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5EB97" w14:textId="77777777" w:rsidR="00715C59" w:rsidRDefault="00715C59" w:rsidP="00C4791A">
      <w:pPr>
        <w:rPr>
          <w:b/>
          <w:lang w:val="es-MX"/>
        </w:rPr>
      </w:pPr>
    </w:p>
    <w:p w14:paraId="0AA322D9" w14:textId="0CED865B" w:rsidR="00E2097A" w:rsidRPr="00276B64" w:rsidRDefault="006F7D37" w:rsidP="00C4791A">
      <w:pPr>
        <w:rPr>
          <w:b/>
          <w:lang w:val="es-MX"/>
        </w:rPr>
      </w:pPr>
      <w:r>
        <w:rPr>
          <w:b/>
          <w:lang w:val="es-MX"/>
        </w:rPr>
        <w:t xml:space="preserve">MINUTA DE LA REUNIÓN </w:t>
      </w:r>
      <w:r w:rsidR="00D602D0">
        <w:rPr>
          <w:b/>
          <w:lang w:val="es-MX"/>
        </w:rPr>
        <w:t xml:space="preserve"> Solicitud de la embajada de </w:t>
      </w:r>
      <w:proofErr w:type="spellStart"/>
      <w:r w:rsidR="00D602D0">
        <w:rPr>
          <w:b/>
          <w:lang w:val="es-MX"/>
        </w:rPr>
        <w:t>Pakistan</w:t>
      </w:r>
      <w:proofErr w:type="spellEnd"/>
    </w:p>
    <w:p w14:paraId="1766BFBE" w14:textId="77777777" w:rsidR="00276B64" w:rsidRDefault="00276B64" w:rsidP="00C4791A">
      <w:pPr>
        <w:rPr>
          <w:lang w:val="es-MX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4"/>
        <w:gridCol w:w="4826"/>
      </w:tblGrid>
      <w:tr w:rsidR="00392301" w14:paraId="5E7AE105" w14:textId="77777777" w:rsidTr="009E665B">
        <w:tc>
          <w:tcPr>
            <w:tcW w:w="1022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4B4FDD6" w14:textId="1A2E9E2F" w:rsidR="00392301" w:rsidRPr="002E2C86" w:rsidRDefault="00392301" w:rsidP="00392301">
            <w:pPr>
              <w:jc w:val="center"/>
              <w:rPr>
                <w:b/>
                <w:lang w:val="es-MX"/>
              </w:rPr>
            </w:pPr>
            <w:r w:rsidRPr="002E2C86">
              <w:rPr>
                <w:b/>
                <w:lang w:val="es-MX"/>
              </w:rPr>
              <w:t>INFORMACIÓN GENERAL</w:t>
            </w:r>
          </w:p>
        </w:tc>
      </w:tr>
      <w:tr w:rsidR="00310CF8" w14:paraId="6939360F" w14:textId="77777777" w:rsidTr="00F7672E">
        <w:trPr>
          <w:trHeight w:val="512"/>
        </w:trPr>
        <w:tc>
          <w:tcPr>
            <w:tcW w:w="511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B175469" w14:textId="04A5D9DA" w:rsidR="00392301" w:rsidRDefault="00392301" w:rsidP="00CD2AF1">
            <w:pPr>
              <w:rPr>
                <w:lang w:val="es-MX"/>
              </w:rPr>
            </w:pPr>
            <w:r w:rsidRPr="00392301">
              <w:rPr>
                <w:b/>
                <w:lang w:val="es-MX"/>
              </w:rPr>
              <w:t>Fecha</w:t>
            </w:r>
            <w:r>
              <w:rPr>
                <w:lang w:val="es-MX"/>
              </w:rPr>
              <w:t>:</w:t>
            </w:r>
            <w:r w:rsidR="00CD2AF1">
              <w:rPr>
                <w:lang w:val="es-MX"/>
              </w:rPr>
              <w:t xml:space="preserve"> </w:t>
            </w:r>
            <w:r w:rsidR="00730B8E">
              <w:rPr>
                <w:lang w:val="es-MX"/>
              </w:rPr>
              <w:t>viernes 29 de marzo 2019</w:t>
            </w:r>
          </w:p>
        </w:tc>
        <w:tc>
          <w:tcPr>
            <w:tcW w:w="51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390E0095" w14:textId="6A38D9D6" w:rsidR="00392301" w:rsidRDefault="00392301" w:rsidP="00D602D0">
            <w:pPr>
              <w:rPr>
                <w:lang w:val="es-MX"/>
              </w:rPr>
            </w:pPr>
            <w:r w:rsidRPr="00392301">
              <w:rPr>
                <w:b/>
                <w:lang w:val="es-MX"/>
              </w:rPr>
              <w:t>Objetivo</w:t>
            </w:r>
            <w:r>
              <w:rPr>
                <w:lang w:val="es-MX"/>
              </w:rPr>
              <w:t>:</w:t>
            </w:r>
            <w:r w:rsidR="002E2C86">
              <w:rPr>
                <w:lang w:val="es-MX"/>
              </w:rPr>
              <w:t xml:space="preserve"> </w:t>
            </w:r>
            <w:r w:rsidR="00310CF8">
              <w:rPr>
                <w:lang w:val="es-MX"/>
              </w:rPr>
              <w:t xml:space="preserve">Presentación </w:t>
            </w:r>
            <w:r w:rsidR="00D602D0">
              <w:rPr>
                <w:lang w:val="es-MX"/>
              </w:rPr>
              <w:t>oficial y solicitud de tres puntos.</w:t>
            </w:r>
          </w:p>
        </w:tc>
      </w:tr>
      <w:tr w:rsidR="00310CF8" w14:paraId="77CEB757" w14:textId="77777777" w:rsidTr="00ED5FFA">
        <w:tc>
          <w:tcPr>
            <w:tcW w:w="5110" w:type="dxa"/>
            <w:tcBorders>
              <w:top w:val="single" w:sz="8" w:space="0" w:color="auto"/>
              <w:right w:val="single" w:sz="8" w:space="0" w:color="auto"/>
            </w:tcBorders>
          </w:tcPr>
          <w:p w14:paraId="52DBC6CC" w14:textId="0BE80007" w:rsidR="00392301" w:rsidRDefault="00392301" w:rsidP="00310CF8">
            <w:pPr>
              <w:rPr>
                <w:lang w:val="es-MX"/>
              </w:rPr>
            </w:pPr>
            <w:r w:rsidRPr="00392301">
              <w:rPr>
                <w:b/>
                <w:lang w:val="es-MX"/>
              </w:rPr>
              <w:t>Lugar</w:t>
            </w:r>
            <w:r>
              <w:rPr>
                <w:lang w:val="es-MX"/>
              </w:rPr>
              <w:t>:</w:t>
            </w:r>
            <w:r w:rsidR="00F07FD5">
              <w:rPr>
                <w:lang w:val="es-MX"/>
              </w:rPr>
              <w:t xml:space="preserve"> </w:t>
            </w:r>
            <w:r w:rsidR="00310CF8">
              <w:rPr>
                <w:lang w:val="es-MX"/>
              </w:rPr>
              <w:t>CGAAI, Chile 8, Centro Histórico</w:t>
            </w:r>
          </w:p>
        </w:tc>
        <w:tc>
          <w:tcPr>
            <w:tcW w:w="5110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546668C9" w14:textId="4CCAD7C6" w:rsidR="00392301" w:rsidRDefault="00392301" w:rsidP="00D602D0">
            <w:pPr>
              <w:rPr>
                <w:lang w:val="es-MX"/>
              </w:rPr>
            </w:pPr>
            <w:r w:rsidRPr="00392301">
              <w:rPr>
                <w:b/>
                <w:lang w:val="es-MX"/>
              </w:rPr>
              <w:t>Convoca</w:t>
            </w:r>
            <w:r>
              <w:rPr>
                <w:lang w:val="es-MX"/>
              </w:rPr>
              <w:t>:</w:t>
            </w:r>
            <w:r w:rsidR="00ED5FFA">
              <w:rPr>
                <w:lang w:val="es-MX"/>
              </w:rPr>
              <w:t xml:space="preserve"> </w:t>
            </w:r>
            <w:r w:rsidR="00310CF8">
              <w:rPr>
                <w:lang w:val="es-MX"/>
              </w:rPr>
              <w:t xml:space="preserve">Embajada de </w:t>
            </w:r>
            <w:proofErr w:type="spellStart"/>
            <w:r w:rsidR="00D602D0">
              <w:rPr>
                <w:lang w:val="es-MX"/>
              </w:rPr>
              <w:t>Pakistan</w:t>
            </w:r>
            <w:proofErr w:type="spellEnd"/>
          </w:p>
        </w:tc>
      </w:tr>
      <w:tr w:rsidR="00310CF8" w14:paraId="565DF604" w14:textId="77777777" w:rsidTr="00ED5FFA">
        <w:tc>
          <w:tcPr>
            <w:tcW w:w="5110" w:type="dxa"/>
            <w:tcBorders>
              <w:right w:val="single" w:sz="8" w:space="0" w:color="auto"/>
            </w:tcBorders>
          </w:tcPr>
          <w:p w14:paraId="505C7A04" w14:textId="5E55C842" w:rsidR="00392301" w:rsidRPr="00392301" w:rsidRDefault="00392301" w:rsidP="001B62A2">
            <w:pPr>
              <w:rPr>
                <w:lang w:val="es-MX"/>
              </w:rPr>
            </w:pPr>
            <w:r w:rsidRPr="00392301">
              <w:rPr>
                <w:b/>
                <w:lang w:val="es-MX"/>
              </w:rPr>
              <w:t>Hora:</w:t>
            </w:r>
            <w:r w:rsidR="00ED5FFA" w:rsidRPr="00ED5FFA">
              <w:rPr>
                <w:lang w:val="es-MX"/>
              </w:rPr>
              <w:t xml:space="preserve"> </w:t>
            </w:r>
            <w:r w:rsidR="00310CF8">
              <w:rPr>
                <w:lang w:val="es-MX"/>
              </w:rPr>
              <w:t>1</w:t>
            </w:r>
            <w:r w:rsidR="00ED5FFA" w:rsidRPr="00ED5FFA">
              <w:rPr>
                <w:lang w:val="es-MX"/>
              </w:rPr>
              <w:t xml:space="preserve">1:00 </w:t>
            </w:r>
            <w:proofErr w:type="spellStart"/>
            <w:r w:rsidR="00ED5FFA" w:rsidRPr="00ED5FFA">
              <w:rPr>
                <w:lang w:val="es-MX"/>
              </w:rPr>
              <w:t>h</w:t>
            </w:r>
            <w:r w:rsidR="001B62A2">
              <w:rPr>
                <w:lang w:val="es-MX"/>
              </w:rPr>
              <w:t>rs</w:t>
            </w:r>
            <w:proofErr w:type="spellEnd"/>
            <w:r w:rsidR="00ED5FFA" w:rsidRPr="00ED5FFA">
              <w:rPr>
                <w:lang w:val="es-MX"/>
              </w:rPr>
              <w:t>.</w:t>
            </w:r>
          </w:p>
        </w:tc>
        <w:tc>
          <w:tcPr>
            <w:tcW w:w="5110" w:type="dxa"/>
            <w:vMerge/>
            <w:tcBorders>
              <w:top w:val="nil"/>
              <w:left w:val="single" w:sz="8" w:space="0" w:color="auto"/>
              <w:bottom w:val="single" w:sz="12" w:space="0" w:color="auto"/>
            </w:tcBorders>
          </w:tcPr>
          <w:p w14:paraId="06C1DD93" w14:textId="743C4415" w:rsidR="00392301" w:rsidRDefault="00392301" w:rsidP="00C4791A">
            <w:pPr>
              <w:rPr>
                <w:lang w:val="es-MX"/>
              </w:rPr>
            </w:pPr>
          </w:p>
        </w:tc>
      </w:tr>
    </w:tbl>
    <w:p w14:paraId="476F652F" w14:textId="77777777" w:rsidR="00392301" w:rsidRDefault="00392301" w:rsidP="00C4791A">
      <w:pPr>
        <w:rPr>
          <w:lang w:val="es-MX"/>
        </w:rPr>
      </w:pPr>
    </w:p>
    <w:p w14:paraId="015EE0B3" w14:textId="77777777" w:rsidR="00392301" w:rsidRDefault="00392301" w:rsidP="00C4791A">
      <w:pPr>
        <w:rPr>
          <w:lang w:val="es-MX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00"/>
      </w:tblGrid>
      <w:tr w:rsidR="00392301" w14:paraId="7E857952" w14:textId="77777777" w:rsidTr="00B919B9">
        <w:tc>
          <w:tcPr>
            <w:tcW w:w="962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262ACA1" w14:textId="09773BA2" w:rsidR="00392301" w:rsidRPr="002E2C86" w:rsidRDefault="00392301" w:rsidP="00392301">
            <w:pPr>
              <w:jc w:val="center"/>
              <w:rPr>
                <w:b/>
                <w:lang w:val="es-MX"/>
              </w:rPr>
            </w:pPr>
            <w:r w:rsidRPr="002E2C86">
              <w:rPr>
                <w:b/>
                <w:lang w:val="es-MX"/>
              </w:rPr>
              <w:t>ASISTENTES</w:t>
            </w:r>
          </w:p>
        </w:tc>
      </w:tr>
      <w:tr w:rsidR="00392301" w14:paraId="0E62B35B" w14:textId="77777777" w:rsidTr="00B919B9">
        <w:tc>
          <w:tcPr>
            <w:tcW w:w="482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18C4103" w14:textId="65408A93" w:rsidR="00392301" w:rsidRPr="00392301" w:rsidRDefault="00ED5FFA" w:rsidP="009E665B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Nombre y a</w:t>
            </w:r>
            <w:r w:rsidR="00392301" w:rsidRPr="00392301">
              <w:rPr>
                <w:b/>
                <w:lang w:val="es-MX"/>
              </w:rPr>
              <w:t>pellido</w:t>
            </w:r>
          </w:p>
        </w:tc>
        <w:tc>
          <w:tcPr>
            <w:tcW w:w="4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5CA70474" w14:textId="7811130C" w:rsidR="00392301" w:rsidRPr="00392301" w:rsidRDefault="00392301" w:rsidP="009E665B">
            <w:pPr>
              <w:jc w:val="center"/>
              <w:rPr>
                <w:b/>
                <w:lang w:val="es-MX"/>
              </w:rPr>
            </w:pPr>
            <w:r w:rsidRPr="00392301">
              <w:rPr>
                <w:b/>
                <w:lang w:val="es-MX"/>
              </w:rPr>
              <w:t>Cargo</w:t>
            </w:r>
          </w:p>
        </w:tc>
      </w:tr>
      <w:tr w:rsidR="00D93CC0" w:rsidRPr="00D93CC0" w14:paraId="468E77FA" w14:textId="77777777" w:rsidTr="00B919B9">
        <w:tc>
          <w:tcPr>
            <w:tcW w:w="4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934200" w14:textId="10EFE5C7" w:rsidR="00D93CC0" w:rsidRPr="00D93CC0" w:rsidRDefault="0091253A" w:rsidP="00813AFC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Sr. </w:t>
            </w:r>
            <w:proofErr w:type="spellStart"/>
            <w:r w:rsidR="00813AFC">
              <w:rPr>
                <w:rFonts w:cs="Arial"/>
              </w:rPr>
              <w:t>Tasawar</w:t>
            </w:r>
            <w:proofErr w:type="spellEnd"/>
            <w:r w:rsidR="00813AFC">
              <w:rPr>
                <w:rFonts w:cs="Arial"/>
              </w:rPr>
              <w:t xml:space="preserve"> </w:t>
            </w:r>
            <w:proofErr w:type="spellStart"/>
            <w:r w:rsidR="00813AFC">
              <w:rPr>
                <w:rFonts w:cs="Arial"/>
              </w:rPr>
              <w:t>Khan</w:t>
            </w:r>
            <w:proofErr w:type="spellEnd"/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B57E8E6" w14:textId="57A999D6" w:rsidR="00D93CC0" w:rsidRPr="00D93CC0" w:rsidRDefault="0091253A" w:rsidP="00813AFC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Embajador de la República </w:t>
            </w:r>
            <w:r w:rsidR="00813AFC">
              <w:rPr>
                <w:rFonts w:cs="Arial"/>
              </w:rPr>
              <w:t>Islámica de Pakistán</w:t>
            </w:r>
          </w:p>
        </w:tc>
      </w:tr>
      <w:tr w:rsidR="0091253A" w14:paraId="087930B4" w14:textId="77777777" w:rsidTr="006F0BFA">
        <w:trPr>
          <w:trHeight w:val="826"/>
        </w:trPr>
        <w:tc>
          <w:tcPr>
            <w:tcW w:w="4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701FF1" w14:textId="2CA80B26" w:rsidR="0091253A" w:rsidRPr="00D93CC0" w:rsidRDefault="00730B8E" w:rsidP="006F0BF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Lic. Carolina Rubí </w:t>
            </w:r>
            <w:proofErr w:type="spellStart"/>
            <w:r>
              <w:rPr>
                <w:rFonts w:cs="Arial"/>
              </w:rPr>
              <w:t>Higadera</w:t>
            </w:r>
            <w:proofErr w:type="spellEnd"/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3860BA2" w14:textId="3AC1CFFD" w:rsidR="0091253A" w:rsidRDefault="00730B8E" w:rsidP="006F0BF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Asistente particular</w:t>
            </w:r>
          </w:p>
        </w:tc>
      </w:tr>
      <w:tr w:rsidR="00D93CC0" w14:paraId="7F22A355" w14:textId="77777777" w:rsidTr="00D93CC0">
        <w:trPr>
          <w:trHeight w:val="581"/>
        </w:trPr>
        <w:tc>
          <w:tcPr>
            <w:tcW w:w="4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6080B3" w14:textId="20BD070D" w:rsidR="00D93CC0" w:rsidRPr="00F7672E" w:rsidRDefault="00D93CC0" w:rsidP="006F0BFA">
            <w:pPr>
              <w:spacing w:before="120" w:after="120"/>
              <w:rPr>
                <w:rFonts w:cs="Arial"/>
              </w:rPr>
            </w:pPr>
            <w:r w:rsidRPr="00D93CC0">
              <w:rPr>
                <w:rFonts w:cs="Arial"/>
              </w:rPr>
              <w:t xml:space="preserve">Inti  Muñoz </w:t>
            </w:r>
            <w:proofErr w:type="spellStart"/>
            <w:r w:rsidR="00730B8E">
              <w:rPr>
                <w:rFonts w:cs="Arial"/>
              </w:rPr>
              <w:t>Santi</w:t>
            </w:r>
            <w:r w:rsidR="00730B8E" w:rsidRPr="00D93CC0">
              <w:rPr>
                <w:rFonts w:cs="Arial"/>
              </w:rPr>
              <w:t>ni</w:t>
            </w:r>
            <w:proofErr w:type="spellEnd"/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2361078" w14:textId="116B7373" w:rsidR="00D93CC0" w:rsidRPr="00F7672E" w:rsidRDefault="0091253A" w:rsidP="006F0BF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Asesor</w:t>
            </w:r>
            <w:r w:rsidR="00D93CC0" w:rsidRPr="00D93CC0">
              <w:rPr>
                <w:rFonts w:cs="Arial"/>
              </w:rPr>
              <w:t>/Coordina</w:t>
            </w:r>
            <w:r>
              <w:rPr>
                <w:rFonts w:cs="Arial"/>
              </w:rPr>
              <w:t>dor</w:t>
            </w:r>
            <w:r w:rsidR="00D93CC0" w:rsidRPr="00D93CC0">
              <w:rPr>
                <w:rFonts w:cs="Arial"/>
              </w:rPr>
              <w:t xml:space="preserve"> Interinstitucional</w:t>
            </w:r>
          </w:p>
        </w:tc>
      </w:tr>
      <w:tr w:rsidR="00B919B9" w14:paraId="567EEEB5" w14:textId="77777777" w:rsidTr="00B919B9">
        <w:tc>
          <w:tcPr>
            <w:tcW w:w="4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D9D339" w14:textId="28D762A6" w:rsidR="00B919B9" w:rsidRPr="00F7672E" w:rsidRDefault="00B919B9" w:rsidP="006F0BFA">
            <w:pPr>
              <w:spacing w:before="120" w:after="120"/>
              <w:rPr>
                <w:lang w:val="es-MX"/>
              </w:rPr>
            </w:pPr>
            <w:proofErr w:type="spellStart"/>
            <w:r w:rsidRPr="00F7672E">
              <w:rPr>
                <w:rFonts w:cs="Arial"/>
              </w:rPr>
              <w:t>Mtra</w:t>
            </w:r>
            <w:proofErr w:type="spellEnd"/>
            <w:r w:rsidRPr="00F7672E">
              <w:rPr>
                <w:rFonts w:cs="Arial"/>
                <w:lang w:val="fr-FR"/>
              </w:rPr>
              <w:t>. Ma</w:t>
            </w:r>
            <w:r w:rsidR="003E3F29">
              <w:rPr>
                <w:rFonts w:cs="Arial"/>
                <w:lang w:val="fr-FR"/>
              </w:rPr>
              <w:t>ría</w:t>
            </w:r>
            <w:r w:rsidRPr="00F7672E">
              <w:rPr>
                <w:rFonts w:cs="Arial"/>
                <w:lang w:val="fr-FR"/>
              </w:rPr>
              <w:t xml:space="preserve"> </w:t>
            </w:r>
            <w:r w:rsidRPr="00F7672E">
              <w:rPr>
                <w:rFonts w:cs="Arial"/>
              </w:rPr>
              <w:t>Amparo</w:t>
            </w:r>
            <w:r w:rsidRPr="00F7672E">
              <w:rPr>
                <w:rFonts w:cs="Arial"/>
                <w:lang w:val="fr-FR"/>
              </w:rPr>
              <w:t xml:space="preserve"> </w:t>
            </w:r>
            <w:r w:rsidRPr="00F7672E">
              <w:rPr>
                <w:rFonts w:cs="Arial"/>
              </w:rPr>
              <w:t>Clausell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988F72B" w14:textId="0FC81356" w:rsidR="00B919B9" w:rsidRPr="00F7672E" w:rsidRDefault="00B919B9" w:rsidP="006F0BFA">
            <w:pPr>
              <w:spacing w:before="120" w:after="120"/>
              <w:rPr>
                <w:lang w:val="es-MX"/>
              </w:rPr>
            </w:pPr>
            <w:r w:rsidRPr="00F7672E">
              <w:rPr>
                <w:rFonts w:cs="Arial"/>
              </w:rPr>
              <w:t>Subdirectora</w:t>
            </w:r>
            <w:r w:rsidRPr="00F7672E">
              <w:rPr>
                <w:rFonts w:cs="Arial"/>
                <w:lang w:val="fr-FR"/>
              </w:rPr>
              <w:t xml:space="preserve"> de </w:t>
            </w:r>
            <w:r w:rsidRPr="00F7672E">
              <w:rPr>
                <w:rFonts w:cs="Arial"/>
              </w:rPr>
              <w:t>Asuntos</w:t>
            </w:r>
            <w:r w:rsidRPr="00F7672E">
              <w:rPr>
                <w:rFonts w:cs="Arial"/>
                <w:lang w:val="fr-FR"/>
              </w:rPr>
              <w:t xml:space="preserve"> </w:t>
            </w:r>
            <w:r w:rsidRPr="00F7672E">
              <w:rPr>
                <w:rFonts w:cs="Arial"/>
              </w:rPr>
              <w:t>Internacionales</w:t>
            </w:r>
            <w:r w:rsidR="0091253A">
              <w:rPr>
                <w:rFonts w:cs="Arial"/>
              </w:rPr>
              <w:t>/</w:t>
            </w:r>
            <w:proofErr w:type="spellStart"/>
            <w:r w:rsidR="0091253A">
              <w:rPr>
                <w:rFonts w:cs="Arial"/>
              </w:rPr>
              <w:t>Secult</w:t>
            </w:r>
            <w:proofErr w:type="spellEnd"/>
          </w:p>
        </w:tc>
      </w:tr>
      <w:tr w:rsidR="0091253A" w14:paraId="103BC7A5" w14:textId="77777777" w:rsidTr="005521B8">
        <w:tc>
          <w:tcPr>
            <w:tcW w:w="4820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7D110E4" w14:textId="0CBAF5C2" w:rsidR="0091253A" w:rsidRPr="00F7672E" w:rsidRDefault="0091253A" w:rsidP="006F0BFA">
            <w:pPr>
              <w:spacing w:before="120" w:after="120"/>
              <w:rPr>
                <w:lang w:val="es-MX"/>
              </w:rPr>
            </w:pP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6A81CA53" w14:textId="7B72D6FC" w:rsidR="0091253A" w:rsidRPr="00F7672E" w:rsidRDefault="0091253A" w:rsidP="006F0BFA">
            <w:pPr>
              <w:spacing w:before="120" w:after="120"/>
              <w:rPr>
                <w:lang w:val="es-MX"/>
              </w:rPr>
            </w:pPr>
          </w:p>
        </w:tc>
      </w:tr>
    </w:tbl>
    <w:p w14:paraId="2482321D" w14:textId="77777777" w:rsidR="006F0BFA" w:rsidRDefault="006F0BFA" w:rsidP="00C4791A">
      <w:pPr>
        <w:rPr>
          <w:lang w:val="es-MX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0"/>
      </w:tblGrid>
      <w:tr w:rsidR="00392301" w14:paraId="353682B9" w14:textId="77777777" w:rsidTr="004A6B7A">
        <w:tc>
          <w:tcPr>
            <w:tcW w:w="9620" w:type="dxa"/>
            <w:tcBorders>
              <w:top w:val="single" w:sz="12" w:space="0" w:color="auto"/>
              <w:bottom w:val="single" w:sz="12" w:space="0" w:color="auto"/>
            </w:tcBorders>
          </w:tcPr>
          <w:p w14:paraId="02DB6175" w14:textId="1671B702" w:rsidR="00392301" w:rsidRPr="00392301" w:rsidRDefault="002E2C86" w:rsidP="00392301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ASUNTO</w:t>
            </w:r>
          </w:p>
        </w:tc>
      </w:tr>
      <w:tr w:rsidR="00392301" w14:paraId="19D5E329" w14:textId="77777777" w:rsidTr="004F43E0">
        <w:tc>
          <w:tcPr>
            <w:tcW w:w="9620" w:type="dxa"/>
            <w:tcBorders>
              <w:top w:val="single" w:sz="12" w:space="0" w:color="auto"/>
              <w:bottom w:val="single" w:sz="12" w:space="0" w:color="auto"/>
            </w:tcBorders>
          </w:tcPr>
          <w:p w14:paraId="09766F42" w14:textId="4306DE96" w:rsidR="00B571D1" w:rsidRDefault="00B571D1" w:rsidP="004F43E0">
            <w:pPr>
              <w:jc w:val="both"/>
              <w:rPr>
                <w:lang w:val="es-MX"/>
              </w:rPr>
            </w:pPr>
          </w:p>
          <w:p w14:paraId="7A40E2EB" w14:textId="062B65E1" w:rsidR="006F0BFA" w:rsidRDefault="00813AFC" w:rsidP="00784C82">
            <w:pPr>
              <w:jc w:val="both"/>
            </w:pPr>
            <w:r>
              <w:rPr>
                <w:lang w:val="es-MX"/>
              </w:rPr>
              <w:t xml:space="preserve">El Sr. Embajador </w:t>
            </w:r>
            <w:r w:rsidR="0091253A">
              <w:rPr>
                <w:lang w:val="es-MX"/>
              </w:rPr>
              <w:t xml:space="preserve"> manifestó su interés </w:t>
            </w:r>
            <w:r>
              <w:rPr>
                <w:lang w:val="es-MX"/>
              </w:rPr>
              <w:t>en tres:</w:t>
            </w:r>
          </w:p>
          <w:p w14:paraId="2603C17F" w14:textId="77777777" w:rsidR="006F0BFA" w:rsidRDefault="006F0BFA" w:rsidP="00784C82">
            <w:pPr>
              <w:jc w:val="both"/>
            </w:pPr>
          </w:p>
          <w:p w14:paraId="2A709EA3" w14:textId="7922E439" w:rsidR="00784C82" w:rsidRDefault="0091253A" w:rsidP="00784C82">
            <w:pPr>
              <w:jc w:val="both"/>
            </w:pPr>
            <w:r w:rsidRPr="0091253A">
              <w:t xml:space="preserve">Para ello </w:t>
            </w:r>
            <w:r w:rsidR="00784C82">
              <w:t xml:space="preserve">propuso </w:t>
            </w:r>
            <w:r w:rsidRPr="0091253A">
              <w:t>lo siguiente:</w:t>
            </w:r>
            <w:r w:rsidR="00784C82">
              <w:t xml:space="preserve"> </w:t>
            </w:r>
          </w:p>
          <w:p w14:paraId="4279840C" w14:textId="1BF5B5F7" w:rsidR="00D04B0F" w:rsidRDefault="00813AFC" w:rsidP="00813AFC">
            <w:pPr>
              <w:pStyle w:val="xmsonormal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La ciudad </w:t>
            </w:r>
            <w:r w:rsidR="00D04B0F">
              <w:t>más grande de Pakistán</w:t>
            </w:r>
            <w:r>
              <w:t xml:space="preserve"> e</w:t>
            </w:r>
            <w:r w:rsidR="00D04B0F">
              <w:t xml:space="preserve">s Karachi, con 210 habitantes de población. Considera hacer todo el protocolo necesario para hacer la ciudad de Karachi hermana con la ciudad de </w:t>
            </w:r>
            <w:r w:rsidR="00B823EF">
              <w:t>México.</w:t>
            </w:r>
          </w:p>
          <w:p w14:paraId="165C8CE4" w14:textId="67BB5F21" w:rsidR="00DF7617" w:rsidRPr="00DF7617" w:rsidRDefault="00DF7617" w:rsidP="00813AFC">
            <w:pPr>
              <w:pStyle w:val="xmsonormal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  <w:highlight w:val="yellow"/>
              </w:rPr>
            </w:pPr>
            <w:r w:rsidRPr="00DF7617">
              <w:rPr>
                <w:color w:val="FF0000"/>
                <w:highlight w:val="yellow"/>
              </w:rPr>
              <w:t>Contestación de Inti Muñoz</w:t>
            </w:r>
            <w:r w:rsidR="006A1276">
              <w:rPr>
                <w:color w:val="FF0000"/>
                <w:highlight w:val="yellow"/>
              </w:rPr>
              <w:t>: E</w:t>
            </w:r>
            <w:bookmarkStart w:id="0" w:name="_GoBack"/>
            <w:bookmarkEnd w:id="0"/>
            <w:r>
              <w:rPr>
                <w:color w:val="FF0000"/>
                <w:highlight w:val="yellow"/>
              </w:rPr>
              <w:t xml:space="preserve">se </w:t>
            </w:r>
            <w:r w:rsidR="008B2FE7">
              <w:rPr>
                <w:color w:val="FF0000"/>
                <w:highlight w:val="yellow"/>
              </w:rPr>
              <w:t>trámite</w:t>
            </w:r>
            <w:r>
              <w:rPr>
                <w:color w:val="FF0000"/>
                <w:highlight w:val="yellow"/>
              </w:rPr>
              <w:t xml:space="preserve"> tiene que venir acompañado de diferentes actividades y deberá ser dirigido a la </w:t>
            </w:r>
            <w:proofErr w:type="spellStart"/>
            <w:r>
              <w:rPr>
                <w:color w:val="FF0000"/>
                <w:highlight w:val="yellow"/>
              </w:rPr>
              <w:t>Dra</w:t>
            </w:r>
            <w:proofErr w:type="spellEnd"/>
            <w:r>
              <w:rPr>
                <w:color w:val="FF0000"/>
                <w:highlight w:val="yellow"/>
              </w:rPr>
              <w:t>, Diana Alarcón González.</w:t>
            </w:r>
            <w:r w:rsidR="007B0056">
              <w:rPr>
                <w:color w:val="FF0000"/>
                <w:highlight w:val="yellow"/>
              </w:rPr>
              <w:t xml:space="preserve"> </w:t>
            </w:r>
            <w:r w:rsidR="007B0056">
              <w:rPr>
                <w:highlight w:val="yellow"/>
              </w:rPr>
              <w:t>en la Coordinación General de Asesores y Asuntos Internacionales</w:t>
            </w:r>
          </w:p>
          <w:p w14:paraId="04DD9B15" w14:textId="79271BC8" w:rsidR="0091253A" w:rsidRDefault="00A10B09" w:rsidP="00D04B0F">
            <w:pPr>
              <w:pStyle w:val="xmsonormal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Mohamed Ali </w:t>
            </w:r>
            <w:proofErr w:type="spellStart"/>
            <w:r>
              <w:t>Jieeh</w:t>
            </w:r>
            <w:proofErr w:type="spellEnd"/>
            <w:r>
              <w:t>, a</w:t>
            </w:r>
            <w:r w:rsidR="00D04B0F">
              <w:t xml:space="preserve">bogado </w:t>
            </w:r>
            <w:r>
              <w:t>y</w:t>
            </w:r>
            <w:r w:rsidR="00D04B0F">
              <w:t xml:space="preserve"> líder organizador </w:t>
            </w:r>
            <w:r w:rsidR="006F2014">
              <w:t xml:space="preserve">de </w:t>
            </w:r>
            <w:r w:rsidR="00D04B0F">
              <w:t xml:space="preserve">su  independencia en </w:t>
            </w:r>
            <w:r w:rsidR="0052300B">
              <w:t xml:space="preserve">1947. </w:t>
            </w:r>
            <w:r w:rsidR="006F2014">
              <w:t>P</w:t>
            </w:r>
            <w:r w:rsidR="00D04B0F">
              <w:t xml:space="preserve">ropone elaborar un busto de este personaje y colocarlo en un lugar visible  de la Ciudad de </w:t>
            </w:r>
            <w:r w:rsidR="0052300B">
              <w:t>México</w:t>
            </w:r>
            <w:r w:rsidR="00D04B0F">
              <w:t xml:space="preserve">. Aclara que ya tiene </w:t>
            </w:r>
            <w:r w:rsidR="0052300B">
              <w:t>varios escultores</w:t>
            </w:r>
            <w:r w:rsidR="00D04B0F">
              <w:t xml:space="preserve"> mexicanos para la </w:t>
            </w:r>
            <w:r w:rsidR="0052300B">
              <w:t>realización</w:t>
            </w:r>
            <w:r w:rsidR="00D04B0F">
              <w:t xml:space="preserve"> de dicha </w:t>
            </w:r>
            <w:r w:rsidR="0052300B">
              <w:t>escultura</w:t>
            </w:r>
            <w:r w:rsidR="00D04B0F">
              <w:t xml:space="preserve">. </w:t>
            </w:r>
            <w:r w:rsidR="006F2014">
              <w:t xml:space="preserve">Los gastos correrán por cuenta de la Embajada. </w:t>
            </w:r>
            <w:r w:rsidR="0052300B">
              <w:t>Así</w:t>
            </w:r>
            <w:r w:rsidR="00D04B0F">
              <w:t xml:space="preserve"> mismo pretende ser este </w:t>
            </w:r>
            <w:r w:rsidR="006F2014">
              <w:t xml:space="preserve"> un </w:t>
            </w:r>
            <w:r w:rsidR="00D04B0F">
              <w:t>programa piloto para que en varias partes del mundo se coloque este busto realizado por un escultor mexicano.</w:t>
            </w:r>
          </w:p>
          <w:p w14:paraId="59CC4659" w14:textId="5CB86127" w:rsidR="006F2014" w:rsidRDefault="006F2014" w:rsidP="00D04B0F">
            <w:pPr>
              <w:pStyle w:val="xmsonormal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6F2014">
              <w:rPr>
                <w:highlight w:val="yellow"/>
              </w:rPr>
              <w:lastRenderedPageBreak/>
              <w:t>Proyecto que se ve muy pertinente</w:t>
            </w:r>
            <w:r>
              <w:rPr>
                <w:highlight w:val="yellow"/>
              </w:rPr>
              <w:t xml:space="preserve"> y posible  Que tienen que presentar la propuesta con mucho contenido. </w:t>
            </w:r>
          </w:p>
          <w:p w14:paraId="64F26B2F" w14:textId="577942B0" w:rsidR="006F2014" w:rsidRPr="006F2014" w:rsidRDefault="006F2014" w:rsidP="006F2014">
            <w:pPr>
              <w:pStyle w:val="xmsonormal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Que en </w:t>
            </w:r>
            <w:r w:rsidR="008B2FE7">
              <w:rPr>
                <w:highlight w:val="yellow"/>
              </w:rPr>
              <w:t>la próxima semana</w:t>
            </w:r>
            <w:r>
              <w:rPr>
                <w:highlight w:val="yellow"/>
              </w:rPr>
              <w:t xml:space="preserve"> se reunirá el Comité</w:t>
            </w:r>
            <w:r w:rsidR="00D37B46">
              <w:rPr>
                <w:highlight w:val="yellow"/>
              </w:rPr>
              <w:t xml:space="preserve"> de COMAEP. Comisión de Arte en </w:t>
            </w:r>
            <w:r w:rsidR="007B0056">
              <w:rPr>
                <w:highlight w:val="yellow"/>
              </w:rPr>
              <w:t>E</w:t>
            </w:r>
            <w:r w:rsidR="00D37B46">
              <w:rPr>
                <w:highlight w:val="yellow"/>
              </w:rPr>
              <w:t xml:space="preserve">spacio </w:t>
            </w:r>
            <w:r w:rsidR="007B0056">
              <w:rPr>
                <w:highlight w:val="yellow"/>
              </w:rPr>
              <w:t>P</w:t>
            </w:r>
            <w:r w:rsidR="00D37B46">
              <w:rPr>
                <w:highlight w:val="yellow"/>
              </w:rPr>
              <w:t>úblico. Documento que tiene que ser dirigido a Guadalupe Lozada</w:t>
            </w:r>
            <w:r w:rsidR="007B0056">
              <w:rPr>
                <w:highlight w:val="yellow"/>
              </w:rPr>
              <w:t xml:space="preserve"> también dirigido a </w:t>
            </w:r>
            <w:r>
              <w:rPr>
                <w:highlight w:val="yellow"/>
              </w:rPr>
              <w:t xml:space="preserve"> la Sra. Ileana Villalobos  Estrada</w:t>
            </w:r>
            <w:r w:rsidR="007B0056">
              <w:rPr>
                <w:highlight w:val="yellow"/>
              </w:rPr>
              <w:t>.</w:t>
            </w:r>
            <w:r>
              <w:rPr>
                <w:highlight w:val="yellow"/>
              </w:rPr>
              <w:t xml:space="preserve"> Titular </w:t>
            </w:r>
            <w:r w:rsidR="00D37B46">
              <w:rPr>
                <w:highlight w:val="yellow"/>
              </w:rPr>
              <w:t>d</w:t>
            </w:r>
            <w:r>
              <w:rPr>
                <w:highlight w:val="yellow"/>
              </w:rPr>
              <w:t>e la Secretar</w:t>
            </w:r>
            <w:r w:rsidR="007B0056">
              <w:rPr>
                <w:highlight w:val="yellow"/>
              </w:rPr>
              <w:t>í</w:t>
            </w:r>
            <w:r>
              <w:rPr>
                <w:highlight w:val="yellow"/>
              </w:rPr>
              <w:t>a de Desarrollo Urbano y vivienda</w:t>
            </w:r>
            <w:r w:rsidR="007B0056">
              <w:rPr>
                <w:highlight w:val="yellow"/>
              </w:rPr>
              <w:t>.</w:t>
            </w:r>
            <w:r>
              <w:rPr>
                <w:highlight w:val="yellow"/>
              </w:rPr>
              <w:t xml:space="preserve"> </w:t>
            </w:r>
            <w:r w:rsidR="007B0056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 xml:space="preserve"> Que la Secretaria apoyara esta idea.</w:t>
            </w:r>
          </w:p>
          <w:p w14:paraId="1B4F4D08" w14:textId="0710DCBE" w:rsidR="0052300B" w:rsidRDefault="00A3765A" w:rsidP="0052300B">
            <w:pPr>
              <w:pStyle w:val="xmsonormal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</w:pPr>
            <w:r>
              <w:t>El Embajador  es miembro de</w:t>
            </w:r>
            <w:r w:rsidR="0052300B">
              <w:t xml:space="preserve"> la </w:t>
            </w:r>
            <w:r>
              <w:t>Cooperación</w:t>
            </w:r>
            <w:r w:rsidR="0052300B">
              <w:t xml:space="preserve"> </w:t>
            </w:r>
            <w:r>
              <w:t>Islámica;</w:t>
            </w:r>
            <w:r w:rsidR="0052300B">
              <w:t xml:space="preserve"> Asia, Arabia, África</w:t>
            </w:r>
            <w:r>
              <w:t>,</w:t>
            </w:r>
            <w:r w:rsidR="0052300B">
              <w:t xml:space="preserve"> </w:t>
            </w:r>
            <w:r>
              <w:t>Indonesia</w:t>
            </w:r>
            <w:r w:rsidR="0052300B">
              <w:t xml:space="preserve"> Costa </w:t>
            </w:r>
            <w:r>
              <w:t>d</w:t>
            </w:r>
            <w:r w:rsidR="0052300B">
              <w:t>e Marfil</w:t>
            </w:r>
            <w:r>
              <w:t>,</w:t>
            </w:r>
            <w:r w:rsidR="0052300B">
              <w:t xml:space="preserve">  en total 22 </w:t>
            </w:r>
            <w:r>
              <w:t>embajadas</w:t>
            </w:r>
            <w:r w:rsidR="0052300B">
              <w:t xml:space="preserve"> las cuales desean organizar </w:t>
            </w:r>
            <w:r>
              <w:t xml:space="preserve"> una exhibición en las Rejas de Chapultepec, en el trámite </w:t>
            </w:r>
            <w:r w:rsidR="00D37B46">
              <w:t xml:space="preserve"> en la Galería abierta </w:t>
            </w:r>
            <w:r>
              <w:t>de Reforma 222</w:t>
            </w:r>
            <w:r w:rsidR="00B823EF">
              <w:t>. El tema va a ser Arquitectura de los países citados.</w:t>
            </w:r>
          </w:p>
          <w:p w14:paraId="61FBDF36" w14:textId="649D5E1F" w:rsidR="006F2014" w:rsidRPr="006F2014" w:rsidRDefault="006F2014" w:rsidP="0052300B">
            <w:pPr>
              <w:pStyle w:val="xmsonormal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6F2014">
              <w:rPr>
                <w:highlight w:val="yellow"/>
              </w:rPr>
              <w:t xml:space="preserve">Le parece buena idea </w:t>
            </w:r>
            <w:r w:rsidR="00730B8E">
              <w:rPr>
                <w:highlight w:val="yellow"/>
              </w:rPr>
              <w:t xml:space="preserve">que sea en Reforma 222. </w:t>
            </w:r>
            <w:r w:rsidR="00D37B46">
              <w:rPr>
                <w:highlight w:val="yellow"/>
              </w:rPr>
              <w:t xml:space="preserve"> Tramite que también se debe de hacer en Dra. Diana Alarcón  en la Coordinación General de asesores y asuntos Internacionales.  </w:t>
            </w:r>
            <w:r w:rsidR="00730B8E">
              <w:rPr>
                <w:highlight w:val="yellow"/>
              </w:rPr>
              <w:t xml:space="preserve">Que </w:t>
            </w:r>
            <w:r w:rsidR="00A10B09">
              <w:rPr>
                <w:highlight w:val="yellow"/>
              </w:rPr>
              <w:t>ellos le hará</w:t>
            </w:r>
            <w:r w:rsidR="00D37B46">
              <w:rPr>
                <w:highlight w:val="yellow"/>
              </w:rPr>
              <w:t>n</w:t>
            </w:r>
            <w:r w:rsidR="00730B8E">
              <w:rPr>
                <w:highlight w:val="yellow"/>
              </w:rPr>
              <w:t xml:space="preserve"> llegar los criterios y las fechas probables.</w:t>
            </w:r>
          </w:p>
          <w:p w14:paraId="7EF1B5BC" w14:textId="6C1FFE7C" w:rsidR="00B823EF" w:rsidRPr="009E665B" w:rsidRDefault="00B823EF" w:rsidP="0052300B">
            <w:pPr>
              <w:pStyle w:val="xmsonormal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FICA  que siente que estamos atrasados en definir muchas cosas como las medidas de los </w:t>
            </w:r>
            <w:proofErr w:type="spellStart"/>
            <w:r>
              <w:t>stans</w:t>
            </w:r>
            <w:proofErr w:type="spellEnd"/>
            <w:r>
              <w:t xml:space="preserve">, los espacios de los bailables, vestidores </w:t>
            </w:r>
            <w:proofErr w:type="spellStart"/>
            <w:r>
              <w:t>etc</w:t>
            </w:r>
            <w:proofErr w:type="spellEnd"/>
            <w:r>
              <w:t xml:space="preserve"> etc.</w:t>
            </w:r>
          </w:p>
        </w:tc>
      </w:tr>
    </w:tbl>
    <w:p w14:paraId="01BD736A" w14:textId="77777777" w:rsidR="00392301" w:rsidRPr="00392301" w:rsidRDefault="00392301" w:rsidP="006F0BFA">
      <w:pPr>
        <w:rPr>
          <w:lang w:val="es-MX"/>
        </w:rPr>
      </w:pPr>
    </w:p>
    <w:sectPr w:rsidR="00392301" w:rsidRPr="00392301" w:rsidSect="005521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0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D70D4" w14:textId="77777777" w:rsidR="006C5950" w:rsidRDefault="006C5950" w:rsidP="00E44D59">
      <w:r>
        <w:separator/>
      </w:r>
    </w:p>
  </w:endnote>
  <w:endnote w:type="continuationSeparator" w:id="0">
    <w:p w14:paraId="448ACCB0" w14:textId="77777777" w:rsidR="006C5950" w:rsidRDefault="006C5950" w:rsidP="00E4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ropolis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FB876" w14:textId="77777777" w:rsidR="004242A7" w:rsidRDefault="004242A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9952749"/>
      <w:docPartObj>
        <w:docPartGallery w:val="Page Numbers (Bottom of Page)"/>
        <w:docPartUnique/>
      </w:docPartObj>
    </w:sdtPr>
    <w:sdtEndPr/>
    <w:sdtContent>
      <w:p w14:paraId="54AB1966" w14:textId="14C637CA" w:rsidR="005521B8" w:rsidRDefault="005521B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276" w:rsidRPr="006A1276">
          <w:rPr>
            <w:noProof/>
            <w:lang w:val="es-ES"/>
          </w:rPr>
          <w:t>2</w:t>
        </w:r>
        <w:r>
          <w:fldChar w:fldCharType="end"/>
        </w:r>
      </w:p>
    </w:sdtContent>
  </w:sdt>
  <w:p w14:paraId="723F30F7" w14:textId="77777777" w:rsidR="003C3C97" w:rsidRPr="00030BF1" w:rsidRDefault="003C3C97" w:rsidP="003C3C97">
    <w:pPr>
      <w:pStyle w:val="Piedepgina"/>
      <w:spacing w:line="240" w:lineRule="atLeast"/>
      <w:rPr>
        <w:color w:val="808080" w:themeColor="background1" w:themeShade="80"/>
        <w:sz w:val="22"/>
        <w:szCs w:val="22"/>
      </w:rPr>
    </w:pPr>
    <w:r w:rsidRPr="00030BF1">
      <w:rPr>
        <w:color w:val="808080" w:themeColor="background1" w:themeShade="80"/>
        <w:sz w:val="22"/>
        <w:szCs w:val="22"/>
      </w:rPr>
      <w:t>MAC/</w:t>
    </w:r>
    <w:proofErr w:type="spellStart"/>
    <w:r w:rsidRPr="00030BF1">
      <w:rPr>
        <w:color w:val="808080" w:themeColor="background1" w:themeShade="80"/>
        <w:sz w:val="22"/>
        <w:szCs w:val="22"/>
      </w:rPr>
      <w:t>arh</w:t>
    </w:r>
    <w:proofErr w:type="spellEnd"/>
  </w:p>
  <w:p w14:paraId="7D466864" w14:textId="77777777" w:rsidR="003C3C97" w:rsidRDefault="003C3C97" w:rsidP="003C3C97">
    <w:pPr>
      <w:pStyle w:val="Piedepgina"/>
      <w:spacing w:line="240" w:lineRule="atLeast"/>
      <w:jc w:val="center"/>
    </w:pP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Av. De la Paz núm. 26, 2° Piso</w:t>
    </w:r>
    <w:r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, Col. C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himalistac</w:t>
    </w:r>
    <w:r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, Alcaldía 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Álvaro Obregón, C. P. 01070</w:t>
    </w:r>
    <w:r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, Ciudad de México</w:t>
    </w:r>
  </w:p>
  <w:p w14:paraId="4D97E99B" w14:textId="688F187B" w:rsidR="00F703B3" w:rsidRDefault="00F703B3" w:rsidP="00F703B3">
    <w:pPr>
      <w:pStyle w:val="Piedepgina"/>
      <w:spacing w:line="240" w:lineRule="atLeas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13CCE" w14:textId="77777777" w:rsidR="003C3C97" w:rsidRPr="00030BF1" w:rsidRDefault="003C3C97" w:rsidP="003C3C97">
    <w:pPr>
      <w:pStyle w:val="Piedepgina"/>
      <w:spacing w:line="240" w:lineRule="atLeast"/>
      <w:rPr>
        <w:color w:val="808080" w:themeColor="background1" w:themeShade="80"/>
        <w:sz w:val="22"/>
        <w:szCs w:val="22"/>
      </w:rPr>
    </w:pPr>
    <w:r w:rsidRPr="00030BF1">
      <w:rPr>
        <w:color w:val="808080" w:themeColor="background1" w:themeShade="80"/>
        <w:sz w:val="22"/>
        <w:szCs w:val="22"/>
      </w:rPr>
      <w:t>MAC/</w:t>
    </w:r>
    <w:proofErr w:type="spellStart"/>
    <w:r w:rsidRPr="00030BF1">
      <w:rPr>
        <w:color w:val="808080" w:themeColor="background1" w:themeShade="80"/>
        <w:sz w:val="22"/>
        <w:szCs w:val="22"/>
      </w:rPr>
      <w:t>arh</w:t>
    </w:r>
    <w:proofErr w:type="spellEnd"/>
  </w:p>
  <w:p w14:paraId="01068594" w14:textId="77777777" w:rsidR="003C3C97" w:rsidRDefault="003C3C97" w:rsidP="003C3C97">
    <w:pPr>
      <w:pStyle w:val="Piedepgina"/>
      <w:spacing w:line="240" w:lineRule="atLeast"/>
      <w:jc w:val="center"/>
    </w:pP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Av. De la Paz núm. 26, 2° Piso</w:t>
    </w:r>
    <w:r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, Col. C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himalistac</w:t>
    </w:r>
    <w:r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, Alcaldía 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Álvaro Obregón, C. P. 01070</w:t>
    </w:r>
    <w:r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, Ciudad de México</w:t>
    </w:r>
  </w:p>
  <w:p w14:paraId="5BADDE82" w14:textId="77777777" w:rsidR="004242A7" w:rsidRDefault="004242A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8DCD09" w14:textId="77777777" w:rsidR="006C5950" w:rsidRDefault="006C5950" w:rsidP="00E44D59">
      <w:r>
        <w:separator/>
      </w:r>
    </w:p>
  </w:footnote>
  <w:footnote w:type="continuationSeparator" w:id="0">
    <w:p w14:paraId="612FEEB7" w14:textId="77777777" w:rsidR="006C5950" w:rsidRDefault="006C5950" w:rsidP="00E44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E6756" w14:textId="77777777" w:rsidR="004242A7" w:rsidRDefault="004242A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572F0" w14:textId="77777777" w:rsidR="002F4BB7" w:rsidRDefault="002F4BB7" w:rsidP="002F4BB7">
    <w:pPr>
      <w:pStyle w:val="Encabezado"/>
      <w:tabs>
        <w:tab w:val="left" w:pos="7992"/>
      </w:tabs>
    </w:pPr>
    <w:r w:rsidRPr="00C23C55">
      <w:rPr>
        <w:rFonts w:ascii="Metropolis" w:hAnsi="Metropolis"/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55A74B0F" wp14:editId="0DF7718B">
          <wp:simplePos x="0" y="0"/>
          <wp:positionH relativeFrom="column">
            <wp:posOffset>59690</wp:posOffset>
          </wp:positionH>
          <wp:positionV relativeFrom="paragraph">
            <wp:posOffset>-144145</wp:posOffset>
          </wp:positionV>
          <wp:extent cx="2724912" cy="679704"/>
          <wp:effectExtent l="0" t="0" r="0" b="635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ara hoja membreta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912" cy="6797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</w:t>
    </w:r>
    <w:r>
      <w:tab/>
    </w:r>
    <w:r w:rsidRPr="00D66E2D">
      <w:rPr>
        <w:rFonts w:ascii="Metropolis" w:hAnsi="Metropolis"/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8CB94F8" wp14:editId="651EE620">
              <wp:simplePos x="0" y="0"/>
              <wp:positionH relativeFrom="column">
                <wp:posOffset>3479165</wp:posOffset>
              </wp:positionH>
              <wp:positionV relativeFrom="paragraph">
                <wp:posOffset>-88265</wp:posOffset>
              </wp:positionV>
              <wp:extent cx="3697605" cy="457200"/>
              <wp:effectExtent l="0" t="0" r="17145" b="190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760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D7CB64" w14:textId="77777777" w:rsidR="002F4BB7" w:rsidRPr="00D66E2D" w:rsidRDefault="002F4BB7" w:rsidP="002F4BB7">
                          <w:pPr>
                            <w:spacing w:after="100" w:afterAutospacing="1" w:line="240" w:lineRule="atLeast"/>
                            <w:contextualSpacing/>
                            <w:jc w:val="center"/>
                            <w:rPr>
                              <w:rFonts w:ascii="Metropolis" w:hAnsi="Metropolis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etropolis" w:hAnsi="Metropolis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>SECRETARÍA DE CULTURA</w:t>
                          </w:r>
                        </w:p>
                        <w:p w14:paraId="42A264FD" w14:textId="516C8B4E" w:rsidR="002F4BB7" w:rsidRPr="00D66E2D" w:rsidRDefault="002F4BB7" w:rsidP="002F4BB7">
                          <w:pPr>
                            <w:spacing w:after="100" w:afterAutospacing="1" w:line="240" w:lineRule="atLeast"/>
                            <w:contextualSpacing/>
                            <w:jc w:val="center"/>
                            <w:rPr>
                              <w:rFonts w:ascii="Metropolis" w:hAnsi="Metropolis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etropolis" w:hAnsi="Metropolis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COORDINACIÓN INTERINSTITUCIONAL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8CB94F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73.95pt;margin-top:-6.95pt;width:291.15pt;height:3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" strokecolor="white [3212]">
              <v:textbox>
                <w:txbxContent>
                  <w:p w14:paraId="05D7CB64" w14:textId="77777777" w:rsidR="002F4BB7" w:rsidRPr="00D66E2D" w:rsidRDefault="002F4BB7" w:rsidP="002F4BB7">
                    <w:pPr>
                      <w:spacing w:after="100" w:afterAutospacing="1" w:line="240" w:lineRule="atLeast"/>
                      <w:contextualSpacing/>
                      <w:jc w:val="center"/>
                      <w:rPr>
                        <w:rFonts w:ascii="Metropolis" w:hAnsi="Metropolis"/>
                        <w:b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Metropolis" w:hAnsi="Metropolis"/>
                        <w:b/>
                        <w:color w:val="808080" w:themeColor="background1" w:themeShade="80"/>
                        <w:sz w:val="20"/>
                        <w:szCs w:val="20"/>
                      </w:rPr>
                      <w:t>SECRETARÍA DE CULTURA</w:t>
                    </w:r>
                  </w:p>
                  <w:p w14:paraId="42A264FD" w14:textId="516C8B4E" w:rsidR="002F4BB7" w:rsidRPr="00D66E2D" w:rsidRDefault="002F4BB7" w:rsidP="002F4BB7">
                    <w:pPr>
                      <w:spacing w:after="100" w:afterAutospacing="1" w:line="240" w:lineRule="atLeast"/>
                      <w:contextualSpacing/>
                      <w:jc w:val="center"/>
                      <w:rPr>
                        <w:rFonts w:ascii="Metropolis" w:hAnsi="Metropolis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Metropolis" w:hAnsi="Metropolis"/>
                        <w:color w:val="808080" w:themeColor="background1" w:themeShade="80"/>
                        <w:sz w:val="20"/>
                        <w:szCs w:val="20"/>
                      </w:rPr>
                      <w:t xml:space="preserve">COORDINACIÓN INTERINSTITUCIONAL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ab/>
      <w:t xml:space="preserve">     </w:t>
    </w:r>
    <w:r>
      <w:rPr>
        <w:noProof/>
        <w:lang w:val="es-MX" w:eastAsia="es-MX"/>
      </w:rPr>
      <w:t xml:space="preserve"> </w:t>
    </w:r>
  </w:p>
  <w:p w14:paraId="5435B22D" w14:textId="77777777" w:rsidR="002F4BB7" w:rsidRDefault="002F4BB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39429" w14:textId="5BA84D30" w:rsidR="004242A7" w:rsidRDefault="004242A7">
    <w:pPr>
      <w:pStyle w:val="Encabezado"/>
    </w:pPr>
    <w:r w:rsidRPr="00D66E2D">
      <w:rPr>
        <w:rFonts w:ascii="Metropolis" w:hAnsi="Metropolis"/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2A60566" wp14:editId="4971FA55">
              <wp:simplePos x="0" y="0"/>
              <wp:positionH relativeFrom="column">
                <wp:posOffset>3138170</wp:posOffset>
              </wp:positionH>
              <wp:positionV relativeFrom="paragraph">
                <wp:posOffset>64135</wp:posOffset>
              </wp:positionV>
              <wp:extent cx="3697605" cy="457200"/>
              <wp:effectExtent l="0" t="0" r="17145" b="19050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760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EE00A5" w14:textId="77777777" w:rsidR="004242A7" w:rsidRPr="00D66E2D" w:rsidRDefault="004242A7" w:rsidP="004242A7">
                          <w:pPr>
                            <w:spacing w:after="100" w:afterAutospacing="1" w:line="240" w:lineRule="atLeast"/>
                            <w:contextualSpacing/>
                            <w:jc w:val="center"/>
                            <w:rPr>
                              <w:rFonts w:ascii="Metropolis" w:hAnsi="Metropolis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etropolis" w:hAnsi="Metropolis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>SECRETARÍA DE CULTURA</w:t>
                          </w:r>
                        </w:p>
                        <w:p w14:paraId="609B9654" w14:textId="77777777" w:rsidR="004242A7" w:rsidRPr="00D66E2D" w:rsidRDefault="004242A7" w:rsidP="004242A7">
                          <w:pPr>
                            <w:spacing w:after="100" w:afterAutospacing="1" w:line="240" w:lineRule="atLeast"/>
                            <w:contextualSpacing/>
                            <w:jc w:val="center"/>
                            <w:rPr>
                              <w:rFonts w:ascii="Metropolis" w:hAnsi="Metropolis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etropolis" w:hAnsi="Metropolis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COORDINACIÓN INTERINSTITUCIONAL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2A6056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47.1pt;margin-top:5.05pt;width:291.15pt;height:3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" strokecolor="white [3212]">
              <v:textbox>
                <w:txbxContent>
                  <w:p w14:paraId="57EE00A5" w14:textId="77777777" w:rsidR="004242A7" w:rsidRPr="00D66E2D" w:rsidRDefault="004242A7" w:rsidP="004242A7">
                    <w:pPr>
                      <w:spacing w:after="100" w:afterAutospacing="1" w:line="240" w:lineRule="atLeast"/>
                      <w:contextualSpacing/>
                      <w:jc w:val="center"/>
                      <w:rPr>
                        <w:rFonts w:ascii="Metropolis" w:hAnsi="Metropolis"/>
                        <w:b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Metropolis" w:hAnsi="Metropolis"/>
                        <w:b/>
                        <w:color w:val="808080" w:themeColor="background1" w:themeShade="80"/>
                        <w:sz w:val="20"/>
                        <w:szCs w:val="20"/>
                      </w:rPr>
                      <w:t>SECRETARÍA DE CULTURA</w:t>
                    </w:r>
                  </w:p>
                  <w:p w14:paraId="609B9654" w14:textId="77777777" w:rsidR="004242A7" w:rsidRPr="00D66E2D" w:rsidRDefault="004242A7" w:rsidP="004242A7">
                    <w:pPr>
                      <w:spacing w:after="100" w:afterAutospacing="1" w:line="240" w:lineRule="atLeast"/>
                      <w:contextualSpacing/>
                      <w:jc w:val="center"/>
                      <w:rPr>
                        <w:rFonts w:ascii="Metropolis" w:hAnsi="Metropolis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Metropolis" w:hAnsi="Metropolis"/>
                        <w:color w:val="808080" w:themeColor="background1" w:themeShade="80"/>
                        <w:sz w:val="20"/>
                        <w:szCs w:val="20"/>
                      </w:rPr>
                      <w:t xml:space="preserve">COORDINACIÓN INTERINSTITUCIONAL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C23C55">
      <w:rPr>
        <w:rFonts w:ascii="Metropolis" w:hAnsi="Metropolis"/>
        <w:noProof/>
        <w:lang w:val="es-MX" w:eastAsia="es-MX"/>
      </w:rPr>
      <w:drawing>
        <wp:anchor distT="0" distB="0" distL="114300" distR="114300" simplePos="0" relativeHeight="251662336" behindDoc="1" locked="0" layoutInCell="1" allowOverlap="1" wp14:anchorId="7D921E93" wp14:editId="6678DF65">
          <wp:simplePos x="0" y="0"/>
          <wp:positionH relativeFrom="column">
            <wp:posOffset>-45085</wp:posOffset>
          </wp:positionH>
          <wp:positionV relativeFrom="paragraph">
            <wp:posOffset>8255</wp:posOffset>
          </wp:positionV>
          <wp:extent cx="2724912" cy="679704"/>
          <wp:effectExtent l="0" t="0" r="0" b="635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ara hoja membreta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912" cy="6797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5DDD"/>
    <w:multiLevelType w:val="hybridMultilevel"/>
    <w:tmpl w:val="7A28AB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D00C9"/>
    <w:multiLevelType w:val="hybridMultilevel"/>
    <w:tmpl w:val="B6161F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B689A"/>
    <w:multiLevelType w:val="hybridMultilevel"/>
    <w:tmpl w:val="37C4B9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E572BA"/>
    <w:multiLevelType w:val="hybridMultilevel"/>
    <w:tmpl w:val="E4D457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846B01"/>
    <w:multiLevelType w:val="hybridMultilevel"/>
    <w:tmpl w:val="BBC891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2743D6"/>
    <w:multiLevelType w:val="hybridMultilevel"/>
    <w:tmpl w:val="6A08155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2A15157"/>
    <w:multiLevelType w:val="hybridMultilevel"/>
    <w:tmpl w:val="7FA09C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47416B"/>
    <w:multiLevelType w:val="hybridMultilevel"/>
    <w:tmpl w:val="E6BEB4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79587C"/>
    <w:multiLevelType w:val="hybridMultilevel"/>
    <w:tmpl w:val="CD748D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460554"/>
    <w:multiLevelType w:val="hybridMultilevel"/>
    <w:tmpl w:val="1110E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7E5BF8"/>
    <w:multiLevelType w:val="hybridMultilevel"/>
    <w:tmpl w:val="1B8623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"/>
  </w:num>
  <w:num w:numId="5">
    <w:abstractNumId w:val="5"/>
  </w:num>
  <w:num w:numId="6">
    <w:abstractNumId w:val="9"/>
  </w:num>
  <w:num w:numId="7">
    <w:abstractNumId w:val="8"/>
  </w:num>
  <w:num w:numId="8">
    <w:abstractNumId w:val="7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E44D59"/>
    <w:rsid w:val="0001498A"/>
    <w:rsid w:val="0002054A"/>
    <w:rsid w:val="00030BF1"/>
    <w:rsid w:val="000410B1"/>
    <w:rsid w:val="00052DE3"/>
    <w:rsid w:val="00062CD5"/>
    <w:rsid w:val="00064FEC"/>
    <w:rsid w:val="00097DC3"/>
    <w:rsid w:val="000F6DB1"/>
    <w:rsid w:val="00120E11"/>
    <w:rsid w:val="00132785"/>
    <w:rsid w:val="00144C48"/>
    <w:rsid w:val="00192B49"/>
    <w:rsid w:val="001B62A2"/>
    <w:rsid w:val="001D178E"/>
    <w:rsid w:val="001E3220"/>
    <w:rsid w:val="001E50BF"/>
    <w:rsid w:val="001E766D"/>
    <w:rsid w:val="0025033B"/>
    <w:rsid w:val="002674FC"/>
    <w:rsid w:val="00275891"/>
    <w:rsid w:val="00276B64"/>
    <w:rsid w:val="002A73E1"/>
    <w:rsid w:val="002B398C"/>
    <w:rsid w:val="002D3CEB"/>
    <w:rsid w:val="002E2C86"/>
    <w:rsid w:val="002F263D"/>
    <w:rsid w:val="002F4BB7"/>
    <w:rsid w:val="003016A3"/>
    <w:rsid w:val="00310CF8"/>
    <w:rsid w:val="003409C6"/>
    <w:rsid w:val="00343A3F"/>
    <w:rsid w:val="00366E47"/>
    <w:rsid w:val="00372A6E"/>
    <w:rsid w:val="00392301"/>
    <w:rsid w:val="003975C6"/>
    <w:rsid w:val="003A3E06"/>
    <w:rsid w:val="003C3C97"/>
    <w:rsid w:val="003D3656"/>
    <w:rsid w:val="003E3F29"/>
    <w:rsid w:val="004242A7"/>
    <w:rsid w:val="0043456A"/>
    <w:rsid w:val="00434FA5"/>
    <w:rsid w:val="00440C06"/>
    <w:rsid w:val="00464B09"/>
    <w:rsid w:val="0049304B"/>
    <w:rsid w:val="0049757A"/>
    <w:rsid w:val="004A6B7A"/>
    <w:rsid w:val="004B7FFB"/>
    <w:rsid w:val="004F43E0"/>
    <w:rsid w:val="00522522"/>
    <w:rsid w:val="0052300B"/>
    <w:rsid w:val="00550DDD"/>
    <w:rsid w:val="005521B8"/>
    <w:rsid w:val="00565488"/>
    <w:rsid w:val="005B1A96"/>
    <w:rsid w:val="005C698F"/>
    <w:rsid w:val="005D51F0"/>
    <w:rsid w:val="005E4AB5"/>
    <w:rsid w:val="005F4557"/>
    <w:rsid w:val="00624FA8"/>
    <w:rsid w:val="006279F8"/>
    <w:rsid w:val="00637BF8"/>
    <w:rsid w:val="006560EF"/>
    <w:rsid w:val="00657F47"/>
    <w:rsid w:val="00673AF6"/>
    <w:rsid w:val="0069494E"/>
    <w:rsid w:val="006A1276"/>
    <w:rsid w:val="006A7031"/>
    <w:rsid w:val="006B7AFE"/>
    <w:rsid w:val="006C5950"/>
    <w:rsid w:val="006F0BFA"/>
    <w:rsid w:val="006F2014"/>
    <w:rsid w:val="006F7D37"/>
    <w:rsid w:val="007044A9"/>
    <w:rsid w:val="0070731D"/>
    <w:rsid w:val="00715C59"/>
    <w:rsid w:val="00721923"/>
    <w:rsid w:val="00723869"/>
    <w:rsid w:val="00730B8E"/>
    <w:rsid w:val="00784C82"/>
    <w:rsid w:val="007A4089"/>
    <w:rsid w:val="007B0056"/>
    <w:rsid w:val="007F4375"/>
    <w:rsid w:val="00813849"/>
    <w:rsid w:val="00813AFC"/>
    <w:rsid w:val="0083207A"/>
    <w:rsid w:val="008322C0"/>
    <w:rsid w:val="00860504"/>
    <w:rsid w:val="00862DF2"/>
    <w:rsid w:val="00891CB0"/>
    <w:rsid w:val="008A5303"/>
    <w:rsid w:val="008B2FE7"/>
    <w:rsid w:val="008E295F"/>
    <w:rsid w:val="0091253A"/>
    <w:rsid w:val="00922A80"/>
    <w:rsid w:val="009525D8"/>
    <w:rsid w:val="00955AD7"/>
    <w:rsid w:val="00976DD2"/>
    <w:rsid w:val="009828BC"/>
    <w:rsid w:val="009A3E9A"/>
    <w:rsid w:val="009B5CB6"/>
    <w:rsid w:val="009B7228"/>
    <w:rsid w:val="009E665B"/>
    <w:rsid w:val="00A10B09"/>
    <w:rsid w:val="00A24EB8"/>
    <w:rsid w:val="00A33B87"/>
    <w:rsid w:val="00A3765A"/>
    <w:rsid w:val="00A679D1"/>
    <w:rsid w:val="00A90C43"/>
    <w:rsid w:val="00AC0DC5"/>
    <w:rsid w:val="00AE69C5"/>
    <w:rsid w:val="00B00BDE"/>
    <w:rsid w:val="00B303A3"/>
    <w:rsid w:val="00B571D1"/>
    <w:rsid w:val="00B823EF"/>
    <w:rsid w:val="00B919B9"/>
    <w:rsid w:val="00BA19CA"/>
    <w:rsid w:val="00BF414D"/>
    <w:rsid w:val="00BF41AC"/>
    <w:rsid w:val="00C21620"/>
    <w:rsid w:val="00C23DCD"/>
    <w:rsid w:val="00C25543"/>
    <w:rsid w:val="00C4791A"/>
    <w:rsid w:val="00C70003"/>
    <w:rsid w:val="00CB09F6"/>
    <w:rsid w:val="00CD2AF1"/>
    <w:rsid w:val="00D04B0F"/>
    <w:rsid w:val="00D06EAA"/>
    <w:rsid w:val="00D14DDB"/>
    <w:rsid w:val="00D21993"/>
    <w:rsid w:val="00D25F63"/>
    <w:rsid w:val="00D37B46"/>
    <w:rsid w:val="00D40C43"/>
    <w:rsid w:val="00D42140"/>
    <w:rsid w:val="00D602D0"/>
    <w:rsid w:val="00D63A81"/>
    <w:rsid w:val="00D67B74"/>
    <w:rsid w:val="00D74CE3"/>
    <w:rsid w:val="00D83648"/>
    <w:rsid w:val="00D85004"/>
    <w:rsid w:val="00D9193B"/>
    <w:rsid w:val="00D93CC0"/>
    <w:rsid w:val="00D94189"/>
    <w:rsid w:val="00DA2DBE"/>
    <w:rsid w:val="00DB30FE"/>
    <w:rsid w:val="00DE2702"/>
    <w:rsid w:val="00DF7617"/>
    <w:rsid w:val="00E2097A"/>
    <w:rsid w:val="00E35194"/>
    <w:rsid w:val="00E44D59"/>
    <w:rsid w:val="00E52FCA"/>
    <w:rsid w:val="00E57B84"/>
    <w:rsid w:val="00ED5FFA"/>
    <w:rsid w:val="00EE510A"/>
    <w:rsid w:val="00F041DC"/>
    <w:rsid w:val="00F07FD5"/>
    <w:rsid w:val="00F12F29"/>
    <w:rsid w:val="00F14A56"/>
    <w:rsid w:val="00F6418A"/>
    <w:rsid w:val="00F703B3"/>
    <w:rsid w:val="00F7672E"/>
    <w:rsid w:val="00F9526D"/>
    <w:rsid w:val="00FA2148"/>
    <w:rsid w:val="00FB0A79"/>
    <w:rsid w:val="00FE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9D70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22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92301"/>
    <w:pPr>
      <w:ind w:left="720"/>
      <w:contextualSpacing/>
    </w:pPr>
  </w:style>
  <w:style w:type="paragraph" w:customStyle="1" w:styleId="xmsonormal">
    <w:name w:val="x_msonormal"/>
    <w:basedOn w:val="Normal"/>
    <w:rsid w:val="0091253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22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92301"/>
    <w:pPr>
      <w:ind w:left="720"/>
      <w:contextualSpacing/>
    </w:pPr>
  </w:style>
  <w:style w:type="paragraph" w:customStyle="1" w:styleId="xmsonormal">
    <w:name w:val="x_msonormal"/>
    <w:basedOn w:val="Normal"/>
    <w:rsid w:val="0091253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0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25988-F88C-41DE-A0BD-BDDC4EF3F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400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Maribel Rangel</dc:creator>
  <cp:keywords>Asuntos Internacionales</cp:keywords>
  <cp:lastModifiedBy>Emma Alexandra Reyes Haiducovich</cp:lastModifiedBy>
  <cp:revision>4</cp:revision>
  <cp:lastPrinted>2019-04-01T19:14:00Z</cp:lastPrinted>
  <dcterms:created xsi:type="dcterms:W3CDTF">2019-04-01T20:15:00Z</dcterms:created>
  <dcterms:modified xsi:type="dcterms:W3CDTF">2019-05-09T19:57:00Z</dcterms:modified>
</cp:coreProperties>
</file>