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19" w:rsidRPr="006E0E7E" w:rsidRDefault="00E92819" w:rsidP="00E92819">
      <w:pPr>
        <w:jc w:val="both"/>
        <w:rPr>
          <w:rFonts w:ascii="Arial" w:hAnsi="Arial" w:cs="Arial"/>
          <w:b/>
          <w:sz w:val="24"/>
          <w:szCs w:val="24"/>
        </w:rPr>
      </w:pPr>
      <w:r w:rsidRPr="006E0E7E">
        <w:rPr>
          <w:rFonts w:ascii="Arial" w:hAnsi="Arial" w:cs="Arial"/>
          <w:b/>
          <w:sz w:val="24"/>
          <w:szCs w:val="24"/>
        </w:rPr>
        <w:t>BATERÍA DE PREGUNTAS 2020</w:t>
      </w:r>
    </w:p>
    <w:p w:rsidR="00E92819" w:rsidRPr="006E0E7E" w:rsidRDefault="00E92819" w:rsidP="00E92819">
      <w:pPr>
        <w:jc w:val="both"/>
        <w:rPr>
          <w:rFonts w:ascii="Arial" w:hAnsi="Arial" w:cs="Arial"/>
          <w:sz w:val="24"/>
          <w:szCs w:val="24"/>
        </w:rPr>
      </w:pPr>
    </w:p>
    <w:p w:rsidR="00E92819" w:rsidRPr="006E0E7E" w:rsidRDefault="00E92819" w:rsidP="00E92819">
      <w:p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 xml:space="preserve">Resumen: </w:t>
      </w:r>
    </w:p>
    <w:p w:rsidR="00E92819" w:rsidRPr="006E0E7E" w:rsidRDefault="00E92819" w:rsidP="00E92819">
      <w:p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La nueva propuesta</w:t>
      </w:r>
      <w:r w:rsidRPr="006E0E7E">
        <w:rPr>
          <w:rFonts w:ascii="Arial" w:hAnsi="Arial" w:cs="Arial"/>
          <w:sz w:val="24"/>
          <w:szCs w:val="24"/>
        </w:rPr>
        <w:t xml:space="preserve"> de Batería de preguntas</w:t>
      </w:r>
      <w:r w:rsidRPr="006E0E7E">
        <w:rPr>
          <w:rFonts w:ascii="Arial" w:hAnsi="Arial" w:cs="Arial"/>
          <w:sz w:val="24"/>
          <w:szCs w:val="24"/>
        </w:rPr>
        <w:t xml:space="preserve"> reducirá drástica</w:t>
      </w:r>
      <w:r w:rsidRPr="006E0E7E">
        <w:rPr>
          <w:rFonts w:ascii="Arial" w:hAnsi="Arial" w:cs="Arial"/>
          <w:sz w:val="24"/>
          <w:szCs w:val="24"/>
        </w:rPr>
        <w:t xml:space="preserve">mente la cantidad de reactivos, teniendo en cuenta la aplicación de </w:t>
      </w:r>
      <w:r w:rsidRPr="006E0E7E">
        <w:rPr>
          <w:rFonts w:ascii="Arial" w:hAnsi="Arial" w:cs="Arial"/>
          <w:sz w:val="24"/>
          <w:szCs w:val="24"/>
        </w:rPr>
        <w:t xml:space="preserve">un cuestionario de inducción al momento de realizar las </w:t>
      </w:r>
      <w:r w:rsidRPr="006E0E7E">
        <w:rPr>
          <w:rFonts w:ascii="Arial" w:hAnsi="Arial" w:cs="Arial"/>
          <w:sz w:val="24"/>
          <w:szCs w:val="24"/>
        </w:rPr>
        <w:t xml:space="preserve">mesas de trabajo </w:t>
      </w:r>
      <w:r w:rsidRPr="006E0E7E">
        <w:rPr>
          <w:rFonts w:ascii="Arial" w:hAnsi="Arial" w:cs="Arial"/>
          <w:sz w:val="24"/>
          <w:szCs w:val="24"/>
        </w:rPr>
        <w:t xml:space="preserve">regionales </w:t>
      </w:r>
      <w:r w:rsidRPr="006E0E7E">
        <w:rPr>
          <w:rFonts w:ascii="Arial" w:hAnsi="Arial" w:cs="Arial"/>
          <w:sz w:val="24"/>
          <w:szCs w:val="24"/>
        </w:rPr>
        <w:t xml:space="preserve">con la alcaldía </w:t>
      </w:r>
      <w:r w:rsidRPr="006E0E7E">
        <w:rPr>
          <w:rFonts w:ascii="Arial" w:hAnsi="Arial" w:cs="Arial"/>
          <w:sz w:val="24"/>
          <w:szCs w:val="24"/>
        </w:rPr>
        <w:t>a fin de obtener información cualitativa sobre los procesos en derechos c</w:t>
      </w:r>
      <w:r w:rsidRPr="006E0E7E">
        <w:rPr>
          <w:rFonts w:ascii="Arial" w:hAnsi="Arial" w:cs="Arial"/>
          <w:sz w:val="24"/>
          <w:szCs w:val="24"/>
        </w:rPr>
        <w:t>ulturales, esto con l</w:t>
      </w:r>
      <w:r w:rsidRPr="006E0E7E">
        <w:rPr>
          <w:rFonts w:ascii="Arial" w:hAnsi="Arial" w:cs="Arial"/>
          <w:sz w:val="24"/>
          <w:szCs w:val="24"/>
        </w:rPr>
        <w:t>a fin</w:t>
      </w:r>
      <w:r w:rsidRPr="006E0E7E">
        <w:rPr>
          <w:rFonts w:ascii="Arial" w:hAnsi="Arial" w:cs="Arial"/>
          <w:sz w:val="24"/>
          <w:szCs w:val="24"/>
        </w:rPr>
        <w:t>alidad</w:t>
      </w:r>
      <w:r w:rsidRPr="006E0E7E">
        <w:rPr>
          <w:rFonts w:ascii="Arial" w:hAnsi="Arial" w:cs="Arial"/>
          <w:sz w:val="24"/>
          <w:szCs w:val="24"/>
        </w:rPr>
        <w:t xml:space="preserve"> de no saturar a las ár</w:t>
      </w:r>
      <w:r w:rsidRPr="006E0E7E">
        <w:rPr>
          <w:rFonts w:ascii="Arial" w:hAnsi="Arial" w:cs="Arial"/>
          <w:sz w:val="24"/>
          <w:szCs w:val="24"/>
        </w:rPr>
        <w:t>eas encargadas de responder la presente propuesta.</w:t>
      </w:r>
    </w:p>
    <w:p w:rsidR="00E92819" w:rsidRPr="006E0E7E" w:rsidRDefault="00E92819" w:rsidP="00E92819">
      <w:p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Esta nueva batería en suma con el cuestionario de inducción y la investigación previa que se encuen</w:t>
      </w:r>
      <w:r w:rsidR="00262DCC" w:rsidRPr="006E0E7E">
        <w:rPr>
          <w:rFonts w:ascii="Arial" w:hAnsi="Arial" w:cs="Arial"/>
          <w:sz w:val="24"/>
          <w:szCs w:val="24"/>
        </w:rPr>
        <w:t xml:space="preserve">tra en proceso, </w:t>
      </w:r>
      <w:r w:rsidRPr="006E0E7E">
        <w:rPr>
          <w:rFonts w:ascii="Arial" w:hAnsi="Arial" w:cs="Arial"/>
          <w:sz w:val="24"/>
          <w:szCs w:val="24"/>
        </w:rPr>
        <w:t xml:space="preserve">permitirá generar indicadores cualitativos y cuantitativos, además </w:t>
      </w:r>
      <w:r w:rsidR="00262DCC" w:rsidRPr="006E0E7E">
        <w:rPr>
          <w:rFonts w:ascii="Arial" w:hAnsi="Arial" w:cs="Arial"/>
          <w:sz w:val="24"/>
          <w:szCs w:val="24"/>
        </w:rPr>
        <w:t xml:space="preserve">de </w:t>
      </w:r>
      <w:r w:rsidRPr="006E0E7E">
        <w:rPr>
          <w:rFonts w:ascii="Arial" w:hAnsi="Arial" w:cs="Arial"/>
          <w:sz w:val="24"/>
          <w:szCs w:val="24"/>
        </w:rPr>
        <w:t>un análisis profundo sobre la aplicación de la política cultural a nivel local y estatal.</w:t>
      </w:r>
    </w:p>
    <w:p w:rsidR="00262DCC" w:rsidRPr="006E0E7E" w:rsidRDefault="00262DCC" w:rsidP="00E92819">
      <w:p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Estableciendo que el cuestionario de inducción contendrá preguntas sobre los procesos aplicables para derechos culturales en las alcaldías (cualitativo), se determina que la batería deberá tener cuatro enfoques.</w:t>
      </w:r>
    </w:p>
    <w:p w:rsidR="00E92819" w:rsidRPr="006E0E7E" w:rsidRDefault="00E92819" w:rsidP="00E92819">
      <w:pPr>
        <w:jc w:val="both"/>
        <w:rPr>
          <w:rFonts w:ascii="Arial" w:hAnsi="Arial" w:cs="Arial"/>
          <w:b/>
          <w:sz w:val="24"/>
          <w:szCs w:val="24"/>
        </w:rPr>
      </w:pPr>
      <w:r w:rsidRPr="006E0E7E">
        <w:rPr>
          <w:rFonts w:ascii="Arial" w:hAnsi="Arial" w:cs="Arial"/>
          <w:b/>
          <w:sz w:val="24"/>
          <w:szCs w:val="24"/>
        </w:rPr>
        <w:t>Presupuesto</w:t>
      </w:r>
    </w:p>
    <w:p w:rsidR="00E92819" w:rsidRPr="006E0E7E" w:rsidRDefault="00E92819" w:rsidP="00E92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Presupuesto (porcentajes)</w:t>
      </w:r>
    </w:p>
    <w:p w:rsidR="00E92819" w:rsidRPr="006E0E7E" w:rsidRDefault="00E92819" w:rsidP="00E92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Aplicación de Presupuesto (porcentaje)</w:t>
      </w:r>
    </w:p>
    <w:p w:rsidR="00E92819" w:rsidRPr="006E0E7E" w:rsidRDefault="00E92819" w:rsidP="00E92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Variaciones de presupuesto (porcentajes)</w:t>
      </w:r>
    </w:p>
    <w:p w:rsidR="00E92819" w:rsidRPr="006E0E7E" w:rsidRDefault="00E92819" w:rsidP="00E9281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E92819" w:rsidRPr="006E0E7E" w:rsidRDefault="00E92819" w:rsidP="00E92819">
      <w:pPr>
        <w:jc w:val="both"/>
        <w:rPr>
          <w:rFonts w:ascii="Arial" w:hAnsi="Arial" w:cs="Arial"/>
          <w:b/>
          <w:sz w:val="24"/>
          <w:szCs w:val="24"/>
        </w:rPr>
      </w:pPr>
      <w:r w:rsidRPr="006E0E7E">
        <w:rPr>
          <w:rFonts w:ascii="Arial" w:hAnsi="Arial" w:cs="Arial"/>
          <w:b/>
          <w:sz w:val="24"/>
          <w:szCs w:val="24"/>
        </w:rPr>
        <w:t>Actividades Culturales</w:t>
      </w:r>
    </w:p>
    <w:p w:rsidR="00E92819" w:rsidRPr="006E0E7E" w:rsidRDefault="00E92819" w:rsidP="00E92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Tipos de actividades</w:t>
      </w:r>
    </w:p>
    <w:p w:rsidR="00E92819" w:rsidRPr="006E0E7E" w:rsidRDefault="00E92819" w:rsidP="00E92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 xml:space="preserve">Cantidad de actividades y </w:t>
      </w:r>
    </w:p>
    <w:p w:rsidR="00E92819" w:rsidRPr="006E0E7E" w:rsidRDefault="00E92819" w:rsidP="00E92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Enfoque de actividades</w:t>
      </w:r>
    </w:p>
    <w:p w:rsidR="00E92819" w:rsidRPr="006E0E7E" w:rsidRDefault="00E92819" w:rsidP="00E92819">
      <w:pPr>
        <w:jc w:val="both"/>
        <w:rPr>
          <w:rFonts w:ascii="Arial" w:hAnsi="Arial" w:cs="Arial"/>
          <w:b/>
          <w:sz w:val="24"/>
          <w:szCs w:val="24"/>
        </w:rPr>
      </w:pPr>
      <w:r w:rsidRPr="006E0E7E">
        <w:rPr>
          <w:rFonts w:ascii="Arial" w:hAnsi="Arial" w:cs="Arial"/>
          <w:b/>
          <w:sz w:val="24"/>
          <w:szCs w:val="24"/>
        </w:rPr>
        <w:t xml:space="preserve">Infraestructura </w:t>
      </w:r>
      <w:r w:rsidR="00262DCC" w:rsidRPr="006E0E7E">
        <w:rPr>
          <w:rFonts w:ascii="Arial" w:hAnsi="Arial" w:cs="Arial"/>
          <w:b/>
          <w:sz w:val="24"/>
          <w:szCs w:val="24"/>
        </w:rPr>
        <w:t>y e</w:t>
      </w:r>
      <w:r w:rsidR="00262DCC" w:rsidRPr="006E0E7E">
        <w:rPr>
          <w:rFonts w:ascii="Arial" w:hAnsi="Arial" w:cs="Arial"/>
          <w:b/>
          <w:sz w:val="24"/>
          <w:szCs w:val="24"/>
        </w:rPr>
        <w:t>structura administrativa</w:t>
      </w:r>
    </w:p>
    <w:p w:rsidR="00E92819" w:rsidRPr="006E0E7E" w:rsidRDefault="00E92819" w:rsidP="00E92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Cantidad y tipo de espacios culturales reguardados por las alcaldías</w:t>
      </w:r>
    </w:p>
    <w:p w:rsidR="00E92819" w:rsidRPr="006E0E7E" w:rsidRDefault="00E92819" w:rsidP="00E92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Cantidad de espacios renovados o recuperados</w:t>
      </w:r>
    </w:p>
    <w:p w:rsidR="00E92819" w:rsidRPr="006E0E7E" w:rsidRDefault="00E92819" w:rsidP="00E92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Áreas encargadas de la cultura en las alcaldías</w:t>
      </w:r>
    </w:p>
    <w:p w:rsidR="00E92819" w:rsidRPr="006E0E7E" w:rsidRDefault="00E92819" w:rsidP="00E92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Cantidad de personas que laboran en las áreas</w:t>
      </w:r>
    </w:p>
    <w:p w:rsidR="00E92819" w:rsidRPr="006E0E7E" w:rsidRDefault="00E92819" w:rsidP="00E92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Modificaciones a la estructura orgánica de la alcaldía en el tema de cultura</w:t>
      </w:r>
    </w:p>
    <w:p w:rsidR="00E92819" w:rsidRPr="006E0E7E" w:rsidRDefault="00E92819" w:rsidP="00E92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Procesos administrativos</w:t>
      </w:r>
    </w:p>
    <w:p w:rsidR="00262DCC" w:rsidRPr="006E0E7E" w:rsidRDefault="004A63E4" w:rsidP="00262DCC">
      <w:pPr>
        <w:jc w:val="both"/>
        <w:rPr>
          <w:rFonts w:ascii="Arial" w:hAnsi="Arial" w:cs="Arial"/>
          <w:b/>
          <w:sz w:val="24"/>
          <w:szCs w:val="24"/>
        </w:rPr>
      </w:pPr>
      <w:r w:rsidRPr="006E0E7E">
        <w:rPr>
          <w:rFonts w:ascii="Arial" w:hAnsi="Arial" w:cs="Arial"/>
          <w:b/>
          <w:sz w:val="24"/>
          <w:szCs w:val="24"/>
        </w:rPr>
        <w:t>Promoción y difusión.</w:t>
      </w:r>
    </w:p>
    <w:p w:rsidR="00E92819" w:rsidRPr="006E0E7E" w:rsidRDefault="00E92819" w:rsidP="00E92819">
      <w:pPr>
        <w:jc w:val="both"/>
        <w:rPr>
          <w:rFonts w:ascii="Arial" w:hAnsi="Arial" w:cs="Arial"/>
          <w:b/>
          <w:sz w:val="24"/>
          <w:szCs w:val="24"/>
        </w:rPr>
      </w:pPr>
    </w:p>
    <w:p w:rsidR="00E92819" w:rsidRPr="006E0E7E" w:rsidRDefault="00E92819" w:rsidP="00E92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Medios disponibles y uso</w:t>
      </w:r>
    </w:p>
    <w:p w:rsidR="00E92819" w:rsidRPr="006E0E7E" w:rsidRDefault="00E92819" w:rsidP="00E92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lastRenderedPageBreak/>
        <w:t>Capacitación de personal</w:t>
      </w:r>
    </w:p>
    <w:p w:rsidR="00E92819" w:rsidRPr="006E0E7E" w:rsidRDefault="00E92819" w:rsidP="00E92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Garantía de derechos</w:t>
      </w:r>
    </w:p>
    <w:p w:rsidR="00E92819" w:rsidRPr="006E0E7E" w:rsidRDefault="00E92819" w:rsidP="00E92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Proyectos sobre derechos culturales</w:t>
      </w:r>
    </w:p>
    <w:p w:rsidR="00E92819" w:rsidRPr="006E0E7E" w:rsidRDefault="00E92819" w:rsidP="00E92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Disponibilidad.</w:t>
      </w:r>
    </w:p>
    <w:p w:rsidR="00262DCC" w:rsidRPr="006E0E7E" w:rsidRDefault="00262DCC" w:rsidP="00262DCC">
      <w:pPr>
        <w:jc w:val="both"/>
        <w:rPr>
          <w:rFonts w:ascii="Arial" w:hAnsi="Arial" w:cs="Arial"/>
          <w:b/>
          <w:sz w:val="24"/>
          <w:szCs w:val="24"/>
        </w:rPr>
      </w:pPr>
      <w:r w:rsidRPr="006E0E7E">
        <w:rPr>
          <w:rFonts w:ascii="Arial" w:hAnsi="Arial" w:cs="Arial"/>
          <w:b/>
          <w:sz w:val="24"/>
          <w:szCs w:val="24"/>
        </w:rPr>
        <w:t>PRESUPUESTO.</w:t>
      </w:r>
    </w:p>
    <w:p w:rsidR="00262DCC" w:rsidRPr="006E0E7E" w:rsidRDefault="00262DCC" w:rsidP="00E14DEB">
      <w:pPr>
        <w:jc w:val="both"/>
        <w:rPr>
          <w:rFonts w:ascii="Arial" w:hAnsi="Arial" w:cs="Arial"/>
          <w:sz w:val="24"/>
          <w:szCs w:val="24"/>
        </w:rPr>
      </w:pPr>
    </w:p>
    <w:p w:rsidR="00262DCC" w:rsidRPr="006E0E7E" w:rsidRDefault="00262DCC" w:rsidP="00262DC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Del total del presupuesto asignado a la alcaldía</w:t>
      </w:r>
      <w:r w:rsidR="006655B0" w:rsidRPr="006E0E7E">
        <w:rPr>
          <w:rFonts w:ascii="Arial" w:hAnsi="Arial" w:cs="Arial"/>
          <w:sz w:val="24"/>
          <w:szCs w:val="24"/>
        </w:rPr>
        <w:t xml:space="preserve"> en 2019</w:t>
      </w:r>
      <w:r w:rsidRPr="006E0E7E">
        <w:rPr>
          <w:rFonts w:ascii="Arial" w:hAnsi="Arial" w:cs="Arial"/>
          <w:sz w:val="24"/>
          <w:szCs w:val="24"/>
        </w:rPr>
        <w:t xml:space="preserve"> ¿Qué porcentaje se asignó para cultura?</w:t>
      </w:r>
    </w:p>
    <w:p w:rsidR="006655B0" w:rsidRPr="006E0E7E" w:rsidRDefault="006655B0" w:rsidP="006655B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55B0" w:rsidRPr="006E0E7E" w:rsidRDefault="006655B0" w:rsidP="006655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Del total del presupuesto asignado a la alcaldía</w:t>
      </w:r>
      <w:r w:rsidRPr="006E0E7E">
        <w:rPr>
          <w:rFonts w:ascii="Arial" w:hAnsi="Arial" w:cs="Arial"/>
          <w:sz w:val="24"/>
          <w:szCs w:val="24"/>
        </w:rPr>
        <w:t xml:space="preserve"> en 2020</w:t>
      </w:r>
      <w:r w:rsidRPr="006E0E7E">
        <w:rPr>
          <w:rFonts w:ascii="Arial" w:hAnsi="Arial" w:cs="Arial"/>
          <w:sz w:val="24"/>
          <w:szCs w:val="24"/>
        </w:rPr>
        <w:t xml:space="preserve"> ¿Qué porcentaje se asignó para cultura?</w:t>
      </w:r>
    </w:p>
    <w:p w:rsidR="006655B0" w:rsidRPr="006E0E7E" w:rsidRDefault="006655B0" w:rsidP="006655B0">
      <w:pPr>
        <w:pStyle w:val="Prrafodelista"/>
        <w:rPr>
          <w:rFonts w:ascii="Arial" w:hAnsi="Arial" w:cs="Arial"/>
          <w:sz w:val="24"/>
          <w:szCs w:val="24"/>
        </w:rPr>
      </w:pPr>
    </w:p>
    <w:p w:rsidR="006655B0" w:rsidRPr="006E0E7E" w:rsidRDefault="006655B0" w:rsidP="006655B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62DCC" w:rsidRPr="006E0E7E" w:rsidRDefault="006655B0" w:rsidP="006655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Del total del presupuesto asignado al área de cultura en 2019 ¿cómo se ejerció ese presupuesto de conformidad con las actividades presentadas? (contesta con porcentajes)</w:t>
      </w:r>
    </w:p>
    <w:p w:rsidR="006655B0" w:rsidRPr="006E0E7E" w:rsidRDefault="006655B0" w:rsidP="006655B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55B0" w:rsidRPr="006E0E7E" w:rsidRDefault="006655B0" w:rsidP="006655B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 Ferias</w:t>
      </w:r>
    </w:p>
    <w:p w:rsidR="006655B0" w:rsidRPr="006E0E7E" w:rsidRDefault="006655B0" w:rsidP="006655B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 exposiciones</w:t>
      </w:r>
    </w:p>
    <w:p w:rsidR="006655B0" w:rsidRPr="006E0E7E" w:rsidRDefault="006655B0" w:rsidP="006655B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 Día de muertos</w:t>
      </w:r>
    </w:p>
    <w:p w:rsidR="006655B0" w:rsidRPr="006E0E7E" w:rsidRDefault="006655B0" w:rsidP="006655B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 xml:space="preserve">( ) Fiesta de 15 de </w:t>
      </w:r>
      <w:r w:rsidR="00DE5E6B" w:rsidRPr="006E0E7E">
        <w:rPr>
          <w:rFonts w:ascii="Arial" w:hAnsi="Arial" w:cs="Arial"/>
          <w:sz w:val="24"/>
          <w:szCs w:val="24"/>
        </w:rPr>
        <w:t>septiembre</w:t>
      </w:r>
    </w:p>
    <w:p w:rsidR="006655B0" w:rsidRPr="006E0E7E" w:rsidRDefault="006655B0" w:rsidP="006655B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 Fiestas de fin de año</w:t>
      </w:r>
    </w:p>
    <w:p w:rsidR="006655B0" w:rsidRPr="006E0E7E" w:rsidRDefault="006655B0" w:rsidP="006655B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 Renovación o creación de espacios culturales</w:t>
      </w:r>
    </w:p>
    <w:p w:rsidR="00E14DEB" w:rsidRPr="006E0E7E" w:rsidRDefault="00E14DEB" w:rsidP="006655B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 Promoción y difusión de actividades</w:t>
      </w:r>
    </w:p>
    <w:p w:rsidR="00E14DEB" w:rsidRPr="006E0E7E" w:rsidRDefault="00E14DEB" w:rsidP="00E14DEB">
      <w:pPr>
        <w:jc w:val="both"/>
        <w:rPr>
          <w:rFonts w:ascii="Arial" w:hAnsi="Arial" w:cs="Arial"/>
          <w:sz w:val="24"/>
          <w:szCs w:val="24"/>
        </w:rPr>
      </w:pPr>
    </w:p>
    <w:p w:rsidR="00E14DEB" w:rsidRPr="006E0E7E" w:rsidRDefault="00E14DEB" w:rsidP="00E14DE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¿La alcaldía ha generado mecanismos y espacios de conceso para la aplicación de políticas culturares que utilizan presupuesto asignado? (si) (no)</w:t>
      </w:r>
    </w:p>
    <w:p w:rsidR="00E14DEB" w:rsidRPr="006E0E7E" w:rsidRDefault="00E14DEB" w:rsidP="00E14DE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De ser afirmativa la respuesta, marcar que tipo de mecanismos ha empleado</w:t>
      </w:r>
    </w:p>
    <w:p w:rsidR="00E14DEB" w:rsidRPr="006E0E7E" w:rsidRDefault="00E14DEB" w:rsidP="00E14DE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14DEB" w:rsidRPr="006E0E7E" w:rsidRDefault="00E14DEB" w:rsidP="00E14DE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 mesas de trabajo</w:t>
      </w:r>
    </w:p>
    <w:p w:rsidR="00E14DEB" w:rsidRPr="006E0E7E" w:rsidRDefault="00E14DEB" w:rsidP="00E14DE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</w:t>
      </w:r>
      <w:r w:rsidR="00DE5E6B">
        <w:rPr>
          <w:rFonts w:ascii="Arial" w:hAnsi="Arial" w:cs="Arial"/>
          <w:sz w:val="24"/>
          <w:szCs w:val="24"/>
        </w:rPr>
        <w:t xml:space="preserve"> </w:t>
      </w:r>
      <w:r w:rsidRPr="006E0E7E">
        <w:rPr>
          <w:rFonts w:ascii="Arial" w:hAnsi="Arial" w:cs="Arial"/>
          <w:sz w:val="24"/>
          <w:szCs w:val="24"/>
        </w:rPr>
        <w:t>)</w:t>
      </w:r>
      <w:r w:rsidR="00DE5E6B">
        <w:rPr>
          <w:rFonts w:ascii="Arial" w:hAnsi="Arial" w:cs="Arial"/>
          <w:sz w:val="24"/>
          <w:szCs w:val="24"/>
        </w:rPr>
        <w:t xml:space="preserve"> </w:t>
      </w:r>
      <w:r w:rsidRPr="006E0E7E">
        <w:rPr>
          <w:rFonts w:ascii="Arial" w:hAnsi="Arial" w:cs="Arial"/>
          <w:sz w:val="24"/>
          <w:szCs w:val="24"/>
        </w:rPr>
        <w:t>asambleas</w:t>
      </w:r>
    </w:p>
    <w:p w:rsidR="00E14DEB" w:rsidRPr="006E0E7E" w:rsidRDefault="00E14DEB" w:rsidP="00E14DE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</w:t>
      </w:r>
      <w:r w:rsidR="00DE5E6B">
        <w:rPr>
          <w:rFonts w:ascii="Arial" w:hAnsi="Arial" w:cs="Arial"/>
          <w:sz w:val="24"/>
          <w:szCs w:val="24"/>
        </w:rPr>
        <w:t xml:space="preserve"> </w:t>
      </w:r>
      <w:r w:rsidRPr="006E0E7E">
        <w:rPr>
          <w:rFonts w:ascii="Arial" w:hAnsi="Arial" w:cs="Arial"/>
          <w:sz w:val="24"/>
          <w:szCs w:val="24"/>
        </w:rPr>
        <w:t>otros</w:t>
      </w:r>
    </w:p>
    <w:p w:rsidR="00E14DEB" w:rsidRPr="006E0E7E" w:rsidRDefault="00E14DEB" w:rsidP="00E14DEB">
      <w:pPr>
        <w:jc w:val="both"/>
        <w:rPr>
          <w:rFonts w:ascii="Arial" w:hAnsi="Arial" w:cs="Arial"/>
          <w:sz w:val="24"/>
          <w:szCs w:val="24"/>
        </w:rPr>
      </w:pPr>
    </w:p>
    <w:p w:rsidR="00690C50" w:rsidRPr="006E0E7E" w:rsidRDefault="00E14DEB">
      <w:pPr>
        <w:rPr>
          <w:rFonts w:ascii="Arial" w:hAnsi="Arial" w:cs="Arial"/>
          <w:b/>
          <w:sz w:val="24"/>
          <w:szCs w:val="24"/>
        </w:rPr>
      </w:pPr>
      <w:r w:rsidRPr="006E0E7E">
        <w:rPr>
          <w:rFonts w:ascii="Arial" w:hAnsi="Arial" w:cs="Arial"/>
          <w:b/>
          <w:sz w:val="24"/>
          <w:szCs w:val="24"/>
        </w:rPr>
        <w:t>ACTIVIDADES CULTURALES</w:t>
      </w:r>
    </w:p>
    <w:p w:rsidR="00E14DEB" w:rsidRPr="006E0E7E" w:rsidRDefault="00E14DEB">
      <w:pPr>
        <w:rPr>
          <w:rFonts w:ascii="Arial" w:hAnsi="Arial" w:cs="Arial"/>
          <w:sz w:val="24"/>
          <w:szCs w:val="24"/>
        </w:rPr>
      </w:pPr>
    </w:p>
    <w:p w:rsidR="002E5E45" w:rsidRPr="006E0E7E" w:rsidRDefault="00E14DEB" w:rsidP="002E5E4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lastRenderedPageBreak/>
        <w:t xml:space="preserve">¿Cuántos festivales culturales se </w:t>
      </w:r>
      <w:r w:rsidR="00DE5E6B" w:rsidRPr="006E0E7E">
        <w:rPr>
          <w:rFonts w:ascii="Arial" w:hAnsi="Arial" w:cs="Arial"/>
          <w:sz w:val="24"/>
          <w:szCs w:val="24"/>
        </w:rPr>
        <w:t>llevaron</w:t>
      </w:r>
      <w:r w:rsidRPr="006E0E7E">
        <w:rPr>
          <w:rFonts w:ascii="Arial" w:hAnsi="Arial" w:cs="Arial"/>
          <w:sz w:val="24"/>
          <w:szCs w:val="24"/>
        </w:rPr>
        <w:t xml:space="preserve"> a cabo en 2019 en la demarcación de la alcaldía? </w:t>
      </w:r>
      <w:r w:rsidR="002E5E45" w:rsidRPr="006E0E7E">
        <w:rPr>
          <w:rFonts w:ascii="Arial" w:hAnsi="Arial" w:cs="Arial"/>
          <w:sz w:val="24"/>
          <w:szCs w:val="24"/>
        </w:rPr>
        <w:t xml:space="preserve">De ser posible, enlístelos </w:t>
      </w:r>
    </w:p>
    <w:p w:rsidR="002E5E45" w:rsidRPr="006E0E7E" w:rsidRDefault="00DE5E6B" w:rsidP="002E5E4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( </w:t>
      </w:r>
      <w:r w:rsidR="002E5E45" w:rsidRPr="006E0E7E">
        <w:rPr>
          <w:rFonts w:ascii="Arial" w:hAnsi="Arial" w:cs="Arial"/>
          <w:sz w:val="24"/>
          <w:szCs w:val="24"/>
        </w:rPr>
        <w:t xml:space="preserve">) </w:t>
      </w:r>
    </w:p>
    <w:p w:rsidR="002E5E45" w:rsidRPr="006E0E7E" w:rsidRDefault="002E5E45" w:rsidP="002E5E45">
      <w:pPr>
        <w:rPr>
          <w:rFonts w:ascii="Arial" w:hAnsi="Arial" w:cs="Arial"/>
          <w:sz w:val="24"/>
          <w:szCs w:val="24"/>
        </w:rPr>
      </w:pPr>
    </w:p>
    <w:p w:rsidR="002E5E45" w:rsidRPr="006E0E7E" w:rsidRDefault="002E5E45" w:rsidP="002E5E4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¿</w:t>
      </w:r>
      <w:r w:rsidR="00DE5E6B" w:rsidRPr="006E0E7E">
        <w:rPr>
          <w:rFonts w:ascii="Arial" w:hAnsi="Arial" w:cs="Arial"/>
          <w:sz w:val="24"/>
          <w:szCs w:val="24"/>
        </w:rPr>
        <w:t>Cuántas ferias culturales</w:t>
      </w:r>
      <w:r w:rsidRPr="006E0E7E">
        <w:rPr>
          <w:rFonts w:ascii="Arial" w:hAnsi="Arial" w:cs="Arial"/>
          <w:sz w:val="24"/>
          <w:szCs w:val="24"/>
        </w:rPr>
        <w:t xml:space="preserve"> se </w:t>
      </w:r>
      <w:r w:rsidRPr="006E0E7E">
        <w:rPr>
          <w:rFonts w:ascii="Arial" w:hAnsi="Arial" w:cs="Arial"/>
          <w:sz w:val="24"/>
          <w:szCs w:val="24"/>
        </w:rPr>
        <w:t>llevaron</w:t>
      </w:r>
      <w:r w:rsidRPr="006E0E7E">
        <w:rPr>
          <w:rFonts w:ascii="Arial" w:hAnsi="Arial" w:cs="Arial"/>
          <w:sz w:val="24"/>
          <w:szCs w:val="24"/>
        </w:rPr>
        <w:t xml:space="preserve"> a cabo en 2019 en la demarcación de la alcaldía? De ser posible, enlístelos</w:t>
      </w:r>
      <w:r w:rsidRPr="006E0E7E">
        <w:rPr>
          <w:rFonts w:ascii="Arial" w:hAnsi="Arial" w:cs="Arial"/>
          <w:sz w:val="24"/>
          <w:szCs w:val="24"/>
        </w:rPr>
        <w:t xml:space="preserve"> ( )</w:t>
      </w:r>
    </w:p>
    <w:p w:rsidR="002E5E45" w:rsidRPr="006E0E7E" w:rsidRDefault="002E5E45" w:rsidP="002E5E45">
      <w:pPr>
        <w:rPr>
          <w:rFonts w:ascii="Arial" w:hAnsi="Arial" w:cs="Arial"/>
          <w:sz w:val="24"/>
          <w:szCs w:val="24"/>
        </w:rPr>
      </w:pPr>
    </w:p>
    <w:p w:rsidR="002E5E45" w:rsidRPr="006E0E7E" w:rsidRDefault="002E5E45" w:rsidP="002E5E4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¿Cuántas ferias de libro se llevaron a cabo en 2019 en la demarcación de la alcaldía? De ser posible enlístelas ( )</w:t>
      </w:r>
    </w:p>
    <w:p w:rsidR="002E5E45" w:rsidRPr="006E0E7E" w:rsidRDefault="002E5E45" w:rsidP="002E5E45">
      <w:pPr>
        <w:pStyle w:val="Prrafodelista"/>
        <w:rPr>
          <w:rFonts w:ascii="Arial" w:hAnsi="Arial" w:cs="Arial"/>
          <w:sz w:val="24"/>
          <w:szCs w:val="24"/>
        </w:rPr>
      </w:pPr>
    </w:p>
    <w:p w:rsidR="002E5E45" w:rsidRPr="006E0E7E" w:rsidRDefault="002E5E45" w:rsidP="002E5E4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¿Cuantos foros, conversatorios, conferencias, ciclos de debate se llevaron a cabo en 2019 en la demarcación de la alcaldía? De ser posible enlístelas ()</w:t>
      </w:r>
    </w:p>
    <w:p w:rsidR="002E5E45" w:rsidRPr="006E0E7E" w:rsidRDefault="002E5E45" w:rsidP="002E5E45">
      <w:pPr>
        <w:pStyle w:val="Prrafodelista"/>
        <w:rPr>
          <w:rFonts w:ascii="Arial" w:hAnsi="Arial" w:cs="Arial"/>
          <w:sz w:val="24"/>
          <w:szCs w:val="24"/>
        </w:rPr>
      </w:pPr>
    </w:p>
    <w:p w:rsidR="002E5E45" w:rsidRPr="006E0E7E" w:rsidRDefault="002E5E45" w:rsidP="002E5E4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¿Con que tipo de instituciones se vincula la alcaldía para llevar a cabo actividades culturales?</w:t>
      </w:r>
    </w:p>
    <w:p w:rsidR="002E5E45" w:rsidRPr="006E0E7E" w:rsidRDefault="002E5E45" w:rsidP="002E5E45">
      <w:pPr>
        <w:pStyle w:val="Prrafodelista"/>
        <w:rPr>
          <w:rFonts w:ascii="Arial" w:hAnsi="Arial" w:cs="Arial"/>
          <w:sz w:val="24"/>
          <w:szCs w:val="24"/>
        </w:rPr>
      </w:pPr>
    </w:p>
    <w:p w:rsidR="002E5E45" w:rsidRPr="006E0E7E" w:rsidRDefault="002E5E45" w:rsidP="002E5E45">
      <w:pPr>
        <w:pStyle w:val="Prrafodelista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 Gubernamentales</w:t>
      </w:r>
    </w:p>
    <w:p w:rsidR="002E5E45" w:rsidRPr="006E0E7E" w:rsidRDefault="002E5E45" w:rsidP="002E5E45">
      <w:pPr>
        <w:pStyle w:val="Prrafodelista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 xml:space="preserve">( ) </w:t>
      </w:r>
      <w:r w:rsidR="00DE5E6B" w:rsidRPr="006E0E7E">
        <w:rPr>
          <w:rFonts w:ascii="Arial" w:hAnsi="Arial" w:cs="Arial"/>
          <w:sz w:val="24"/>
          <w:szCs w:val="24"/>
        </w:rPr>
        <w:t>ONG</w:t>
      </w:r>
    </w:p>
    <w:p w:rsidR="002E5E45" w:rsidRPr="006E0E7E" w:rsidRDefault="002E5E45" w:rsidP="002E5E45">
      <w:pPr>
        <w:pStyle w:val="Prrafodelista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 Asociaciones civiles</w:t>
      </w:r>
    </w:p>
    <w:p w:rsidR="009D6A1A" w:rsidRPr="006E0E7E" w:rsidRDefault="009D6A1A" w:rsidP="002E5E45">
      <w:pPr>
        <w:pStyle w:val="Prrafodelista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 Empresas</w:t>
      </w:r>
    </w:p>
    <w:p w:rsidR="009D6A1A" w:rsidRPr="006E0E7E" w:rsidRDefault="009D6A1A" w:rsidP="002E5E45">
      <w:pPr>
        <w:pStyle w:val="Prrafodelista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 Sindicatos</w:t>
      </w:r>
    </w:p>
    <w:p w:rsidR="009D6A1A" w:rsidRPr="006E0E7E" w:rsidRDefault="00DE5E6B" w:rsidP="002E5E4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otros</w:t>
      </w:r>
      <w:r w:rsidR="009D6A1A" w:rsidRPr="006E0E7E">
        <w:rPr>
          <w:rFonts w:ascii="Arial" w:hAnsi="Arial" w:cs="Arial"/>
          <w:sz w:val="24"/>
          <w:szCs w:val="24"/>
        </w:rPr>
        <w:t>, especifique____________</w:t>
      </w:r>
    </w:p>
    <w:p w:rsidR="009D6A1A" w:rsidRPr="006E0E7E" w:rsidRDefault="009D6A1A" w:rsidP="009D6A1A">
      <w:pPr>
        <w:rPr>
          <w:rFonts w:ascii="Arial" w:hAnsi="Arial" w:cs="Arial"/>
          <w:b/>
          <w:sz w:val="24"/>
          <w:szCs w:val="24"/>
        </w:rPr>
      </w:pPr>
    </w:p>
    <w:p w:rsidR="009D6A1A" w:rsidRPr="006E0E7E" w:rsidRDefault="007B40E1" w:rsidP="007B40E1">
      <w:pPr>
        <w:rPr>
          <w:rFonts w:ascii="Arial" w:hAnsi="Arial" w:cs="Arial"/>
          <w:b/>
          <w:sz w:val="24"/>
          <w:szCs w:val="24"/>
        </w:rPr>
      </w:pPr>
      <w:r w:rsidRPr="006E0E7E">
        <w:rPr>
          <w:rFonts w:ascii="Arial" w:hAnsi="Arial" w:cs="Arial"/>
          <w:b/>
          <w:sz w:val="24"/>
          <w:szCs w:val="24"/>
        </w:rPr>
        <w:t>INFRAESTRUCTURA Y ESTRUCTURA ADMINISTRATIVA</w:t>
      </w:r>
    </w:p>
    <w:p w:rsidR="007B40E1" w:rsidRPr="006E0E7E" w:rsidRDefault="007B40E1" w:rsidP="007B40E1">
      <w:pPr>
        <w:rPr>
          <w:rFonts w:ascii="Arial" w:hAnsi="Arial" w:cs="Arial"/>
          <w:sz w:val="24"/>
          <w:szCs w:val="24"/>
        </w:rPr>
      </w:pPr>
    </w:p>
    <w:p w:rsidR="007B40E1" w:rsidRPr="006E0E7E" w:rsidRDefault="007B40E1" w:rsidP="007B40E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Cantidad de espacios culturales administrados por la Alcaldía (  )</w:t>
      </w:r>
    </w:p>
    <w:p w:rsidR="007B40E1" w:rsidRPr="006E0E7E" w:rsidRDefault="007B40E1" w:rsidP="007B40E1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 ) </w:t>
      </w: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Museos</w:t>
      </w:r>
    </w:p>
    <w:p w:rsidR="007B40E1" w:rsidRPr="006E0E7E" w:rsidRDefault="007B40E1" w:rsidP="007B40E1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 ) </w:t>
      </w: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Casas de Cultura</w:t>
      </w:r>
    </w:p>
    <w:p w:rsidR="007B40E1" w:rsidRPr="006E0E7E" w:rsidRDefault="007B40E1" w:rsidP="007B40E1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 ) </w:t>
      </w: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Centros Culturales</w:t>
      </w:r>
    </w:p>
    <w:p w:rsidR="007B40E1" w:rsidRPr="006E0E7E" w:rsidRDefault="007B40E1" w:rsidP="007B40E1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 ) </w:t>
      </w: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Bibliotecas</w:t>
      </w:r>
    </w:p>
    <w:p w:rsidR="007B40E1" w:rsidRPr="006E0E7E" w:rsidRDefault="007B40E1" w:rsidP="007B40E1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 ) </w:t>
      </w: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Teatros</w:t>
      </w:r>
    </w:p>
    <w:p w:rsidR="007B40E1" w:rsidRPr="006E0E7E" w:rsidRDefault="007B40E1" w:rsidP="007B40E1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 ) </w:t>
      </w: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Cines</w:t>
      </w:r>
    </w:p>
    <w:p w:rsidR="007B40E1" w:rsidRPr="006E0E7E" w:rsidRDefault="007B40E1" w:rsidP="007B40E1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 ) </w:t>
      </w: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Zonas arqueológicas</w:t>
      </w:r>
    </w:p>
    <w:p w:rsidR="007B40E1" w:rsidRPr="006E0E7E" w:rsidRDefault="007B40E1" w:rsidP="007B40E1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 ) </w:t>
      </w: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otros</w:t>
      </w:r>
    </w:p>
    <w:p w:rsidR="007B40E1" w:rsidRPr="006E0E7E" w:rsidRDefault="007B40E1" w:rsidP="007B40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B40E1" w:rsidRPr="006E0E7E" w:rsidRDefault="007B40E1" w:rsidP="007B40E1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¿Cuenta la alcaldía con área específica para el tema de cultura? (Si) (No)</w:t>
      </w:r>
    </w:p>
    <w:p w:rsidR="007B40E1" w:rsidRPr="006E0E7E" w:rsidRDefault="007B40E1" w:rsidP="007B40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B40E1" w:rsidRPr="006E0E7E" w:rsidRDefault="007B40E1" w:rsidP="007B40E1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De ser afirmativa la respuesta anterior ¿Cómo está organizada la estructura del área) </w:t>
      </w:r>
    </w:p>
    <w:p w:rsidR="007B40E1" w:rsidRPr="006E0E7E" w:rsidRDefault="007B40E1" w:rsidP="007B40E1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B40E1" w:rsidRPr="006E0E7E" w:rsidRDefault="007B40E1" w:rsidP="007B40E1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Director (Si) (No)</w:t>
      </w:r>
    </w:p>
    <w:p w:rsidR="007B40E1" w:rsidRPr="006E0E7E" w:rsidRDefault="007B40E1" w:rsidP="007B40E1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Subdirector </w:t>
      </w: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(Si) (No)</w:t>
      </w:r>
    </w:p>
    <w:p w:rsidR="007B40E1" w:rsidRPr="006E0E7E" w:rsidRDefault="007B40E1" w:rsidP="007B40E1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Jefaturas de unidad </w:t>
      </w: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(Si) (</w:t>
      </w:r>
      <w:r w:rsidR="00DE5E6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No) </w:t>
      </w: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</w:t>
      </w:r>
      <w:r w:rsidR="00DE5E6B"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Cuáles? _</w:t>
      </w:r>
      <w:r w:rsidR="000D79A8"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</w:t>
      </w:r>
    </w:p>
    <w:p w:rsidR="000D79A8" w:rsidRPr="006E0E7E" w:rsidRDefault="000D79A8" w:rsidP="007B40E1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Enlaces administrativos </w:t>
      </w: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(Si) (No)</w:t>
      </w: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¿Cuántos? __________________</w:t>
      </w:r>
    </w:p>
    <w:p w:rsidR="000D79A8" w:rsidRPr="006E0E7E" w:rsidRDefault="000D79A8" w:rsidP="007B40E1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Gestores culturales </w:t>
      </w: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(Si) (No)</w:t>
      </w: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¿Cuántos? __________________</w:t>
      </w:r>
    </w:p>
    <w:p w:rsidR="000D79A8" w:rsidRPr="006E0E7E" w:rsidRDefault="000D79A8" w:rsidP="007B40E1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Otros </w:t>
      </w: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(Si) (</w:t>
      </w:r>
      <w:r w:rsidR="00DE5E6B"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No) ¿Cuántos? _</w:t>
      </w: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</w:t>
      </w:r>
    </w:p>
    <w:p w:rsidR="000D79A8" w:rsidRPr="006E0E7E" w:rsidRDefault="000D79A8" w:rsidP="000D79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0D79A8" w:rsidRPr="006E0E7E" w:rsidRDefault="000D79A8" w:rsidP="000D79A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¿Del total de espacios culturales administrados por la alcaldía cuantos se han renovado de 2019 a la fecha?</w:t>
      </w:r>
    </w:p>
    <w:p w:rsidR="000D79A8" w:rsidRPr="006E0E7E" w:rsidRDefault="000D79A8" w:rsidP="000D79A8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) Museos</w:t>
      </w:r>
    </w:p>
    <w:p w:rsidR="000D79A8" w:rsidRPr="006E0E7E" w:rsidRDefault="000D79A8" w:rsidP="000D79A8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) Casas de Cultura</w:t>
      </w:r>
    </w:p>
    <w:p w:rsidR="000D79A8" w:rsidRPr="006E0E7E" w:rsidRDefault="000D79A8" w:rsidP="000D79A8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) Centros Culturales</w:t>
      </w:r>
    </w:p>
    <w:p w:rsidR="000D79A8" w:rsidRPr="006E0E7E" w:rsidRDefault="000D79A8" w:rsidP="000D79A8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) Bibliotecas</w:t>
      </w:r>
    </w:p>
    <w:p w:rsidR="000D79A8" w:rsidRPr="006E0E7E" w:rsidRDefault="000D79A8" w:rsidP="000D79A8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) Teatros</w:t>
      </w:r>
    </w:p>
    <w:p w:rsidR="000D79A8" w:rsidRPr="006E0E7E" w:rsidRDefault="000D79A8" w:rsidP="000D79A8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) Cines</w:t>
      </w:r>
    </w:p>
    <w:p w:rsidR="000D79A8" w:rsidRPr="006E0E7E" w:rsidRDefault="000D79A8" w:rsidP="000D79A8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) Zonas arqueológicas</w:t>
      </w:r>
    </w:p>
    <w:p w:rsidR="000D79A8" w:rsidRPr="006E0E7E" w:rsidRDefault="000D79A8" w:rsidP="000D79A8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E0E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) otros</w:t>
      </w:r>
    </w:p>
    <w:p w:rsidR="000D79A8" w:rsidRPr="006E0E7E" w:rsidRDefault="000D79A8" w:rsidP="000D79A8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B40E1" w:rsidRPr="006E0E7E" w:rsidRDefault="004A63E4" w:rsidP="004A63E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¿La alcaldía cuenta con declaratorias de patrimonio cultural material o inmaterial? (si) (</w:t>
      </w:r>
      <w:r w:rsidR="00DE5E6B" w:rsidRPr="006E0E7E">
        <w:rPr>
          <w:rFonts w:ascii="Arial" w:hAnsi="Arial" w:cs="Arial"/>
          <w:sz w:val="24"/>
          <w:szCs w:val="24"/>
        </w:rPr>
        <w:t>no) ¿</w:t>
      </w:r>
      <w:r w:rsidRPr="006E0E7E">
        <w:rPr>
          <w:rFonts w:ascii="Arial" w:hAnsi="Arial" w:cs="Arial"/>
          <w:sz w:val="24"/>
          <w:szCs w:val="24"/>
        </w:rPr>
        <w:t xml:space="preserve">Cuántas y </w:t>
      </w:r>
      <w:r w:rsidR="006E0E7E" w:rsidRPr="006E0E7E">
        <w:rPr>
          <w:rFonts w:ascii="Arial" w:hAnsi="Arial" w:cs="Arial"/>
          <w:sz w:val="24"/>
          <w:szCs w:val="24"/>
        </w:rPr>
        <w:t>cuáles</w:t>
      </w:r>
      <w:r w:rsidRPr="006E0E7E">
        <w:rPr>
          <w:rFonts w:ascii="Arial" w:hAnsi="Arial" w:cs="Arial"/>
          <w:sz w:val="24"/>
          <w:szCs w:val="24"/>
        </w:rPr>
        <w:t>?</w:t>
      </w:r>
    </w:p>
    <w:p w:rsidR="004A63E4" w:rsidRPr="006E0E7E" w:rsidRDefault="004A63E4" w:rsidP="004A63E4">
      <w:pPr>
        <w:pStyle w:val="Prrafodelista"/>
        <w:rPr>
          <w:rFonts w:ascii="Arial" w:hAnsi="Arial" w:cs="Arial"/>
          <w:sz w:val="24"/>
          <w:szCs w:val="24"/>
        </w:rPr>
      </w:pPr>
    </w:p>
    <w:p w:rsidR="004A63E4" w:rsidRPr="006E0E7E" w:rsidRDefault="004A63E4" w:rsidP="004A63E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¿La política cultural que implementa la Alcaldía retoma el espacio público para el ejercicio de todas las expresiones artísticas?</w:t>
      </w:r>
      <w:r w:rsidRPr="006E0E7E">
        <w:rPr>
          <w:rFonts w:ascii="Arial" w:hAnsi="Arial" w:cs="Arial"/>
          <w:sz w:val="24"/>
          <w:szCs w:val="24"/>
        </w:rPr>
        <w:t xml:space="preserve"> (si) (no), ejemplifica con acciones llevadas a cabo entre 2019 y 2020</w:t>
      </w:r>
    </w:p>
    <w:p w:rsidR="004A63E4" w:rsidRPr="006E0E7E" w:rsidRDefault="004A63E4" w:rsidP="004A63E4">
      <w:pPr>
        <w:rPr>
          <w:rFonts w:ascii="Arial" w:hAnsi="Arial" w:cs="Arial"/>
          <w:sz w:val="24"/>
          <w:szCs w:val="24"/>
        </w:rPr>
      </w:pPr>
    </w:p>
    <w:p w:rsidR="004A63E4" w:rsidRPr="006E0E7E" w:rsidRDefault="004A63E4" w:rsidP="004A63E4">
      <w:pPr>
        <w:jc w:val="both"/>
        <w:rPr>
          <w:rFonts w:ascii="Arial" w:hAnsi="Arial" w:cs="Arial"/>
          <w:b/>
          <w:sz w:val="24"/>
          <w:szCs w:val="24"/>
        </w:rPr>
      </w:pPr>
      <w:r w:rsidRPr="006E0E7E">
        <w:rPr>
          <w:rFonts w:ascii="Arial" w:hAnsi="Arial" w:cs="Arial"/>
          <w:b/>
          <w:sz w:val="24"/>
          <w:szCs w:val="24"/>
        </w:rPr>
        <w:t xml:space="preserve">PROMOCIÓN Y DIFUSIÓN </w:t>
      </w:r>
    </w:p>
    <w:p w:rsidR="004A63E4" w:rsidRPr="006E0E7E" w:rsidRDefault="004A63E4" w:rsidP="004A63E4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¿Qué tecnologías de la información utiliza la Alcaldía para promover y difundir las actividades culturales?</w:t>
      </w:r>
    </w:p>
    <w:p w:rsidR="004A63E4" w:rsidRPr="006E0E7E" w:rsidRDefault="006E0E7E" w:rsidP="004A63E4">
      <w:pPr>
        <w:pStyle w:val="Prrafodelista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 Radio</w:t>
      </w:r>
    </w:p>
    <w:p w:rsidR="006E0E7E" w:rsidRPr="006E0E7E" w:rsidRDefault="006E0E7E" w:rsidP="004A63E4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6E0E7E">
        <w:rPr>
          <w:rFonts w:ascii="Arial" w:hAnsi="Arial" w:cs="Arial"/>
          <w:sz w:val="24"/>
          <w:szCs w:val="24"/>
        </w:rPr>
        <w:t>( )</w:t>
      </w:r>
      <w:proofErr w:type="gramEnd"/>
      <w:r w:rsidRPr="006E0E7E">
        <w:rPr>
          <w:rFonts w:ascii="Arial" w:hAnsi="Arial" w:cs="Arial"/>
          <w:sz w:val="24"/>
          <w:szCs w:val="24"/>
        </w:rPr>
        <w:t xml:space="preserve"> </w:t>
      </w:r>
      <w:r w:rsidR="00DE5E6B" w:rsidRPr="006E0E7E">
        <w:rPr>
          <w:rFonts w:ascii="Arial" w:hAnsi="Arial" w:cs="Arial"/>
          <w:sz w:val="24"/>
          <w:szCs w:val="24"/>
        </w:rPr>
        <w:t>Televisión</w:t>
      </w:r>
    </w:p>
    <w:p w:rsidR="006E0E7E" w:rsidRPr="006E0E7E" w:rsidRDefault="006E0E7E" w:rsidP="004A63E4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6E0E7E">
        <w:rPr>
          <w:rFonts w:ascii="Arial" w:hAnsi="Arial" w:cs="Arial"/>
          <w:sz w:val="24"/>
          <w:szCs w:val="24"/>
        </w:rPr>
        <w:t>( )</w:t>
      </w:r>
      <w:proofErr w:type="gramEnd"/>
      <w:r w:rsidRPr="006E0E7E">
        <w:rPr>
          <w:rFonts w:ascii="Arial" w:hAnsi="Arial" w:cs="Arial"/>
          <w:sz w:val="24"/>
          <w:szCs w:val="24"/>
        </w:rPr>
        <w:t xml:space="preserve"> Redes sociales</w:t>
      </w:r>
    </w:p>
    <w:p w:rsidR="006E0E7E" w:rsidRPr="006E0E7E" w:rsidRDefault="006E0E7E" w:rsidP="004A63E4">
      <w:pPr>
        <w:pStyle w:val="Prrafodelista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 Folletos</w:t>
      </w:r>
    </w:p>
    <w:p w:rsidR="006E0E7E" w:rsidRPr="006E0E7E" w:rsidRDefault="006E0E7E" w:rsidP="004A63E4">
      <w:pPr>
        <w:pStyle w:val="Prrafodelista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 Revistas</w:t>
      </w:r>
    </w:p>
    <w:p w:rsidR="006E0E7E" w:rsidRPr="006E0E7E" w:rsidRDefault="006E0E7E" w:rsidP="004A63E4">
      <w:pPr>
        <w:pStyle w:val="Prrafodelista"/>
        <w:rPr>
          <w:rFonts w:ascii="Arial" w:hAnsi="Arial" w:cs="Arial"/>
          <w:sz w:val="24"/>
          <w:szCs w:val="24"/>
        </w:rPr>
      </w:pPr>
    </w:p>
    <w:p w:rsidR="004A63E4" w:rsidRDefault="006E0E7E" w:rsidP="006E0E7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¿Con que tipo de organismo se vincula la alcaldía para la promoción y difusión de eventos culturales?</w:t>
      </w:r>
    </w:p>
    <w:p w:rsidR="006E0E7E" w:rsidRDefault="006E0E7E" w:rsidP="006E0E7E">
      <w:pPr>
        <w:pStyle w:val="Prrafodelista"/>
        <w:rPr>
          <w:rFonts w:ascii="Arial" w:hAnsi="Arial" w:cs="Arial"/>
          <w:sz w:val="24"/>
          <w:szCs w:val="24"/>
        </w:rPr>
      </w:pPr>
    </w:p>
    <w:p w:rsidR="006E0E7E" w:rsidRPr="006E0E7E" w:rsidRDefault="006E0E7E" w:rsidP="006E0E7E">
      <w:pPr>
        <w:pStyle w:val="Prrafodelista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 Gubernamentales</w:t>
      </w:r>
    </w:p>
    <w:p w:rsidR="006E0E7E" w:rsidRPr="006E0E7E" w:rsidRDefault="006E0E7E" w:rsidP="006E0E7E">
      <w:pPr>
        <w:pStyle w:val="Prrafodelista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 xml:space="preserve">( ) </w:t>
      </w:r>
      <w:r w:rsidR="00DE5E6B" w:rsidRPr="006E0E7E">
        <w:rPr>
          <w:rFonts w:ascii="Arial" w:hAnsi="Arial" w:cs="Arial"/>
          <w:sz w:val="24"/>
          <w:szCs w:val="24"/>
        </w:rPr>
        <w:t>ONG</w:t>
      </w:r>
    </w:p>
    <w:p w:rsidR="006E0E7E" w:rsidRPr="006E0E7E" w:rsidRDefault="006E0E7E" w:rsidP="006E0E7E">
      <w:pPr>
        <w:pStyle w:val="Prrafodelista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lastRenderedPageBreak/>
        <w:t xml:space="preserve">( </w:t>
      </w:r>
      <w:bookmarkStart w:id="0" w:name="_GoBack"/>
      <w:bookmarkEnd w:id="0"/>
      <w:r w:rsidRPr="006E0E7E">
        <w:rPr>
          <w:rFonts w:ascii="Arial" w:hAnsi="Arial" w:cs="Arial"/>
          <w:sz w:val="24"/>
          <w:szCs w:val="24"/>
        </w:rPr>
        <w:t>) Asociaciones civiles</w:t>
      </w:r>
    </w:p>
    <w:p w:rsidR="006E0E7E" w:rsidRPr="006E0E7E" w:rsidRDefault="006E0E7E" w:rsidP="006E0E7E">
      <w:pPr>
        <w:pStyle w:val="Prrafodelista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 Empresas</w:t>
      </w:r>
    </w:p>
    <w:p w:rsidR="006E0E7E" w:rsidRPr="006E0E7E" w:rsidRDefault="006E0E7E" w:rsidP="006E0E7E">
      <w:pPr>
        <w:pStyle w:val="Prrafodelista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>( ) Sindicatos</w:t>
      </w:r>
    </w:p>
    <w:p w:rsidR="006E0E7E" w:rsidRPr="006E0E7E" w:rsidRDefault="006E0E7E" w:rsidP="006E0E7E">
      <w:pPr>
        <w:pStyle w:val="Prrafodelista"/>
        <w:rPr>
          <w:rFonts w:ascii="Arial" w:hAnsi="Arial" w:cs="Arial"/>
          <w:sz w:val="24"/>
          <w:szCs w:val="24"/>
        </w:rPr>
      </w:pPr>
      <w:r w:rsidRPr="006E0E7E">
        <w:rPr>
          <w:rFonts w:ascii="Arial" w:hAnsi="Arial" w:cs="Arial"/>
          <w:sz w:val="24"/>
          <w:szCs w:val="24"/>
        </w:rPr>
        <w:t xml:space="preserve">( ) </w:t>
      </w:r>
      <w:r w:rsidR="00DE5E6B" w:rsidRPr="006E0E7E">
        <w:rPr>
          <w:rFonts w:ascii="Arial" w:hAnsi="Arial" w:cs="Arial"/>
          <w:sz w:val="24"/>
          <w:szCs w:val="24"/>
        </w:rPr>
        <w:t>otros,</w:t>
      </w:r>
      <w:r w:rsidRPr="006E0E7E">
        <w:rPr>
          <w:rFonts w:ascii="Arial" w:hAnsi="Arial" w:cs="Arial"/>
          <w:sz w:val="24"/>
          <w:szCs w:val="24"/>
        </w:rPr>
        <w:t xml:space="preserve"> especifique____________</w:t>
      </w:r>
    </w:p>
    <w:p w:rsidR="006E0E7E" w:rsidRDefault="006E0E7E" w:rsidP="006E0E7E">
      <w:pPr>
        <w:rPr>
          <w:rFonts w:ascii="Arial" w:hAnsi="Arial" w:cs="Arial"/>
          <w:sz w:val="24"/>
          <w:szCs w:val="24"/>
        </w:rPr>
      </w:pPr>
    </w:p>
    <w:p w:rsidR="006E0E7E" w:rsidRDefault="006E0E7E" w:rsidP="006E0E7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¿La alcaldía hace apoyo de difusión para eventos culturales de artistas independientes, colectivos, comparsas, </w:t>
      </w:r>
      <w:r w:rsidR="00DE5E6B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>?</w:t>
      </w:r>
    </w:p>
    <w:p w:rsidR="006E0E7E" w:rsidRDefault="006E0E7E" w:rsidP="006E0E7E">
      <w:pPr>
        <w:ind w:left="360"/>
        <w:rPr>
          <w:rFonts w:ascii="Arial" w:hAnsi="Arial" w:cs="Arial"/>
          <w:sz w:val="24"/>
          <w:szCs w:val="24"/>
        </w:rPr>
      </w:pPr>
    </w:p>
    <w:p w:rsidR="006E0E7E" w:rsidRDefault="006E0E7E" w:rsidP="006E0E7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¿La alcaldía tuvo programadas campañas de promoción de la cultura en 2019 y 2020? De ser así especificar cuantas</w:t>
      </w:r>
    </w:p>
    <w:p w:rsidR="006E0E7E" w:rsidRPr="006E0E7E" w:rsidRDefault="006E0E7E" w:rsidP="006E0E7E">
      <w:pPr>
        <w:pStyle w:val="Prrafodelista"/>
        <w:rPr>
          <w:rFonts w:ascii="Arial" w:hAnsi="Arial" w:cs="Arial"/>
          <w:sz w:val="24"/>
          <w:szCs w:val="24"/>
        </w:rPr>
      </w:pPr>
    </w:p>
    <w:p w:rsidR="006E0E7E" w:rsidRDefault="006E0E7E" w:rsidP="006E0E7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¿La alcaldía estaría dispuesta en vincularse con la Secretaría de cultura a fin de promover los derechos culturales a través de los medios que maneja?</w:t>
      </w:r>
    </w:p>
    <w:p w:rsidR="00DE5E6B" w:rsidRPr="00DE5E6B" w:rsidRDefault="00DE5E6B" w:rsidP="00DE5E6B">
      <w:pPr>
        <w:pStyle w:val="Prrafodelista"/>
        <w:rPr>
          <w:rFonts w:ascii="Arial" w:hAnsi="Arial" w:cs="Arial"/>
          <w:sz w:val="24"/>
          <w:szCs w:val="24"/>
        </w:rPr>
      </w:pPr>
    </w:p>
    <w:p w:rsidR="00DE5E6B" w:rsidRDefault="00DE5E6B" w:rsidP="00DE5E6B">
      <w:pPr>
        <w:rPr>
          <w:rFonts w:ascii="Arial" w:hAnsi="Arial" w:cs="Arial"/>
          <w:sz w:val="24"/>
          <w:szCs w:val="24"/>
        </w:rPr>
      </w:pPr>
    </w:p>
    <w:p w:rsidR="00DE5E6B" w:rsidRPr="00DE5E6B" w:rsidRDefault="00DE5E6B" w:rsidP="00DE5E6B">
      <w:pPr>
        <w:rPr>
          <w:rFonts w:ascii="Arial" w:hAnsi="Arial" w:cs="Arial"/>
          <w:sz w:val="24"/>
          <w:szCs w:val="24"/>
        </w:rPr>
      </w:pPr>
    </w:p>
    <w:sectPr w:rsidR="00DE5E6B" w:rsidRPr="00DE5E6B"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D9" w:rsidRDefault="00DE5E6B">
    <w:pPr>
      <w:pStyle w:val="Piedepgina"/>
    </w:pPr>
    <w:r>
      <w:t>R. Ayala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4B85"/>
    <w:multiLevelType w:val="hybridMultilevel"/>
    <w:tmpl w:val="BD862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F6025"/>
    <w:multiLevelType w:val="hybridMultilevel"/>
    <w:tmpl w:val="1AC09CEE"/>
    <w:lvl w:ilvl="0" w:tplc="5F0A79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0D1A"/>
    <w:multiLevelType w:val="hybridMultilevel"/>
    <w:tmpl w:val="407C6932"/>
    <w:lvl w:ilvl="0" w:tplc="FF1EE6D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C2C41"/>
    <w:multiLevelType w:val="hybridMultilevel"/>
    <w:tmpl w:val="5E88FB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05B42"/>
    <w:multiLevelType w:val="hybridMultilevel"/>
    <w:tmpl w:val="4E22D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19"/>
    <w:rsid w:val="000D79A8"/>
    <w:rsid w:val="00262DCC"/>
    <w:rsid w:val="002E5E45"/>
    <w:rsid w:val="004A63E4"/>
    <w:rsid w:val="006655B0"/>
    <w:rsid w:val="00690C50"/>
    <w:rsid w:val="006E0E7E"/>
    <w:rsid w:val="007B40E1"/>
    <w:rsid w:val="009D6A1A"/>
    <w:rsid w:val="00DE5E6B"/>
    <w:rsid w:val="00E14DEB"/>
    <w:rsid w:val="00E9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1233"/>
  <w15:chartTrackingRefBased/>
  <w15:docId w15:val="{EB69A849-9C48-47AF-927C-17EF0B0F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2819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92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819"/>
  </w:style>
  <w:style w:type="table" w:styleId="Tablaconcuadrcula">
    <w:name w:val="Table Grid"/>
    <w:basedOn w:val="Tablanormal"/>
    <w:uiPriority w:val="39"/>
    <w:rsid w:val="000D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2020-04-24T20:14:00Z</dcterms:created>
  <dcterms:modified xsi:type="dcterms:W3CDTF">2020-04-24T22:18:00Z</dcterms:modified>
</cp:coreProperties>
</file>