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4D" w:rsidRPr="00352C51" w:rsidRDefault="0045749C" w:rsidP="00352C51">
      <w:pPr>
        <w:spacing w:line="240" w:lineRule="exact"/>
        <w:jc w:val="center"/>
        <w:rPr>
          <w:rFonts w:cstheme="minorHAnsi"/>
          <w:b/>
        </w:rPr>
      </w:pPr>
      <w:r w:rsidRPr="00352C51">
        <w:rPr>
          <w:rFonts w:cstheme="minorHAnsi"/>
          <w:b/>
        </w:rPr>
        <w:t>EJERCICIO DE EVALUACIÓN SOBRE DERECHOS CULTURALES</w:t>
      </w:r>
    </w:p>
    <w:p w:rsidR="0045749C" w:rsidRPr="00352C51" w:rsidRDefault="0045749C" w:rsidP="00352C51">
      <w:pPr>
        <w:spacing w:line="240" w:lineRule="exact"/>
        <w:jc w:val="both"/>
        <w:rPr>
          <w:rFonts w:cstheme="minorHAnsi"/>
          <w:b/>
        </w:rPr>
      </w:pPr>
    </w:p>
    <w:p w:rsidR="0001144D" w:rsidRPr="00352C51" w:rsidRDefault="0001144D" w:rsidP="00352C51">
      <w:p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El presente cuestionario es un ejercicio de evaluación al que los usuarios podrán acceder únicamente después de </w:t>
      </w:r>
      <w:r w:rsidR="00F34306" w:rsidRPr="00352C51">
        <w:rPr>
          <w:rFonts w:cstheme="minorHAnsi"/>
        </w:rPr>
        <w:t>haber revisado</w:t>
      </w:r>
      <w:r w:rsidRPr="00352C51">
        <w:rPr>
          <w:rFonts w:cstheme="minorHAnsi"/>
        </w:rPr>
        <w:t xml:space="preserve"> los contenidos </w:t>
      </w:r>
      <w:r w:rsidR="003421CD" w:rsidRPr="00352C51">
        <w:rPr>
          <w:rFonts w:cstheme="minorHAnsi"/>
        </w:rPr>
        <w:t>de la c</w:t>
      </w:r>
      <w:r w:rsidR="00C6595F" w:rsidRPr="00352C51">
        <w:rPr>
          <w:rFonts w:cstheme="minorHAnsi"/>
        </w:rPr>
        <w:t xml:space="preserve">artilla, la presentación de </w:t>
      </w:r>
      <w:proofErr w:type="spellStart"/>
      <w:r w:rsidR="00C6595F" w:rsidRPr="00352C51">
        <w:rPr>
          <w:rFonts w:cstheme="minorHAnsi"/>
        </w:rPr>
        <w:t>powerpoint</w:t>
      </w:r>
      <w:proofErr w:type="spellEnd"/>
      <w:r w:rsidR="003421CD" w:rsidRPr="00352C51">
        <w:rPr>
          <w:rFonts w:cstheme="minorHAnsi"/>
        </w:rPr>
        <w:t xml:space="preserve"> y el p</w:t>
      </w:r>
      <w:r w:rsidR="00C6595F" w:rsidRPr="00352C51">
        <w:rPr>
          <w:rFonts w:cstheme="minorHAnsi"/>
        </w:rPr>
        <w:t>rontuario normativo.</w:t>
      </w:r>
    </w:p>
    <w:p w:rsidR="0001144D" w:rsidRPr="00352C51" w:rsidRDefault="00F34306" w:rsidP="00352C51">
      <w:p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Cada pregunta será de opción múltiple y tendrá </w:t>
      </w:r>
      <w:r w:rsidR="00E83B74" w:rsidRPr="00352C51">
        <w:rPr>
          <w:rFonts w:cstheme="minorHAnsi"/>
        </w:rPr>
        <w:t>una retroalimentación que se desplegará</w:t>
      </w:r>
      <w:r w:rsidRPr="00352C51">
        <w:rPr>
          <w:rFonts w:cstheme="minorHAnsi"/>
        </w:rPr>
        <w:t xml:space="preserve"> en caso de tener respuesta </w:t>
      </w:r>
      <w:r w:rsidR="00E83B74" w:rsidRPr="00352C51">
        <w:rPr>
          <w:rFonts w:cstheme="minorHAnsi"/>
        </w:rPr>
        <w:t>incorrecta.</w:t>
      </w:r>
    </w:p>
    <w:p w:rsidR="00E83B74" w:rsidRPr="00352C51" w:rsidRDefault="00E83B74" w:rsidP="00352C51">
      <w:p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La calificación mínima par</w:t>
      </w:r>
      <w:r w:rsidR="00BA45B0" w:rsidRPr="00352C51">
        <w:rPr>
          <w:rFonts w:cstheme="minorHAnsi"/>
        </w:rPr>
        <w:t>a aprobar será de 8 (19 aciertos</w:t>
      </w:r>
      <w:r w:rsidRPr="00352C51">
        <w:rPr>
          <w:rFonts w:cstheme="minorHAnsi"/>
        </w:rPr>
        <w:t>)</w:t>
      </w:r>
    </w:p>
    <w:p w:rsidR="00F34306" w:rsidRPr="00352C51" w:rsidRDefault="00BA45B0" w:rsidP="00352C51">
      <w:pPr>
        <w:pStyle w:val="Prrafodelista"/>
        <w:numPr>
          <w:ilvl w:val="0"/>
          <w:numId w:val="13"/>
        </w:num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</w:rPr>
        <w:t xml:space="preserve">En caso de que el usuario saque entre 24 y 19 acierto se desplegará el texto: </w:t>
      </w:r>
      <w:r w:rsidRPr="00352C51">
        <w:rPr>
          <w:rFonts w:cstheme="minorHAnsi"/>
          <w:b/>
        </w:rPr>
        <w:t>“Felicidades, ya tienes los conocimientos básicos sobre derechos culturales, te invitamos a que compartas lo que has aprendido con todas las personas que conozcas y te vuelvas un defensor más de los derechos humanos”</w:t>
      </w:r>
    </w:p>
    <w:p w:rsidR="00BA45B0" w:rsidRPr="00352C51" w:rsidRDefault="00BA45B0" w:rsidP="00352C51">
      <w:pPr>
        <w:pStyle w:val="Prrafodelista"/>
        <w:numPr>
          <w:ilvl w:val="0"/>
          <w:numId w:val="13"/>
        </w:num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</w:rPr>
        <w:t xml:space="preserve">En caso de que el Usuario saque entre </w:t>
      </w:r>
      <w:r w:rsidR="00353360" w:rsidRPr="00352C51">
        <w:rPr>
          <w:rFonts w:cstheme="minorHAnsi"/>
        </w:rPr>
        <w:t xml:space="preserve">14 y 18 aciertos se desplegará el texto: </w:t>
      </w:r>
      <w:r w:rsidR="00353360" w:rsidRPr="00352C51">
        <w:rPr>
          <w:rFonts w:cstheme="minorHAnsi"/>
          <w:b/>
        </w:rPr>
        <w:t>“Vas por buen camino, te invitamos a que vuelvas a revisar los documentos para que aclares conceptos e ideas, recuerda que la práctica hace al maestro”</w:t>
      </w:r>
    </w:p>
    <w:p w:rsidR="00353360" w:rsidRPr="00352C51" w:rsidRDefault="00353360" w:rsidP="00352C51">
      <w:pPr>
        <w:pStyle w:val="Prrafodelista"/>
        <w:numPr>
          <w:ilvl w:val="0"/>
          <w:numId w:val="13"/>
        </w:num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</w:rPr>
        <w:t xml:space="preserve">En caso de que el usuario saque entre 1 y 13 aciertos se desplegará el texto: </w:t>
      </w:r>
      <w:r w:rsidRPr="00352C51">
        <w:rPr>
          <w:rFonts w:cstheme="minorHAnsi"/>
          <w:b/>
        </w:rPr>
        <w:t>“El que conozcas tus derechos culturales es de vital importancia para ejercer tu ciudadanía, no te distraigas, revisa los documentos nuevamente. Recuerda que la cultura la hacemos todas y todos”</w:t>
      </w:r>
    </w:p>
    <w:p w:rsidR="00BE4C2D" w:rsidRPr="00352C51" w:rsidRDefault="00BE4C2D" w:rsidP="00352C51">
      <w:pPr>
        <w:spacing w:line="240" w:lineRule="exact"/>
        <w:jc w:val="both"/>
        <w:rPr>
          <w:rFonts w:cstheme="minorHAnsi"/>
          <w:b/>
        </w:rPr>
      </w:pPr>
      <w:bookmarkStart w:id="0" w:name="_GoBack"/>
      <w:bookmarkEnd w:id="0"/>
    </w:p>
    <w:p w:rsidR="00F617C5" w:rsidRPr="00352C51" w:rsidRDefault="00F617C5" w:rsidP="00352C51">
      <w:p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¿Cuánto sabes sobre derechos Culturales?</w:t>
      </w:r>
    </w:p>
    <w:p w:rsidR="00EB0648" w:rsidRPr="00352C51" w:rsidRDefault="00EB0648" w:rsidP="00352C51">
      <w:pPr>
        <w:spacing w:line="240" w:lineRule="exact"/>
        <w:jc w:val="both"/>
        <w:rPr>
          <w:rFonts w:cstheme="minorHAnsi"/>
          <w:b/>
        </w:rPr>
      </w:pPr>
    </w:p>
    <w:p w:rsidR="00F617C5" w:rsidRPr="00352C51" w:rsidRDefault="003421CD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¿En qué año fue promulgada la Declaración Universal de los Derechos H</w:t>
      </w:r>
      <w:r w:rsidR="00B869FB" w:rsidRPr="00352C51">
        <w:rPr>
          <w:rFonts w:cstheme="minorHAnsi"/>
        </w:rPr>
        <w:t>umanos?</w:t>
      </w:r>
    </w:p>
    <w:p w:rsidR="00B869FB" w:rsidRPr="00352C51" w:rsidRDefault="00B869FB" w:rsidP="00352C51">
      <w:pPr>
        <w:pStyle w:val="Prrafodelista"/>
        <w:numPr>
          <w:ilvl w:val="0"/>
          <w:numId w:val="1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1928</w:t>
      </w:r>
    </w:p>
    <w:p w:rsidR="00B869FB" w:rsidRPr="00352C51" w:rsidRDefault="00B869FB" w:rsidP="00352C51">
      <w:pPr>
        <w:pStyle w:val="Prrafodelista"/>
        <w:numPr>
          <w:ilvl w:val="0"/>
          <w:numId w:val="1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1985</w:t>
      </w:r>
    </w:p>
    <w:p w:rsidR="00B869FB" w:rsidRPr="00352C51" w:rsidRDefault="00AA2496" w:rsidP="00352C51">
      <w:pPr>
        <w:pStyle w:val="Prrafodelista"/>
        <w:numPr>
          <w:ilvl w:val="0"/>
          <w:numId w:val="1"/>
        </w:num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1948</w:t>
      </w:r>
      <w:r w:rsidR="00E83B74" w:rsidRPr="00352C51">
        <w:rPr>
          <w:rFonts w:cstheme="minorHAnsi"/>
          <w:b/>
        </w:rPr>
        <w:t xml:space="preserve"> (Correcta)</w:t>
      </w:r>
    </w:p>
    <w:p w:rsidR="00B869FB" w:rsidRPr="00352C51" w:rsidRDefault="00B869FB" w:rsidP="00352C51">
      <w:pPr>
        <w:pStyle w:val="Prrafodelista"/>
        <w:numPr>
          <w:ilvl w:val="0"/>
          <w:numId w:val="1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1917</w:t>
      </w:r>
    </w:p>
    <w:p w:rsidR="00CD02D0" w:rsidRPr="00352C51" w:rsidRDefault="00CD02D0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 xml:space="preserve">Respuesta Incorrecta: La </w:t>
      </w:r>
      <w:r w:rsidR="003421CD" w:rsidRPr="00352C51">
        <w:rPr>
          <w:rFonts w:cstheme="minorHAnsi"/>
          <w:color w:val="FF0000"/>
        </w:rPr>
        <w:t>Declaración U</w:t>
      </w:r>
      <w:r w:rsidR="00E84809" w:rsidRPr="00352C51">
        <w:rPr>
          <w:rFonts w:cstheme="minorHAnsi"/>
          <w:color w:val="FF0000"/>
        </w:rPr>
        <w:t>niversal de los Derechos H</w:t>
      </w:r>
      <w:r w:rsidRPr="00352C51">
        <w:rPr>
          <w:rFonts w:cstheme="minorHAnsi"/>
          <w:color w:val="FF0000"/>
        </w:rPr>
        <w:t xml:space="preserve">umanos </w:t>
      </w:r>
      <w:r w:rsidR="00AA2496" w:rsidRPr="00352C51">
        <w:rPr>
          <w:rFonts w:cstheme="minorHAnsi"/>
          <w:color w:val="FF0000"/>
        </w:rPr>
        <w:t>fue promulgada en el año de 1948</w:t>
      </w:r>
      <w:r w:rsidR="00E84809" w:rsidRPr="00352C51">
        <w:rPr>
          <w:rFonts w:cstheme="minorHAnsi"/>
          <w:color w:val="FF0000"/>
        </w:rPr>
        <w:t>,</w:t>
      </w:r>
      <w:r w:rsidR="003421CD" w:rsidRPr="00352C51">
        <w:rPr>
          <w:rFonts w:cstheme="minorHAnsi"/>
          <w:color w:val="FF0000"/>
        </w:rPr>
        <w:t xml:space="preserve"> </w:t>
      </w:r>
      <w:r w:rsidRPr="00352C51">
        <w:rPr>
          <w:rFonts w:cstheme="minorHAnsi"/>
          <w:color w:val="FF0000"/>
        </w:rPr>
        <w:t xml:space="preserve">con el objetivo de preservar la integridad de las personas y su pleno desarrollo, </w:t>
      </w:r>
      <w:r w:rsidR="0001144D" w:rsidRPr="00352C51">
        <w:rPr>
          <w:rFonts w:cstheme="minorHAnsi"/>
          <w:color w:val="FF0000"/>
        </w:rPr>
        <w:t xml:space="preserve">ésta </w:t>
      </w:r>
      <w:r w:rsidRPr="00352C51">
        <w:rPr>
          <w:rFonts w:cstheme="minorHAnsi"/>
          <w:color w:val="FF0000"/>
        </w:rPr>
        <w:t>reúne 30 artículos integrales que garantizan la dignidad de todos los seres humanos y rechazan cualquier acto de lesa humanidad.</w:t>
      </w:r>
    </w:p>
    <w:p w:rsidR="00CD02D0" w:rsidRPr="00352C51" w:rsidRDefault="00A1631B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¿A qué generación de derechos h</w:t>
      </w:r>
      <w:r w:rsidR="00CD02D0" w:rsidRPr="00352C51">
        <w:rPr>
          <w:rFonts w:cstheme="minorHAnsi"/>
        </w:rPr>
        <w:t>umanos pertenecen los derechos culturales”</w:t>
      </w: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a) Primera generación</w:t>
      </w: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 xml:space="preserve">b) Segunda </w:t>
      </w:r>
      <w:proofErr w:type="gramStart"/>
      <w:r w:rsidRPr="00352C51">
        <w:rPr>
          <w:rFonts w:cstheme="minorHAnsi"/>
          <w:b/>
        </w:rPr>
        <w:t>generación</w:t>
      </w:r>
      <w:r w:rsidR="00E83B74" w:rsidRPr="00352C51">
        <w:rPr>
          <w:rFonts w:cstheme="minorHAnsi"/>
          <w:b/>
        </w:rPr>
        <w:t>(</w:t>
      </w:r>
      <w:proofErr w:type="gramEnd"/>
      <w:r w:rsidR="00E83B74" w:rsidRPr="00352C51">
        <w:rPr>
          <w:rFonts w:cstheme="minorHAnsi"/>
          <w:b/>
        </w:rPr>
        <w:t>Correcta)</w:t>
      </w: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</w:rPr>
      </w:pPr>
      <w:proofErr w:type="gramStart"/>
      <w:r w:rsidRPr="00352C51">
        <w:rPr>
          <w:rFonts w:cstheme="minorHAnsi"/>
        </w:rPr>
        <w:t>c)Tercera</w:t>
      </w:r>
      <w:proofErr w:type="gramEnd"/>
      <w:r w:rsidRPr="00352C51">
        <w:rPr>
          <w:rFonts w:cstheme="minorHAnsi"/>
        </w:rPr>
        <w:t xml:space="preserve"> generación</w:t>
      </w:r>
    </w:p>
    <w:p w:rsidR="00CD02D0" w:rsidRPr="00352C51" w:rsidRDefault="00CD02D0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>Respuesta Incorrecta: Recuerda que los derechos culturales forman parte de la segunda generación al igual que los derechos económicos y sociales</w:t>
      </w:r>
      <w:r w:rsidR="00047562" w:rsidRPr="00352C51">
        <w:rPr>
          <w:rFonts w:cstheme="minorHAnsi"/>
          <w:color w:val="FF0000"/>
        </w:rPr>
        <w:t>.</w:t>
      </w:r>
    </w:p>
    <w:p w:rsidR="00CD02D0" w:rsidRPr="00352C51" w:rsidRDefault="00CD02D0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Menciona </w:t>
      </w:r>
      <w:r w:rsidR="0001144D" w:rsidRPr="00352C51">
        <w:rPr>
          <w:rFonts w:cstheme="minorHAnsi"/>
        </w:rPr>
        <w:t>cuál</w:t>
      </w:r>
      <w:r w:rsidRPr="00352C51">
        <w:rPr>
          <w:rFonts w:cstheme="minorHAnsi"/>
        </w:rPr>
        <w:t xml:space="preserve"> de los siguientes no es un principio de los derechos humanos</w:t>
      </w:r>
      <w:r w:rsidR="00D24B5F" w:rsidRPr="00352C51">
        <w:rPr>
          <w:rFonts w:cstheme="minorHAnsi"/>
        </w:rPr>
        <w:t>:</w:t>
      </w: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a) Indivisibilidad</w:t>
      </w: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 Progresividad</w:t>
      </w: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c) </w:t>
      </w:r>
      <w:proofErr w:type="spellStart"/>
      <w:proofErr w:type="gramStart"/>
      <w:r w:rsidRPr="00352C51">
        <w:rPr>
          <w:rFonts w:cstheme="minorHAnsi"/>
          <w:b/>
        </w:rPr>
        <w:t>Autofundación</w:t>
      </w:r>
      <w:proofErr w:type="spellEnd"/>
      <w:r w:rsidR="00E83B74" w:rsidRPr="00352C51">
        <w:rPr>
          <w:rFonts w:cstheme="minorHAnsi"/>
          <w:b/>
        </w:rPr>
        <w:t>(</w:t>
      </w:r>
      <w:proofErr w:type="gramEnd"/>
      <w:r w:rsidR="00E83B74" w:rsidRPr="00352C51">
        <w:rPr>
          <w:rFonts w:cstheme="minorHAnsi"/>
          <w:b/>
        </w:rPr>
        <w:t>Correcta)</w:t>
      </w:r>
    </w:p>
    <w:p w:rsidR="00CD02D0" w:rsidRPr="00352C51" w:rsidRDefault="00CD02D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 Universalidad</w:t>
      </w:r>
    </w:p>
    <w:p w:rsidR="00000F89" w:rsidRPr="00352C51" w:rsidRDefault="008401D9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lastRenderedPageBreak/>
        <w:t xml:space="preserve">Respuesta incorrecta: Los principios </w:t>
      </w:r>
      <w:r w:rsidR="00D24B5F" w:rsidRPr="00352C51">
        <w:rPr>
          <w:rFonts w:cstheme="minorHAnsi"/>
          <w:color w:val="FF0000"/>
        </w:rPr>
        <w:t xml:space="preserve">fundamentales </w:t>
      </w:r>
      <w:r w:rsidRPr="00352C51">
        <w:rPr>
          <w:rFonts w:cstheme="minorHAnsi"/>
          <w:color w:val="FF0000"/>
        </w:rPr>
        <w:t>d</w:t>
      </w:r>
      <w:r w:rsidR="00E83B74" w:rsidRPr="00352C51">
        <w:rPr>
          <w:rFonts w:cstheme="minorHAnsi"/>
          <w:color w:val="FF0000"/>
        </w:rPr>
        <w:t>e los derechos h</w:t>
      </w:r>
      <w:r w:rsidR="00D24B5F" w:rsidRPr="00352C51">
        <w:rPr>
          <w:rFonts w:cstheme="minorHAnsi"/>
          <w:color w:val="FF0000"/>
        </w:rPr>
        <w:t>umanos son: u</w:t>
      </w:r>
      <w:r w:rsidR="00920A4E" w:rsidRPr="00352C51">
        <w:rPr>
          <w:rFonts w:cstheme="minorHAnsi"/>
          <w:color w:val="FF0000"/>
        </w:rPr>
        <w:t>niv</w:t>
      </w:r>
      <w:r w:rsidRPr="00352C51">
        <w:rPr>
          <w:rFonts w:cstheme="minorHAnsi"/>
          <w:color w:val="FF0000"/>
        </w:rPr>
        <w:t>e</w:t>
      </w:r>
      <w:r w:rsidR="00920A4E" w:rsidRPr="00352C51">
        <w:rPr>
          <w:rFonts w:cstheme="minorHAnsi"/>
          <w:color w:val="FF0000"/>
        </w:rPr>
        <w:t>r</w:t>
      </w:r>
      <w:r w:rsidR="00D24B5F" w:rsidRPr="00352C51">
        <w:rPr>
          <w:rFonts w:cstheme="minorHAnsi"/>
          <w:color w:val="FF0000"/>
        </w:rPr>
        <w:t>salidad, i</w:t>
      </w:r>
      <w:r w:rsidRPr="00352C51">
        <w:rPr>
          <w:rFonts w:cstheme="minorHAnsi"/>
          <w:color w:val="FF0000"/>
        </w:rPr>
        <w:t>nterdependencia, indivisibilidad y progresividad.</w:t>
      </w:r>
    </w:p>
    <w:p w:rsidR="00000F89" w:rsidRPr="00352C51" w:rsidRDefault="00000F89" w:rsidP="00352C51">
      <w:pPr>
        <w:pStyle w:val="Prrafodelista"/>
        <w:numPr>
          <w:ilvl w:val="0"/>
          <w:numId w:val="2"/>
        </w:numPr>
        <w:spacing w:line="240" w:lineRule="exact"/>
        <w:rPr>
          <w:rFonts w:cstheme="minorHAnsi"/>
        </w:rPr>
      </w:pPr>
      <w:r w:rsidRPr="00352C51">
        <w:rPr>
          <w:rFonts w:cstheme="minorHAnsi"/>
        </w:rPr>
        <w:t>Este principio señala que los derechos humanos no deben fragmentarse; es decir, todos son igual de importantes, pues se disfrutan en conjunto y no de manera aislada.</w:t>
      </w:r>
    </w:p>
    <w:p w:rsidR="00000F89" w:rsidRPr="00352C51" w:rsidRDefault="00000F89" w:rsidP="00352C51">
      <w:pPr>
        <w:pStyle w:val="Prrafodelista"/>
        <w:spacing w:after="200" w:line="240" w:lineRule="exact"/>
        <w:rPr>
          <w:rFonts w:cstheme="minorHAnsi"/>
        </w:rPr>
      </w:pPr>
    </w:p>
    <w:p w:rsidR="00000F89" w:rsidRPr="00352C51" w:rsidRDefault="00000F89" w:rsidP="00352C51">
      <w:pPr>
        <w:pStyle w:val="Prrafodelista"/>
        <w:spacing w:after="200" w:line="240" w:lineRule="exact"/>
        <w:rPr>
          <w:rFonts w:cstheme="minorHAnsi"/>
        </w:rPr>
      </w:pPr>
      <w:r w:rsidRPr="00352C51">
        <w:rPr>
          <w:rFonts w:cstheme="minorHAnsi"/>
        </w:rPr>
        <w:t>a) Progresividad</w:t>
      </w:r>
    </w:p>
    <w:p w:rsidR="00000F89" w:rsidRPr="00352C51" w:rsidRDefault="00000F89" w:rsidP="00352C51">
      <w:pPr>
        <w:pStyle w:val="Prrafodelista"/>
        <w:spacing w:after="200" w:line="240" w:lineRule="exact"/>
        <w:rPr>
          <w:rFonts w:cstheme="minorHAnsi"/>
        </w:rPr>
      </w:pPr>
      <w:r w:rsidRPr="00352C51">
        <w:rPr>
          <w:rFonts w:cstheme="minorHAnsi"/>
        </w:rPr>
        <w:t>b) Interdependencia</w:t>
      </w:r>
    </w:p>
    <w:p w:rsidR="00000F89" w:rsidRPr="00352C51" w:rsidRDefault="00000F89" w:rsidP="00352C51">
      <w:pPr>
        <w:pStyle w:val="Prrafodelista"/>
        <w:spacing w:after="200" w:line="240" w:lineRule="exact"/>
        <w:rPr>
          <w:rFonts w:cstheme="minorHAnsi"/>
        </w:rPr>
      </w:pPr>
      <w:r w:rsidRPr="00352C51">
        <w:rPr>
          <w:rFonts w:cstheme="minorHAnsi"/>
        </w:rPr>
        <w:t>c) Universalidad</w:t>
      </w:r>
    </w:p>
    <w:p w:rsidR="00000F89" w:rsidRPr="00352C51" w:rsidRDefault="00000F89" w:rsidP="00352C51">
      <w:pPr>
        <w:pStyle w:val="Prrafodelista"/>
        <w:spacing w:after="200" w:line="240" w:lineRule="exact"/>
        <w:rPr>
          <w:rFonts w:cstheme="minorHAnsi"/>
          <w:b/>
        </w:rPr>
      </w:pPr>
      <w:r w:rsidRPr="00352C51">
        <w:rPr>
          <w:rFonts w:cstheme="minorHAnsi"/>
          <w:b/>
        </w:rPr>
        <w:t>d) Indivisibilidad (Correcta)</w:t>
      </w:r>
    </w:p>
    <w:p w:rsidR="00000F89" w:rsidRPr="00352C51" w:rsidRDefault="00000F89" w:rsidP="00352C51">
      <w:pPr>
        <w:spacing w:line="240" w:lineRule="exact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>Respuesta incorrecta: El principio de indivisibilidad establece que los derechos humanos</w:t>
      </w:r>
      <w:r w:rsidR="00E5221D" w:rsidRPr="00352C51">
        <w:rPr>
          <w:rFonts w:cstheme="minorHAnsi"/>
          <w:color w:val="FF0000"/>
        </w:rPr>
        <w:t xml:space="preserve"> no deben fragmentarse; es decir,  se debe mantener una visión integral de los mismos, por tal motivo todos son igual de importantes. Y se disfrutan en conjunto y no de manera aislada, son inherentes al ser humano y derivan de su dignidad.</w:t>
      </w:r>
    </w:p>
    <w:p w:rsidR="00D24B5F" w:rsidRPr="00352C51" w:rsidRDefault="00D24B5F" w:rsidP="00352C51">
      <w:pPr>
        <w:spacing w:line="240" w:lineRule="exact"/>
        <w:rPr>
          <w:rFonts w:cstheme="minorHAnsi"/>
          <w:color w:val="FF0000"/>
        </w:rPr>
      </w:pPr>
    </w:p>
    <w:p w:rsidR="00000F89" w:rsidRPr="00352C51" w:rsidRDefault="00000F89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  <w:bCs/>
        </w:rPr>
      </w:pPr>
      <w:r w:rsidRPr="00352C51">
        <w:rPr>
          <w:rFonts w:cstheme="minorHAnsi"/>
        </w:rPr>
        <w:t xml:space="preserve">Este derecho funge como eje rector de los derechos humanos y </w:t>
      </w:r>
      <w:r w:rsidRPr="00352C51">
        <w:rPr>
          <w:rFonts w:cstheme="minorHAnsi"/>
          <w:bCs/>
        </w:rPr>
        <w:t xml:space="preserve"> concibe a todos los seres humanos libres e iguales en dignidad y derechos</w:t>
      </w:r>
      <w:r w:rsidRPr="00352C51">
        <w:rPr>
          <w:rFonts w:cstheme="minorHAnsi"/>
        </w:rPr>
        <w:t>, por el simple hecho de existir</w:t>
      </w:r>
      <w:r w:rsidRPr="00352C51">
        <w:rPr>
          <w:rFonts w:cstheme="minorHAnsi"/>
          <w:bCs/>
        </w:rPr>
        <w:t xml:space="preserve">. </w:t>
      </w:r>
    </w:p>
    <w:p w:rsidR="00000F89" w:rsidRPr="00352C51" w:rsidRDefault="00000F89" w:rsidP="00352C51">
      <w:pPr>
        <w:pStyle w:val="Prrafodelista"/>
        <w:spacing w:line="240" w:lineRule="exact"/>
        <w:jc w:val="both"/>
        <w:rPr>
          <w:rFonts w:cstheme="minorHAnsi"/>
          <w:bCs/>
        </w:rPr>
      </w:pPr>
    </w:p>
    <w:p w:rsidR="00000F89" w:rsidRPr="00352C51" w:rsidRDefault="00000F89" w:rsidP="00352C51">
      <w:pPr>
        <w:pStyle w:val="Prrafodelista"/>
        <w:numPr>
          <w:ilvl w:val="0"/>
          <w:numId w:val="10"/>
        </w:numPr>
        <w:spacing w:after="200" w:line="240" w:lineRule="exact"/>
        <w:rPr>
          <w:rFonts w:cstheme="minorHAnsi"/>
          <w:bCs/>
        </w:rPr>
      </w:pPr>
      <w:r w:rsidRPr="00352C51">
        <w:rPr>
          <w:rFonts w:cstheme="minorHAnsi"/>
          <w:bCs/>
        </w:rPr>
        <w:t>Discriminación</w:t>
      </w:r>
    </w:p>
    <w:p w:rsidR="00000F89" w:rsidRPr="00352C51" w:rsidRDefault="00000F89" w:rsidP="00352C51">
      <w:pPr>
        <w:pStyle w:val="Prrafodelista"/>
        <w:numPr>
          <w:ilvl w:val="0"/>
          <w:numId w:val="10"/>
        </w:numPr>
        <w:spacing w:after="200" w:line="240" w:lineRule="exact"/>
        <w:rPr>
          <w:rFonts w:cstheme="minorHAnsi"/>
          <w:b/>
          <w:bCs/>
        </w:rPr>
      </w:pPr>
      <w:r w:rsidRPr="00352C51">
        <w:rPr>
          <w:rFonts w:cstheme="minorHAnsi"/>
          <w:b/>
          <w:bCs/>
        </w:rPr>
        <w:t>Igualdad (Correcta)</w:t>
      </w:r>
    </w:p>
    <w:p w:rsidR="00000F89" w:rsidRPr="00352C51" w:rsidRDefault="00000F89" w:rsidP="00352C51">
      <w:pPr>
        <w:pStyle w:val="Prrafodelista"/>
        <w:numPr>
          <w:ilvl w:val="0"/>
          <w:numId w:val="10"/>
        </w:numPr>
        <w:spacing w:after="200" w:line="240" w:lineRule="exact"/>
        <w:rPr>
          <w:rFonts w:cstheme="minorHAnsi"/>
          <w:bCs/>
        </w:rPr>
      </w:pPr>
      <w:r w:rsidRPr="00352C51">
        <w:rPr>
          <w:rFonts w:cstheme="minorHAnsi"/>
          <w:bCs/>
        </w:rPr>
        <w:t>Dignidad Humana</w:t>
      </w:r>
    </w:p>
    <w:p w:rsidR="00000F89" w:rsidRPr="00352C51" w:rsidRDefault="00000F89" w:rsidP="00352C51">
      <w:pPr>
        <w:pStyle w:val="Prrafodelista"/>
        <w:numPr>
          <w:ilvl w:val="0"/>
          <w:numId w:val="10"/>
        </w:numPr>
        <w:spacing w:after="200" w:line="240" w:lineRule="exact"/>
        <w:rPr>
          <w:rFonts w:cstheme="minorHAnsi"/>
          <w:bCs/>
        </w:rPr>
      </w:pPr>
      <w:r w:rsidRPr="00352C51">
        <w:rPr>
          <w:rFonts w:cstheme="minorHAnsi"/>
          <w:bCs/>
        </w:rPr>
        <w:t>No discriminación</w:t>
      </w:r>
    </w:p>
    <w:p w:rsidR="00D24B5F" w:rsidRPr="00352C51" w:rsidRDefault="00000F89" w:rsidP="00352C51">
      <w:pPr>
        <w:spacing w:after="200" w:line="240" w:lineRule="exact"/>
        <w:jc w:val="both"/>
        <w:rPr>
          <w:rFonts w:cstheme="minorHAnsi"/>
          <w:bCs/>
          <w:color w:val="FF0000"/>
        </w:rPr>
      </w:pPr>
      <w:r w:rsidRPr="00352C51">
        <w:rPr>
          <w:rFonts w:cstheme="minorHAnsi"/>
          <w:bCs/>
          <w:color w:val="FF0000"/>
        </w:rPr>
        <w:t xml:space="preserve">Respuesta incorrecta: </w:t>
      </w:r>
      <w:r w:rsidR="00D24B5F" w:rsidRPr="00352C51">
        <w:rPr>
          <w:rFonts w:cstheme="minorHAnsi"/>
          <w:bCs/>
          <w:color w:val="FF0000"/>
        </w:rPr>
        <w:t>El derecho a la igualdad, funge como base para ejercer todos los demás derechos humanos y consiste en que todos los seres humanos nacemos libres e iguales en dignidad y derechos; es decir, la igualdad de derechos y la libertad son inherentes a la persona, por el simple hecho de existir</w:t>
      </w:r>
      <w:r w:rsidR="00D24B5F" w:rsidRPr="00352C51">
        <w:rPr>
          <w:rFonts w:cstheme="minorHAnsi"/>
          <w:b/>
          <w:bCs/>
          <w:color w:val="FF0000"/>
        </w:rPr>
        <w:t>.</w:t>
      </w:r>
    </w:p>
    <w:p w:rsidR="008401D9" w:rsidRPr="00352C51" w:rsidRDefault="008401D9" w:rsidP="00352C51">
      <w:pPr>
        <w:spacing w:line="240" w:lineRule="exact"/>
        <w:jc w:val="both"/>
        <w:rPr>
          <w:rFonts w:cstheme="minorHAnsi"/>
        </w:rPr>
      </w:pPr>
    </w:p>
    <w:p w:rsidR="00920A4E" w:rsidRPr="00352C51" w:rsidRDefault="00D24B5F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¿Es concebida como el c</w:t>
      </w:r>
      <w:r w:rsidR="0001144D" w:rsidRPr="00352C51">
        <w:rPr>
          <w:rFonts w:cstheme="minorHAnsi"/>
        </w:rPr>
        <w:t>onjunto</w:t>
      </w:r>
      <w:r w:rsidR="00920A4E" w:rsidRPr="00352C51">
        <w:rPr>
          <w:rFonts w:cstheme="minorHAnsi"/>
        </w:rPr>
        <w:t xml:space="preserve"> de rasgos distintivos, espirituales, materiales, intelectuales y emocionales que caracterizan a los grupos humanos y que comprende, más allá de las artes y las letras, modos de vida, derechos humanos, sistemas de valores, tradiciones y creencias?</w:t>
      </w:r>
    </w:p>
    <w:p w:rsidR="00920A4E" w:rsidRPr="00352C51" w:rsidRDefault="00920A4E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920A4E" w:rsidRPr="00352C51" w:rsidRDefault="00920A4E" w:rsidP="00352C51">
      <w:pPr>
        <w:pStyle w:val="Prrafodelista"/>
        <w:numPr>
          <w:ilvl w:val="0"/>
          <w:numId w:val="3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Derechos Culturales</w:t>
      </w:r>
    </w:p>
    <w:p w:rsidR="00920A4E" w:rsidRPr="00352C51" w:rsidRDefault="00920A4E" w:rsidP="00352C51">
      <w:pPr>
        <w:pStyle w:val="Prrafodelista"/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 xml:space="preserve">b)   Cultura </w:t>
      </w:r>
      <w:r w:rsidR="00E83B74" w:rsidRPr="00352C51">
        <w:rPr>
          <w:rFonts w:cstheme="minorHAnsi"/>
          <w:b/>
        </w:rPr>
        <w:t>(Correcta)</w:t>
      </w:r>
    </w:p>
    <w:p w:rsidR="00920A4E" w:rsidRPr="00352C51" w:rsidRDefault="00920A4E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c)   La Creatividad y las Bellas artes</w:t>
      </w:r>
    </w:p>
    <w:p w:rsidR="00920A4E" w:rsidRPr="00352C51" w:rsidRDefault="00920A4E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   La identidad Cultural.</w:t>
      </w:r>
    </w:p>
    <w:p w:rsidR="00920A4E" w:rsidRPr="00352C51" w:rsidRDefault="00920A4E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 xml:space="preserve">Respuesta incorrecta: </w:t>
      </w:r>
      <w:r w:rsidR="00EB0648" w:rsidRPr="00352C51">
        <w:rPr>
          <w:rFonts w:cstheme="minorHAnsi"/>
          <w:color w:val="FF0000"/>
        </w:rPr>
        <w:t>L</w:t>
      </w:r>
      <w:r w:rsidR="00D24B5F" w:rsidRPr="00352C51">
        <w:rPr>
          <w:rFonts w:cstheme="minorHAnsi"/>
          <w:color w:val="FF0000"/>
        </w:rPr>
        <w:t>a “</w:t>
      </w:r>
      <w:r w:rsidR="00D24B5F" w:rsidRPr="00352C51">
        <w:rPr>
          <w:rFonts w:cstheme="minorHAnsi"/>
          <w:bCs/>
          <w:iCs/>
          <w:color w:val="FF0000"/>
        </w:rPr>
        <w:t>Declaración de la UNESCO sobre la Diversidad Cultural”</w:t>
      </w:r>
      <w:r w:rsidR="00EB0648" w:rsidRPr="00352C51">
        <w:rPr>
          <w:rFonts w:cstheme="minorHAnsi"/>
          <w:bCs/>
          <w:iCs/>
          <w:color w:val="FF0000"/>
        </w:rPr>
        <w:t xml:space="preserve">  define a la </w:t>
      </w:r>
      <w:r w:rsidR="00D24B5F" w:rsidRPr="00352C51">
        <w:rPr>
          <w:rFonts w:cstheme="minorHAnsi"/>
          <w:bCs/>
          <w:iCs/>
          <w:color w:val="FF0000"/>
        </w:rPr>
        <w:t xml:space="preserve">cultura </w:t>
      </w:r>
      <w:r w:rsidR="00EB0648" w:rsidRPr="00352C51">
        <w:rPr>
          <w:rFonts w:cstheme="minorHAnsi"/>
          <w:bCs/>
          <w:iCs/>
          <w:color w:val="FF0000"/>
        </w:rPr>
        <w:t xml:space="preserve">como </w:t>
      </w:r>
      <w:r w:rsidR="00D24B5F" w:rsidRPr="00352C51">
        <w:rPr>
          <w:rFonts w:cstheme="minorHAnsi"/>
          <w:bCs/>
          <w:iCs/>
          <w:color w:val="FF0000"/>
        </w:rPr>
        <w:t xml:space="preserve"> </w:t>
      </w:r>
      <w:r w:rsidR="00D24B5F" w:rsidRPr="00352C51">
        <w:rPr>
          <w:rFonts w:cstheme="minorHAnsi"/>
          <w:color w:val="FF0000"/>
        </w:rPr>
        <w:t>el conjunto de rasgos distintivos, espirituales, materiales, intelectuales y emocionales que caracterizan a los grupos humanos y que comprende, más allá de las artes y las letras, modos de vida, derechos humanos, sistemas de valores, tradiciones y creencias.</w:t>
      </w:r>
    </w:p>
    <w:p w:rsidR="00920A4E" w:rsidRPr="00352C51" w:rsidRDefault="00047562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¿Existen</w:t>
      </w:r>
      <w:r w:rsidR="00920A4E" w:rsidRPr="00352C51">
        <w:rPr>
          <w:rFonts w:cstheme="minorHAnsi"/>
        </w:rPr>
        <w:t xml:space="preserve"> para </w:t>
      </w:r>
      <w:r w:rsidR="000845D9" w:rsidRPr="00352C51">
        <w:rPr>
          <w:rFonts w:cstheme="minorHAnsi"/>
          <w:bCs/>
        </w:rPr>
        <w:t>promover, proteger y garantizar el pleno desarrollo de las personas a nivel individual, colectivo y comunitario desde la visión integral del acceso a la cultura y son parte de los derechos humanos</w:t>
      </w:r>
      <w:r w:rsidR="00920A4E" w:rsidRPr="00352C51">
        <w:rPr>
          <w:rFonts w:cstheme="minorHAnsi"/>
        </w:rPr>
        <w:t>?</w:t>
      </w:r>
    </w:p>
    <w:p w:rsidR="000845D9" w:rsidRPr="00352C51" w:rsidRDefault="000845D9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920A4E" w:rsidRPr="00352C51" w:rsidRDefault="00920A4E" w:rsidP="00352C51">
      <w:pPr>
        <w:pStyle w:val="Prrafodelista"/>
        <w:numPr>
          <w:ilvl w:val="0"/>
          <w:numId w:val="4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Bellas artes</w:t>
      </w:r>
    </w:p>
    <w:p w:rsidR="00920A4E" w:rsidRPr="00352C51" w:rsidRDefault="00920A4E" w:rsidP="00352C51">
      <w:pPr>
        <w:pStyle w:val="Prrafodelista"/>
        <w:numPr>
          <w:ilvl w:val="0"/>
          <w:numId w:val="4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Tecnologías de la información</w:t>
      </w:r>
    </w:p>
    <w:p w:rsidR="00920A4E" w:rsidRPr="00352C51" w:rsidRDefault="00920A4E" w:rsidP="00352C51">
      <w:pPr>
        <w:pStyle w:val="Prrafodelista"/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 xml:space="preserve">b)  Derechos </w:t>
      </w:r>
      <w:proofErr w:type="gramStart"/>
      <w:r w:rsidRPr="00352C51">
        <w:rPr>
          <w:rFonts w:cstheme="minorHAnsi"/>
          <w:b/>
        </w:rPr>
        <w:t>Culturales</w:t>
      </w:r>
      <w:r w:rsidR="00E83B74" w:rsidRPr="00352C51">
        <w:rPr>
          <w:rFonts w:cstheme="minorHAnsi"/>
          <w:b/>
        </w:rPr>
        <w:t>(</w:t>
      </w:r>
      <w:proofErr w:type="gramEnd"/>
      <w:r w:rsidR="00E83B74" w:rsidRPr="00352C51">
        <w:rPr>
          <w:rFonts w:cstheme="minorHAnsi"/>
          <w:b/>
        </w:rPr>
        <w:t>Correcta)</w:t>
      </w:r>
    </w:p>
    <w:p w:rsidR="00920A4E" w:rsidRPr="00352C51" w:rsidRDefault="00920A4E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c)   Centros culturales</w:t>
      </w:r>
    </w:p>
    <w:p w:rsidR="001C5DC0" w:rsidRPr="00352C51" w:rsidRDefault="00920A4E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lastRenderedPageBreak/>
        <w:t xml:space="preserve">Respuesta incorrecta: </w:t>
      </w:r>
      <w:r w:rsidR="00A1631B" w:rsidRPr="00352C51">
        <w:rPr>
          <w:rFonts w:cstheme="minorHAnsi"/>
          <w:color w:val="FF0000"/>
        </w:rPr>
        <w:t xml:space="preserve"> Los derechos c</w:t>
      </w:r>
      <w:r w:rsidR="00047562" w:rsidRPr="00352C51">
        <w:rPr>
          <w:rFonts w:cstheme="minorHAnsi"/>
          <w:color w:val="FF0000"/>
        </w:rPr>
        <w:t xml:space="preserve">ulturales, </w:t>
      </w:r>
      <w:r w:rsidR="00047562" w:rsidRPr="00352C51">
        <w:rPr>
          <w:rFonts w:cstheme="minorHAnsi"/>
          <w:bCs/>
          <w:color w:val="FF0000"/>
        </w:rPr>
        <w:t>s</w:t>
      </w:r>
      <w:r w:rsidR="000845D9" w:rsidRPr="00352C51">
        <w:rPr>
          <w:rFonts w:cstheme="minorHAnsi"/>
          <w:bCs/>
          <w:color w:val="FF0000"/>
        </w:rPr>
        <w:t>on fundamentalmente derechos humanos; encargados de promover, proteger y garantizar el pleno desarrollo de las personas a nivel individual, colectivo y comunitario desde la visión integral del acceso a la cultura y reconociendo a las personas como potenciales detonadores de procesos culturales; a la luz de la diversidad y la pluralidad cultural con la finalidad salvaguardar las características distintivas de una sociedad en sus dimensiones espirituales, materiales e intelectuales, además de enfocarse en la dignidad humana.</w:t>
      </w:r>
    </w:p>
    <w:p w:rsidR="001C5DC0" w:rsidRPr="00352C51" w:rsidRDefault="000845D9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De acuerdo con la cartilla de d</w:t>
      </w:r>
      <w:r w:rsidR="001C5DC0" w:rsidRPr="00352C51">
        <w:rPr>
          <w:rFonts w:cstheme="minorHAnsi"/>
        </w:rPr>
        <w:t>erechos culturales ¿Cuántos derechos culturales hay?</w:t>
      </w:r>
    </w:p>
    <w:p w:rsidR="001C5DC0" w:rsidRPr="00352C51" w:rsidRDefault="001C5DC0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1C5DC0" w:rsidRPr="00352C51" w:rsidRDefault="001C5DC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a) 11</w:t>
      </w:r>
    </w:p>
    <w:p w:rsidR="001C5DC0" w:rsidRPr="00352C51" w:rsidRDefault="001C5DC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 9</w:t>
      </w:r>
    </w:p>
    <w:p w:rsidR="001C5DC0" w:rsidRPr="00352C51" w:rsidRDefault="001C5DC0" w:rsidP="00352C51">
      <w:pPr>
        <w:pStyle w:val="Prrafodelista"/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c) 13</w:t>
      </w:r>
      <w:r w:rsidR="00047562" w:rsidRPr="00352C51">
        <w:rPr>
          <w:rFonts w:cstheme="minorHAnsi"/>
          <w:b/>
        </w:rPr>
        <w:t xml:space="preserve"> </w:t>
      </w:r>
      <w:r w:rsidR="00E83B74" w:rsidRPr="00352C51">
        <w:rPr>
          <w:rFonts w:cstheme="minorHAnsi"/>
          <w:b/>
        </w:rPr>
        <w:t>(Correcta)</w:t>
      </w:r>
    </w:p>
    <w:p w:rsidR="001C5DC0" w:rsidRPr="00352C51" w:rsidRDefault="001C5DC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 17</w:t>
      </w:r>
    </w:p>
    <w:p w:rsidR="001C5DC0" w:rsidRPr="00352C51" w:rsidRDefault="00047562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>Respuesta incorrecta: La c</w:t>
      </w:r>
      <w:r w:rsidR="001C5DC0" w:rsidRPr="00352C51">
        <w:rPr>
          <w:rFonts w:cstheme="minorHAnsi"/>
          <w:color w:val="FF0000"/>
        </w:rPr>
        <w:t>artilla de derechos culturales publicada por la Secretaría de Cultura de la Ciudad está integrada por 13 derechos</w:t>
      </w:r>
      <w:r w:rsidRPr="00352C51">
        <w:rPr>
          <w:rFonts w:cstheme="minorHAnsi"/>
          <w:color w:val="FF0000"/>
        </w:rPr>
        <w:t>,</w:t>
      </w:r>
      <w:r w:rsidR="001C5DC0" w:rsidRPr="00352C51">
        <w:rPr>
          <w:rFonts w:cstheme="minorHAnsi"/>
          <w:color w:val="FF0000"/>
        </w:rPr>
        <w:t xml:space="preserve"> que pueden ser ampl</w:t>
      </w:r>
      <w:r w:rsidRPr="00352C51">
        <w:rPr>
          <w:rFonts w:cstheme="minorHAnsi"/>
          <w:color w:val="FF0000"/>
        </w:rPr>
        <w:t>iados de acuerdo con la propia Constitución Política de la C</w:t>
      </w:r>
      <w:r w:rsidR="001C5DC0" w:rsidRPr="00352C51">
        <w:rPr>
          <w:rFonts w:cstheme="minorHAnsi"/>
          <w:color w:val="FF0000"/>
        </w:rPr>
        <w:t>iudad.</w:t>
      </w:r>
    </w:p>
    <w:p w:rsidR="001C5DC0" w:rsidRPr="00352C51" w:rsidRDefault="001C5DC0" w:rsidP="00352C51">
      <w:pPr>
        <w:spacing w:line="240" w:lineRule="exact"/>
        <w:jc w:val="both"/>
        <w:rPr>
          <w:rFonts w:cstheme="minorHAnsi"/>
        </w:rPr>
      </w:pPr>
    </w:p>
    <w:p w:rsidR="001C5DC0" w:rsidRPr="00352C51" w:rsidRDefault="001C5DC0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Los extranjeros y turistas tienen los mismos derechos culturales en la Ciudad de México q</w:t>
      </w:r>
      <w:r w:rsidR="006558BC" w:rsidRPr="00352C51">
        <w:rPr>
          <w:rFonts w:cstheme="minorHAnsi"/>
        </w:rPr>
        <w:t>ue las personas que ahí residen.</w:t>
      </w:r>
    </w:p>
    <w:p w:rsidR="001C5DC0" w:rsidRPr="00352C51" w:rsidRDefault="001C5DC0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1C5DC0" w:rsidRPr="00352C51" w:rsidRDefault="00E83B74" w:rsidP="00352C51">
      <w:pPr>
        <w:pStyle w:val="Prrafodelista"/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a)</w:t>
      </w:r>
      <w:r w:rsidR="000845D9" w:rsidRPr="00352C51">
        <w:rPr>
          <w:rFonts w:cstheme="minorHAnsi"/>
          <w:b/>
        </w:rPr>
        <w:t xml:space="preserve"> </w:t>
      </w:r>
      <w:r w:rsidRPr="00352C51">
        <w:rPr>
          <w:rFonts w:cstheme="minorHAnsi"/>
          <w:b/>
        </w:rPr>
        <w:t>Verdade</w:t>
      </w:r>
      <w:r w:rsidR="001C5DC0" w:rsidRPr="00352C51">
        <w:rPr>
          <w:rFonts w:cstheme="minorHAnsi"/>
          <w:b/>
        </w:rPr>
        <w:t>ro</w:t>
      </w:r>
      <w:r w:rsidR="000845D9" w:rsidRPr="00352C51">
        <w:rPr>
          <w:rFonts w:cstheme="minorHAnsi"/>
          <w:b/>
        </w:rPr>
        <w:t xml:space="preserve"> </w:t>
      </w:r>
      <w:r w:rsidRPr="00352C51">
        <w:rPr>
          <w:rFonts w:cstheme="minorHAnsi"/>
          <w:b/>
        </w:rPr>
        <w:t>(Correcta)</w:t>
      </w:r>
    </w:p>
    <w:p w:rsidR="001C5DC0" w:rsidRPr="00352C51" w:rsidRDefault="001C5DC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</w:t>
      </w:r>
      <w:r w:rsidR="000845D9" w:rsidRPr="00352C51">
        <w:rPr>
          <w:rFonts w:cstheme="minorHAnsi"/>
        </w:rPr>
        <w:t xml:space="preserve"> </w:t>
      </w:r>
      <w:r w:rsidRPr="00352C51">
        <w:rPr>
          <w:rFonts w:cstheme="minorHAnsi"/>
        </w:rPr>
        <w:t>Falso</w:t>
      </w:r>
    </w:p>
    <w:p w:rsidR="00920A4E" w:rsidRPr="00352C51" w:rsidRDefault="001C5DC0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>Respuesta incorrecta: Verdadero, en la Ciudad de México existe la “Ley de los Derechos Culturales de los Habitantes y Visitantes de la Ciudad de México”, dónde se establece que to</w:t>
      </w:r>
      <w:r w:rsidR="000845D9" w:rsidRPr="00352C51">
        <w:rPr>
          <w:rFonts w:cstheme="minorHAnsi"/>
          <w:color w:val="FF0000"/>
        </w:rPr>
        <w:t xml:space="preserve">das las personas gozan de los  mismos derechos culturales, </w:t>
      </w:r>
      <w:r w:rsidR="006558BC" w:rsidRPr="00352C51">
        <w:rPr>
          <w:rFonts w:cstheme="minorHAnsi"/>
          <w:color w:val="FF0000"/>
        </w:rPr>
        <w:t xml:space="preserve">pues </w:t>
      </w:r>
      <w:r w:rsidRPr="00352C51">
        <w:rPr>
          <w:rFonts w:cstheme="minorHAnsi"/>
          <w:color w:val="FF0000"/>
        </w:rPr>
        <w:t>nos referimos a derecho</w:t>
      </w:r>
      <w:r w:rsidR="00303755" w:rsidRPr="00352C51">
        <w:rPr>
          <w:rFonts w:cstheme="minorHAnsi"/>
          <w:color w:val="FF0000"/>
        </w:rPr>
        <w:t>s Humanos.</w:t>
      </w:r>
    </w:p>
    <w:p w:rsidR="00303755" w:rsidRPr="00352C51" w:rsidRDefault="00303755" w:rsidP="00352C51">
      <w:pPr>
        <w:spacing w:line="240" w:lineRule="exact"/>
        <w:jc w:val="both"/>
        <w:rPr>
          <w:rFonts w:cstheme="minorHAnsi"/>
        </w:rPr>
      </w:pPr>
    </w:p>
    <w:p w:rsidR="007A11FB" w:rsidRPr="00352C51" w:rsidRDefault="007A11FB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El uso de la</w:t>
      </w:r>
      <w:r w:rsidR="006558BC" w:rsidRPr="00352C51">
        <w:rPr>
          <w:rFonts w:cstheme="minorHAnsi"/>
        </w:rPr>
        <w:t>s tecnologías de la información y comunicación</w:t>
      </w:r>
      <w:r w:rsidR="00047562" w:rsidRPr="00352C51">
        <w:rPr>
          <w:rFonts w:cstheme="minorHAnsi"/>
        </w:rPr>
        <w:t xml:space="preserve">, </w:t>
      </w:r>
      <w:r w:rsidRPr="00352C51">
        <w:rPr>
          <w:rFonts w:cstheme="minorHAnsi"/>
        </w:rPr>
        <w:t>no es un derecho cultural</w:t>
      </w:r>
      <w:r w:rsidR="006558BC" w:rsidRPr="00352C51">
        <w:rPr>
          <w:rFonts w:cstheme="minorHAnsi"/>
        </w:rPr>
        <w:t>.</w:t>
      </w:r>
    </w:p>
    <w:p w:rsidR="007A11FB" w:rsidRPr="00352C51" w:rsidRDefault="007A11FB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7A11FB" w:rsidRPr="00352C51" w:rsidRDefault="007A11FB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a) Verdadero</w:t>
      </w:r>
    </w:p>
    <w:p w:rsidR="00303755" w:rsidRPr="00352C51" w:rsidRDefault="007A11FB" w:rsidP="00352C51">
      <w:pPr>
        <w:pStyle w:val="Prrafodelista"/>
        <w:spacing w:line="240" w:lineRule="exact"/>
        <w:jc w:val="both"/>
        <w:rPr>
          <w:rFonts w:cstheme="minorHAnsi"/>
          <w:b/>
        </w:rPr>
      </w:pPr>
      <w:proofErr w:type="gramStart"/>
      <w:r w:rsidRPr="00352C51">
        <w:rPr>
          <w:rFonts w:cstheme="minorHAnsi"/>
          <w:b/>
        </w:rPr>
        <w:t>B)Falso</w:t>
      </w:r>
      <w:proofErr w:type="gramEnd"/>
      <w:r w:rsidR="00E83B74" w:rsidRPr="00352C51">
        <w:rPr>
          <w:rFonts w:cstheme="minorHAnsi"/>
          <w:b/>
        </w:rPr>
        <w:t>(Correcta)</w:t>
      </w:r>
    </w:p>
    <w:p w:rsidR="007A11FB" w:rsidRPr="00352C51" w:rsidRDefault="007A11FB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>Respuesta incorrecta: Falso, las tecnologías de la información</w:t>
      </w:r>
      <w:r w:rsidR="006558BC" w:rsidRPr="00352C51">
        <w:rPr>
          <w:rFonts w:cstheme="minorHAnsi"/>
          <w:color w:val="FF0000"/>
        </w:rPr>
        <w:t xml:space="preserve"> y comunicación</w:t>
      </w:r>
      <w:r w:rsidRPr="00352C51">
        <w:rPr>
          <w:rFonts w:cstheme="minorHAnsi"/>
          <w:color w:val="FF0000"/>
        </w:rPr>
        <w:t xml:space="preserve"> son fundamentales en nuestro tiempo para </w:t>
      </w:r>
      <w:r w:rsidR="006558BC" w:rsidRPr="00352C51">
        <w:rPr>
          <w:rFonts w:cstheme="minorHAnsi"/>
          <w:color w:val="FF0000"/>
        </w:rPr>
        <w:t xml:space="preserve">conocer y difundir a través de los medios digitales, </w:t>
      </w:r>
      <w:r w:rsidRPr="00352C51">
        <w:rPr>
          <w:rFonts w:cstheme="minorHAnsi"/>
          <w:color w:val="FF0000"/>
        </w:rPr>
        <w:t>todo tipo de conocimientos culturales. En la actualidad podemos acceder a exposiciones vi</w:t>
      </w:r>
      <w:r w:rsidR="00047562" w:rsidRPr="00352C51">
        <w:rPr>
          <w:rFonts w:cstheme="minorHAnsi"/>
          <w:color w:val="FF0000"/>
        </w:rPr>
        <w:t>r</w:t>
      </w:r>
      <w:r w:rsidRPr="00352C51">
        <w:rPr>
          <w:rFonts w:cstheme="minorHAnsi"/>
          <w:color w:val="FF0000"/>
        </w:rPr>
        <w:t>tuales, conferencias y conciertos en línea.</w:t>
      </w:r>
    </w:p>
    <w:p w:rsidR="007A11FB" w:rsidRPr="00352C51" w:rsidRDefault="007A11FB" w:rsidP="00352C51">
      <w:pPr>
        <w:spacing w:line="240" w:lineRule="exact"/>
        <w:jc w:val="both"/>
        <w:rPr>
          <w:rFonts w:cstheme="minorHAnsi"/>
        </w:rPr>
      </w:pPr>
    </w:p>
    <w:p w:rsidR="007A11FB" w:rsidRPr="00352C51" w:rsidRDefault="007A11FB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Cuando las empresas transnacionales copian diseños de comunidades indígenas ¿Qué derecho cultural están violentando?</w:t>
      </w:r>
    </w:p>
    <w:p w:rsidR="007A11FB" w:rsidRPr="00352C51" w:rsidRDefault="007A11FB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7A11FB" w:rsidRPr="00352C51" w:rsidRDefault="007A11FB" w:rsidP="00352C51">
      <w:pPr>
        <w:pStyle w:val="Prrafodelista"/>
        <w:numPr>
          <w:ilvl w:val="0"/>
          <w:numId w:val="5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Libertad creativa y artística</w:t>
      </w:r>
    </w:p>
    <w:p w:rsidR="007A11FB" w:rsidRPr="00352C51" w:rsidRDefault="007A11FB" w:rsidP="00352C51">
      <w:pPr>
        <w:pStyle w:val="Prrafodelista"/>
        <w:numPr>
          <w:ilvl w:val="0"/>
          <w:numId w:val="5"/>
        </w:num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Propiedad Intelectual</w:t>
      </w:r>
      <w:r w:rsidR="00E83B74" w:rsidRPr="00352C51">
        <w:rPr>
          <w:rFonts w:cstheme="minorHAnsi"/>
          <w:b/>
        </w:rPr>
        <w:t>(Correcta)</w:t>
      </w:r>
    </w:p>
    <w:p w:rsidR="007A11FB" w:rsidRPr="00352C51" w:rsidRDefault="007A11FB" w:rsidP="00352C51">
      <w:pPr>
        <w:pStyle w:val="Prrafodelista"/>
        <w:numPr>
          <w:ilvl w:val="0"/>
          <w:numId w:val="5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Derechos a la memoria</w:t>
      </w:r>
    </w:p>
    <w:p w:rsidR="007A11FB" w:rsidRPr="00352C51" w:rsidRDefault="007A11FB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 Acceso al patrimonio cultural</w:t>
      </w:r>
    </w:p>
    <w:p w:rsidR="007A11FB" w:rsidRPr="00352C51" w:rsidRDefault="007A11FB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>Respues</w:t>
      </w:r>
      <w:r w:rsidR="00A1631B" w:rsidRPr="00352C51">
        <w:rPr>
          <w:rFonts w:cstheme="minorHAnsi"/>
          <w:color w:val="FF0000"/>
        </w:rPr>
        <w:t>ta incorrecta: El derecho a la p</w:t>
      </w:r>
      <w:r w:rsidRPr="00352C51">
        <w:rPr>
          <w:rFonts w:cstheme="minorHAnsi"/>
          <w:color w:val="FF0000"/>
        </w:rPr>
        <w:t>ropiedad intelectual garantiza la protección de las creaciones artísticas, científicas o industriales de los autores. Por lo tanto, otorga a los autores e innovadores la seguridad de que ningún tercero pueda apropiarse de sus creaciones.</w:t>
      </w:r>
    </w:p>
    <w:p w:rsidR="007A11FB" w:rsidRPr="00352C51" w:rsidRDefault="007A11FB" w:rsidP="00352C51">
      <w:pPr>
        <w:spacing w:line="240" w:lineRule="exact"/>
        <w:jc w:val="both"/>
        <w:rPr>
          <w:rFonts w:cstheme="minorHAnsi"/>
        </w:rPr>
      </w:pPr>
    </w:p>
    <w:p w:rsidR="007A11FB" w:rsidRPr="00352C51" w:rsidRDefault="00506DD6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lastRenderedPageBreak/>
        <w:t>¿</w:t>
      </w:r>
      <w:r w:rsidR="00AA2496" w:rsidRPr="00352C51">
        <w:rPr>
          <w:rFonts w:cstheme="minorHAnsi"/>
        </w:rPr>
        <w:t>C</w:t>
      </w:r>
      <w:r w:rsidRPr="00352C51">
        <w:rPr>
          <w:rFonts w:cstheme="minorHAnsi"/>
        </w:rPr>
        <w:t>onecta a la sociedad con su pasado y sirve como elemento de comunicación y vinculación entre iguales?</w:t>
      </w:r>
    </w:p>
    <w:p w:rsidR="00506DD6" w:rsidRPr="00352C51" w:rsidRDefault="00506DD6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506DD6" w:rsidRPr="00352C51" w:rsidRDefault="00506DD6" w:rsidP="00352C51">
      <w:pPr>
        <w:pStyle w:val="Prrafodelista"/>
        <w:numPr>
          <w:ilvl w:val="0"/>
          <w:numId w:val="6"/>
        </w:num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Lengua</w:t>
      </w:r>
      <w:r w:rsidR="007F32E8" w:rsidRPr="00352C51">
        <w:rPr>
          <w:rFonts w:cstheme="minorHAnsi"/>
          <w:b/>
        </w:rPr>
        <w:t xml:space="preserve">je </w:t>
      </w:r>
      <w:r w:rsidR="00E83B74" w:rsidRPr="00352C51">
        <w:rPr>
          <w:rFonts w:cstheme="minorHAnsi"/>
          <w:b/>
        </w:rPr>
        <w:t>(Correcta)</w:t>
      </w:r>
    </w:p>
    <w:p w:rsidR="00506DD6" w:rsidRPr="00352C51" w:rsidRDefault="00506DD6" w:rsidP="00352C51">
      <w:pPr>
        <w:pStyle w:val="Prrafodelista"/>
        <w:numPr>
          <w:ilvl w:val="0"/>
          <w:numId w:val="6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Memoria Histórica </w:t>
      </w:r>
    </w:p>
    <w:p w:rsidR="00506DD6" w:rsidRPr="00352C51" w:rsidRDefault="00506DD6" w:rsidP="00352C51">
      <w:pPr>
        <w:pStyle w:val="Prrafodelista"/>
        <w:numPr>
          <w:ilvl w:val="0"/>
          <w:numId w:val="6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Patrimonio</w:t>
      </w:r>
    </w:p>
    <w:p w:rsidR="00506DD6" w:rsidRPr="00352C51" w:rsidRDefault="00506DD6" w:rsidP="00352C51">
      <w:pPr>
        <w:pStyle w:val="Prrafodelista"/>
        <w:numPr>
          <w:ilvl w:val="0"/>
          <w:numId w:val="6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Bellas artes</w:t>
      </w:r>
    </w:p>
    <w:p w:rsidR="00506DD6" w:rsidRPr="00352C51" w:rsidRDefault="00506DD6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>Respuesta incorrecta: El lenguaje es uno de los elementos principales que conforman el concepto de identidad debido a que caracteriza y define a las personas como parte de un grupo cultural, comunidad o sector poblacional específico. El lenguaje conecta a la sociedad con su pasado y sirve como elemento de comunicación y vinculación entre iguales.  El derecho a expresarse en la lengua o idioma de tu elección defiende este principio.</w:t>
      </w:r>
    </w:p>
    <w:p w:rsidR="00506DD6" w:rsidRPr="00352C51" w:rsidRDefault="00506DD6" w:rsidP="00352C51">
      <w:pPr>
        <w:spacing w:line="240" w:lineRule="exact"/>
        <w:jc w:val="both"/>
        <w:rPr>
          <w:rFonts w:cstheme="minorHAnsi"/>
        </w:rPr>
      </w:pPr>
    </w:p>
    <w:p w:rsidR="00506DD6" w:rsidRPr="00352C51" w:rsidRDefault="00506DD6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Cuando realizas manifestaciones culturales</w:t>
      </w:r>
      <w:r w:rsidR="00216CBB" w:rsidRPr="00352C51">
        <w:rPr>
          <w:rFonts w:cstheme="minorHAnsi"/>
        </w:rPr>
        <w:t xml:space="preserve"> de tu preferencia, haces propuestas </w:t>
      </w:r>
      <w:r w:rsidRPr="00352C51">
        <w:rPr>
          <w:rFonts w:cstheme="minorHAnsi"/>
        </w:rPr>
        <w:t>sobre un tema en específico y utilizas los medios de comunicación de tu elección, ejerces este derecho cultural:</w:t>
      </w:r>
    </w:p>
    <w:p w:rsidR="00506DD6" w:rsidRPr="00352C51" w:rsidRDefault="00506DD6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506DD6" w:rsidRPr="00352C51" w:rsidRDefault="00506DD6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a) Derecho de acceso a la información</w:t>
      </w:r>
    </w:p>
    <w:p w:rsidR="00506DD6" w:rsidRPr="00352C51" w:rsidRDefault="00506DD6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 Derecho a participar en la vida cultural de tu comunidad</w:t>
      </w:r>
    </w:p>
    <w:p w:rsidR="00506DD6" w:rsidRPr="00352C51" w:rsidRDefault="00506DD6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c) Libertad de usos y costumbres</w:t>
      </w:r>
    </w:p>
    <w:p w:rsidR="00506DD6" w:rsidRPr="00352C51" w:rsidRDefault="00506DD6" w:rsidP="00352C51">
      <w:pPr>
        <w:pStyle w:val="Prrafodelista"/>
        <w:spacing w:line="240" w:lineRule="exact"/>
        <w:jc w:val="both"/>
        <w:rPr>
          <w:rFonts w:cstheme="minorHAnsi"/>
          <w:b/>
        </w:rPr>
      </w:pPr>
      <w:proofErr w:type="gramStart"/>
      <w:r w:rsidRPr="00352C51">
        <w:rPr>
          <w:rFonts w:cstheme="minorHAnsi"/>
          <w:b/>
        </w:rPr>
        <w:t>d)Libertad</w:t>
      </w:r>
      <w:proofErr w:type="gramEnd"/>
      <w:r w:rsidRPr="00352C51">
        <w:rPr>
          <w:rFonts w:cstheme="minorHAnsi"/>
          <w:b/>
        </w:rPr>
        <w:t xml:space="preserve"> cultural, creativa y artística.</w:t>
      </w:r>
      <w:r w:rsidR="00E83B74" w:rsidRPr="00352C51">
        <w:rPr>
          <w:rFonts w:cstheme="minorHAnsi"/>
          <w:b/>
        </w:rPr>
        <w:t>(Correcta)</w:t>
      </w:r>
    </w:p>
    <w:p w:rsidR="00506DD6" w:rsidRPr="00352C51" w:rsidRDefault="00506DD6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 xml:space="preserve">Respuesta incorrecta: </w:t>
      </w:r>
      <w:r w:rsidR="00216CBB" w:rsidRPr="00352C51">
        <w:rPr>
          <w:rFonts w:cstheme="minorHAnsi"/>
          <w:color w:val="FF0000"/>
        </w:rPr>
        <w:t>Para el florecimiento de la cultura en una sociedad es necesario que se garantice la libertad de creación, sólo en un contexto libre es donde los grupos e individuos pueden desarrollar plenamente su capacitad creativa. De igual manera, la libertad de información y opinión, son ejes clave para el fortalecimiento cultural y democrático. Externar libremente una opinión, e informarse con las fuentes que así se prefiera, son partes integrales de este derecho cultural</w:t>
      </w:r>
      <w:r w:rsidR="00EB0648" w:rsidRPr="00352C51">
        <w:rPr>
          <w:rFonts w:cstheme="minorHAnsi"/>
          <w:color w:val="FF0000"/>
        </w:rPr>
        <w:t>.</w:t>
      </w:r>
    </w:p>
    <w:p w:rsidR="00CA7050" w:rsidRPr="00352C51" w:rsidRDefault="00CA7050" w:rsidP="00352C51">
      <w:pPr>
        <w:spacing w:line="240" w:lineRule="exact"/>
        <w:jc w:val="both"/>
        <w:rPr>
          <w:rFonts w:cstheme="minorHAnsi"/>
        </w:rPr>
      </w:pPr>
    </w:p>
    <w:p w:rsidR="00CA7050" w:rsidRPr="00352C51" w:rsidRDefault="00CA7050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La existencia de las diferentes expresiones culturales es una de las </w:t>
      </w:r>
      <w:r w:rsidR="00177A2D" w:rsidRPr="00352C51">
        <w:rPr>
          <w:rFonts w:cstheme="minorHAnsi"/>
        </w:rPr>
        <w:t>razones que exista este derecho</w:t>
      </w:r>
      <w:r w:rsidRPr="00352C51">
        <w:rPr>
          <w:rFonts w:cstheme="minorHAnsi"/>
        </w:rPr>
        <w:t xml:space="preserve"> con el fin de promover la paz y la unión social.</w:t>
      </w:r>
    </w:p>
    <w:p w:rsidR="00CA7050" w:rsidRPr="00352C51" w:rsidRDefault="00CA7050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CA7050" w:rsidRPr="00352C51" w:rsidRDefault="00CA705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a)</w:t>
      </w:r>
      <w:r w:rsidR="00177A2D" w:rsidRPr="00352C51">
        <w:rPr>
          <w:rFonts w:cstheme="minorHAnsi"/>
        </w:rPr>
        <w:t xml:space="preserve"> Derecho a generar espacios culturales </w:t>
      </w:r>
      <w:proofErr w:type="spellStart"/>
      <w:r w:rsidR="00177A2D" w:rsidRPr="00352C51">
        <w:rPr>
          <w:rFonts w:cstheme="minorHAnsi"/>
        </w:rPr>
        <w:t>autogestivos</w:t>
      </w:r>
      <w:proofErr w:type="spellEnd"/>
      <w:r w:rsidR="00177A2D" w:rsidRPr="00352C51">
        <w:rPr>
          <w:rFonts w:cstheme="minorHAnsi"/>
        </w:rPr>
        <w:t xml:space="preserve">. </w:t>
      </w:r>
    </w:p>
    <w:p w:rsidR="00CA7050" w:rsidRPr="00352C51" w:rsidRDefault="00CA705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b) Derecho a </w:t>
      </w:r>
      <w:r w:rsidR="00177A2D" w:rsidRPr="00352C51">
        <w:rPr>
          <w:rFonts w:cstheme="minorHAnsi"/>
        </w:rPr>
        <w:t>la dignidad</w:t>
      </w:r>
    </w:p>
    <w:p w:rsidR="00CA7050" w:rsidRPr="00352C51" w:rsidRDefault="00CA705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c)</w:t>
      </w:r>
      <w:r w:rsidR="00EB0648" w:rsidRPr="00352C51">
        <w:rPr>
          <w:rFonts w:cstheme="minorHAnsi"/>
        </w:rPr>
        <w:t xml:space="preserve"> </w:t>
      </w:r>
      <w:r w:rsidRPr="00352C51">
        <w:rPr>
          <w:rFonts w:cstheme="minorHAnsi"/>
          <w:b/>
        </w:rPr>
        <w:t xml:space="preserve">Derecho al respeto a la </w:t>
      </w:r>
      <w:r w:rsidR="00E83B74" w:rsidRPr="00352C51">
        <w:rPr>
          <w:rFonts w:cstheme="minorHAnsi"/>
          <w:b/>
        </w:rPr>
        <w:t>identidad y diversidad cultural (Correcta)</w:t>
      </w:r>
    </w:p>
    <w:p w:rsidR="00CA7050" w:rsidRPr="00352C51" w:rsidRDefault="00CA7050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</w:t>
      </w:r>
      <w:r w:rsidR="00177A2D" w:rsidRPr="00352C51">
        <w:rPr>
          <w:rFonts w:cstheme="minorHAnsi"/>
        </w:rPr>
        <w:t xml:space="preserve"> Derecho de libertad usos y costumbres</w:t>
      </w:r>
    </w:p>
    <w:p w:rsidR="00CA7050" w:rsidRPr="00352C51" w:rsidRDefault="00CA7050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>Respuesta incorrecta</w:t>
      </w:r>
      <w:r w:rsidR="00EB0648" w:rsidRPr="00352C51">
        <w:rPr>
          <w:rFonts w:cstheme="minorHAnsi"/>
          <w:color w:val="FF0000"/>
        </w:rPr>
        <w:t xml:space="preserve">: </w:t>
      </w:r>
      <w:r w:rsidR="002A014B" w:rsidRPr="00352C51">
        <w:rPr>
          <w:rFonts w:eastAsia="Arial" w:cstheme="minorHAnsi"/>
          <w:color w:val="FF0000"/>
        </w:rPr>
        <w:t xml:space="preserve">La existencia de las diferentes expresiones culturales es una de las razones para lograr la paz y la unión social; ante ello, se debe respetar la identidad en la integralidad de las personas y grupos, pues esto enriquece la pluriculturalidad y permite la convivencia sana, hablamos sobre el derecho al respeto a la identidad y la diversidad </w:t>
      </w:r>
      <w:r w:rsidR="00EB0648" w:rsidRPr="00352C51">
        <w:rPr>
          <w:rFonts w:eastAsia="Arial" w:cstheme="minorHAnsi"/>
          <w:color w:val="FF0000"/>
        </w:rPr>
        <w:t>cultural.</w:t>
      </w:r>
    </w:p>
    <w:p w:rsidR="00CA7050" w:rsidRPr="00352C51" w:rsidRDefault="00C3566A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Todas las personas tienen derecho a adoptar la cultura que deseen.</w:t>
      </w:r>
    </w:p>
    <w:p w:rsidR="00C3566A" w:rsidRPr="00352C51" w:rsidRDefault="00C3566A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C3566A" w:rsidRPr="00352C51" w:rsidRDefault="00C3566A" w:rsidP="00352C51">
      <w:pPr>
        <w:pStyle w:val="Prrafodelista"/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a)</w:t>
      </w:r>
      <w:r w:rsidR="00EB0648" w:rsidRPr="00352C51">
        <w:rPr>
          <w:rFonts w:cstheme="minorHAnsi"/>
          <w:b/>
        </w:rPr>
        <w:t xml:space="preserve"> </w:t>
      </w:r>
      <w:r w:rsidRPr="00352C51">
        <w:rPr>
          <w:rFonts w:cstheme="minorHAnsi"/>
          <w:b/>
        </w:rPr>
        <w:t>Verdadero</w:t>
      </w:r>
      <w:r w:rsidR="00205C74" w:rsidRPr="00352C51">
        <w:rPr>
          <w:rFonts w:cstheme="minorHAnsi"/>
          <w:b/>
        </w:rPr>
        <w:t xml:space="preserve"> </w:t>
      </w:r>
      <w:r w:rsidR="00E83B74" w:rsidRPr="00352C51">
        <w:rPr>
          <w:rFonts w:cstheme="minorHAnsi"/>
          <w:b/>
        </w:rPr>
        <w:t>(Correcta)</w:t>
      </w:r>
    </w:p>
    <w:p w:rsidR="00C3566A" w:rsidRPr="00352C51" w:rsidRDefault="00C3566A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 Falso</w:t>
      </w:r>
    </w:p>
    <w:p w:rsidR="00C3566A" w:rsidRPr="00352C51" w:rsidRDefault="00205C74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 xml:space="preserve">Respuesta incorrecta: </w:t>
      </w:r>
      <w:r w:rsidR="00047562" w:rsidRPr="00352C51">
        <w:rPr>
          <w:rFonts w:cstheme="minorHAnsi"/>
          <w:color w:val="FF0000"/>
        </w:rPr>
        <w:t>Verdadero, s</w:t>
      </w:r>
      <w:r w:rsidR="00216CBB" w:rsidRPr="00352C51">
        <w:rPr>
          <w:rFonts w:cstheme="minorHAnsi"/>
          <w:color w:val="FF0000"/>
        </w:rPr>
        <w:t>e puede afirmar que el reconocimiento y respeto de l</w:t>
      </w:r>
      <w:r w:rsidR="00047562" w:rsidRPr="00352C51">
        <w:rPr>
          <w:rFonts w:cstheme="minorHAnsi"/>
          <w:color w:val="FF0000"/>
        </w:rPr>
        <w:t>a cultura propia y de los demás,</w:t>
      </w:r>
      <w:r w:rsidR="00216CBB" w:rsidRPr="00352C51">
        <w:rPr>
          <w:rFonts w:cstheme="minorHAnsi"/>
          <w:color w:val="FF0000"/>
        </w:rPr>
        <w:t xml:space="preserve"> garantiza el progreso del país y sus comunidades. Al poder conocer las diferentes culturas de México y el mundo abrimos nuestros horizontes y construimos un mundo más diverso y tolerante.   </w:t>
      </w:r>
    </w:p>
    <w:p w:rsidR="00216CBB" w:rsidRPr="00352C51" w:rsidRDefault="00216CBB" w:rsidP="00352C51">
      <w:pPr>
        <w:spacing w:line="240" w:lineRule="exact"/>
        <w:jc w:val="both"/>
        <w:rPr>
          <w:rFonts w:cstheme="minorHAnsi"/>
          <w:color w:val="FF0000"/>
        </w:rPr>
      </w:pPr>
    </w:p>
    <w:p w:rsidR="00C3566A" w:rsidRPr="00352C51" w:rsidRDefault="00216CBB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Las obras de la arquitectura civil, religiosa, militar, doméstica, industrial; así como sitios históricos, calles, puentes y viaductos pertenecen al patrimonio cultural histórico:</w:t>
      </w:r>
    </w:p>
    <w:p w:rsidR="00216CBB" w:rsidRPr="00352C51" w:rsidRDefault="00216CBB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216CBB" w:rsidRPr="00352C51" w:rsidRDefault="00216CBB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a)</w:t>
      </w:r>
      <w:r w:rsidR="00047562" w:rsidRPr="00352C51">
        <w:rPr>
          <w:rFonts w:cstheme="minorHAnsi"/>
        </w:rPr>
        <w:t xml:space="preserve"> </w:t>
      </w:r>
      <w:r w:rsidRPr="00352C51">
        <w:rPr>
          <w:rFonts w:cstheme="minorHAnsi"/>
        </w:rPr>
        <w:t>Mueble</w:t>
      </w:r>
    </w:p>
    <w:p w:rsidR="00216CBB" w:rsidRPr="00352C51" w:rsidRDefault="00216CBB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</w:t>
      </w:r>
      <w:r w:rsidR="00047562" w:rsidRPr="00352C51">
        <w:rPr>
          <w:rFonts w:cstheme="minorHAnsi"/>
        </w:rPr>
        <w:t xml:space="preserve"> </w:t>
      </w:r>
      <w:r w:rsidRPr="00352C51">
        <w:rPr>
          <w:rFonts w:cstheme="minorHAnsi"/>
        </w:rPr>
        <w:t>Arqueológico</w:t>
      </w:r>
    </w:p>
    <w:p w:rsidR="00216CBB" w:rsidRPr="00352C51" w:rsidRDefault="00216CBB" w:rsidP="00352C51">
      <w:pPr>
        <w:pStyle w:val="Prrafodelista"/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c)</w:t>
      </w:r>
      <w:r w:rsidR="00047562" w:rsidRPr="00352C51">
        <w:rPr>
          <w:rFonts w:cstheme="minorHAnsi"/>
          <w:b/>
        </w:rPr>
        <w:t xml:space="preserve"> </w:t>
      </w:r>
      <w:r w:rsidRPr="00352C51">
        <w:rPr>
          <w:rFonts w:cstheme="minorHAnsi"/>
          <w:b/>
        </w:rPr>
        <w:t>inmueble</w:t>
      </w:r>
      <w:r w:rsidR="00047562" w:rsidRPr="00352C51">
        <w:rPr>
          <w:rFonts w:cstheme="minorHAnsi"/>
          <w:b/>
        </w:rPr>
        <w:t xml:space="preserve"> </w:t>
      </w:r>
      <w:r w:rsidR="00E83B74" w:rsidRPr="00352C51">
        <w:rPr>
          <w:rFonts w:cstheme="minorHAnsi"/>
          <w:b/>
        </w:rPr>
        <w:t>(Correcta)</w:t>
      </w:r>
    </w:p>
    <w:p w:rsidR="00177A2D" w:rsidRPr="00352C51" w:rsidRDefault="00216CBB" w:rsidP="00352C51">
      <w:pPr>
        <w:pStyle w:val="Prrafodelista"/>
        <w:spacing w:line="240" w:lineRule="exact"/>
        <w:jc w:val="both"/>
        <w:rPr>
          <w:rFonts w:cstheme="minorHAnsi"/>
        </w:rPr>
      </w:pPr>
      <w:proofErr w:type="gramStart"/>
      <w:r w:rsidRPr="00352C51">
        <w:rPr>
          <w:rFonts w:cstheme="minorHAnsi"/>
        </w:rPr>
        <w:t>d)Documental</w:t>
      </w:r>
      <w:proofErr w:type="gramEnd"/>
      <w:r w:rsidRPr="00352C51">
        <w:rPr>
          <w:rFonts w:cstheme="minorHAnsi"/>
        </w:rPr>
        <w:t xml:space="preserve"> </w:t>
      </w:r>
    </w:p>
    <w:p w:rsidR="00C3566A" w:rsidRPr="00352C51" w:rsidRDefault="00216CBB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 xml:space="preserve">Respuesta incorrecta: </w:t>
      </w:r>
      <w:r w:rsidR="00047562" w:rsidRPr="00352C51">
        <w:rPr>
          <w:rFonts w:cstheme="minorHAnsi"/>
          <w:color w:val="FF0000"/>
        </w:rPr>
        <w:t xml:space="preserve">El </w:t>
      </w:r>
      <w:r w:rsidR="00047562" w:rsidRPr="00352C51">
        <w:rPr>
          <w:rFonts w:cstheme="minorHAnsi"/>
          <w:bCs/>
          <w:color w:val="FF0000"/>
        </w:rPr>
        <w:t>patrimonio cultural inmueble s</w:t>
      </w:r>
      <w:r w:rsidR="00047562" w:rsidRPr="00352C51">
        <w:rPr>
          <w:rFonts w:cstheme="minorHAnsi"/>
          <w:color w:val="FF0000"/>
        </w:rPr>
        <w:t xml:space="preserve">e </w:t>
      </w:r>
      <w:r w:rsidR="009968DA" w:rsidRPr="00352C51">
        <w:rPr>
          <w:rFonts w:cstheme="minorHAnsi"/>
          <w:color w:val="FF0000"/>
        </w:rPr>
        <w:t>refiere a una manifestación material, imposible de ser movida o trasladada</w:t>
      </w:r>
      <w:r w:rsidR="00047562" w:rsidRPr="00352C51">
        <w:rPr>
          <w:rFonts w:cstheme="minorHAnsi"/>
          <w:color w:val="FF0000"/>
        </w:rPr>
        <w:t xml:space="preserve"> como</w:t>
      </w:r>
      <w:r w:rsidR="00047562" w:rsidRPr="00352C51">
        <w:rPr>
          <w:rFonts w:eastAsia="+mn-ea" w:cstheme="minorHAnsi"/>
          <w:color w:val="000000"/>
          <w:kern w:val="24"/>
        </w:rPr>
        <w:t xml:space="preserve"> </w:t>
      </w:r>
      <w:r w:rsidR="00047562" w:rsidRPr="00352C51">
        <w:rPr>
          <w:rFonts w:cstheme="minorHAnsi"/>
          <w:color w:val="FF0000"/>
        </w:rPr>
        <w:t>obras de la arquitectura civil, religiosa, militar, doméstica, industrial, como así también sitios históricos, calles, puentes, viaductos, entre otros.</w:t>
      </w:r>
    </w:p>
    <w:p w:rsidR="009968DA" w:rsidRPr="00352C51" w:rsidRDefault="009968DA" w:rsidP="00352C51">
      <w:pPr>
        <w:spacing w:line="240" w:lineRule="exact"/>
        <w:jc w:val="both"/>
        <w:rPr>
          <w:rFonts w:cstheme="minorHAnsi"/>
        </w:rPr>
      </w:pPr>
    </w:p>
    <w:p w:rsidR="009968DA" w:rsidRPr="00352C51" w:rsidRDefault="009968DA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¿</w:t>
      </w:r>
      <w:r w:rsidR="00EB1AD7" w:rsidRPr="00352C51">
        <w:rPr>
          <w:rFonts w:cstheme="minorHAnsi"/>
        </w:rPr>
        <w:t>Derecho</w:t>
      </w:r>
      <w:r w:rsidRPr="00352C51">
        <w:rPr>
          <w:rFonts w:cstheme="minorHAnsi"/>
        </w:rPr>
        <w:t xml:space="preserve"> que busca desarrollar las diferentes dimensiones o potencialidades culturales que poseen las personas en cada una de las dimensiones del ser humano?</w:t>
      </w:r>
    </w:p>
    <w:p w:rsidR="009968DA" w:rsidRPr="00352C51" w:rsidRDefault="009968DA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B6075C" w:rsidRPr="00352C51" w:rsidRDefault="009968DA" w:rsidP="00352C51">
      <w:pPr>
        <w:pStyle w:val="Prrafodelista"/>
        <w:numPr>
          <w:ilvl w:val="0"/>
          <w:numId w:val="14"/>
        </w:num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Formación integral en el libre desarrollo de la identidad cultural</w:t>
      </w:r>
      <w:r w:rsidR="00211D63" w:rsidRPr="00352C51">
        <w:rPr>
          <w:rFonts w:cstheme="minorHAnsi"/>
          <w:b/>
        </w:rPr>
        <w:t xml:space="preserve"> </w:t>
      </w:r>
    </w:p>
    <w:p w:rsidR="009968DA" w:rsidRPr="00352C51" w:rsidRDefault="00E83B74" w:rsidP="00352C51">
      <w:pPr>
        <w:pStyle w:val="Prrafodelista"/>
        <w:numPr>
          <w:ilvl w:val="0"/>
          <w:numId w:val="14"/>
        </w:numPr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>(Correcta)</w:t>
      </w:r>
    </w:p>
    <w:p w:rsidR="009968DA" w:rsidRPr="00352C51" w:rsidRDefault="009968DA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 Tecnologías de la información</w:t>
      </w:r>
    </w:p>
    <w:p w:rsidR="009968DA" w:rsidRPr="00352C51" w:rsidRDefault="009968DA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c) Patrimonio Histórico</w:t>
      </w:r>
    </w:p>
    <w:p w:rsidR="009968DA" w:rsidRPr="00352C51" w:rsidRDefault="009968DA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 Memoria Histórica</w:t>
      </w:r>
    </w:p>
    <w:p w:rsidR="007041EF" w:rsidRPr="00352C51" w:rsidRDefault="007041EF" w:rsidP="00352C51">
      <w:p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  <w:color w:val="FF0000"/>
        </w:rPr>
        <w:t>Respuesta incorrecta: El derecho a la</w:t>
      </w:r>
      <w:r w:rsidR="00047562" w:rsidRPr="00352C51">
        <w:rPr>
          <w:rFonts w:cstheme="minorHAnsi"/>
          <w:color w:val="FF0000"/>
        </w:rPr>
        <w:t xml:space="preserve"> </w:t>
      </w:r>
      <w:r w:rsidRPr="00352C51">
        <w:rPr>
          <w:rFonts w:cstheme="minorHAnsi"/>
          <w:bCs/>
          <w:color w:val="FF0000"/>
        </w:rPr>
        <w:t>formación integral en el libre desarrollo de la identidad cultural promueve</w:t>
      </w:r>
      <w:r w:rsidRPr="00352C51">
        <w:rPr>
          <w:rFonts w:cstheme="minorHAnsi"/>
          <w:color w:val="FF0000"/>
        </w:rPr>
        <w:t xml:space="preserve"> el proceso continuo, permanente y participativo que busca desarrollar armónica y coherentemente todas y cada una de las dimensiones del ser humano (ética, espiritual, cognitiva, afectiva, comunicativa, estética, corporal, y socio-política) a fin de lograr su realización plena en la sociedad. </w:t>
      </w:r>
    </w:p>
    <w:p w:rsidR="009968DA" w:rsidRPr="00352C51" w:rsidRDefault="009968DA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426077" w:rsidRPr="00352C51" w:rsidRDefault="00426077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Nos recuerda quienes somos, de dónde venimos y hacia donde podemos dirigirnos.</w:t>
      </w:r>
    </w:p>
    <w:p w:rsidR="00426077" w:rsidRPr="00352C51" w:rsidRDefault="00426077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426077" w:rsidRPr="00352C51" w:rsidRDefault="00426077" w:rsidP="00352C51">
      <w:pPr>
        <w:pStyle w:val="Prrafodelista"/>
        <w:numPr>
          <w:ilvl w:val="0"/>
          <w:numId w:val="7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Las bellas artes</w:t>
      </w:r>
    </w:p>
    <w:p w:rsidR="00426077" w:rsidRPr="00352C51" w:rsidRDefault="00426077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b)   </w:t>
      </w:r>
      <w:r w:rsidRPr="00352C51">
        <w:rPr>
          <w:rFonts w:cstheme="minorHAnsi"/>
          <w:b/>
        </w:rPr>
        <w:t>La Memoria Histórica</w:t>
      </w:r>
      <w:r w:rsidR="00B6075C" w:rsidRPr="00352C51">
        <w:rPr>
          <w:rFonts w:cstheme="minorHAnsi"/>
          <w:b/>
        </w:rPr>
        <w:t xml:space="preserve"> </w:t>
      </w:r>
      <w:r w:rsidR="00E83B74" w:rsidRPr="00352C51">
        <w:rPr>
          <w:rFonts w:cstheme="minorHAnsi"/>
          <w:b/>
        </w:rPr>
        <w:t>(Correcta)</w:t>
      </w:r>
    </w:p>
    <w:p w:rsidR="00426077" w:rsidRPr="00352C51" w:rsidRDefault="00426077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c)   La ley de los derechos culturales</w:t>
      </w:r>
    </w:p>
    <w:p w:rsidR="00426077" w:rsidRPr="00352C51" w:rsidRDefault="00426077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   El patrimonio Histórico</w:t>
      </w:r>
    </w:p>
    <w:p w:rsidR="00A1631B" w:rsidRPr="00352C51" w:rsidRDefault="007041EF" w:rsidP="00352C51">
      <w:pPr>
        <w:spacing w:line="240" w:lineRule="exact"/>
        <w:jc w:val="both"/>
        <w:rPr>
          <w:rFonts w:cstheme="minorHAnsi"/>
          <w:color w:val="FF0000"/>
          <w:lang w:val="es-ES"/>
        </w:rPr>
      </w:pPr>
      <w:r w:rsidRPr="00352C51">
        <w:rPr>
          <w:rFonts w:cstheme="minorHAnsi"/>
          <w:color w:val="FF0000"/>
        </w:rPr>
        <w:t xml:space="preserve">Respuesta incorrecta: El conocimiento del pasado de un país y de una comunidad es indispensable para interpretar su presente y planear su futuro. </w:t>
      </w:r>
      <w:r w:rsidR="00A1631B" w:rsidRPr="00352C51">
        <w:rPr>
          <w:rFonts w:cstheme="minorHAnsi"/>
          <w:color w:val="FF0000"/>
        </w:rPr>
        <w:t xml:space="preserve">Por ello, </w:t>
      </w:r>
      <w:r w:rsidR="00A1631B" w:rsidRPr="00352C51">
        <w:rPr>
          <w:rFonts w:cstheme="minorHAnsi"/>
          <w:bCs/>
          <w:color w:val="FF0000"/>
          <w:lang w:val="es-ES"/>
        </w:rPr>
        <w:t xml:space="preserve">todos </w:t>
      </w:r>
      <w:r w:rsidR="00A1631B" w:rsidRPr="00352C51">
        <w:rPr>
          <w:rFonts w:cstheme="minorHAnsi"/>
          <w:color w:val="FF0000"/>
          <w:lang w:val="es-ES"/>
        </w:rPr>
        <w:t xml:space="preserve">aquellos relatos cargados de </w:t>
      </w:r>
      <w:r w:rsidR="00A1631B" w:rsidRPr="00352C51">
        <w:rPr>
          <w:rFonts w:cstheme="minorHAnsi"/>
          <w:bCs/>
          <w:color w:val="FF0000"/>
          <w:lang w:val="es-ES"/>
        </w:rPr>
        <w:t xml:space="preserve">símbolos y significados </w:t>
      </w:r>
      <w:r w:rsidR="00A1631B" w:rsidRPr="00352C51">
        <w:rPr>
          <w:rFonts w:cstheme="minorHAnsi"/>
          <w:color w:val="FF0000"/>
          <w:lang w:val="es-ES"/>
        </w:rPr>
        <w:t xml:space="preserve">que dan sentido a un determinado periodo en la historia de una sociedad, es decir, eventos clave en la formación del </w:t>
      </w:r>
      <w:r w:rsidR="00A1631B" w:rsidRPr="00352C51">
        <w:rPr>
          <w:rFonts w:cstheme="minorHAnsi"/>
          <w:bCs/>
          <w:color w:val="FF0000"/>
          <w:lang w:val="es-ES"/>
        </w:rPr>
        <w:t xml:space="preserve">sentido de pertenencia </w:t>
      </w:r>
      <w:r w:rsidR="00A1631B" w:rsidRPr="00352C51">
        <w:rPr>
          <w:rFonts w:cstheme="minorHAnsi"/>
          <w:color w:val="FF0000"/>
          <w:lang w:val="es-ES"/>
        </w:rPr>
        <w:t xml:space="preserve">con la característica de ser transmitidos a través de </w:t>
      </w:r>
      <w:r w:rsidR="00A1631B" w:rsidRPr="00352C51">
        <w:rPr>
          <w:rFonts w:cstheme="minorHAnsi"/>
          <w:bCs/>
          <w:color w:val="FF0000"/>
          <w:lang w:val="es-ES"/>
        </w:rPr>
        <w:t>generación en generación; hablamos de la memoria histórica.</w:t>
      </w:r>
    </w:p>
    <w:p w:rsidR="00A1631B" w:rsidRPr="00352C51" w:rsidRDefault="00A1631B" w:rsidP="00352C51">
      <w:pPr>
        <w:spacing w:line="240" w:lineRule="exact"/>
        <w:jc w:val="both"/>
        <w:rPr>
          <w:rFonts w:cstheme="minorHAnsi"/>
          <w:color w:val="FF0000"/>
        </w:rPr>
      </w:pPr>
    </w:p>
    <w:p w:rsidR="00426077" w:rsidRPr="00352C51" w:rsidRDefault="00000F89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eastAsiaTheme="majorEastAsia" w:cstheme="minorHAnsi"/>
        </w:rPr>
        <w:t>¿</w:t>
      </w:r>
      <w:r w:rsidR="00BF3964" w:rsidRPr="00352C51">
        <w:rPr>
          <w:rFonts w:eastAsiaTheme="majorEastAsia" w:cstheme="minorHAnsi"/>
        </w:rPr>
        <w:t>Derec</w:t>
      </w:r>
      <w:r w:rsidR="007476B0" w:rsidRPr="00352C51">
        <w:rPr>
          <w:rFonts w:eastAsiaTheme="majorEastAsia" w:cstheme="minorHAnsi"/>
        </w:rPr>
        <w:t>ho que defiende la libertad</w:t>
      </w:r>
      <w:r w:rsidR="00BF3964" w:rsidRPr="00352C51">
        <w:rPr>
          <w:rFonts w:eastAsiaTheme="majorEastAsia" w:cstheme="minorHAnsi"/>
        </w:rPr>
        <w:t xml:space="preserve"> para</w:t>
      </w:r>
      <w:r w:rsidR="003C3C09" w:rsidRPr="00352C51">
        <w:rPr>
          <w:rFonts w:eastAsiaTheme="majorEastAsia" w:cstheme="minorHAnsi"/>
        </w:rPr>
        <w:t xml:space="preserve"> desarrollar</w:t>
      </w:r>
      <w:r w:rsidR="007476B0" w:rsidRPr="00352C51">
        <w:rPr>
          <w:rFonts w:eastAsiaTheme="majorEastAsia" w:cstheme="minorHAnsi"/>
        </w:rPr>
        <w:t>, interpretar, recrear, reformular, reconstruir y reinventar nuestra cultura</w:t>
      </w:r>
      <w:r w:rsidRPr="00352C51">
        <w:rPr>
          <w:rFonts w:eastAsiaTheme="majorEastAsia" w:cstheme="minorHAnsi"/>
        </w:rPr>
        <w:t xml:space="preserve">, así como ejecutar </w:t>
      </w:r>
      <w:r w:rsidR="003C3C09" w:rsidRPr="00352C51">
        <w:rPr>
          <w:rFonts w:eastAsiaTheme="majorEastAsia" w:cstheme="minorHAnsi"/>
        </w:rPr>
        <w:t>cualquier proyecto o proceso generador de cultura dentro de sus diver</w:t>
      </w:r>
      <w:r w:rsidR="00BF3964" w:rsidRPr="00352C51">
        <w:rPr>
          <w:rFonts w:eastAsiaTheme="majorEastAsia" w:cstheme="minorHAnsi"/>
        </w:rPr>
        <w:t>sas expresiones y apreciaciones</w:t>
      </w:r>
      <w:r w:rsidRPr="00352C51">
        <w:rPr>
          <w:rFonts w:eastAsiaTheme="majorEastAsia" w:cstheme="minorHAnsi"/>
        </w:rPr>
        <w:t>?</w:t>
      </w:r>
    </w:p>
    <w:p w:rsidR="00BF3964" w:rsidRPr="00352C51" w:rsidRDefault="00BF3964" w:rsidP="00352C51">
      <w:pPr>
        <w:pStyle w:val="Prrafodelista"/>
        <w:spacing w:line="240" w:lineRule="exact"/>
        <w:jc w:val="both"/>
        <w:rPr>
          <w:rFonts w:eastAsiaTheme="majorEastAsia" w:cstheme="minorHAnsi"/>
        </w:rPr>
      </w:pPr>
    </w:p>
    <w:p w:rsidR="00BF3964" w:rsidRPr="00352C51" w:rsidRDefault="00BF3964" w:rsidP="00352C51">
      <w:pPr>
        <w:pStyle w:val="Prrafodelista"/>
        <w:spacing w:line="240" w:lineRule="exact"/>
        <w:jc w:val="both"/>
        <w:rPr>
          <w:rFonts w:eastAsiaTheme="majorEastAsia" w:cstheme="minorHAnsi"/>
        </w:rPr>
      </w:pPr>
      <w:r w:rsidRPr="00352C51">
        <w:rPr>
          <w:rFonts w:eastAsiaTheme="majorEastAsia" w:cstheme="minorHAnsi"/>
        </w:rPr>
        <w:t>a)</w:t>
      </w:r>
      <w:r w:rsidR="00B60859" w:rsidRPr="00352C51">
        <w:rPr>
          <w:rFonts w:eastAsiaTheme="majorEastAsia" w:cstheme="minorHAnsi"/>
        </w:rPr>
        <w:t xml:space="preserve"> Libertad de </w:t>
      </w:r>
      <w:r w:rsidR="00352C51" w:rsidRPr="00352C51">
        <w:rPr>
          <w:rFonts w:eastAsiaTheme="majorEastAsia" w:cstheme="minorHAnsi"/>
        </w:rPr>
        <w:t>Prácticas</w:t>
      </w:r>
      <w:r w:rsidR="00B60859" w:rsidRPr="00352C51">
        <w:rPr>
          <w:rFonts w:eastAsiaTheme="majorEastAsia" w:cstheme="minorHAnsi"/>
        </w:rPr>
        <w:t xml:space="preserve"> culturales</w:t>
      </w:r>
    </w:p>
    <w:p w:rsidR="00BF3964" w:rsidRPr="00352C51" w:rsidRDefault="00BF3964" w:rsidP="00352C51">
      <w:pPr>
        <w:pStyle w:val="Prrafodelista"/>
        <w:spacing w:line="240" w:lineRule="exact"/>
        <w:jc w:val="both"/>
        <w:rPr>
          <w:rFonts w:eastAsiaTheme="majorEastAsia" w:cstheme="minorHAnsi"/>
        </w:rPr>
      </w:pPr>
      <w:r w:rsidRPr="00352C51">
        <w:rPr>
          <w:rFonts w:eastAsiaTheme="majorEastAsia" w:cstheme="minorHAnsi"/>
        </w:rPr>
        <w:t xml:space="preserve">b) Libertad de expresión </w:t>
      </w:r>
    </w:p>
    <w:p w:rsidR="00BF3964" w:rsidRPr="00352C51" w:rsidRDefault="00BF3964" w:rsidP="00352C51">
      <w:pPr>
        <w:pStyle w:val="Prrafodelista"/>
        <w:spacing w:line="240" w:lineRule="exact"/>
        <w:jc w:val="both"/>
        <w:rPr>
          <w:rFonts w:eastAsiaTheme="majorEastAsia" w:cstheme="minorHAnsi"/>
        </w:rPr>
      </w:pPr>
      <w:r w:rsidRPr="00352C51">
        <w:rPr>
          <w:rFonts w:eastAsiaTheme="majorEastAsia" w:cstheme="minorHAnsi"/>
        </w:rPr>
        <w:t>c)</w:t>
      </w:r>
      <w:r w:rsidR="00B60859" w:rsidRPr="00352C51">
        <w:rPr>
          <w:rFonts w:eastAsiaTheme="majorEastAsia" w:cstheme="minorHAnsi"/>
        </w:rPr>
        <w:t xml:space="preserve"> Libertad para generar espacios </w:t>
      </w:r>
      <w:proofErr w:type="spellStart"/>
      <w:r w:rsidR="00B60859" w:rsidRPr="00352C51">
        <w:rPr>
          <w:rFonts w:eastAsiaTheme="majorEastAsia" w:cstheme="minorHAnsi"/>
        </w:rPr>
        <w:t>aut</w:t>
      </w:r>
      <w:r w:rsidR="00352C51" w:rsidRPr="00352C51">
        <w:rPr>
          <w:rFonts w:eastAsiaTheme="majorEastAsia" w:cstheme="minorHAnsi"/>
        </w:rPr>
        <w:t>o</w:t>
      </w:r>
      <w:r w:rsidR="00B60859" w:rsidRPr="00352C51">
        <w:rPr>
          <w:rFonts w:eastAsiaTheme="majorEastAsia" w:cstheme="minorHAnsi"/>
        </w:rPr>
        <w:t>gestivos</w:t>
      </w:r>
      <w:proofErr w:type="spellEnd"/>
    </w:p>
    <w:p w:rsidR="00BF3964" w:rsidRPr="00352C51" w:rsidRDefault="00BF3964" w:rsidP="00352C51">
      <w:pPr>
        <w:pStyle w:val="Prrafodelista"/>
        <w:spacing w:line="240" w:lineRule="exact"/>
        <w:jc w:val="both"/>
        <w:rPr>
          <w:rFonts w:eastAsiaTheme="majorEastAsia" w:cstheme="minorHAnsi"/>
          <w:b/>
        </w:rPr>
      </w:pPr>
      <w:r w:rsidRPr="00352C51">
        <w:rPr>
          <w:rFonts w:eastAsiaTheme="majorEastAsia" w:cstheme="minorHAnsi"/>
        </w:rPr>
        <w:t xml:space="preserve">d) </w:t>
      </w:r>
      <w:r w:rsidR="00B60859" w:rsidRPr="00352C51">
        <w:rPr>
          <w:rFonts w:eastAsiaTheme="majorEastAsia" w:cstheme="minorHAnsi"/>
          <w:b/>
        </w:rPr>
        <w:t>Libertad de innovación y</w:t>
      </w:r>
      <w:r w:rsidRPr="00352C51">
        <w:rPr>
          <w:rFonts w:eastAsiaTheme="majorEastAsia" w:cstheme="minorHAnsi"/>
          <w:b/>
        </w:rPr>
        <w:t xml:space="preserve"> emprendimiento </w:t>
      </w:r>
      <w:proofErr w:type="gramStart"/>
      <w:r w:rsidRPr="00352C51">
        <w:rPr>
          <w:rFonts w:eastAsiaTheme="majorEastAsia" w:cstheme="minorHAnsi"/>
          <w:b/>
        </w:rPr>
        <w:t>cultural</w:t>
      </w:r>
      <w:r w:rsidR="00E83B74" w:rsidRPr="00352C51">
        <w:rPr>
          <w:rFonts w:cstheme="minorHAnsi"/>
          <w:b/>
        </w:rPr>
        <w:t>(</w:t>
      </w:r>
      <w:proofErr w:type="gramEnd"/>
      <w:r w:rsidR="00E83B74" w:rsidRPr="00352C51">
        <w:rPr>
          <w:rFonts w:cstheme="minorHAnsi"/>
          <w:b/>
        </w:rPr>
        <w:t>Correcta)</w:t>
      </w:r>
    </w:p>
    <w:p w:rsidR="00DC0822" w:rsidRPr="00352C51" w:rsidRDefault="00A1631B" w:rsidP="00352C51">
      <w:pPr>
        <w:spacing w:before="120" w:after="120"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lastRenderedPageBreak/>
        <w:t>Respuesta incorrecta: El d</w:t>
      </w:r>
      <w:r w:rsidR="00DC0822" w:rsidRPr="00352C51">
        <w:rPr>
          <w:rFonts w:cstheme="minorHAnsi"/>
          <w:color w:val="FF0000"/>
        </w:rPr>
        <w:t>erecho a la libertad de innovación y emprendimiento cultural formula la “capacidad que toda persona posee para desarrollar y ejecutar cualquier proyecto o proceso generador de cultura dentro de sus diversas expresiones y apreciaciones”</w:t>
      </w:r>
    </w:p>
    <w:p w:rsidR="00BF3964" w:rsidRPr="00352C51" w:rsidRDefault="00BF3964" w:rsidP="00352C51">
      <w:pPr>
        <w:spacing w:line="240" w:lineRule="exact"/>
        <w:jc w:val="both"/>
        <w:rPr>
          <w:rFonts w:cstheme="minorHAnsi"/>
        </w:rPr>
      </w:pPr>
    </w:p>
    <w:p w:rsidR="00000F89" w:rsidRPr="00352C51" w:rsidRDefault="00000F89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Derecho que refiere la capacidad legal y legítima que tienen las personas de ubicar un establecimiento cultural en un espacio territorial determinado que se dedique al arte y la cultura.</w:t>
      </w:r>
    </w:p>
    <w:p w:rsidR="00DC0822" w:rsidRPr="00352C51" w:rsidRDefault="00DC0822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DC0822" w:rsidRPr="00352C51" w:rsidRDefault="00DC0822" w:rsidP="00352C51">
      <w:pPr>
        <w:pStyle w:val="Prrafodelista"/>
        <w:spacing w:line="240" w:lineRule="exact"/>
        <w:jc w:val="both"/>
        <w:rPr>
          <w:rFonts w:cstheme="minorHAnsi"/>
          <w:b/>
        </w:rPr>
      </w:pPr>
      <w:r w:rsidRPr="00352C51">
        <w:rPr>
          <w:rFonts w:cstheme="minorHAnsi"/>
          <w:b/>
        </w:rPr>
        <w:t xml:space="preserve">a) </w:t>
      </w:r>
      <w:r w:rsidR="00A1631B" w:rsidRPr="00352C51">
        <w:rPr>
          <w:rFonts w:cstheme="minorHAnsi"/>
          <w:b/>
        </w:rPr>
        <w:t>A constituir e</w:t>
      </w:r>
      <w:r w:rsidRPr="00352C51">
        <w:rPr>
          <w:rFonts w:cstheme="minorHAnsi"/>
          <w:b/>
        </w:rPr>
        <w:t xml:space="preserve">spacios </w:t>
      </w:r>
      <w:proofErr w:type="spellStart"/>
      <w:r w:rsidR="005520AE" w:rsidRPr="00352C51">
        <w:rPr>
          <w:rFonts w:cstheme="minorHAnsi"/>
          <w:b/>
        </w:rPr>
        <w:t>autogestivos</w:t>
      </w:r>
      <w:proofErr w:type="spellEnd"/>
      <w:r w:rsidRPr="00352C51">
        <w:rPr>
          <w:rFonts w:cstheme="minorHAnsi"/>
          <w:b/>
        </w:rPr>
        <w:t>, independientes, colectivos y comunitarios de arte y cultura</w:t>
      </w:r>
      <w:r w:rsidR="00A1631B" w:rsidRPr="00352C51">
        <w:rPr>
          <w:rFonts w:cstheme="minorHAnsi"/>
          <w:b/>
        </w:rPr>
        <w:t xml:space="preserve"> </w:t>
      </w:r>
      <w:r w:rsidR="00E83B74" w:rsidRPr="00352C51">
        <w:rPr>
          <w:rFonts w:cstheme="minorHAnsi"/>
          <w:b/>
        </w:rPr>
        <w:t>(Correcta)</w:t>
      </w:r>
    </w:p>
    <w:p w:rsidR="005520AE" w:rsidRPr="00352C51" w:rsidRDefault="005520AE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 Monumentos históricos con actividades al aire libre</w:t>
      </w:r>
    </w:p>
    <w:p w:rsidR="00DC0822" w:rsidRPr="00352C51" w:rsidRDefault="00DC0822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c)</w:t>
      </w:r>
      <w:r w:rsidR="005520AE" w:rsidRPr="00352C51">
        <w:rPr>
          <w:rFonts w:cstheme="minorHAnsi"/>
        </w:rPr>
        <w:t xml:space="preserve"> Casas de cultura</w:t>
      </w:r>
    </w:p>
    <w:p w:rsidR="00DC0822" w:rsidRPr="00352C51" w:rsidRDefault="00DC0822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</w:t>
      </w:r>
      <w:r w:rsidR="005520AE" w:rsidRPr="00352C51">
        <w:rPr>
          <w:rFonts w:cstheme="minorHAnsi"/>
        </w:rPr>
        <w:t xml:space="preserve"> Foros de debate y círculos de estudio</w:t>
      </w:r>
    </w:p>
    <w:p w:rsidR="005520AE" w:rsidRPr="00352C51" w:rsidRDefault="005520AE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 xml:space="preserve">Respuesta incorrecta: </w:t>
      </w:r>
      <w:r w:rsidR="00A1631B" w:rsidRPr="00352C51">
        <w:rPr>
          <w:rFonts w:cstheme="minorHAnsi"/>
          <w:color w:val="FF0000"/>
        </w:rPr>
        <w:t xml:space="preserve">La constitución de los </w:t>
      </w:r>
      <w:r w:rsidRPr="00352C51">
        <w:rPr>
          <w:rFonts w:cstheme="minorHAnsi"/>
          <w:color w:val="FF0000"/>
        </w:rPr>
        <w:t xml:space="preserve"> espacios </w:t>
      </w:r>
      <w:proofErr w:type="spellStart"/>
      <w:r w:rsidRPr="00352C51">
        <w:rPr>
          <w:rFonts w:cstheme="minorHAnsi"/>
          <w:color w:val="FF0000"/>
        </w:rPr>
        <w:t>autogestivos</w:t>
      </w:r>
      <w:proofErr w:type="spellEnd"/>
      <w:r w:rsidRPr="00352C51">
        <w:rPr>
          <w:rFonts w:cstheme="minorHAnsi"/>
          <w:color w:val="FF0000"/>
        </w:rPr>
        <w:t xml:space="preserve"> de arte y cultura </w:t>
      </w:r>
      <w:r w:rsidR="00A1631B" w:rsidRPr="00352C51">
        <w:rPr>
          <w:rFonts w:cstheme="minorHAnsi"/>
          <w:color w:val="FF0000"/>
        </w:rPr>
        <w:t xml:space="preserve">se traducen como </w:t>
      </w:r>
      <w:r w:rsidR="00B30302" w:rsidRPr="00352C51">
        <w:rPr>
          <w:rFonts w:cstheme="minorHAnsi"/>
          <w:color w:val="FF0000"/>
        </w:rPr>
        <w:t xml:space="preserve">la </w:t>
      </w:r>
      <w:r w:rsidR="00A1631B" w:rsidRPr="00352C51">
        <w:rPr>
          <w:rFonts w:cstheme="minorHAnsi"/>
          <w:color w:val="FF0000"/>
        </w:rPr>
        <w:t xml:space="preserve">decisión ciudadana de participar en la vida cultural de su entorno social, territorial y comunitario. Considerado como un </w:t>
      </w:r>
      <w:r w:rsidR="00A1631B" w:rsidRPr="00352C51">
        <w:rPr>
          <w:rFonts w:cstheme="minorHAnsi"/>
          <w:bCs/>
          <w:color w:val="FF0000"/>
        </w:rPr>
        <w:t xml:space="preserve">acto libre en ejercicio de la identidad </w:t>
      </w:r>
      <w:r w:rsidR="00A1631B" w:rsidRPr="00352C51">
        <w:rPr>
          <w:rFonts w:cstheme="minorHAnsi"/>
          <w:color w:val="FF0000"/>
        </w:rPr>
        <w:t>cultural de las personas, pues quienes impulsan su creación t</w:t>
      </w:r>
      <w:r w:rsidR="00A1631B" w:rsidRPr="00352C51">
        <w:rPr>
          <w:rFonts w:cstheme="minorHAnsi"/>
          <w:bCs/>
          <w:color w:val="FF0000"/>
        </w:rPr>
        <w:t>ransmiten</w:t>
      </w:r>
      <w:r w:rsidR="00A1631B" w:rsidRPr="00352C51">
        <w:rPr>
          <w:rFonts w:cstheme="minorHAnsi"/>
          <w:color w:val="FF0000"/>
        </w:rPr>
        <w:t xml:space="preserve"> a través de los </w:t>
      </w:r>
      <w:r w:rsidR="00A1631B" w:rsidRPr="00352C51">
        <w:rPr>
          <w:rFonts w:cstheme="minorHAnsi"/>
          <w:bCs/>
          <w:color w:val="FF0000"/>
        </w:rPr>
        <w:t xml:space="preserve">espacios de arte y cultura </w:t>
      </w:r>
      <w:r w:rsidR="00A1631B" w:rsidRPr="00352C51">
        <w:rPr>
          <w:rFonts w:cstheme="minorHAnsi"/>
          <w:color w:val="FF0000"/>
        </w:rPr>
        <w:t xml:space="preserve">sus procesos particulares </w:t>
      </w:r>
      <w:r w:rsidR="00A1631B" w:rsidRPr="00352C51">
        <w:rPr>
          <w:rFonts w:cstheme="minorHAnsi"/>
          <w:bCs/>
          <w:color w:val="FF0000"/>
        </w:rPr>
        <w:t xml:space="preserve">valores, intereses </w:t>
      </w:r>
      <w:r w:rsidR="00A1631B" w:rsidRPr="00352C51">
        <w:rPr>
          <w:rFonts w:cstheme="minorHAnsi"/>
          <w:color w:val="FF0000"/>
        </w:rPr>
        <w:t xml:space="preserve">y </w:t>
      </w:r>
      <w:r w:rsidR="00A1631B" w:rsidRPr="00352C51">
        <w:rPr>
          <w:rFonts w:cstheme="minorHAnsi"/>
          <w:bCs/>
          <w:color w:val="FF0000"/>
        </w:rPr>
        <w:t>referencias culturales</w:t>
      </w:r>
      <w:r w:rsidR="00A1631B" w:rsidRPr="00352C51">
        <w:rPr>
          <w:rFonts w:cstheme="minorHAnsi"/>
          <w:color w:val="FF0000"/>
        </w:rPr>
        <w:t>.</w:t>
      </w:r>
    </w:p>
    <w:p w:rsidR="00DC0822" w:rsidRPr="00352C51" w:rsidRDefault="00DC0822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7041EF" w:rsidRPr="00352C51" w:rsidRDefault="005520AE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Cuando asistes a la feria de tu comunidad cada año, participas en la puesta de la ofrenda para celebrar el día de muertos o difundes en tus redes sociales información sobre tus costumbres, ejerces este derecho:</w:t>
      </w:r>
    </w:p>
    <w:p w:rsidR="005520AE" w:rsidRPr="00352C51" w:rsidRDefault="005520AE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5520AE" w:rsidRPr="00352C51" w:rsidRDefault="005520AE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a)</w:t>
      </w:r>
      <w:r w:rsidR="00CB1B62" w:rsidRPr="00352C51">
        <w:rPr>
          <w:rFonts w:cstheme="minorHAnsi"/>
        </w:rPr>
        <w:t xml:space="preserve"> Derecho de acceso a la información</w:t>
      </w:r>
    </w:p>
    <w:p w:rsidR="005520AE" w:rsidRPr="00352C51" w:rsidRDefault="005520AE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b)</w:t>
      </w:r>
      <w:r w:rsidR="00CB1B62" w:rsidRPr="00352C51">
        <w:rPr>
          <w:rFonts w:cstheme="minorHAnsi"/>
        </w:rPr>
        <w:t xml:space="preserve"> Derechos de autor</w:t>
      </w:r>
    </w:p>
    <w:p w:rsidR="005520AE" w:rsidRPr="00352C51" w:rsidRDefault="005520AE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 xml:space="preserve">c) </w:t>
      </w:r>
      <w:r w:rsidR="00B30302" w:rsidRPr="00352C51">
        <w:rPr>
          <w:rFonts w:cstheme="minorHAnsi"/>
          <w:b/>
        </w:rPr>
        <w:t xml:space="preserve">Derecho a Ejercer tus propias </w:t>
      </w:r>
      <w:r w:rsidR="00352C51" w:rsidRPr="00352C51">
        <w:rPr>
          <w:rFonts w:cstheme="minorHAnsi"/>
          <w:b/>
        </w:rPr>
        <w:t>prácticas</w:t>
      </w:r>
      <w:r w:rsidR="00B30302" w:rsidRPr="00352C51">
        <w:rPr>
          <w:rFonts w:cstheme="minorHAnsi"/>
          <w:b/>
        </w:rPr>
        <w:t xml:space="preserve"> culturales (</w:t>
      </w:r>
      <w:r w:rsidRPr="00352C51">
        <w:rPr>
          <w:rFonts w:cstheme="minorHAnsi"/>
          <w:b/>
        </w:rPr>
        <w:t>usos y costumbres</w:t>
      </w:r>
      <w:r w:rsidR="00B30302" w:rsidRPr="00352C51">
        <w:rPr>
          <w:rFonts w:cstheme="minorHAnsi"/>
          <w:b/>
        </w:rPr>
        <w:t xml:space="preserve"> </w:t>
      </w:r>
      <w:r w:rsidR="00E83B74" w:rsidRPr="00352C51">
        <w:rPr>
          <w:rFonts w:cstheme="minorHAnsi"/>
          <w:b/>
        </w:rPr>
        <w:t>(Correcta)</w:t>
      </w:r>
    </w:p>
    <w:p w:rsidR="005520AE" w:rsidRPr="00352C51" w:rsidRDefault="005520AE" w:rsidP="00352C51">
      <w:pPr>
        <w:pStyle w:val="Prrafodelista"/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d)</w:t>
      </w:r>
      <w:r w:rsidR="00CB1B62" w:rsidRPr="00352C51">
        <w:rPr>
          <w:rFonts w:cstheme="minorHAnsi"/>
        </w:rPr>
        <w:t xml:space="preserve"> Derecho Creativo</w:t>
      </w:r>
    </w:p>
    <w:p w:rsidR="005520AE" w:rsidRPr="00352C51" w:rsidRDefault="00CB1B62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 xml:space="preserve">Respuesta incorrecta: </w:t>
      </w:r>
      <w:r w:rsidR="00B30302" w:rsidRPr="00352C51">
        <w:rPr>
          <w:rFonts w:cstheme="minorHAnsi"/>
          <w:color w:val="FF0000"/>
        </w:rPr>
        <w:t xml:space="preserve">Las </w:t>
      </w:r>
      <w:r w:rsidR="00B30302" w:rsidRPr="00352C51">
        <w:rPr>
          <w:rFonts w:cstheme="minorHAnsi"/>
          <w:bCs/>
          <w:color w:val="FF0000"/>
        </w:rPr>
        <w:t>prácticas culturales</w:t>
      </w:r>
      <w:r w:rsidR="00B30302" w:rsidRPr="00352C51">
        <w:rPr>
          <w:rFonts w:cstheme="minorHAnsi"/>
          <w:color w:val="FF0000"/>
        </w:rPr>
        <w:t xml:space="preserve"> son actitudes y comportamientos reiterados por un grupo social vinculados a las </w:t>
      </w:r>
      <w:r w:rsidR="00B30302" w:rsidRPr="00352C51">
        <w:rPr>
          <w:rFonts w:cstheme="minorHAnsi"/>
          <w:bCs/>
          <w:color w:val="FF0000"/>
        </w:rPr>
        <w:t xml:space="preserve">tradiciones, formas de expresión, danza, gastronomía, religión, etcétera, </w:t>
      </w:r>
      <w:r w:rsidR="00B30302" w:rsidRPr="00352C51">
        <w:rPr>
          <w:rFonts w:cstheme="minorHAnsi"/>
          <w:color w:val="FF0000"/>
        </w:rPr>
        <w:t xml:space="preserve">de una comunidad, que se traducen como la </w:t>
      </w:r>
      <w:r w:rsidR="00B30302" w:rsidRPr="00352C51">
        <w:rPr>
          <w:rFonts w:cstheme="minorHAnsi"/>
          <w:bCs/>
          <w:color w:val="FF0000"/>
        </w:rPr>
        <w:t>manifestación de la cultura</w:t>
      </w:r>
      <w:r w:rsidR="00B30302" w:rsidRPr="00352C51">
        <w:rPr>
          <w:rFonts w:cstheme="minorHAnsi"/>
          <w:color w:val="FF0000"/>
        </w:rPr>
        <w:t xml:space="preserve"> </w:t>
      </w:r>
      <w:r w:rsidR="00B30302" w:rsidRPr="00352C51">
        <w:rPr>
          <w:rFonts w:cstheme="minorHAnsi"/>
          <w:bCs/>
          <w:color w:val="FF0000"/>
        </w:rPr>
        <w:t>de un pueblo</w:t>
      </w:r>
    </w:p>
    <w:p w:rsidR="005520AE" w:rsidRPr="00352C51" w:rsidRDefault="005520AE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B869FB" w:rsidRPr="00352C51" w:rsidRDefault="00CB1B62" w:rsidP="00352C51">
      <w:pPr>
        <w:pStyle w:val="Prrafodelista"/>
        <w:numPr>
          <w:ilvl w:val="0"/>
          <w:numId w:val="2"/>
        </w:numPr>
        <w:spacing w:line="240" w:lineRule="exact"/>
        <w:jc w:val="both"/>
        <w:rPr>
          <w:rFonts w:cstheme="minorHAnsi"/>
        </w:rPr>
      </w:pPr>
      <w:r w:rsidRPr="00352C51">
        <w:rPr>
          <w:rFonts w:cstheme="minorHAnsi"/>
        </w:rPr>
        <w:t>Es necesario que todas las personas, de manera individual o colectiva puedan participar activamente en la vida cultural de la comunidad y del país</w:t>
      </w:r>
      <w:r w:rsidR="00B30302" w:rsidRPr="00352C51">
        <w:rPr>
          <w:rFonts w:cstheme="minorHAnsi"/>
        </w:rPr>
        <w:t>.</w:t>
      </w:r>
    </w:p>
    <w:p w:rsidR="00CB1B62" w:rsidRPr="00352C51" w:rsidRDefault="00CB1B62" w:rsidP="00352C51">
      <w:pPr>
        <w:pStyle w:val="Prrafodelista"/>
        <w:spacing w:line="240" w:lineRule="exact"/>
        <w:jc w:val="both"/>
        <w:rPr>
          <w:rFonts w:cstheme="minorHAnsi"/>
        </w:rPr>
      </w:pPr>
    </w:p>
    <w:p w:rsidR="00CB1B62" w:rsidRPr="00352C51" w:rsidRDefault="00CB1B62" w:rsidP="00352C51">
      <w:pPr>
        <w:pStyle w:val="Prrafodelista"/>
        <w:spacing w:line="240" w:lineRule="exact"/>
        <w:jc w:val="both"/>
        <w:rPr>
          <w:rFonts w:cstheme="minorHAnsi"/>
          <w:b/>
        </w:rPr>
      </w:pPr>
      <w:proofErr w:type="gramStart"/>
      <w:r w:rsidRPr="00352C51">
        <w:rPr>
          <w:rFonts w:cstheme="minorHAnsi"/>
          <w:b/>
        </w:rPr>
        <w:t>a)Verdadero</w:t>
      </w:r>
      <w:proofErr w:type="gramEnd"/>
      <w:r w:rsidR="00E83B74" w:rsidRPr="00352C51">
        <w:rPr>
          <w:rFonts w:cstheme="minorHAnsi"/>
          <w:b/>
        </w:rPr>
        <w:t>(Correcta)</w:t>
      </w:r>
    </w:p>
    <w:p w:rsidR="00CB1B62" w:rsidRPr="00352C51" w:rsidRDefault="00CB1B62" w:rsidP="00352C51">
      <w:pPr>
        <w:pStyle w:val="Prrafodelista"/>
        <w:spacing w:line="240" w:lineRule="exact"/>
        <w:jc w:val="both"/>
        <w:rPr>
          <w:rFonts w:cstheme="minorHAnsi"/>
        </w:rPr>
      </w:pPr>
      <w:proofErr w:type="gramStart"/>
      <w:r w:rsidRPr="00352C51">
        <w:rPr>
          <w:rFonts w:cstheme="minorHAnsi"/>
        </w:rPr>
        <w:t>b)Falso</w:t>
      </w:r>
      <w:proofErr w:type="gramEnd"/>
    </w:p>
    <w:p w:rsidR="00E5221D" w:rsidRPr="00352C51" w:rsidRDefault="00B30302" w:rsidP="00352C51">
      <w:pPr>
        <w:spacing w:line="240" w:lineRule="exact"/>
        <w:jc w:val="both"/>
        <w:rPr>
          <w:rFonts w:cstheme="minorHAnsi"/>
          <w:color w:val="FF0000"/>
        </w:rPr>
      </w:pPr>
      <w:r w:rsidRPr="00352C51">
        <w:rPr>
          <w:rFonts w:cstheme="minorHAnsi"/>
          <w:color w:val="FF0000"/>
        </w:rPr>
        <w:t xml:space="preserve">Respuesta incorrecta: </w:t>
      </w:r>
      <w:r w:rsidR="00DC5655" w:rsidRPr="00352C51">
        <w:rPr>
          <w:rFonts w:cstheme="minorHAnsi"/>
          <w:color w:val="FF0000"/>
        </w:rPr>
        <w:t xml:space="preserve">Verdadero, </w:t>
      </w:r>
      <w:r w:rsidR="005A281D" w:rsidRPr="00352C51">
        <w:rPr>
          <w:rFonts w:cstheme="minorHAnsi"/>
          <w:color w:val="FF0000"/>
        </w:rPr>
        <w:t xml:space="preserve">con la participación en la vida cultural, las personas pasan a </w:t>
      </w:r>
      <w:r w:rsidR="005A281D" w:rsidRPr="00352C51">
        <w:rPr>
          <w:rFonts w:cstheme="minorHAnsi"/>
          <w:bCs/>
          <w:color w:val="FF0000"/>
        </w:rPr>
        <w:t>ser parte de la forma en la que los pueblos y comunidades culturales conciben el universo a través de las múltiples formas de representación</w:t>
      </w:r>
      <w:r w:rsidR="005A281D" w:rsidRPr="00352C51">
        <w:rPr>
          <w:rFonts w:cstheme="minorHAnsi"/>
          <w:color w:val="FF0000"/>
        </w:rPr>
        <w:t>, desde rituales intrínsecos, por los cuales se trata de alcanzar un estado de paz y conexión con la naturaleza.</w:t>
      </w:r>
    </w:p>
    <w:p w:rsidR="00E5221D" w:rsidRPr="00352C51" w:rsidRDefault="00E5221D" w:rsidP="00352C51">
      <w:pPr>
        <w:pStyle w:val="Prrafodelista"/>
        <w:numPr>
          <w:ilvl w:val="0"/>
          <w:numId w:val="2"/>
        </w:numPr>
        <w:spacing w:line="240" w:lineRule="exact"/>
        <w:rPr>
          <w:rFonts w:cstheme="minorHAnsi"/>
          <w:bCs/>
        </w:rPr>
      </w:pPr>
      <w:r w:rsidRPr="00352C51">
        <w:rPr>
          <w:rFonts w:cstheme="minorHAnsi"/>
          <w:bCs/>
        </w:rPr>
        <w:t>Los elementos para configurar la discriminación son:</w:t>
      </w:r>
    </w:p>
    <w:p w:rsidR="00E5221D" w:rsidRPr="00352C51" w:rsidRDefault="00E5221D" w:rsidP="00352C51">
      <w:pPr>
        <w:pStyle w:val="Prrafodelista"/>
        <w:spacing w:line="240" w:lineRule="exact"/>
        <w:rPr>
          <w:rFonts w:cstheme="minorHAnsi"/>
          <w:bCs/>
        </w:rPr>
      </w:pPr>
    </w:p>
    <w:p w:rsidR="00E5221D" w:rsidRPr="00352C51" w:rsidRDefault="00E5221D" w:rsidP="00352C51">
      <w:pPr>
        <w:pStyle w:val="Prrafodelista"/>
        <w:numPr>
          <w:ilvl w:val="0"/>
          <w:numId w:val="11"/>
        </w:numPr>
        <w:spacing w:after="200" w:line="240" w:lineRule="exact"/>
        <w:rPr>
          <w:rFonts w:cstheme="minorHAnsi"/>
          <w:bCs/>
        </w:rPr>
      </w:pPr>
      <w:r w:rsidRPr="00352C51">
        <w:rPr>
          <w:rFonts w:cstheme="minorHAnsi"/>
          <w:bCs/>
        </w:rPr>
        <w:t>Conducta, efecto</w:t>
      </w:r>
    </w:p>
    <w:p w:rsidR="00E5221D" w:rsidRPr="00352C51" w:rsidRDefault="00E5221D" w:rsidP="00352C51">
      <w:pPr>
        <w:pStyle w:val="Prrafodelista"/>
        <w:numPr>
          <w:ilvl w:val="0"/>
          <w:numId w:val="11"/>
        </w:numPr>
        <w:spacing w:after="200" w:line="240" w:lineRule="exact"/>
        <w:rPr>
          <w:rFonts w:cstheme="minorHAnsi"/>
          <w:bCs/>
        </w:rPr>
      </w:pPr>
      <w:r w:rsidRPr="00352C51">
        <w:rPr>
          <w:rFonts w:cstheme="minorHAnsi"/>
          <w:bCs/>
        </w:rPr>
        <w:t>Nexo causal, conducta</w:t>
      </w:r>
    </w:p>
    <w:p w:rsidR="00E5221D" w:rsidRPr="00352C51" w:rsidRDefault="00E5221D" w:rsidP="00352C51">
      <w:pPr>
        <w:pStyle w:val="Prrafodelista"/>
        <w:numPr>
          <w:ilvl w:val="0"/>
          <w:numId w:val="11"/>
        </w:numPr>
        <w:spacing w:after="200" w:line="240" w:lineRule="exact"/>
        <w:rPr>
          <w:rFonts w:cstheme="minorHAnsi"/>
          <w:b/>
          <w:bCs/>
        </w:rPr>
      </w:pPr>
      <w:r w:rsidRPr="00352C51">
        <w:rPr>
          <w:rFonts w:cstheme="minorHAnsi"/>
          <w:b/>
          <w:bCs/>
        </w:rPr>
        <w:t>Conducta, motivo y efecto (Correcta)</w:t>
      </w:r>
    </w:p>
    <w:p w:rsidR="00E5221D" w:rsidRPr="00352C51" w:rsidRDefault="00E5221D" w:rsidP="00352C51">
      <w:pPr>
        <w:pStyle w:val="Prrafodelista"/>
        <w:numPr>
          <w:ilvl w:val="0"/>
          <w:numId w:val="11"/>
        </w:numPr>
        <w:spacing w:after="200" w:line="240" w:lineRule="exact"/>
        <w:rPr>
          <w:rFonts w:cstheme="minorHAnsi"/>
          <w:bCs/>
        </w:rPr>
      </w:pPr>
      <w:r w:rsidRPr="00352C51">
        <w:rPr>
          <w:rFonts w:cstheme="minorHAnsi"/>
          <w:bCs/>
        </w:rPr>
        <w:t>Efecto, motivo de discriminación</w:t>
      </w:r>
    </w:p>
    <w:p w:rsidR="00EE275D" w:rsidRPr="00352C51" w:rsidRDefault="00B30302" w:rsidP="00352C51">
      <w:pPr>
        <w:spacing w:after="200" w:line="240" w:lineRule="exact"/>
        <w:jc w:val="both"/>
        <w:rPr>
          <w:rFonts w:cstheme="minorHAnsi"/>
          <w:color w:val="FF0000"/>
          <w:lang w:val="es-ES"/>
        </w:rPr>
      </w:pPr>
      <w:r w:rsidRPr="00352C51">
        <w:rPr>
          <w:rFonts w:cstheme="minorHAnsi"/>
          <w:color w:val="FF0000"/>
        </w:rPr>
        <w:t>Respuesta incorrecta:</w:t>
      </w:r>
      <w:r w:rsidR="005A281D" w:rsidRPr="00352C51">
        <w:rPr>
          <w:rFonts w:cstheme="minorHAnsi"/>
          <w:color w:val="FF0000"/>
        </w:rPr>
        <w:t xml:space="preserve"> Para considerar un acto de discriminación se requieren tres elementos: conducta, motivo y efecto. Pues se entiende como una conducta que puede ser por acción u </w:t>
      </w:r>
      <w:r w:rsidR="005A281D" w:rsidRPr="00352C51">
        <w:rPr>
          <w:rFonts w:cstheme="minorHAnsi"/>
          <w:color w:val="FF0000"/>
        </w:rPr>
        <w:lastRenderedPageBreak/>
        <w:t xml:space="preserve">omisión </w:t>
      </w:r>
      <w:r w:rsidR="004D615F" w:rsidRPr="00352C51">
        <w:rPr>
          <w:rFonts w:cstheme="minorHAnsi"/>
          <w:color w:val="FF0000"/>
        </w:rPr>
        <w:t>(toda distinción, exclusión, restricción o preferencia que, por acción u omisión, con intención o sin ella, no sea objet</w:t>
      </w:r>
      <w:r w:rsidR="005A281D" w:rsidRPr="00352C51">
        <w:rPr>
          <w:rFonts w:cstheme="minorHAnsi"/>
          <w:color w:val="FF0000"/>
        </w:rPr>
        <w:t xml:space="preserve">iva, racional ni proporcional), la cual tiene un motivo con la cual </w:t>
      </w:r>
      <w:r w:rsidR="004D615F" w:rsidRPr="00352C51">
        <w:rPr>
          <w:rFonts w:cstheme="minorHAnsi"/>
          <w:color w:val="FF0000"/>
        </w:rPr>
        <w:t xml:space="preserve"> dicha distinción debe estar fundamentada </w:t>
      </w:r>
      <w:r w:rsidR="005A281D" w:rsidRPr="00352C51">
        <w:rPr>
          <w:rFonts w:cstheme="minorHAnsi"/>
          <w:color w:val="FF0000"/>
        </w:rPr>
        <w:t xml:space="preserve">en categoría sospechosa (origen étnico, , lengua, sexo, género, edad, discapacidad, apariencia física..) y que tiene como efecto  o resultado </w:t>
      </w:r>
      <w:r w:rsidR="004D615F" w:rsidRPr="00352C51">
        <w:rPr>
          <w:rFonts w:cstheme="minorHAnsi"/>
          <w:color w:val="FF0000"/>
        </w:rPr>
        <w:t xml:space="preserve">impedir o anular el reconocimiento o el ejercicio de los derechos y la igualdad real de oportunidades de las personas. </w:t>
      </w:r>
    </w:p>
    <w:p w:rsidR="00E5221D" w:rsidRPr="00352C51" w:rsidRDefault="005A281D" w:rsidP="00352C51">
      <w:pPr>
        <w:spacing w:line="240" w:lineRule="exact"/>
        <w:rPr>
          <w:rFonts w:cstheme="minorHAnsi"/>
          <w:bCs/>
        </w:rPr>
      </w:pPr>
      <w:r w:rsidRPr="00352C51">
        <w:rPr>
          <w:rFonts w:cstheme="minorHAnsi"/>
          <w:lang w:val="es-ES"/>
        </w:rPr>
        <w:t>24</w:t>
      </w:r>
      <w:r w:rsidR="00BE4C2D" w:rsidRPr="00352C51">
        <w:rPr>
          <w:rFonts w:cstheme="minorHAnsi"/>
          <w:bCs/>
        </w:rPr>
        <w:t xml:space="preserve">.- </w:t>
      </w:r>
      <w:r w:rsidRPr="00352C51">
        <w:rPr>
          <w:rFonts w:cstheme="minorHAnsi"/>
          <w:bCs/>
        </w:rPr>
        <w:t xml:space="preserve"> Negar la entrada a un museo  o recinto cultural a una persona “</w:t>
      </w:r>
      <w:r w:rsidR="00352C51">
        <w:rPr>
          <w:rFonts w:cstheme="minorHAnsi"/>
          <w:color w:val="000000"/>
        </w:rPr>
        <w:t>P</w:t>
      </w:r>
      <w:r w:rsidRPr="00352C51">
        <w:rPr>
          <w:rFonts w:cstheme="minorHAnsi"/>
          <w:color w:val="000000"/>
        </w:rPr>
        <w:t>unk” alegando que su apariencia molesta al resto de visitantes</w:t>
      </w:r>
      <w:r w:rsidR="00E5221D" w:rsidRPr="00352C51">
        <w:rPr>
          <w:rFonts w:cstheme="minorHAnsi"/>
          <w:bCs/>
        </w:rPr>
        <w:t>, este caso se considera</w:t>
      </w:r>
      <w:r w:rsidR="00352C51">
        <w:rPr>
          <w:rFonts w:cstheme="minorHAnsi"/>
          <w:bCs/>
        </w:rPr>
        <w:t xml:space="preserve"> un</w:t>
      </w:r>
      <w:r w:rsidR="00E5221D" w:rsidRPr="00352C51">
        <w:rPr>
          <w:rFonts w:cstheme="minorHAnsi"/>
          <w:bCs/>
        </w:rPr>
        <w:t>:</w:t>
      </w:r>
    </w:p>
    <w:p w:rsidR="00E5221D" w:rsidRPr="00352C51" w:rsidRDefault="00E5221D" w:rsidP="00352C51">
      <w:pPr>
        <w:pStyle w:val="Prrafodelista"/>
        <w:numPr>
          <w:ilvl w:val="0"/>
          <w:numId w:val="18"/>
        </w:numPr>
        <w:spacing w:after="0" w:line="240" w:lineRule="exact"/>
        <w:rPr>
          <w:rFonts w:cstheme="minorHAnsi"/>
          <w:b/>
          <w:bCs/>
        </w:rPr>
      </w:pPr>
      <w:r w:rsidRPr="00352C51">
        <w:rPr>
          <w:rFonts w:cstheme="minorHAnsi"/>
          <w:b/>
          <w:bCs/>
        </w:rPr>
        <w:t>Acto discriminatorio</w:t>
      </w:r>
      <w:r w:rsidR="005A281D" w:rsidRPr="00352C51">
        <w:rPr>
          <w:rFonts w:cstheme="minorHAnsi"/>
          <w:b/>
          <w:bCs/>
        </w:rPr>
        <w:t xml:space="preserve"> ( Correcta)</w:t>
      </w:r>
    </w:p>
    <w:p w:rsidR="005A281D" w:rsidRPr="00352C51" w:rsidRDefault="00E5221D" w:rsidP="00352C51">
      <w:pPr>
        <w:pStyle w:val="Prrafodelista"/>
        <w:numPr>
          <w:ilvl w:val="0"/>
          <w:numId w:val="18"/>
        </w:numPr>
        <w:spacing w:after="0" w:line="240" w:lineRule="exact"/>
        <w:rPr>
          <w:rFonts w:cstheme="minorHAnsi"/>
          <w:bCs/>
        </w:rPr>
      </w:pPr>
      <w:r w:rsidRPr="00352C51">
        <w:rPr>
          <w:rFonts w:cstheme="minorHAnsi"/>
          <w:bCs/>
        </w:rPr>
        <w:t>Acto no discriminatori</w:t>
      </w:r>
      <w:r w:rsidR="005A281D" w:rsidRPr="00352C51">
        <w:rPr>
          <w:rFonts w:cstheme="minorHAnsi"/>
          <w:bCs/>
        </w:rPr>
        <w:t>o</w:t>
      </w:r>
    </w:p>
    <w:p w:rsidR="005A281D" w:rsidRPr="00352C51" w:rsidRDefault="005A281D" w:rsidP="00352C51">
      <w:pPr>
        <w:spacing w:after="200" w:line="240" w:lineRule="exact"/>
        <w:jc w:val="both"/>
        <w:rPr>
          <w:rFonts w:cstheme="minorHAnsi"/>
          <w:color w:val="FF0000"/>
        </w:rPr>
      </w:pPr>
    </w:p>
    <w:p w:rsidR="005A281D" w:rsidRPr="00352C51" w:rsidRDefault="005A281D" w:rsidP="00352C51">
      <w:pPr>
        <w:spacing w:after="200" w:line="240" w:lineRule="exact"/>
        <w:jc w:val="both"/>
        <w:rPr>
          <w:rFonts w:cstheme="minorHAnsi"/>
          <w:color w:val="FF0000"/>
          <w:lang w:val="es-ES"/>
        </w:rPr>
      </w:pPr>
      <w:r w:rsidRPr="00352C51">
        <w:rPr>
          <w:rFonts w:cstheme="minorHAnsi"/>
          <w:color w:val="FF0000"/>
        </w:rPr>
        <w:t xml:space="preserve">Respuesta incorrecta: </w:t>
      </w:r>
      <w:r w:rsidR="00352C51" w:rsidRPr="00352C51">
        <w:rPr>
          <w:rFonts w:cstheme="minorHAnsi"/>
          <w:color w:val="FF0000"/>
        </w:rPr>
        <w:t>Este ejemplo se considera un acto discriminatorio; pues</w:t>
      </w:r>
      <w:r w:rsidRPr="00352C51">
        <w:rPr>
          <w:rFonts w:cstheme="minorHAnsi"/>
          <w:color w:val="FF0000"/>
        </w:rPr>
        <w:t xml:space="preserve"> se violentan dos derechos</w:t>
      </w:r>
      <w:r w:rsidR="00352C51" w:rsidRPr="00352C51">
        <w:rPr>
          <w:rFonts w:cstheme="minorHAnsi"/>
          <w:color w:val="FF0000"/>
        </w:rPr>
        <w:t xml:space="preserve"> humanos </w:t>
      </w:r>
      <w:r w:rsidRPr="00352C51">
        <w:rPr>
          <w:rFonts w:cstheme="minorHAnsi"/>
          <w:color w:val="FF0000"/>
        </w:rPr>
        <w:t>el de</w:t>
      </w:r>
      <w:r w:rsidR="00352C51" w:rsidRPr="00352C51">
        <w:rPr>
          <w:rFonts w:cstheme="minorHAnsi"/>
          <w:color w:val="FF0000"/>
        </w:rPr>
        <w:t xml:space="preserve"> la</w:t>
      </w:r>
      <w:r w:rsidRPr="00352C51">
        <w:rPr>
          <w:rFonts w:cstheme="minorHAnsi"/>
          <w:color w:val="FF0000"/>
        </w:rPr>
        <w:t xml:space="preserve"> igualdad y el derecho cu</w:t>
      </w:r>
      <w:r w:rsidR="00352C51" w:rsidRPr="00352C51">
        <w:rPr>
          <w:rFonts w:cstheme="minorHAnsi"/>
          <w:color w:val="FF0000"/>
        </w:rPr>
        <w:t>ltural al acceso al patrimonio. Pues existe una conducta (negación a la entrada al museo), un motivo (por su apariencia física y por expresar a través de ella su identidad cultural) y tiene como efecto de impedir su acceso al museo, transgrediendo el derecho a la igualdad y al derecho al acceso patrimonial que tiene como persona.</w:t>
      </w:r>
    </w:p>
    <w:p w:rsidR="005A281D" w:rsidRPr="00352C51" w:rsidRDefault="005A281D" w:rsidP="00352C51">
      <w:pPr>
        <w:pStyle w:val="Prrafodelista"/>
        <w:spacing w:after="0" w:line="240" w:lineRule="exact"/>
        <w:ind w:left="1080"/>
        <w:rPr>
          <w:rFonts w:cstheme="minorHAnsi"/>
          <w:bCs/>
        </w:rPr>
      </w:pPr>
    </w:p>
    <w:p w:rsidR="00E5221D" w:rsidRPr="00352C51" w:rsidRDefault="00E5221D" w:rsidP="00352C51">
      <w:pPr>
        <w:spacing w:after="0" w:line="240" w:lineRule="exact"/>
        <w:ind w:left="360"/>
        <w:rPr>
          <w:rFonts w:cstheme="minorHAnsi"/>
          <w:bCs/>
        </w:rPr>
      </w:pPr>
    </w:p>
    <w:p w:rsidR="00E5221D" w:rsidRPr="00352C51" w:rsidRDefault="00E5221D" w:rsidP="00352C51">
      <w:pPr>
        <w:spacing w:line="240" w:lineRule="exact"/>
        <w:ind w:left="360"/>
        <w:jc w:val="both"/>
        <w:rPr>
          <w:rFonts w:cstheme="minorHAnsi"/>
          <w:color w:val="FF0000"/>
        </w:rPr>
      </w:pPr>
    </w:p>
    <w:sectPr w:rsidR="00E5221D" w:rsidRPr="00352C51" w:rsidSect="00785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F3"/>
    <w:multiLevelType w:val="hybridMultilevel"/>
    <w:tmpl w:val="CE10EF5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D1DCE"/>
    <w:multiLevelType w:val="hybridMultilevel"/>
    <w:tmpl w:val="C922BB76"/>
    <w:lvl w:ilvl="0" w:tplc="2BF85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415E3"/>
    <w:multiLevelType w:val="hybridMultilevel"/>
    <w:tmpl w:val="901048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6B8A"/>
    <w:multiLevelType w:val="hybridMultilevel"/>
    <w:tmpl w:val="63786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DDC"/>
    <w:multiLevelType w:val="hybridMultilevel"/>
    <w:tmpl w:val="D402CCDC"/>
    <w:lvl w:ilvl="0" w:tplc="71042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E2C42"/>
    <w:multiLevelType w:val="hybridMultilevel"/>
    <w:tmpl w:val="6408FAEA"/>
    <w:lvl w:ilvl="0" w:tplc="DE7A7B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D7096"/>
    <w:multiLevelType w:val="hybridMultilevel"/>
    <w:tmpl w:val="05BC3EDE"/>
    <w:lvl w:ilvl="0" w:tplc="1A04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88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A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8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0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C1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6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4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0D0EC7"/>
    <w:multiLevelType w:val="hybridMultilevel"/>
    <w:tmpl w:val="4DCCF812"/>
    <w:lvl w:ilvl="0" w:tplc="DE7A7B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D7839"/>
    <w:multiLevelType w:val="hybridMultilevel"/>
    <w:tmpl w:val="CDFE2BB2"/>
    <w:lvl w:ilvl="0" w:tplc="CC1CD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E7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6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A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E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0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A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8C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A6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711F69"/>
    <w:multiLevelType w:val="hybridMultilevel"/>
    <w:tmpl w:val="78442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4023"/>
    <w:multiLevelType w:val="hybridMultilevel"/>
    <w:tmpl w:val="61DA4236"/>
    <w:lvl w:ilvl="0" w:tplc="A56C9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A1058"/>
    <w:multiLevelType w:val="hybridMultilevel"/>
    <w:tmpl w:val="8CE46DAA"/>
    <w:lvl w:ilvl="0" w:tplc="6116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F0F43"/>
    <w:multiLevelType w:val="hybridMultilevel"/>
    <w:tmpl w:val="71F066BE"/>
    <w:lvl w:ilvl="0" w:tplc="88EE9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11256"/>
    <w:multiLevelType w:val="hybridMultilevel"/>
    <w:tmpl w:val="A1A02820"/>
    <w:lvl w:ilvl="0" w:tplc="5FD29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FA3CFF"/>
    <w:multiLevelType w:val="hybridMultilevel"/>
    <w:tmpl w:val="6A3CF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E702C"/>
    <w:multiLevelType w:val="hybridMultilevel"/>
    <w:tmpl w:val="23E6895A"/>
    <w:lvl w:ilvl="0" w:tplc="DE1ED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E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0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A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ED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8E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A9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E4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EE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460696"/>
    <w:multiLevelType w:val="hybridMultilevel"/>
    <w:tmpl w:val="565425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C27E8"/>
    <w:multiLevelType w:val="hybridMultilevel"/>
    <w:tmpl w:val="3836D368"/>
    <w:lvl w:ilvl="0" w:tplc="FD74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8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6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6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2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87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20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1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E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5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F617C5"/>
    <w:rsid w:val="00000F89"/>
    <w:rsid w:val="0001144D"/>
    <w:rsid w:val="00047562"/>
    <w:rsid w:val="000845D9"/>
    <w:rsid w:val="00177A2D"/>
    <w:rsid w:val="001C5DC0"/>
    <w:rsid w:val="00205C74"/>
    <w:rsid w:val="00211D63"/>
    <w:rsid w:val="00216CBB"/>
    <w:rsid w:val="00250C55"/>
    <w:rsid w:val="002A014B"/>
    <w:rsid w:val="00303755"/>
    <w:rsid w:val="003421CD"/>
    <w:rsid w:val="00352C51"/>
    <w:rsid w:val="00353360"/>
    <w:rsid w:val="003C3C09"/>
    <w:rsid w:val="00426077"/>
    <w:rsid w:val="0045749C"/>
    <w:rsid w:val="004D615F"/>
    <w:rsid w:val="00506DD6"/>
    <w:rsid w:val="005520AE"/>
    <w:rsid w:val="005A281D"/>
    <w:rsid w:val="006558BC"/>
    <w:rsid w:val="00690C50"/>
    <w:rsid w:val="007041EF"/>
    <w:rsid w:val="007476B0"/>
    <w:rsid w:val="00785C8E"/>
    <w:rsid w:val="007A11FB"/>
    <w:rsid w:val="007F32E8"/>
    <w:rsid w:val="008401D9"/>
    <w:rsid w:val="008638A8"/>
    <w:rsid w:val="00920A4E"/>
    <w:rsid w:val="009968DA"/>
    <w:rsid w:val="00A1631B"/>
    <w:rsid w:val="00AA2496"/>
    <w:rsid w:val="00B30302"/>
    <w:rsid w:val="00B56A5D"/>
    <w:rsid w:val="00B6075C"/>
    <w:rsid w:val="00B60859"/>
    <w:rsid w:val="00B869FB"/>
    <w:rsid w:val="00BA45B0"/>
    <w:rsid w:val="00BE4C2D"/>
    <w:rsid w:val="00BF3964"/>
    <w:rsid w:val="00C3566A"/>
    <w:rsid w:val="00C6595F"/>
    <w:rsid w:val="00CA7050"/>
    <w:rsid w:val="00CB1B62"/>
    <w:rsid w:val="00CD02D0"/>
    <w:rsid w:val="00D24B5F"/>
    <w:rsid w:val="00DC0822"/>
    <w:rsid w:val="00DC5655"/>
    <w:rsid w:val="00E5221D"/>
    <w:rsid w:val="00E83B74"/>
    <w:rsid w:val="00E84809"/>
    <w:rsid w:val="00EB0648"/>
    <w:rsid w:val="00EB1AD7"/>
    <w:rsid w:val="00EE275D"/>
    <w:rsid w:val="00F34306"/>
    <w:rsid w:val="00F617C5"/>
    <w:rsid w:val="00FB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9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2020-06-23T23:00:00Z</dcterms:created>
  <dcterms:modified xsi:type="dcterms:W3CDTF">2020-06-23T23:00:00Z</dcterms:modified>
</cp:coreProperties>
</file>