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50" w:rsidRPr="007A3BEA" w:rsidRDefault="00D562D8" w:rsidP="00D562D8">
      <w:pPr>
        <w:jc w:val="center"/>
        <w:rPr>
          <w:b/>
        </w:rPr>
      </w:pPr>
      <w:r>
        <w:rPr>
          <w:b/>
        </w:rPr>
        <w:t>FICHA TECNICA PARA RECURSOS DIDÁ</w:t>
      </w:r>
      <w:r w:rsidR="00E77990" w:rsidRPr="007A3BEA">
        <w:rPr>
          <w:b/>
        </w:rPr>
        <w:t>CTICOS</w:t>
      </w:r>
    </w:p>
    <w:p w:rsidR="00E77990" w:rsidRDefault="00E77990"/>
    <w:p w:rsidR="00E77990" w:rsidRDefault="00E77990">
      <w:r>
        <w:t>Los materiales que se utilizarán en el curso serán:</w:t>
      </w:r>
    </w:p>
    <w:p w:rsidR="00E77990" w:rsidRDefault="00E77990"/>
    <w:p w:rsidR="00E77990" w:rsidRDefault="00E77990" w:rsidP="00E77990">
      <w:pPr>
        <w:pStyle w:val="Prrafodelista"/>
        <w:numPr>
          <w:ilvl w:val="0"/>
          <w:numId w:val="1"/>
        </w:numPr>
      </w:pPr>
      <w:r>
        <w:t>(1)Cartilla de Derechos Culturales</w:t>
      </w:r>
    </w:p>
    <w:p w:rsidR="00E77990" w:rsidRDefault="00E77990" w:rsidP="00E77990">
      <w:pPr>
        <w:pStyle w:val="Prrafodelista"/>
        <w:numPr>
          <w:ilvl w:val="0"/>
          <w:numId w:val="1"/>
        </w:numPr>
      </w:pPr>
      <w:r>
        <w:t>(2)Presentación</w:t>
      </w:r>
      <w:r w:rsidR="00D562D8">
        <w:t xml:space="preserve"> </w:t>
      </w:r>
      <w:proofErr w:type="spellStart"/>
      <w:r>
        <w:t>powerpoint</w:t>
      </w:r>
      <w:proofErr w:type="spellEnd"/>
    </w:p>
    <w:p w:rsidR="007A3BEA" w:rsidRDefault="007A3BEA" w:rsidP="00E77990">
      <w:pPr>
        <w:pStyle w:val="Prrafodelista"/>
        <w:numPr>
          <w:ilvl w:val="0"/>
          <w:numId w:val="1"/>
        </w:numPr>
      </w:pPr>
      <w:r>
        <w:t>(3)Prontuario</w:t>
      </w:r>
    </w:p>
    <w:p w:rsidR="00E77990" w:rsidRDefault="007A3BEA" w:rsidP="00E77990">
      <w:pPr>
        <w:pStyle w:val="Prrafodelista"/>
        <w:numPr>
          <w:ilvl w:val="0"/>
          <w:numId w:val="1"/>
        </w:numPr>
      </w:pPr>
      <w:r>
        <w:t>(4</w:t>
      </w:r>
      <w:r w:rsidR="00E77990">
        <w:t>)Cuestionario</w:t>
      </w:r>
    </w:p>
    <w:p w:rsidR="00E77990" w:rsidRDefault="00E77990" w:rsidP="00E77990"/>
    <w:p w:rsidR="00690421" w:rsidRDefault="00690421" w:rsidP="00E77990">
      <w:r>
        <w:t>Al abrir el curso se habilitarán campos de registro de usuarios:</w:t>
      </w:r>
    </w:p>
    <w:p w:rsidR="00AD2C57" w:rsidRDefault="00AD2C57" w:rsidP="00AD2C57">
      <w:pPr>
        <w:jc w:val="both"/>
      </w:pPr>
      <w:r>
        <w:t>Los campos deberán comprender:</w:t>
      </w:r>
    </w:p>
    <w:p w:rsidR="00AD2C57" w:rsidRPr="00F34306" w:rsidRDefault="00AD2C57" w:rsidP="00AD2C57">
      <w:pPr>
        <w:jc w:val="both"/>
        <w:rPr>
          <w:b/>
        </w:rPr>
      </w:pPr>
      <w:r w:rsidRPr="00F34306">
        <w:rPr>
          <w:b/>
        </w:rPr>
        <w:t>Edad</w:t>
      </w:r>
    </w:p>
    <w:p w:rsidR="00AD2C57" w:rsidRDefault="00AD2C57" w:rsidP="00AD2C57">
      <w:pPr>
        <w:jc w:val="both"/>
        <w:rPr>
          <w:b/>
        </w:rPr>
      </w:pPr>
      <w:r>
        <w:rPr>
          <w:b/>
        </w:rPr>
        <w:t>Género</w:t>
      </w:r>
      <w:r w:rsidRPr="00F34306">
        <w:rPr>
          <w:b/>
        </w:rPr>
        <w:t xml:space="preserve"> (Masculino, Femenino, NO binario)</w:t>
      </w:r>
    </w:p>
    <w:p w:rsidR="00AD2C57" w:rsidRPr="00F34306" w:rsidRDefault="00AD2C57" w:rsidP="00AD2C57">
      <w:pPr>
        <w:jc w:val="both"/>
        <w:rPr>
          <w:b/>
        </w:rPr>
      </w:pPr>
      <w:r>
        <w:rPr>
          <w:b/>
        </w:rPr>
        <w:t xml:space="preserve">Lugar de Residencia (Deberá desplegar todos los países, en caso de seleccionar México deberá desplegar estados, en caso de seleccionar Ciudad de México deberá desplegar alcaldías) </w:t>
      </w:r>
    </w:p>
    <w:p w:rsidR="00AD2C57" w:rsidRDefault="00AD2C57" w:rsidP="00AD2C57">
      <w:pPr>
        <w:jc w:val="both"/>
        <w:rPr>
          <w:b/>
        </w:rPr>
      </w:pPr>
      <w:r w:rsidRPr="00F34306">
        <w:rPr>
          <w:b/>
        </w:rPr>
        <w:t>Escolaridad</w:t>
      </w:r>
      <w:r>
        <w:rPr>
          <w:b/>
        </w:rPr>
        <w:t xml:space="preserve"> (Educación Básica, Media superior, superior, especialidad)</w:t>
      </w:r>
    </w:p>
    <w:p w:rsidR="00AD2C57" w:rsidRDefault="00AD2C57" w:rsidP="00E77990"/>
    <w:p w:rsidR="00690421" w:rsidRDefault="00690421" w:rsidP="00E77990">
      <w:r>
        <w:rPr>
          <w:noProof/>
          <w:lang w:val="es-ES" w:eastAsia="es-ES"/>
        </w:rPr>
        <w:drawing>
          <wp:inline distT="0" distB="0" distL="0" distR="0">
            <wp:extent cx="5612130" cy="312991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21" w:rsidRDefault="00690421" w:rsidP="00E77990"/>
    <w:p w:rsidR="00690421" w:rsidRDefault="00690421" w:rsidP="00E77990"/>
    <w:p w:rsidR="007A3BEA" w:rsidRDefault="00AD2C57" w:rsidP="00690421">
      <w:pPr>
        <w:pStyle w:val="Prrafodelista"/>
        <w:numPr>
          <w:ilvl w:val="0"/>
          <w:numId w:val="2"/>
        </w:numPr>
      </w:pPr>
      <w:r>
        <w:lastRenderedPageBreak/>
        <w:t xml:space="preserve">Al entrar al curso deberá </w:t>
      </w:r>
      <w:r w:rsidR="00E77990">
        <w:t>generarse una interfa</w:t>
      </w:r>
      <w:r w:rsidR="007A3BEA">
        <w:t>z sencilla dónde aparezcan los 4</w:t>
      </w:r>
      <w:r w:rsidR="00E77990">
        <w:t xml:space="preserve"> elementos, únicamente tendrán que</w:t>
      </w:r>
      <w:r w:rsidR="007A3BEA">
        <w:t xml:space="preserve"> estar activos los elementos 1, 2 y 3 (Colocar efecto parpadeante a cada uno de estos elementos)</w:t>
      </w:r>
    </w:p>
    <w:p w:rsidR="00690421" w:rsidRDefault="00690421" w:rsidP="00690421">
      <w:pPr>
        <w:pStyle w:val="Prrafodelista"/>
        <w:numPr>
          <w:ilvl w:val="0"/>
          <w:numId w:val="2"/>
        </w:numPr>
      </w:pPr>
      <w:r>
        <w:t>El usuario podrá decidir que recurso abrir primero y conforme los revise el efecto parpadeante desaparecerá de los elementos como indicación de que ese recurso ya fue consultado.</w:t>
      </w:r>
    </w:p>
    <w:p w:rsidR="00690421" w:rsidRDefault="00690421" w:rsidP="00690421">
      <w:pPr>
        <w:pStyle w:val="Prrafodelista"/>
        <w:numPr>
          <w:ilvl w:val="0"/>
          <w:numId w:val="2"/>
        </w:numPr>
      </w:pPr>
      <w:r>
        <w:t>Al abrirse la interfaz deberá activarse una voz en off : “Bienvenido al curso de derechos culturales, pulsa las imágenes para conocer más sobre el tema”</w:t>
      </w:r>
    </w:p>
    <w:p w:rsidR="00690421" w:rsidRDefault="00690421" w:rsidP="00690421">
      <w:pPr>
        <w:pStyle w:val="Prrafodelista"/>
        <w:numPr>
          <w:ilvl w:val="0"/>
          <w:numId w:val="2"/>
        </w:numPr>
      </w:pPr>
      <w:r>
        <w:t>Cada vez que el usuario termine de revisar un recurso se regresará a la interfaz y se repetirá la voz en off “Pulsa las imágenes para conocer más sobre derechos culturales”.</w:t>
      </w:r>
    </w:p>
    <w:p w:rsidR="00E77990" w:rsidRDefault="007A3BEA" w:rsidP="00AD2C57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114415" cy="22764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1522" cy="228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BEA" w:rsidRDefault="007A3BEA" w:rsidP="00E77990"/>
    <w:p w:rsidR="00690421" w:rsidRDefault="00690421" w:rsidP="00690421">
      <w:pPr>
        <w:pStyle w:val="Prrafodelista"/>
        <w:numPr>
          <w:ilvl w:val="0"/>
          <w:numId w:val="2"/>
        </w:numPr>
      </w:pPr>
      <w:r>
        <w:t>Al haberse revisado los 3 materiales se activará la evaluación (Cuestionario) y sonará voz en off: “Prepárate, vamos a averiguar cuanto has aprendido en esta lección”</w:t>
      </w:r>
    </w:p>
    <w:p w:rsidR="00690421" w:rsidRDefault="00690421" w:rsidP="00AD2C57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010025" cy="2227792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1157" cy="222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21" w:rsidRDefault="00690421" w:rsidP="00E77990"/>
    <w:p w:rsidR="00690421" w:rsidRDefault="00690421" w:rsidP="00AD2C57">
      <w:pPr>
        <w:pStyle w:val="Prrafodelista"/>
        <w:numPr>
          <w:ilvl w:val="0"/>
          <w:numId w:val="2"/>
        </w:numPr>
      </w:pPr>
      <w:r>
        <w:t xml:space="preserve">Al presionar el botón de evaluación se desplegará </w:t>
      </w:r>
      <w:r w:rsidR="00AD2C57">
        <w:t>el cuestionario pregunta por pregunta.</w:t>
      </w:r>
    </w:p>
    <w:p w:rsidR="00AD2C57" w:rsidRDefault="00AD2C57" w:rsidP="00AD2C57"/>
    <w:p w:rsidR="00AD2C57" w:rsidRDefault="00AD2C57" w:rsidP="00AD2C57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140096" cy="2343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6251" cy="234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C57" w:rsidRDefault="00AD2C57" w:rsidP="00AD2C57">
      <w:pPr>
        <w:pStyle w:val="Prrafodelista"/>
        <w:numPr>
          <w:ilvl w:val="0"/>
          <w:numId w:val="2"/>
        </w:numPr>
      </w:pPr>
      <w:r>
        <w:t>En caso de ser respuesta incorrecta se desplegará una retroalimentación</w:t>
      </w:r>
    </w:p>
    <w:p w:rsidR="00AF132E" w:rsidRDefault="00AF132E" w:rsidP="00AF132E"/>
    <w:p w:rsidR="00AF132E" w:rsidRDefault="00AF132E" w:rsidP="00AF132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037298" cy="2238375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52187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2E" w:rsidRDefault="00AF132E" w:rsidP="00AF132E">
      <w:pPr>
        <w:jc w:val="center"/>
      </w:pPr>
    </w:p>
    <w:p w:rsidR="00AF132E" w:rsidRDefault="00AF132E" w:rsidP="00AF132E">
      <w:pPr>
        <w:pStyle w:val="Prrafodelista"/>
        <w:numPr>
          <w:ilvl w:val="0"/>
          <w:numId w:val="2"/>
        </w:numPr>
      </w:pPr>
      <w:r>
        <w:t>En caso de ser respuesta correcta se pondrá únicamente la palabra “CORRECTO”</w:t>
      </w:r>
    </w:p>
    <w:p w:rsidR="00AF132E" w:rsidRDefault="00AF132E" w:rsidP="00AF132E">
      <w:pPr>
        <w:pStyle w:val="Prrafodelista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105275" cy="2295572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9075" cy="229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2E" w:rsidRDefault="00AF132E" w:rsidP="00AF132E">
      <w:pPr>
        <w:pStyle w:val="Prrafodelista"/>
        <w:numPr>
          <w:ilvl w:val="0"/>
          <w:numId w:val="2"/>
        </w:numPr>
        <w:jc w:val="both"/>
      </w:pPr>
      <w:r>
        <w:lastRenderedPageBreak/>
        <w:t>Al finalizar el curso se desplegará texto dependiendo la cantidad de aciertos.</w:t>
      </w:r>
    </w:p>
    <w:p w:rsidR="00AF132E" w:rsidRDefault="00AF132E" w:rsidP="00AF132E">
      <w:pPr>
        <w:pStyle w:val="Prrafodelista"/>
        <w:numPr>
          <w:ilvl w:val="0"/>
          <w:numId w:val="2"/>
        </w:numPr>
        <w:jc w:val="both"/>
      </w:pPr>
      <w:r>
        <w:t>Una vez que se muestre la calificación se cerrará el curso.</w:t>
      </w:r>
    </w:p>
    <w:p w:rsidR="00440AB2" w:rsidRDefault="00440AB2" w:rsidP="00440AB2">
      <w:pPr>
        <w:jc w:val="both"/>
      </w:pPr>
    </w:p>
    <w:p w:rsidR="00440AB2" w:rsidRDefault="00440AB2" w:rsidP="00440AB2">
      <w:pPr>
        <w:jc w:val="both"/>
      </w:pPr>
    </w:p>
    <w:p w:rsidR="00440AB2" w:rsidRPr="00440AB2" w:rsidRDefault="00440AB2" w:rsidP="00440AB2">
      <w:pPr>
        <w:jc w:val="both"/>
        <w:rPr>
          <w:color w:val="FF0000"/>
        </w:rPr>
      </w:pPr>
      <w:r w:rsidRPr="00440AB2">
        <w:rPr>
          <w:color w:val="FF0000"/>
        </w:rPr>
        <w:t xml:space="preserve">NOTA IMPORTANTE: </w:t>
      </w:r>
    </w:p>
    <w:p w:rsidR="00440AB2" w:rsidRPr="002E2A16" w:rsidRDefault="00A2711B" w:rsidP="002E2A16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2E2A16">
        <w:rPr>
          <w:color w:val="FF0000"/>
        </w:rPr>
        <w:t>Todas las pantallas (interfaz y preguntas)</w:t>
      </w:r>
      <w:r w:rsidR="00440AB2" w:rsidRPr="002E2A16">
        <w:rPr>
          <w:color w:val="FF0000"/>
        </w:rPr>
        <w:t xml:space="preserve"> deberán llevar imágenes (las imágenes usadas en esta ficha son de referencia y tienen derechos de </w:t>
      </w:r>
      <w:r w:rsidRPr="002E2A16">
        <w:rPr>
          <w:color w:val="FF0000"/>
        </w:rPr>
        <w:t>autor)</w:t>
      </w:r>
      <w:r w:rsidR="00440AB2" w:rsidRPr="002E2A16">
        <w:rPr>
          <w:color w:val="FF0000"/>
        </w:rPr>
        <w:t xml:space="preserve"> se deja a criterio de los diseñadores y programadores que imágenes y dinámicas usar)</w:t>
      </w:r>
    </w:p>
    <w:p w:rsidR="00440AB2" w:rsidRPr="002E2A16" w:rsidRDefault="00440AB2" w:rsidP="002E2A16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2E2A16">
        <w:rPr>
          <w:color w:val="FF0000"/>
        </w:rPr>
        <w:t>La presentación en PowerPoint debe contener transiciones y tiempos que sean amables con los usuarios</w:t>
      </w:r>
      <w:r w:rsidR="00A2711B" w:rsidRPr="002E2A16">
        <w:rPr>
          <w:color w:val="FF0000"/>
        </w:rPr>
        <w:t>. (se deja a criterio de los diseñadores y programadores)</w:t>
      </w:r>
    </w:p>
    <w:p w:rsidR="00A2711B" w:rsidRPr="002E2A16" w:rsidRDefault="00A2711B" w:rsidP="002E2A16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2E2A16">
        <w:rPr>
          <w:color w:val="FF0000"/>
        </w:rPr>
        <w:t xml:space="preserve">El documento </w:t>
      </w:r>
      <w:proofErr w:type="spellStart"/>
      <w:r w:rsidRPr="002E2A16">
        <w:rPr>
          <w:color w:val="FF0000"/>
        </w:rPr>
        <w:t>word</w:t>
      </w:r>
      <w:proofErr w:type="spellEnd"/>
      <w:r w:rsidRPr="002E2A16">
        <w:rPr>
          <w:color w:val="FF0000"/>
        </w:rPr>
        <w:t xml:space="preserve"> que contiene el cuestionario (Revisar anexo) contiene los textos que deben ir en cada retroalimentación y en cada evaluación.</w:t>
      </w:r>
    </w:p>
    <w:p w:rsidR="002E2A16" w:rsidRPr="002E2A16" w:rsidRDefault="002E2A16" w:rsidP="002E2A16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2E2A16">
        <w:rPr>
          <w:color w:val="FF0000"/>
        </w:rPr>
        <w:t>Recordar que esto es sólo un ejemplo y se debe utilizar colores institucionales</w:t>
      </w:r>
      <w:r>
        <w:rPr>
          <w:color w:val="FF0000"/>
        </w:rPr>
        <w:t xml:space="preserve"> e imágenes autorizadas.</w:t>
      </w:r>
      <w:bookmarkStart w:id="0" w:name="_GoBack"/>
      <w:bookmarkEnd w:id="0"/>
    </w:p>
    <w:p w:rsidR="00A2711B" w:rsidRPr="00440AB2" w:rsidRDefault="00A2711B" w:rsidP="00440AB2">
      <w:pPr>
        <w:jc w:val="both"/>
        <w:rPr>
          <w:color w:val="FF0000"/>
        </w:rPr>
      </w:pPr>
    </w:p>
    <w:p w:rsidR="00440AB2" w:rsidRDefault="00440AB2" w:rsidP="00440AB2">
      <w:pPr>
        <w:jc w:val="both"/>
      </w:pPr>
    </w:p>
    <w:p w:rsidR="00440AB2" w:rsidRDefault="00440AB2" w:rsidP="00440AB2">
      <w:pPr>
        <w:jc w:val="both"/>
      </w:pPr>
    </w:p>
    <w:p w:rsidR="00AF132E" w:rsidRDefault="00AF132E" w:rsidP="00AF132E">
      <w:pPr>
        <w:pStyle w:val="Prrafodelista"/>
        <w:jc w:val="both"/>
      </w:pPr>
    </w:p>
    <w:p w:rsidR="00AF132E" w:rsidRDefault="00AF132E" w:rsidP="00AF132E">
      <w:pPr>
        <w:pStyle w:val="Prrafodelista"/>
        <w:jc w:val="both"/>
      </w:pPr>
    </w:p>
    <w:sectPr w:rsidR="00AF132E" w:rsidSect="00873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48D"/>
    <w:multiLevelType w:val="hybridMultilevel"/>
    <w:tmpl w:val="A92682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93D"/>
    <w:multiLevelType w:val="hybridMultilevel"/>
    <w:tmpl w:val="A92682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415B"/>
    <w:multiLevelType w:val="hybridMultilevel"/>
    <w:tmpl w:val="32A096A4"/>
    <w:lvl w:ilvl="0" w:tplc="245E7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990"/>
    <w:rsid w:val="002E2A16"/>
    <w:rsid w:val="00440AB2"/>
    <w:rsid w:val="00690421"/>
    <w:rsid w:val="00690C50"/>
    <w:rsid w:val="007A3BEA"/>
    <w:rsid w:val="00873F10"/>
    <w:rsid w:val="00A2711B"/>
    <w:rsid w:val="00AD2C57"/>
    <w:rsid w:val="00AF132E"/>
    <w:rsid w:val="00D562D8"/>
    <w:rsid w:val="00E7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9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2020-06-23T22:50:00Z</dcterms:created>
  <dcterms:modified xsi:type="dcterms:W3CDTF">2020-06-23T22:50:00Z</dcterms:modified>
</cp:coreProperties>
</file>