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C" w:rsidRPr="000D71A8" w:rsidRDefault="007C1C4C" w:rsidP="000D71A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lang w:val="es-ES_tradnl" w:eastAsia="es-ES_tradnl"/>
        </w:rPr>
      </w:pPr>
      <w:r w:rsidRPr="000D71A8">
        <w:rPr>
          <w:sz w:val="24"/>
        </w:rPr>
        <w:t>Se informa que a partir de la emergencia sanitaria decretada por el viru</w:t>
      </w:r>
      <w:bookmarkStart w:id="0" w:name="_GoBack"/>
      <w:bookmarkEnd w:id="0"/>
      <w:r w:rsidRPr="000D71A8">
        <w:rPr>
          <w:sz w:val="24"/>
        </w:rPr>
        <w:t>s SARS-CoV-</w:t>
      </w:r>
      <w:proofErr w:type="gramStart"/>
      <w:r w:rsidRPr="000D71A8">
        <w:rPr>
          <w:sz w:val="24"/>
        </w:rPr>
        <w:t xml:space="preserve">2 </w:t>
      </w:r>
      <w:r w:rsidR="009031E6">
        <w:rPr>
          <w:sz w:val="24"/>
        </w:rPr>
        <w:t xml:space="preserve"> </w:t>
      </w:r>
      <w:r w:rsidRPr="000D71A8">
        <w:rPr>
          <w:sz w:val="24"/>
        </w:rPr>
        <w:t>(</w:t>
      </w:r>
      <w:proofErr w:type="gramEnd"/>
      <w:r w:rsidRPr="000D71A8">
        <w:rPr>
          <w:sz w:val="24"/>
        </w:rPr>
        <w:t>Covid-19), como parte de las actividades del Pro</w:t>
      </w:r>
      <w:r w:rsidR="00C132A6">
        <w:rPr>
          <w:sz w:val="24"/>
        </w:rPr>
        <w:t>grama Social, durante el cuarto</w:t>
      </w:r>
      <w:r w:rsidRPr="000D71A8">
        <w:rPr>
          <w:sz w:val="24"/>
        </w:rPr>
        <w:t xml:space="preserve"> trimestre</w:t>
      </w:r>
      <w:r w:rsidR="00CE3E8F">
        <w:rPr>
          <w:sz w:val="24"/>
        </w:rPr>
        <w:t xml:space="preserve"> del año en curso se compartieron en la página oficial </w:t>
      </w:r>
      <w:r w:rsidR="00095B9B">
        <w:rPr>
          <w:sz w:val="24"/>
        </w:rPr>
        <w:t>del Programa 274</w:t>
      </w:r>
      <w:r w:rsidR="00C240E2">
        <w:rPr>
          <w:sz w:val="24"/>
        </w:rPr>
        <w:t xml:space="preserve"> </w:t>
      </w:r>
      <w:r w:rsidR="00095B9B">
        <w:rPr>
          <w:sz w:val="24"/>
        </w:rPr>
        <w:t>videos tutoriales</w:t>
      </w:r>
      <w:r w:rsidRPr="000D71A8">
        <w:rPr>
          <w:sz w:val="24"/>
        </w:rPr>
        <w:t xml:space="preserve">, los cuales generaron un total de </w:t>
      </w:r>
      <w:r w:rsidR="005E258E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107,155</w:t>
      </w:r>
      <w:r w:rsidR="009031E6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 xml:space="preserve"> v</w:t>
      </w:r>
      <w:r w:rsidR="00C132A6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istas a los contenidos; y 6,881</w:t>
      </w:r>
      <w:r w:rsidR="00C240E2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 xml:space="preserve"> “</w:t>
      </w:r>
      <w:proofErr w:type="spellStart"/>
      <w:r w:rsidR="00C240E2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likes</w:t>
      </w:r>
      <w:proofErr w:type="spellEnd"/>
      <w:r w:rsidR="00C240E2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”</w:t>
      </w:r>
      <w:r w:rsidRPr="000D71A8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.</w:t>
      </w:r>
    </w:p>
    <w:p w:rsidR="00113A93" w:rsidRDefault="00113A93" w:rsidP="00CF0D8E">
      <w:pPr>
        <w:jc w:val="both"/>
      </w:pPr>
    </w:p>
    <w:p w:rsidR="00CF0D8E" w:rsidRDefault="00CF0D8E" w:rsidP="00CF0D8E">
      <w:pPr>
        <w:jc w:val="both"/>
      </w:pPr>
      <w:r>
        <w:t>Enlac</w:t>
      </w:r>
      <w:r w:rsidR="007C1C4C">
        <w:t>es de actividades</w:t>
      </w:r>
      <w:r>
        <w:t>:</w:t>
      </w:r>
    </w:p>
    <w:p w:rsidR="00CF0D8E" w:rsidRDefault="00CF0D8E" w:rsidP="00CF0D8E">
      <w:pPr>
        <w:jc w:val="both"/>
      </w:pPr>
    </w:p>
    <w:p w:rsidR="00320915" w:rsidRDefault="00ED569C" w:rsidP="00CF0D8E">
      <w:pPr>
        <w:jc w:val="both"/>
      </w:pPr>
      <w:r>
        <w:t>Taller de maquillaje artístico</w:t>
      </w:r>
      <w:r w:rsidR="00320915">
        <w:t>:</w:t>
      </w:r>
    </w:p>
    <w:p w:rsidR="00AF2663" w:rsidRDefault="00ED569C" w:rsidP="00ED569C">
      <w:pPr>
        <w:pStyle w:val="Prrafodelista"/>
        <w:numPr>
          <w:ilvl w:val="0"/>
          <w:numId w:val="2"/>
        </w:numPr>
        <w:jc w:val="both"/>
      </w:pPr>
      <w:r w:rsidRPr="00ED569C">
        <w:t>https://www.facebook.com/2064596153841293/videos/1005696186589599</w:t>
      </w:r>
    </w:p>
    <w:p w:rsidR="00AF2663" w:rsidRDefault="00AF2663" w:rsidP="00CF0D8E">
      <w:pPr>
        <w:jc w:val="both"/>
      </w:pPr>
    </w:p>
    <w:p w:rsidR="00AF2663" w:rsidRDefault="003A67C6" w:rsidP="00CF0D8E">
      <w:pPr>
        <w:jc w:val="both"/>
      </w:pPr>
      <w:r>
        <w:t>Fotografía y técnicas alternativas de impresión lumínica</w:t>
      </w:r>
      <w:r w:rsidR="004C45F6">
        <w:t>:</w:t>
      </w:r>
    </w:p>
    <w:p w:rsidR="004C45F6" w:rsidRDefault="003A67C6" w:rsidP="003A67C6">
      <w:pPr>
        <w:pStyle w:val="Prrafodelista"/>
        <w:numPr>
          <w:ilvl w:val="0"/>
          <w:numId w:val="2"/>
        </w:numPr>
        <w:jc w:val="both"/>
      </w:pPr>
      <w:r w:rsidRPr="003A67C6">
        <w:t>https://www.facebook.com/2064596153841293/videos/853383648796742</w:t>
      </w:r>
    </w:p>
    <w:p w:rsidR="00AF2663" w:rsidRDefault="00AF2663" w:rsidP="00CF0D8E">
      <w:pPr>
        <w:jc w:val="both"/>
      </w:pPr>
    </w:p>
    <w:p w:rsidR="004C45F6" w:rsidRDefault="00381B16" w:rsidP="00CF0D8E">
      <w:pPr>
        <w:jc w:val="both"/>
      </w:pPr>
      <w:r>
        <w:t>Rescate de la lengua Mixteca</w:t>
      </w:r>
      <w:r w:rsidR="004C45F6">
        <w:t>:</w:t>
      </w:r>
    </w:p>
    <w:p w:rsidR="004C45F6" w:rsidRDefault="00381B16" w:rsidP="00381B16">
      <w:pPr>
        <w:pStyle w:val="Prrafodelista"/>
        <w:numPr>
          <w:ilvl w:val="0"/>
          <w:numId w:val="2"/>
        </w:numPr>
        <w:jc w:val="both"/>
      </w:pPr>
      <w:r w:rsidRPr="00381B16">
        <w:t>https://www.facebook.com/2064596153841293/videos/360563031686700</w:t>
      </w:r>
    </w:p>
    <w:sectPr w:rsidR="004C4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478"/>
    <w:multiLevelType w:val="hybridMultilevel"/>
    <w:tmpl w:val="CB6EB2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24C04"/>
    <w:rsid w:val="00095B9B"/>
    <w:rsid w:val="000D71A8"/>
    <w:rsid w:val="00113A93"/>
    <w:rsid w:val="00320915"/>
    <w:rsid w:val="00381B16"/>
    <w:rsid w:val="003A67C6"/>
    <w:rsid w:val="004C45F6"/>
    <w:rsid w:val="00504C3F"/>
    <w:rsid w:val="00516E3B"/>
    <w:rsid w:val="005E258E"/>
    <w:rsid w:val="00693643"/>
    <w:rsid w:val="006B4D3B"/>
    <w:rsid w:val="006C6718"/>
    <w:rsid w:val="007C1C4C"/>
    <w:rsid w:val="007F3CC0"/>
    <w:rsid w:val="00874BFE"/>
    <w:rsid w:val="009031E6"/>
    <w:rsid w:val="009D57E8"/>
    <w:rsid w:val="00A73F1F"/>
    <w:rsid w:val="00AF2663"/>
    <w:rsid w:val="00C132A6"/>
    <w:rsid w:val="00C240E2"/>
    <w:rsid w:val="00CE3E8F"/>
    <w:rsid w:val="00CF0D8E"/>
    <w:rsid w:val="00E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E26D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18</cp:revision>
  <dcterms:created xsi:type="dcterms:W3CDTF">2020-09-03T20:41:00Z</dcterms:created>
  <dcterms:modified xsi:type="dcterms:W3CDTF">2021-01-12T17:29:00Z</dcterms:modified>
</cp:coreProperties>
</file>