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4414"/>
        <w:gridCol w:w="4414"/>
      </w:tblGrid>
      <w:tr w:rsidR="003C088C" w14:paraId="5F623FF4" w14:textId="77777777" w:rsidTr="004C2173">
        <w:tc>
          <w:tcPr>
            <w:tcW w:w="8828" w:type="dxa"/>
            <w:gridSpan w:val="2"/>
          </w:tcPr>
          <w:p w14:paraId="1ACA566C" w14:textId="6DDCAB94" w:rsidR="003C088C" w:rsidRPr="003C088C" w:rsidRDefault="003C088C" w:rsidP="00870B9A">
            <w:pPr>
              <w:jc w:val="center"/>
              <w:rPr>
                <w:b/>
                <w:bCs/>
              </w:rPr>
            </w:pPr>
            <w:bookmarkStart w:id="0" w:name="_GoBack"/>
            <w:bookmarkEnd w:id="0"/>
            <w:r w:rsidRPr="003C088C">
              <w:rPr>
                <w:b/>
                <w:bCs/>
              </w:rPr>
              <w:t>MINUTA</w:t>
            </w:r>
          </w:p>
        </w:tc>
      </w:tr>
      <w:tr w:rsidR="0073495A" w14:paraId="39F6B3B6" w14:textId="77777777" w:rsidTr="0073495A">
        <w:tc>
          <w:tcPr>
            <w:tcW w:w="4414" w:type="dxa"/>
          </w:tcPr>
          <w:p w14:paraId="573C61DC" w14:textId="47B31D09" w:rsidR="0073495A" w:rsidRDefault="0073495A" w:rsidP="00870B9A">
            <w:pPr>
              <w:jc w:val="both"/>
            </w:pPr>
            <w:r>
              <w:t>FECHA</w:t>
            </w:r>
          </w:p>
        </w:tc>
        <w:tc>
          <w:tcPr>
            <w:tcW w:w="4414" w:type="dxa"/>
          </w:tcPr>
          <w:p w14:paraId="4283162E" w14:textId="4DD4C32D" w:rsidR="0073495A" w:rsidRDefault="0073495A" w:rsidP="00870B9A">
            <w:pPr>
              <w:jc w:val="both"/>
            </w:pPr>
            <w:r>
              <w:t>VIERNES 19 FEBRERO 2021</w:t>
            </w:r>
          </w:p>
        </w:tc>
      </w:tr>
      <w:tr w:rsidR="0073495A" w14:paraId="3A571A6E" w14:textId="77777777" w:rsidTr="0073495A">
        <w:tc>
          <w:tcPr>
            <w:tcW w:w="4414" w:type="dxa"/>
          </w:tcPr>
          <w:p w14:paraId="48590E28" w14:textId="497A446F" w:rsidR="0073495A" w:rsidRDefault="0073495A" w:rsidP="00870B9A">
            <w:pPr>
              <w:jc w:val="both"/>
            </w:pPr>
            <w:r>
              <w:t>LUGAR</w:t>
            </w:r>
          </w:p>
        </w:tc>
        <w:tc>
          <w:tcPr>
            <w:tcW w:w="4414" w:type="dxa"/>
          </w:tcPr>
          <w:p w14:paraId="1B80E17C" w14:textId="67A75137" w:rsidR="0073495A" w:rsidRDefault="0073495A" w:rsidP="00870B9A">
            <w:pPr>
              <w:jc w:val="both"/>
            </w:pPr>
            <w:r>
              <w:t>REUNIÓN VIRITUAL VIA ZOOM</w:t>
            </w:r>
          </w:p>
        </w:tc>
      </w:tr>
      <w:tr w:rsidR="0073495A" w14:paraId="63CE6FCA" w14:textId="77777777" w:rsidTr="0073495A">
        <w:tc>
          <w:tcPr>
            <w:tcW w:w="4414" w:type="dxa"/>
          </w:tcPr>
          <w:p w14:paraId="3A9DB345" w14:textId="7FD8AF99" w:rsidR="0073495A" w:rsidRDefault="0073495A" w:rsidP="00870B9A">
            <w:pPr>
              <w:jc w:val="both"/>
            </w:pPr>
            <w:r>
              <w:t>OBJETIVO</w:t>
            </w:r>
          </w:p>
        </w:tc>
        <w:tc>
          <w:tcPr>
            <w:tcW w:w="4414" w:type="dxa"/>
          </w:tcPr>
          <w:p w14:paraId="4EF33894" w14:textId="08C945A2" w:rsidR="0073495A" w:rsidRDefault="0073495A" w:rsidP="00870B9A">
            <w:pPr>
              <w:jc w:val="both"/>
            </w:pPr>
            <w:r>
              <w:t>SEGUIMIENTO FESTEJOS ANIVERSARIO 500 AÑOS DE COYOACÁN Y CONOCER A ISADORA RODRIGUEZ</w:t>
            </w:r>
          </w:p>
        </w:tc>
      </w:tr>
    </w:tbl>
    <w:p w14:paraId="3761D80C" w14:textId="45AF46F9" w:rsidR="000E0283" w:rsidRDefault="0032255C" w:rsidP="00870B9A">
      <w:pPr>
        <w:jc w:val="both"/>
      </w:pPr>
      <w:r>
        <w:tab/>
      </w:r>
      <w:r>
        <w:tab/>
      </w:r>
      <w:r>
        <w:tab/>
      </w:r>
      <w:r>
        <w:tab/>
      </w:r>
      <w:r>
        <w:tab/>
      </w:r>
    </w:p>
    <w:tbl>
      <w:tblPr>
        <w:tblStyle w:val="Tablaconcuadrcula"/>
        <w:tblW w:w="0" w:type="auto"/>
        <w:tblLook w:val="04A0" w:firstRow="1" w:lastRow="0" w:firstColumn="1" w:lastColumn="0" w:noHBand="0" w:noVBand="1"/>
      </w:tblPr>
      <w:tblGrid>
        <w:gridCol w:w="2942"/>
        <w:gridCol w:w="2943"/>
        <w:gridCol w:w="2943"/>
      </w:tblGrid>
      <w:tr w:rsidR="003C088C" w14:paraId="71826ACB" w14:textId="77777777" w:rsidTr="00CD2364">
        <w:tc>
          <w:tcPr>
            <w:tcW w:w="8828" w:type="dxa"/>
            <w:gridSpan w:val="3"/>
          </w:tcPr>
          <w:p w14:paraId="5DD5E36B" w14:textId="5DC78B7E" w:rsidR="003C088C" w:rsidRPr="003C088C" w:rsidRDefault="003C088C" w:rsidP="00870B9A">
            <w:pPr>
              <w:jc w:val="center"/>
              <w:rPr>
                <w:b/>
                <w:bCs/>
              </w:rPr>
            </w:pPr>
            <w:r w:rsidRPr="003C088C">
              <w:rPr>
                <w:b/>
                <w:bCs/>
              </w:rPr>
              <w:t>ASISTENTES</w:t>
            </w:r>
          </w:p>
        </w:tc>
      </w:tr>
      <w:tr w:rsidR="0032255C" w14:paraId="58059EC5" w14:textId="77777777" w:rsidTr="0032255C">
        <w:tc>
          <w:tcPr>
            <w:tcW w:w="2942" w:type="dxa"/>
          </w:tcPr>
          <w:p w14:paraId="5DE7D032" w14:textId="68DDDF11" w:rsidR="0032255C" w:rsidRDefault="0032255C" w:rsidP="00870B9A">
            <w:pPr>
              <w:jc w:val="both"/>
            </w:pPr>
            <w:r>
              <w:t>RODRIGO AVILA</w:t>
            </w:r>
          </w:p>
        </w:tc>
        <w:tc>
          <w:tcPr>
            <w:tcW w:w="2943" w:type="dxa"/>
          </w:tcPr>
          <w:p w14:paraId="212B08D3" w14:textId="36020CDE" w:rsidR="0032255C" w:rsidRDefault="0032255C" w:rsidP="00870B9A">
            <w:pPr>
              <w:jc w:val="both"/>
            </w:pPr>
            <w:r>
              <w:t>SECRETARIA DE CULTURA</w:t>
            </w:r>
          </w:p>
        </w:tc>
        <w:tc>
          <w:tcPr>
            <w:tcW w:w="2943" w:type="dxa"/>
          </w:tcPr>
          <w:p w14:paraId="0AFE4765" w14:textId="12B0C1F8" w:rsidR="0032255C" w:rsidRDefault="0032255C" w:rsidP="00870B9A">
            <w:pPr>
              <w:jc w:val="both"/>
            </w:pPr>
            <w:r>
              <w:t>CDMX</w:t>
            </w:r>
          </w:p>
        </w:tc>
      </w:tr>
      <w:tr w:rsidR="0032255C" w14:paraId="2F8A43FF" w14:textId="77777777" w:rsidTr="0032255C">
        <w:tc>
          <w:tcPr>
            <w:tcW w:w="2942" w:type="dxa"/>
          </w:tcPr>
          <w:p w14:paraId="6AA8C46E" w14:textId="6D9CB985" w:rsidR="0032255C" w:rsidRDefault="0032255C" w:rsidP="00870B9A">
            <w:pPr>
              <w:jc w:val="both"/>
            </w:pPr>
            <w:r>
              <w:t>GUADALUPE LOZADA</w:t>
            </w:r>
          </w:p>
        </w:tc>
        <w:tc>
          <w:tcPr>
            <w:tcW w:w="2943" w:type="dxa"/>
          </w:tcPr>
          <w:p w14:paraId="67849A22" w14:textId="07FB557F" w:rsidR="0032255C" w:rsidRDefault="0032255C" w:rsidP="00870B9A">
            <w:pPr>
              <w:jc w:val="both"/>
            </w:pPr>
            <w:r>
              <w:t>SECRETARIA DE CULTURA</w:t>
            </w:r>
          </w:p>
        </w:tc>
        <w:tc>
          <w:tcPr>
            <w:tcW w:w="2943" w:type="dxa"/>
          </w:tcPr>
          <w:p w14:paraId="6519F2F3" w14:textId="41647BAA" w:rsidR="0032255C" w:rsidRDefault="0032255C" w:rsidP="00870B9A">
            <w:pPr>
              <w:jc w:val="both"/>
            </w:pPr>
            <w:r>
              <w:t>CDMX</w:t>
            </w:r>
          </w:p>
        </w:tc>
      </w:tr>
      <w:tr w:rsidR="0032255C" w14:paraId="3AE7AEF0" w14:textId="77777777" w:rsidTr="0032255C">
        <w:tc>
          <w:tcPr>
            <w:tcW w:w="2942" w:type="dxa"/>
          </w:tcPr>
          <w:p w14:paraId="665F60CE" w14:textId="122ABF4C" w:rsidR="0032255C" w:rsidRDefault="0032255C" w:rsidP="00870B9A">
            <w:pPr>
              <w:jc w:val="both"/>
            </w:pPr>
            <w:r>
              <w:t>ISADORA RODRIGUEZ</w:t>
            </w:r>
          </w:p>
        </w:tc>
        <w:tc>
          <w:tcPr>
            <w:tcW w:w="2943" w:type="dxa"/>
          </w:tcPr>
          <w:p w14:paraId="7411B080" w14:textId="4C6D0779" w:rsidR="0032255C" w:rsidRDefault="0032255C" w:rsidP="00870B9A">
            <w:pPr>
              <w:jc w:val="both"/>
            </w:pPr>
            <w:r>
              <w:t>SECRETARIA DE CULTURA</w:t>
            </w:r>
          </w:p>
        </w:tc>
        <w:tc>
          <w:tcPr>
            <w:tcW w:w="2943" w:type="dxa"/>
          </w:tcPr>
          <w:p w14:paraId="65AD0D64" w14:textId="1CC1C133" w:rsidR="0032255C" w:rsidRDefault="0032255C" w:rsidP="00870B9A">
            <w:pPr>
              <w:jc w:val="both"/>
            </w:pPr>
            <w:r>
              <w:t>CDMX</w:t>
            </w:r>
          </w:p>
        </w:tc>
      </w:tr>
      <w:tr w:rsidR="0032255C" w14:paraId="5F3F3242" w14:textId="77777777" w:rsidTr="0032255C">
        <w:tc>
          <w:tcPr>
            <w:tcW w:w="2942" w:type="dxa"/>
          </w:tcPr>
          <w:p w14:paraId="652EFF75" w14:textId="78EE5A5C" w:rsidR="0032255C" w:rsidRDefault="0032255C" w:rsidP="00870B9A">
            <w:pPr>
              <w:jc w:val="both"/>
            </w:pPr>
            <w:r>
              <w:t xml:space="preserve">CARMEN AGUILAR ZINZER           </w:t>
            </w:r>
          </w:p>
        </w:tc>
        <w:tc>
          <w:tcPr>
            <w:tcW w:w="2943" w:type="dxa"/>
          </w:tcPr>
          <w:p w14:paraId="570B1647" w14:textId="3494CDC1" w:rsidR="0032255C" w:rsidRDefault="0032255C" w:rsidP="00870B9A">
            <w:pPr>
              <w:jc w:val="both"/>
            </w:pPr>
            <w:r>
              <w:t xml:space="preserve">COMITÉ ORGANIZADOR               </w:t>
            </w:r>
          </w:p>
        </w:tc>
        <w:tc>
          <w:tcPr>
            <w:tcW w:w="2943" w:type="dxa"/>
          </w:tcPr>
          <w:p w14:paraId="5F627569" w14:textId="469CB407" w:rsidR="0032255C" w:rsidRDefault="0032255C" w:rsidP="00870B9A">
            <w:pPr>
              <w:jc w:val="both"/>
            </w:pPr>
            <w:r>
              <w:t>COYOACÁN</w:t>
            </w:r>
          </w:p>
        </w:tc>
      </w:tr>
      <w:tr w:rsidR="0032255C" w14:paraId="2F47B0BF" w14:textId="77777777" w:rsidTr="0032255C">
        <w:tc>
          <w:tcPr>
            <w:tcW w:w="2942" w:type="dxa"/>
          </w:tcPr>
          <w:p w14:paraId="1677E426" w14:textId="4EAD20BD" w:rsidR="0032255C" w:rsidRDefault="0032255C" w:rsidP="00870B9A">
            <w:pPr>
              <w:jc w:val="both"/>
            </w:pPr>
            <w:r>
              <w:t xml:space="preserve">VEKA DUNCAN                               </w:t>
            </w:r>
          </w:p>
        </w:tc>
        <w:tc>
          <w:tcPr>
            <w:tcW w:w="2943" w:type="dxa"/>
          </w:tcPr>
          <w:p w14:paraId="107834F0" w14:textId="0435E74A" w:rsidR="0032255C" w:rsidRDefault="0032255C" w:rsidP="00870B9A">
            <w:pPr>
              <w:jc w:val="both"/>
            </w:pPr>
            <w:r>
              <w:t>COMITÉ ORGANIZADOR</w:t>
            </w:r>
          </w:p>
        </w:tc>
        <w:tc>
          <w:tcPr>
            <w:tcW w:w="2943" w:type="dxa"/>
          </w:tcPr>
          <w:p w14:paraId="6E939854" w14:textId="15A68C69" w:rsidR="0032255C" w:rsidRDefault="0032255C" w:rsidP="00870B9A">
            <w:pPr>
              <w:jc w:val="both"/>
            </w:pPr>
            <w:r>
              <w:t>COYOACÁN</w:t>
            </w:r>
          </w:p>
        </w:tc>
      </w:tr>
      <w:tr w:rsidR="0032255C" w14:paraId="3921A757" w14:textId="77777777" w:rsidTr="0032255C">
        <w:tc>
          <w:tcPr>
            <w:tcW w:w="2942" w:type="dxa"/>
          </w:tcPr>
          <w:p w14:paraId="6C546E52" w14:textId="4438A9E6" w:rsidR="0032255C" w:rsidRDefault="0032255C" w:rsidP="00870B9A">
            <w:pPr>
              <w:jc w:val="both"/>
            </w:pPr>
            <w:r>
              <w:t>LETICIA HUIJARA</w:t>
            </w:r>
          </w:p>
        </w:tc>
        <w:tc>
          <w:tcPr>
            <w:tcW w:w="2943" w:type="dxa"/>
          </w:tcPr>
          <w:p w14:paraId="7E191EF2" w14:textId="3FB7C00E" w:rsidR="0032255C" w:rsidRDefault="0032255C" w:rsidP="00870B9A">
            <w:pPr>
              <w:jc w:val="both"/>
            </w:pPr>
            <w:r>
              <w:t>COMITÉ ORGANIZADOR</w:t>
            </w:r>
          </w:p>
        </w:tc>
        <w:tc>
          <w:tcPr>
            <w:tcW w:w="2943" w:type="dxa"/>
          </w:tcPr>
          <w:p w14:paraId="24C51E21" w14:textId="554E79BE" w:rsidR="0032255C" w:rsidRDefault="0032255C" w:rsidP="00870B9A">
            <w:pPr>
              <w:jc w:val="both"/>
            </w:pPr>
            <w:r>
              <w:t>COYOACÁN</w:t>
            </w:r>
          </w:p>
        </w:tc>
      </w:tr>
      <w:tr w:rsidR="0032255C" w14:paraId="37ED011E" w14:textId="77777777" w:rsidTr="0032255C">
        <w:tc>
          <w:tcPr>
            <w:tcW w:w="2942" w:type="dxa"/>
          </w:tcPr>
          <w:p w14:paraId="5B1D75CB" w14:textId="2E4D7C53" w:rsidR="0032255C" w:rsidRDefault="0032255C" w:rsidP="00870B9A">
            <w:pPr>
              <w:jc w:val="both"/>
            </w:pPr>
            <w:r>
              <w:t>HOLDA ZEPEDA</w:t>
            </w:r>
          </w:p>
        </w:tc>
        <w:tc>
          <w:tcPr>
            <w:tcW w:w="2943" w:type="dxa"/>
          </w:tcPr>
          <w:p w14:paraId="143CC7A3" w14:textId="7E3F0BE4" w:rsidR="0032255C" w:rsidRDefault="0032255C" w:rsidP="00870B9A">
            <w:pPr>
              <w:jc w:val="both"/>
            </w:pPr>
            <w:r>
              <w:t>COMITÉ ORGANIZADOR</w:t>
            </w:r>
          </w:p>
        </w:tc>
        <w:tc>
          <w:tcPr>
            <w:tcW w:w="2943" w:type="dxa"/>
          </w:tcPr>
          <w:p w14:paraId="7AC3785A" w14:textId="385C3A36" w:rsidR="0032255C" w:rsidRDefault="0032255C" w:rsidP="00870B9A">
            <w:pPr>
              <w:jc w:val="both"/>
            </w:pPr>
            <w:r>
              <w:t>COYOACÁN</w:t>
            </w:r>
          </w:p>
        </w:tc>
      </w:tr>
      <w:tr w:rsidR="0032255C" w14:paraId="79791F42" w14:textId="77777777" w:rsidTr="0032255C">
        <w:tc>
          <w:tcPr>
            <w:tcW w:w="2942" w:type="dxa"/>
          </w:tcPr>
          <w:p w14:paraId="1A50AF72" w14:textId="602A47C2" w:rsidR="0032255C" w:rsidRDefault="0032255C" w:rsidP="00870B9A">
            <w:pPr>
              <w:jc w:val="both"/>
            </w:pPr>
            <w:r>
              <w:t>HECTOR ZUBIAUR</w:t>
            </w:r>
          </w:p>
        </w:tc>
        <w:tc>
          <w:tcPr>
            <w:tcW w:w="2943" w:type="dxa"/>
          </w:tcPr>
          <w:p w14:paraId="24677033" w14:textId="461141E5" w:rsidR="0032255C" w:rsidRDefault="0032255C" w:rsidP="00870B9A">
            <w:pPr>
              <w:jc w:val="both"/>
            </w:pPr>
            <w:r>
              <w:t>COMITÉ ORGANIZADOR</w:t>
            </w:r>
          </w:p>
        </w:tc>
        <w:tc>
          <w:tcPr>
            <w:tcW w:w="2943" w:type="dxa"/>
          </w:tcPr>
          <w:p w14:paraId="2F480874" w14:textId="67048738" w:rsidR="0032255C" w:rsidRDefault="00A66E8E" w:rsidP="00870B9A">
            <w:pPr>
              <w:jc w:val="both"/>
            </w:pPr>
            <w:r>
              <w:t>COYOACÁN</w:t>
            </w:r>
          </w:p>
        </w:tc>
      </w:tr>
    </w:tbl>
    <w:p w14:paraId="6A45E582" w14:textId="748DBBC1" w:rsidR="0073495A" w:rsidRDefault="0073495A" w:rsidP="00870B9A">
      <w:pPr>
        <w:jc w:val="both"/>
      </w:pPr>
    </w:p>
    <w:p w14:paraId="62805223" w14:textId="77777777" w:rsidR="003C088C" w:rsidRDefault="00A66E8E" w:rsidP="00870B9A">
      <w:pPr>
        <w:jc w:val="both"/>
      </w:pPr>
      <w:r>
        <w:t>Rodrigo Ávila comenzó la reunión diciendo que con esta situación de la virtualidad, y con este año 2021 que tiene varias conmemoraciones como La Consumación de la Independencia, la Caída de Tenochtitlán, los 500 años de Coyoacán, los 500 años de Tlatelolco, hay mucho que celebrar, pero con la pandemia no sabemos exactamente qué se podrá</w:t>
      </w:r>
      <w:r w:rsidR="003C088C">
        <w:t xml:space="preserve"> hacer. Reiteró </w:t>
      </w:r>
      <w:r>
        <w:t>que</w:t>
      </w:r>
      <w:r w:rsidR="003C088C">
        <w:t xml:space="preserve"> se va a</w:t>
      </w:r>
      <w:r>
        <w:t xml:space="preserve"> seguir adelante</w:t>
      </w:r>
      <w:r w:rsidR="006B3DE8">
        <w:t>, que con Veka se ha ido estructurando un proyecto</w:t>
      </w:r>
      <w:r w:rsidR="003C088C">
        <w:t xml:space="preserve"> cultural</w:t>
      </w:r>
      <w:r w:rsidR="006B3DE8">
        <w:t xml:space="preserve"> con lluvia de ideas viables </w:t>
      </w:r>
      <w:r w:rsidR="003C088C">
        <w:t>con la intención de que</w:t>
      </w:r>
      <w:r w:rsidR="006B3DE8">
        <w:t xml:space="preserve"> en la segunda mitad del 2021 se podría hacer algo presencial, y sin saber qué papel jugará la Alcaldía. </w:t>
      </w:r>
    </w:p>
    <w:p w14:paraId="01536E28" w14:textId="77777777" w:rsidR="003C088C" w:rsidRDefault="006B3DE8" w:rsidP="00870B9A">
      <w:pPr>
        <w:jc w:val="both"/>
      </w:pPr>
      <w:r>
        <w:t xml:space="preserve">Veka intervino para decir que </w:t>
      </w:r>
      <w:r w:rsidR="002C43B7">
        <w:t>las actividades virtuales que se han</w:t>
      </w:r>
      <w:r>
        <w:t xml:space="preserve"> pensado </w:t>
      </w:r>
      <w:r w:rsidR="003508E0">
        <w:t xml:space="preserve">son </w:t>
      </w:r>
      <w:r w:rsidR="003C088C">
        <w:t>c</w:t>
      </w:r>
      <w:r>
        <w:t xml:space="preserve">onversatorios y actividades con el Archivo Histórico. </w:t>
      </w:r>
    </w:p>
    <w:p w14:paraId="7C68CE33" w14:textId="50515AD2" w:rsidR="00A66E8E" w:rsidRDefault="006B3DE8" w:rsidP="00870B9A">
      <w:pPr>
        <w:jc w:val="both"/>
      </w:pPr>
      <w:r>
        <w:t>Rodrigo continúa comentando la posibilidad de entrevistas y conversatorios con vecinos intelectuales,</w:t>
      </w:r>
      <w:r w:rsidR="003C088C">
        <w:t xml:space="preserve"> escritores,</w:t>
      </w:r>
      <w:r>
        <w:t xml:space="preserve"> artistas </w:t>
      </w:r>
      <w:r w:rsidR="003C088C">
        <w:t xml:space="preserve">(Villoro, Glantz, Miklos, etc.) </w:t>
      </w:r>
      <w:r>
        <w:t>y con</w:t>
      </w:r>
      <w:r w:rsidR="003C088C">
        <w:t xml:space="preserve"> fotógrafos y</w:t>
      </w:r>
      <w:r>
        <w:t xml:space="preserve"> </w:t>
      </w:r>
      <w:r w:rsidR="003C088C">
        <w:t>a</w:t>
      </w:r>
      <w:r>
        <w:t>rchivo</w:t>
      </w:r>
      <w:r w:rsidR="003C088C">
        <w:t>s</w:t>
      </w:r>
      <w:r>
        <w:t xml:space="preserve"> </w:t>
      </w:r>
      <w:r w:rsidR="003C088C">
        <w:t>f</w:t>
      </w:r>
      <w:r>
        <w:t>otográfico</w:t>
      </w:r>
      <w:r w:rsidR="003C088C">
        <w:t>s,</w:t>
      </w:r>
      <w:r>
        <w:t xml:space="preserve"> vincula</w:t>
      </w:r>
      <w:r w:rsidR="003C088C">
        <w:t xml:space="preserve">ndo </w:t>
      </w:r>
      <w:r>
        <w:t>a</w:t>
      </w:r>
      <w:r w:rsidR="003C088C">
        <w:t>l Museo Archivo de Fotografía y a vecinos como</w:t>
      </w:r>
      <w:r>
        <w:t xml:space="preserve"> Bob Schalkwijk, Fundación </w:t>
      </w:r>
      <w:r w:rsidR="002C43B7">
        <w:t>Álvarez</w:t>
      </w:r>
      <w:r>
        <w:t xml:space="preserve"> Bravo, Pedro Meyer, Paulina Lavista</w:t>
      </w:r>
      <w:r w:rsidR="003C088C">
        <w:t>, etc.</w:t>
      </w:r>
      <w:r>
        <w:t xml:space="preserve"> para ver si tienen acervo de </w:t>
      </w:r>
      <w:r w:rsidR="002C43B7">
        <w:t>Coyoacán</w:t>
      </w:r>
      <w:r w:rsidR="003C088C">
        <w:t xml:space="preserve"> para exposiciones virtuales.</w:t>
      </w:r>
      <w:r>
        <w:t xml:space="preserve"> </w:t>
      </w:r>
      <w:r w:rsidR="003C088C">
        <w:t>Propuso</w:t>
      </w:r>
      <w:r>
        <w:t xml:space="preserve"> hacer un conversatorio de lo que es vivir Coyoacán</w:t>
      </w:r>
      <w:r w:rsidR="002C43B7">
        <w:t xml:space="preserve"> (incluso él pensó en un slogan como “Felicidades Coyoacán”), hacer un circuito de </w:t>
      </w:r>
      <w:r w:rsidR="003C088C">
        <w:t>m</w:t>
      </w:r>
      <w:r w:rsidR="002C43B7">
        <w:t>useos co</w:t>
      </w:r>
      <w:r w:rsidR="003C088C">
        <w:t xml:space="preserve">n </w:t>
      </w:r>
      <w:r w:rsidR="002C43B7">
        <w:t>el Frida Kahlo, el Trotski, el de Culturas Populares, unir con actividades</w:t>
      </w:r>
      <w:r w:rsidR="003C088C">
        <w:t xml:space="preserve"> o </w:t>
      </w:r>
      <w:r w:rsidR="002C43B7">
        <w:t>hacer una Noche de Museos con la temática de Coyoacán</w:t>
      </w:r>
      <w:r w:rsidR="003C088C">
        <w:t>. Consideró importante incorporar a l</w:t>
      </w:r>
      <w:r w:rsidR="002C43B7">
        <w:t xml:space="preserve">os mercados que </w:t>
      </w:r>
      <w:r w:rsidR="003C088C">
        <w:t>tienen declaratoria de</w:t>
      </w:r>
      <w:r w:rsidR="002C43B7">
        <w:t xml:space="preserve"> </w:t>
      </w:r>
      <w:r w:rsidR="003C088C">
        <w:t>P</w:t>
      </w:r>
      <w:r w:rsidR="002C43B7">
        <w:t xml:space="preserve">atrimonio </w:t>
      </w:r>
      <w:r w:rsidR="003C088C">
        <w:t>C</w:t>
      </w:r>
      <w:r w:rsidR="002C43B7">
        <w:t xml:space="preserve">ultural </w:t>
      </w:r>
      <w:r w:rsidR="003C088C">
        <w:t>I</w:t>
      </w:r>
      <w:r w:rsidR="002C43B7">
        <w:t xml:space="preserve">ntangible, </w:t>
      </w:r>
      <w:r w:rsidR="003C088C">
        <w:t>además d</w:t>
      </w:r>
      <w:r w:rsidR="002C43B7">
        <w:t>el emplacamiento</w:t>
      </w:r>
      <w:r w:rsidR="003C088C">
        <w:t>:</w:t>
      </w:r>
      <w:r w:rsidR="002C43B7">
        <w:t xml:space="preserve"> un proyecto con plaquitas de Talavera en casas o monumentos, ubicando quién vivió ahí</w:t>
      </w:r>
      <w:r w:rsidR="003C088C">
        <w:t>. Para esto sugirió</w:t>
      </w:r>
      <w:r w:rsidR="002C43B7">
        <w:t xml:space="preserve"> ver con el INAH el vínculo en relación de cada inmueble</w:t>
      </w:r>
      <w:r w:rsidR="003C088C">
        <w:t>.</w:t>
      </w:r>
    </w:p>
    <w:p w14:paraId="193CD2FF" w14:textId="52E1709C" w:rsidR="003508E0" w:rsidRDefault="003508E0" w:rsidP="00870B9A">
      <w:pPr>
        <w:jc w:val="both"/>
      </w:pPr>
      <w:r>
        <w:t xml:space="preserve">Isadora interviene para decir que el INAH es el que da los permisos pero que no tiene presupuesto, que hay que hacer alianzas con privados para la colocación de las placas con autorización del INAH </w:t>
      </w:r>
      <w:r w:rsidR="003C088C">
        <w:t xml:space="preserve">y </w:t>
      </w:r>
      <w:r>
        <w:t>con la gestión de vecinos.</w:t>
      </w:r>
    </w:p>
    <w:p w14:paraId="0BE26B55" w14:textId="3C27132F" w:rsidR="003508E0" w:rsidRDefault="003508E0" w:rsidP="00870B9A">
      <w:pPr>
        <w:jc w:val="both"/>
      </w:pPr>
      <w:r>
        <w:lastRenderedPageBreak/>
        <w:t>Veka comenta que otro tema que queremos los vecinos es impulsar el Plan de Manejo de Coyoacán</w:t>
      </w:r>
      <w:r w:rsidR="003C088C">
        <w:t xml:space="preserve"> con este festejo</w:t>
      </w:r>
      <w:r>
        <w:t xml:space="preserve">, que no se quede </w:t>
      </w:r>
      <w:r w:rsidR="003C088C">
        <w:t xml:space="preserve">solo </w:t>
      </w:r>
      <w:r>
        <w:t>como actividad</w:t>
      </w:r>
      <w:r w:rsidR="003C088C">
        <w:t>es culturales;</w:t>
      </w:r>
      <w:r>
        <w:t xml:space="preserve"> queremos algo a largo plazo, este aniversario es ideal para dignificar el CHC y lanzar este Plan.</w:t>
      </w:r>
    </w:p>
    <w:p w14:paraId="5519AE0B" w14:textId="0BB08AD7" w:rsidR="00D934AD" w:rsidRDefault="003508E0" w:rsidP="00870B9A">
      <w:pPr>
        <w:jc w:val="both"/>
      </w:pPr>
      <w:r>
        <w:t xml:space="preserve">Leticia dice que hace </w:t>
      </w:r>
      <w:r w:rsidR="00587ADB">
        <w:t>dos</w:t>
      </w:r>
      <w:r>
        <w:t xml:space="preserve"> años se lanzó el video para Claudia Sheinbaum de rescatar Coyoacán con figuras </w:t>
      </w:r>
      <w:r w:rsidR="00587ADB">
        <w:t>del arte, ciencias, espectáculos, cuyo fruto fue una cita con el Dr. Suárez del Real</w:t>
      </w:r>
      <w:r w:rsidR="003C088C">
        <w:t>.</w:t>
      </w:r>
      <w:r w:rsidR="00DE1127">
        <w:t xml:space="preserve"> </w:t>
      </w:r>
      <w:r w:rsidR="003C088C">
        <w:t>S</w:t>
      </w:r>
      <w:r w:rsidR="00DE1127">
        <w:t>e formó</w:t>
      </w:r>
      <w:r w:rsidR="003C088C">
        <w:t xml:space="preserve"> lo que sería</w:t>
      </w:r>
      <w:r w:rsidR="00DE1127">
        <w:t xml:space="preserve"> el Consejo Rector de Coyoacán, incluso hubo reuniones con el ala legal del gobierno de la CDMX, pero se presentaron atrasos, el Covid, el cambio de funciones del Dr. Suárez del Real,</w:t>
      </w:r>
      <w:r w:rsidR="003C088C">
        <w:t xml:space="preserve"> todos </w:t>
      </w:r>
      <w:r w:rsidR="00DE1127">
        <w:t>imprevistos</w:t>
      </w:r>
      <w:r w:rsidR="003C088C">
        <w:t>.</w:t>
      </w:r>
      <w:r w:rsidR="00DE1127">
        <w:t xml:space="preserve"> </w:t>
      </w:r>
      <w:r w:rsidR="003C088C">
        <w:t>S</w:t>
      </w:r>
      <w:r w:rsidR="00DE1127">
        <w:t xml:space="preserve">e comentó que </w:t>
      </w:r>
      <w:r w:rsidR="003C088C">
        <w:t>se pueden aprovechar</w:t>
      </w:r>
      <w:r w:rsidR="00DE1127">
        <w:t xml:space="preserve"> los festejos del V Centenario para algunas de nuestras ideas</w:t>
      </w:r>
      <w:r w:rsidR="003C088C">
        <w:t>.</w:t>
      </w:r>
      <w:r w:rsidR="00DE1127">
        <w:t xml:space="preserve"> </w:t>
      </w:r>
      <w:r w:rsidR="00D934AD">
        <w:t>Sabemos que con toda la problemática existente no se puede ser demasiado ambiciosos, pero hay 3 cosas importantes y sencillas que los vecinos sentimos que pueden ser realizables:</w:t>
      </w:r>
    </w:p>
    <w:p w14:paraId="22984A65" w14:textId="0D6EF0A7" w:rsidR="003C088C" w:rsidRDefault="00D934AD" w:rsidP="00870B9A">
      <w:pPr>
        <w:jc w:val="both"/>
      </w:pPr>
      <w:r>
        <w:t xml:space="preserve">1.- </w:t>
      </w:r>
      <w:r w:rsidRPr="003C088C">
        <w:rPr>
          <w:b/>
          <w:bCs/>
        </w:rPr>
        <w:t>Imagen Urbana</w:t>
      </w:r>
      <w:r w:rsidR="003C088C">
        <w:t>.</w:t>
      </w:r>
      <w:r>
        <w:t xml:space="preserve"> esto puede ser sencillo con el apoyo de las autoridades y ver si se pueden conseguir pat</w:t>
      </w:r>
      <w:r w:rsidR="005C3DFE">
        <w:t>rocinio</w:t>
      </w:r>
      <w:r>
        <w:t>s</w:t>
      </w:r>
      <w:r w:rsidR="003C088C">
        <w:t>. Comentó</w:t>
      </w:r>
      <w:r>
        <w:t xml:space="preserve"> que ella se ha acercado a Grupo Expansión que maneja éstos para ver cuál es el camino legal. </w:t>
      </w:r>
    </w:p>
    <w:p w14:paraId="2B904FB5" w14:textId="07F519CC" w:rsidR="003C088C" w:rsidRDefault="00D934AD" w:rsidP="00870B9A">
      <w:pPr>
        <w:jc w:val="both"/>
      </w:pPr>
      <w:r>
        <w:t>Isadora interviene para comentar que hay condicionamiento a recursos directos a instituciones de gobiernos y asociaciones educativas, los recursos depositados en asociaciones civiles tienen que condicionarse a que haya años de trayectoria, reputación, tienen que tener una estructura legal</w:t>
      </w:r>
      <w:r w:rsidR="003C088C">
        <w:t xml:space="preserve">. Sugiere </w:t>
      </w:r>
      <w:r>
        <w:t xml:space="preserve">buscar el camino que se requiera, </w:t>
      </w:r>
      <w:r w:rsidR="003C088C">
        <w:t>considerando que</w:t>
      </w:r>
      <w:r>
        <w:t xml:space="preserve"> la deducción de impuestos es lo más difícil</w:t>
      </w:r>
      <w:r w:rsidR="003C088C">
        <w:t xml:space="preserve"> y que </w:t>
      </w:r>
      <w:r w:rsidR="005C3DFE">
        <w:t>un fideicomiso particular sería lo adecuado para estos temas</w:t>
      </w:r>
      <w:r w:rsidR="003C088C">
        <w:t xml:space="preserve"> (ej. FOREMOBA).</w:t>
      </w:r>
    </w:p>
    <w:p w14:paraId="0568FEBF" w14:textId="18CBC259" w:rsidR="00D934AD" w:rsidRDefault="005C3DFE" w:rsidP="00870B9A">
      <w:pPr>
        <w:jc w:val="both"/>
      </w:pPr>
      <w:r>
        <w:t>Leticia pregunta en qué tiempo se podría hacer un proyecto de Imagen Urbana, Isadora responde que quizá en agosto. Leticia responde que para esto hay que hacer valer la ley, que se necesita hasta la policía para que pueda bajar pendones</w:t>
      </w:r>
      <w:r w:rsidR="003C088C">
        <w:t>, lonas, etc</w:t>
      </w:r>
      <w:r>
        <w:t xml:space="preserve">. </w:t>
      </w:r>
      <w:r w:rsidR="003C088C">
        <w:t>y que se use</w:t>
      </w:r>
      <w:r>
        <w:t xml:space="preserve"> la paleta de colores </w:t>
      </w:r>
      <w:r w:rsidR="003C088C">
        <w:t xml:space="preserve">autorizada para el INAH </w:t>
      </w:r>
      <w:r>
        <w:t>para ver cómo se puede unificar</w:t>
      </w:r>
      <w:r w:rsidR="003C088C">
        <w:t xml:space="preserve"> el CHC.</w:t>
      </w:r>
    </w:p>
    <w:p w14:paraId="549CB036" w14:textId="6D9FA226" w:rsidR="005C3DFE" w:rsidRDefault="005C3DFE" w:rsidP="00870B9A">
      <w:pPr>
        <w:jc w:val="both"/>
      </w:pPr>
      <w:r>
        <w:t xml:space="preserve">2.- </w:t>
      </w:r>
      <w:r w:rsidRPr="003C088C">
        <w:rPr>
          <w:b/>
          <w:bCs/>
        </w:rPr>
        <w:t>Bici</w:t>
      </w:r>
      <w:r w:rsidR="003C088C" w:rsidRPr="003C088C">
        <w:rPr>
          <w:b/>
          <w:bCs/>
        </w:rPr>
        <w:t>estacionamientos.</w:t>
      </w:r>
      <w:r>
        <w:t xml:space="preserve"> </w:t>
      </w:r>
      <w:r w:rsidR="003C088C">
        <w:t>Leticia comentó que se hizo un recorrido con</w:t>
      </w:r>
      <w:r>
        <w:t xml:space="preserve"> Rodrigo Díaz de la SEMOVI, a sugerencia del Dr. Suárez del Real</w:t>
      </w:r>
      <w:r w:rsidR="003C088C">
        <w:t xml:space="preserve">, </w:t>
      </w:r>
      <w:r>
        <w:t xml:space="preserve">para ver el tema de la movilidad y de los </w:t>
      </w:r>
      <w:r w:rsidR="00D253EF">
        <w:t>biciestacionamientos</w:t>
      </w:r>
      <w:r w:rsidR="003C088C">
        <w:t>.  É</w:t>
      </w:r>
      <w:r w:rsidR="00D253EF">
        <w:t>l coment</w:t>
      </w:r>
      <w:r w:rsidR="003C088C">
        <w:t xml:space="preserve">ó </w:t>
      </w:r>
      <w:r w:rsidR="00D253EF">
        <w:t>que no hay recursos, por lo que Leticia sugiere que se les podría pedir a los comercios, escuelas</w:t>
      </w:r>
      <w:r w:rsidR="003C088C">
        <w:t>, etc.</w:t>
      </w:r>
      <w:r w:rsidR="00D253EF">
        <w:t xml:space="preserve"> que ellos mismos pongan sus estacionamientos y quizá poner alguna placa de agradecimiento a quien los done, que los particulares se sumen a esto, para que llegue menos gente a Coyoacán en coche. También copiar o utilizar el reglamento en relación de los camiones pesados como Bimbo, Coca</w:t>
      </w:r>
      <w:r w:rsidR="00042E8F">
        <w:t>-Cola, etc.</w:t>
      </w:r>
      <w:r w:rsidR="00D253EF">
        <w:t xml:space="preserve"> que hay en el Centro Histórico</w:t>
      </w:r>
      <w:r w:rsidR="00042E8F">
        <w:t>;</w:t>
      </w:r>
      <w:r w:rsidR="00D253EF">
        <w:t xml:space="preserve"> que se implemente esto en Coyoacán</w:t>
      </w:r>
      <w:r w:rsidR="00042E8F">
        <w:t xml:space="preserve"> </w:t>
      </w:r>
      <w:r w:rsidR="00D253EF">
        <w:t>como parte de los festejos de los 500 años y se gener</w:t>
      </w:r>
      <w:r w:rsidR="00042E8F">
        <w:t>e</w:t>
      </w:r>
      <w:r w:rsidR="00D253EF">
        <w:t xml:space="preserve"> un cambio visible</w:t>
      </w:r>
      <w:r w:rsidR="00042E8F">
        <w:t xml:space="preserve">, </w:t>
      </w:r>
      <w:r w:rsidR="00D253EF">
        <w:t>plantea</w:t>
      </w:r>
      <w:r w:rsidR="00042E8F">
        <w:t>nado</w:t>
      </w:r>
      <w:r w:rsidR="00D253EF">
        <w:t xml:space="preserve"> que en </w:t>
      </w:r>
      <w:r w:rsidR="00042E8F">
        <w:t>las zonas históricas de Coyoacán,</w:t>
      </w:r>
      <w:r w:rsidR="00D253EF">
        <w:t xml:space="preserve"> la traza jamás se pensó pasar camiones.</w:t>
      </w:r>
      <w:r w:rsidR="00111B11">
        <w:t xml:space="preserve"> </w:t>
      </w:r>
      <w:r w:rsidR="00042E8F">
        <w:t>Se comentó que el Dr. Suárez del Real había propuesto</w:t>
      </w:r>
      <w:r w:rsidR="00111B11">
        <w:t xml:space="preserve"> una declaratoria de la </w:t>
      </w:r>
      <w:r w:rsidR="00042E8F">
        <w:t>t</w:t>
      </w:r>
      <w:r w:rsidR="00111B11">
        <w:t>raza de Coyoacán como Patrimonio Histórico, para tener armas y así evitar daño a inmuebles</w:t>
      </w:r>
      <w:r w:rsidR="00042E8F">
        <w:t xml:space="preserve"> (ej.</w:t>
      </w:r>
      <w:r w:rsidR="00111B11">
        <w:t xml:space="preserve"> la Casa de la Malinche que se dañó con el sismo y </w:t>
      </w:r>
      <w:r w:rsidR="00042E8F">
        <w:t>se ha deteriorado más</w:t>
      </w:r>
      <w:r w:rsidR="00111B11">
        <w:t xml:space="preserve"> con el paso </w:t>
      </w:r>
      <w:r w:rsidR="00042E8F">
        <w:t>d</w:t>
      </w:r>
      <w:r w:rsidR="00111B11">
        <w:t>e los camiones</w:t>
      </w:r>
      <w:r w:rsidR="00042E8F">
        <w:t>).</w:t>
      </w:r>
    </w:p>
    <w:p w14:paraId="367EC97C" w14:textId="3F1E218B" w:rsidR="00111B11" w:rsidRDefault="00111B11" w:rsidP="00870B9A">
      <w:pPr>
        <w:jc w:val="both"/>
      </w:pPr>
      <w:r>
        <w:t xml:space="preserve">Guadalupe </w:t>
      </w:r>
      <w:r w:rsidR="00042E8F">
        <w:t>intervino diciendo</w:t>
      </w:r>
      <w:r>
        <w:t xml:space="preserve"> que no es necesario un decreto más, como se ha dicho en reuniones anter</w:t>
      </w:r>
      <w:r w:rsidR="00042E8F">
        <w:t>i</w:t>
      </w:r>
      <w:r>
        <w:t>ores, que Coyoacán es Zona de Monumentos, tiene decretos</w:t>
      </w:r>
      <w:r w:rsidR="00042E8F">
        <w:t xml:space="preserve"> y l</w:t>
      </w:r>
      <w:r>
        <w:t>a traza</w:t>
      </w:r>
      <w:r w:rsidR="00042E8F">
        <w:t xml:space="preserve"> está</w:t>
      </w:r>
      <w:r>
        <w:t xml:space="preserve"> incluid</w:t>
      </w:r>
      <w:r w:rsidR="00042E8F">
        <w:t>a aunque se ha modificado. Lo</w:t>
      </w:r>
      <w:r>
        <w:t xml:space="preserve"> que hay que buscar es que se agregue a las características de protección de Coyoacá</w:t>
      </w:r>
      <w:r w:rsidR="00042E8F">
        <w:t>n</w:t>
      </w:r>
      <w:r>
        <w:t xml:space="preserve"> </w:t>
      </w:r>
      <w:r w:rsidR="00042E8F">
        <w:t xml:space="preserve">y </w:t>
      </w:r>
      <w:r>
        <w:t>QUE SE RESPETEN LOS DECRETOS</w:t>
      </w:r>
      <w:r w:rsidR="00042E8F">
        <w:t>. Sugirió</w:t>
      </w:r>
      <w:r>
        <w:t xml:space="preserve"> buscar las zonas patrimoniales que tiene SEDUVI.</w:t>
      </w:r>
    </w:p>
    <w:p w14:paraId="0D1F326E" w14:textId="3DB21A6B" w:rsidR="00111B11" w:rsidRDefault="00111B11" w:rsidP="00870B9A">
      <w:pPr>
        <w:jc w:val="both"/>
      </w:pPr>
      <w:r>
        <w:lastRenderedPageBreak/>
        <w:t>Veka</w:t>
      </w:r>
      <w:r w:rsidR="00042E8F">
        <w:t xml:space="preserve"> comentó</w:t>
      </w:r>
      <w:r>
        <w:t xml:space="preserve"> dice que </w:t>
      </w:r>
      <w:r w:rsidR="00042E8F">
        <w:t xml:space="preserve">el </w:t>
      </w:r>
      <w:r>
        <w:t xml:space="preserve">Plan de Manejo es </w:t>
      </w:r>
      <w:r w:rsidR="003C1AE3">
        <w:t>fundamental</w:t>
      </w:r>
      <w:r w:rsidR="00042E8F">
        <w:t xml:space="preserve"> para que se respeten los acuerdos y</w:t>
      </w:r>
      <w:r>
        <w:t xml:space="preserve"> Guadalupe </w:t>
      </w:r>
      <w:r w:rsidR="00042E8F">
        <w:t xml:space="preserve">dijo </w:t>
      </w:r>
      <w:r>
        <w:t>est</w:t>
      </w:r>
      <w:r w:rsidR="00042E8F">
        <w:t>ar</w:t>
      </w:r>
      <w:r>
        <w:t xml:space="preserve"> de acuerdo,</w:t>
      </w:r>
      <w:r w:rsidR="00042E8F">
        <w:t xml:space="preserve"> comentando que</w:t>
      </w:r>
      <w:r>
        <w:t xml:space="preserve"> por eso se incluy</w:t>
      </w:r>
      <w:r w:rsidR="00042E8F">
        <w:t xml:space="preserve">ó </w:t>
      </w:r>
      <w:r>
        <w:t xml:space="preserve">a Isadora en </w:t>
      </w:r>
      <w:r w:rsidR="00042E8F">
        <w:t>la reunión. Ella está en el proceso de actualizar el de</w:t>
      </w:r>
      <w:r>
        <w:t xml:space="preserve"> San </w:t>
      </w:r>
      <w:r w:rsidR="00E37AD3">
        <w:t>Ángel</w:t>
      </w:r>
      <w:r w:rsidR="00042E8F">
        <w:t xml:space="preserve"> y </w:t>
      </w:r>
      <w:r>
        <w:t xml:space="preserve">tienen reuniones encaminadas a su </w:t>
      </w:r>
      <w:r w:rsidR="00042E8F">
        <w:t>p</w:t>
      </w:r>
      <w:r>
        <w:t>lan</w:t>
      </w:r>
      <w:r w:rsidR="003C1AE3">
        <w:t xml:space="preserve">, los recursos </w:t>
      </w:r>
      <w:r w:rsidR="00042E8F">
        <w:t xml:space="preserve">son </w:t>
      </w:r>
      <w:r w:rsidR="003C1AE3">
        <w:t>el paso 2.</w:t>
      </w:r>
    </w:p>
    <w:p w14:paraId="48242D0A" w14:textId="5E2AADAE" w:rsidR="00E37AD3" w:rsidRDefault="00E37AD3" w:rsidP="00870B9A">
      <w:pPr>
        <w:jc w:val="both"/>
      </w:pPr>
      <w:r>
        <w:t xml:space="preserve">Leticia </w:t>
      </w:r>
      <w:r w:rsidR="00042E8F">
        <w:t>pregunta</w:t>
      </w:r>
      <w:r>
        <w:t xml:space="preserve"> que si esperamos a que se anuncie el Plan de Manejo de Coyoacán no se emparejaría con los festejos.</w:t>
      </w:r>
    </w:p>
    <w:p w14:paraId="0E50E53D" w14:textId="285775CE" w:rsidR="00E37AD3" w:rsidRDefault="00E37AD3" w:rsidP="00870B9A">
      <w:pPr>
        <w:jc w:val="both"/>
      </w:pPr>
      <w:r>
        <w:t xml:space="preserve">Guadalupe dice que sí es importante </w:t>
      </w:r>
      <w:r w:rsidR="00042E8F">
        <w:t>tomar un proyecto como bandera, u obra insignia, que dé mucha visibilidad.</w:t>
      </w:r>
      <w:r>
        <w:t xml:space="preserve"> </w:t>
      </w:r>
      <w:r w:rsidR="00042E8F">
        <w:t>E</w:t>
      </w:r>
      <w:r>
        <w:t>l Plan de Manejo, la Imagen Urbana es fundamental, la reglamentación de los camiones de carga</w:t>
      </w:r>
      <w:r w:rsidR="00042E8F">
        <w:t>, pero q</w:t>
      </w:r>
      <w:r>
        <w:t xml:space="preserve">ue </w:t>
      </w:r>
      <w:r w:rsidR="00042E8F">
        <w:t>para los festejos se debe</w:t>
      </w:r>
      <w:r>
        <w:t xml:space="preserve"> hacer algo mientras vamos pugnando por el P de M,</w:t>
      </w:r>
      <w:r w:rsidR="00042E8F">
        <w:t xml:space="preserve"> pues no cree pueda mejorarse imagen urbana de todo el CHC para agosto</w:t>
      </w:r>
      <w:r>
        <w:t>. Sugiere tener un acercamiento con la alcaldía</w:t>
      </w:r>
      <w:r w:rsidR="00BC414D">
        <w:t xml:space="preserve">. Veka </w:t>
      </w:r>
      <w:r w:rsidR="00042E8F">
        <w:t>comenta que Rodrigo había propuesto</w:t>
      </w:r>
      <w:r w:rsidR="00BC414D">
        <w:t xml:space="preserve"> que el anuncio </w:t>
      </w:r>
      <w:r w:rsidR="00042E8F">
        <w:t>del P de M s</w:t>
      </w:r>
      <w:r w:rsidR="00BC414D">
        <w:t xml:space="preserve">e dé en la fecha, </w:t>
      </w:r>
      <w:r w:rsidR="00042E8F">
        <w:t xml:space="preserve">pero </w:t>
      </w:r>
      <w:r w:rsidR="00BC414D">
        <w:t>que</w:t>
      </w:r>
      <w:r w:rsidR="00042E8F">
        <w:t xml:space="preserve"> para entonces</w:t>
      </w:r>
      <w:r w:rsidR="00BC414D">
        <w:t xml:space="preserve"> haya algo, al menos bici estacionamientos, las placas, </w:t>
      </w:r>
      <w:r w:rsidR="00042E8F">
        <w:t xml:space="preserve">o </w:t>
      </w:r>
      <w:r w:rsidR="00BC414D">
        <w:t>buscar a COMEX</w:t>
      </w:r>
      <w:r w:rsidR="00042E8F">
        <w:t xml:space="preserve"> para</w:t>
      </w:r>
      <w:r w:rsidR="00BC414D">
        <w:t xml:space="preserve"> buscar pintar inmuebles del CHC con la paleta autorizada</w:t>
      </w:r>
      <w:r w:rsidR="00042E8F">
        <w:t>.</w:t>
      </w:r>
    </w:p>
    <w:p w14:paraId="43C46EDA" w14:textId="41C3A0A7" w:rsidR="00BC414D" w:rsidRDefault="00BC414D" w:rsidP="00870B9A">
      <w:pPr>
        <w:jc w:val="both"/>
      </w:pPr>
      <w:r>
        <w:t>Leticia dice que tendría que ver con el reorodenamiento urbano</w:t>
      </w:r>
      <w:r w:rsidR="00042E8F">
        <w:t>.</w:t>
      </w:r>
      <w:r>
        <w:t xml:space="preserve"> Guadalupe contesta que es a más largo plazo</w:t>
      </w:r>
      <w:r w:rsidR="00042E8F">
        <w:t>: propuso empezar con</w:t>
      </w:r>
      <w:r>
        <w:t xml:space="preserve"> </w:t>
      </w:r>
      <w:r w:rsidR="00042E8F">
        <w:t xml:space="preserve">pintura en </w:t>
      </w:r>
      <w:r>
        <w:t>10 fachadas o arreglar el Jardín. Isadora interviene y dice que p</w:t>
      </w:r>
      <w:r w:rsidR="00042E8F">
        <w:t>ara</w:t>
      </w:r>
      <w:r>
        <w:t xml:space="preserve"> todo esto es importan</w:t>
      </w:r>
      <w:r w:rsidR="00042E8F">
        <w:t>te tener</w:t>
      </w:r>
      <w:r>
        <w:t xml:space="preserve"> un P de M</w:t>
      </w:r>
      <w:r w:rsidR="00042E8F">
        <w:t xml:space="preserve"> y </w:t>
      </w:r>
      <w:r>
        <w:t>un cronograma de acciones a realizar</w:t>
      </w:r>
      <w:r w:rsidR="00042E8F">
        <w:t xml:space="preserve">. Comenta </w:t>
      </w:r>
      <w:r>
        <w:t>que en un mes en San Ángel terminan el P de M, con movilidad, áreas verdes, monumentos</w:t>
      </w:r>
      <w:r w:rsidR="00042E8F">
        <w:t>,</w:t>
      </w:r>
      <w:r>
        <w:t xml:space="preserve"> educación, infraestructura</w:t>
      </w:r>
      <w:r w:rsidR="00042E8F">
        <w:t xml:space="preserve">. Sugiere que </w:t>
      </w:r>
      <w:r>
        <w:t xml:space="preserve">ya con </w:t>
      </w:r>
      <w:r w:rsidR="00042E8F">
        <w:t xml:space="preserve">el </w:t>
      </w:r>
      <w:r>
        <w:t xml:space="preserve">diagnóstico </w:t>
      </w:r>
      <w:r w:rsidR="00042E8F">
        <w:t>se desarrollen</w:t>
      </w:r>
      <w:r>
        <w:t xml:space="preserve"> propuestas y buscar apoyos financieros para hacer viables estos proyectos. Guadalupe comenta que ella está convencida por el P de M, pero para logar algo en AGOSTO tenemos que buscar una bandera.</w:t>
      </w:r>
    </w:p>
    <w:p w14:paraId="2C48535A" w14:textId="53A1EDAC" w:rsidR="00BC414D" w:rsidRDefault="00BC414D" w:rsidP="00870B9A">
      <w:pPr>
        <w:jc w:val="both"/>
      </w:pPr>
      <w:r>
        <w:t xml:space="preserve">Isadora propone reuniones periódicas, </w:t>
      </w:r>
      <w:r w:rsidR="005E4FA0">
        <w:t>calendarizar</w:t>
      </w:r>
      <w:r>
        <w:t>, tener un índice, temas, en cada reunión se analizaría en qu</w:t>
      </w:r>
      <w:r w:rsidR="00042E8F">
        <w:t>é</w:t>
      </w:r>
      <w:r>
        <w:t xml:space="preserve"> situación está, pero es importante la participación de los vecinos. Si podemos establecer esta ruta, </w:t>
      </w:r>
      <w:r w:rsidR="005E4FA0">
        <w:t>la propuesta para el P de M y un calendario de reuniones y actividades de aquí a julio, a ver si sacamos el P de M</w:t>
      </w:r>
      <w:r w:rsidR="00042E8F">
        <w:t xml:space="preserve"> para agosto</w:t>
      </w:r>
      <w:r w:rsidR="005E4FA0">
        <w:t>. En paralelo</w:t>
      </w:r>
      <w:r w:rsidR="00042E8F">
        <w:t>,</w:t>
      </w:r>
      <w:r w:rsidR="005E4FA0">
        <w:t xml:space="preserve"> ver qué se puede ir haciendo con metas a corto, mediano y largo plazo. En el P de M incluir porqué se declaró como importante el CHC, cómo se va a proteger, lo de la traza</w:t>
      </w:r>
      <w:r w:rsidR="00042E8F">
        <w:t>,</w:t>
      </w:r>
      <w:r w:rsidR="005E4FA0">
        <w:t xml:space="preserve"> qué acciones tenemos que hacer, fachadas, empedrados, protección patrimonial inmaterial y cómo se van a involucrar</w:t>
      </w:r>
      <w:r w:rsidR="00042E8F">
        <w:t>,</w:t>
      </w:r>
      <w:r w:rsidR="005E4FA0">
        <w:t xml:space="preserve"> y qué apoyos de servicios urbanos, acción ciudadana</w:t>
      </w:r>
      <w:r w:rsidR="00486BBC">
        <w:t>, armar un</w:t>
      </w:r>
      <w:r w:rsidR="005E4FA0">
        <w:t xml:space="preserve"> tejido </w:t>
      </w:r>
      <w:r w:rsidR="00042E8F">
        <w:t xml:space="preserve">en el </w:t>
      </w:r>
      <w:r w:rsidR="005E4FA0">
        <w:t>que est</w:t>
      </w:r>
      <w:r w:rsidR="00042E8F">
        <w:t>e</w:t>
      </w:r>
      <w:r w:rsidR="005E4FA0">
        <w:t>mos</w:t>
      </w:r>
      <w:r w:rsidR="003B7910">
        <w:t xml:space="preserve"> de acuerdo y organizados con quién gestionar, como con la Secretaría de Cultura, asumir </w:t>
      </w:r>
      <w:r w:rsidR="00486BBC">
        <w:t>el compromiso que el P de M exige.</w:t>
      </w:r>
    </w:p>
    <w:p w14:paraId="13AB0B8A" w14:textId="4354A7D5" w:rsidR="00486BBC" w:rsidRDefault="00486BBC" w:rsidP="00870B9A">
      <w:pPr>
        <w:jc w:val="both"/>
      </w:pPr>
      <w:r>
        <w:t xml:space="preserve">Leticia comenta que hace años había cuidados cuando se ponían negocios nuevos, ahora no se hace nada, hoy es el desorden absoluto. Hay pendones sobre pendones, </w:t>
      </w:r>
      <w:r w:rsidR="00EF1354">
        <w:t xml:space="preserve">pregunta </w:t>
      </w:r>
      <w:r>
        <w:t>qué se necesita para decir ESO NO ESTÁ PERMITIDO POR LA LEY</w:t>
      </w:r>
      <w:r w:rsidR="00B923E6">
        <w:t xml:space="preserve">, </w:t>
      </w:r>
      <w:r>
        <w:t xml:space="preserve">a </w:t>
      </w:r>
      <w:r w:rsidR="00B923E6">
        <w:t>quién</w:t>
      </w:r>
      <w:r>
        <w:t xml:space="preserve"> nos dirigimos para que pase esto</w:t>
      </w:r>
      <w:r w:rsidR="00EF1354">
        <w:t xml:space="preserve">, y </w:t>
      </w:r>
      <w:r w:rsidR="00B923E6">
        <w:t>qué armas se pueden utilizar para sacar a los ambulantes del CHC</w:t>
      </w:r>
      <w:r w:rsidR="00EF1354">
        <w:t>.</w:t>
      </w:r>
      <w:r w:rsidR="00B923E6">
        <w:t xml:space="preserve"> Isadora contesta que hay instituciones que hacen valer la ley de Imagen Urbana, como el INVEA y la PAOT, hay que denunciar y dar seguimiento como vecinos o institución que está siguiendo esto, como ejemplo el Centro Histórico tiene mesas institucionales y se exponen necesidades y problemáticas, hay comunicación, es fundamental</w:t>
      </w:r>
      <w:r w:rsidR="00EF1354">
        <w:t>.</w:t>
      </w:r>
      <w:r w:rsidR="00B923E6">
        <w:t xml:space="preserve"> </w:t>
      </w:r>
      <w:r w:rsidR="00EF1354">
        <w:t>E</w:t>
      </w:r>
      <w:r w:rsidR="00B923E6">
        <w:t xml:space="preserve">stas mesas se hicieron como parte del P de M. </w:t>
      </w:r>
    </w:p>
    <w:p w14:paraId="5618F380" w14:textId="62A608D5" w:rsidR="00BD50F6" w:rsidRDefault="00BD50F6" w:rsidP="00870B9A">
      <w:pPr>
        <w:jc w:val="both"/>
      </w:pPr>
      <w:r>
        <w:t>Rodrigo piensa que si queremos celebrar vinculando a un P de M,</w:t>
      </w:r>
      <w:r w:rsidR="00EF1354">
        <w:t xml:space="preserve"> </w:t>
      </w:r>
      <w:r>
        <w:t xml:space="preserve">que en el acto inaugural se informe que van por el mejoramiento y rescate de Coyoacán, y que en la clausura se haga la entrega física del P de M, así habría un cronograma </w:t>
      </w:r>
      <w:r w:rsidR="00EF1354">
        <w:t>para trabajar con</w:t>
      </w:r>
      <w:r>
        <w:t xml:space="preserve"> este fin </w:t>
      </w:r>
      <w:r w:rsidR="00EF1354">
        <w:t>en mente y que</w:t>
      </w:r>
      <w:r>
        <w:t xml:space="preserve"> la Jefa de Gobierno </w:t>
      </w:r>
      <w:r w:rsidR="00EF1354">
        <w:lastRenderedPageBreak/>
        <w:t>se pueda</w:t>
      </w:r>
      <w:r>
        <w:t xml:space="preserve"> comprometa</w:t>
      </w:r>
      <w:r w:rsidR="00EF1354">
        <w:t>r a</w:t>
      </w:r>
      <w:r>
        <w:t xml:space="preserve"> que se cumpl</w:t>
      </w:r>
      <w:r w:rsidR="00EF1354">
        <w:t>a</w:t>
      </w:r>
      <w:r>
        <w:t xml:space="preserve">.  </w:t>
      </w:r>
      <w:r w:rsidR="00EF1354">
        <w:t>En cuanto a la fecha, comentó que</w:t>
      </w:r>
      <w:r>
        <w:t xml:space="preserve"> en la narrativa histórica de Coyoacá</w:t>
      </w:r>
      <w:r w:rsidR="00EF1354">
        <w:t>n, la fecha</w:t>
      </w:r>
      <w:r>
        <w:t xml:space="preserve"> </w:t>
      </w:r>
      <w:r w:rsidR="00EF1354">
        <w:t>d</w:t>
      </w:r>
      <w:r>
        <w:t xml:space="preserve">el Ayuntamiento no está definida, </w:t>
      </w:r>
      <w:r w:rsidR="00EF1354">
        <w:t xml:space="preserve">solo sabemos que es 1521 y que </w:t>
      </w:r>
      <w:r>
        <w:t>más o menos octubre-noviembre</w:t>
      </w:r>
      <w:r w:rsidR="00EF1354">
        <w:t xml:space="preserve"> </w:t>
      </w:r>
      <w:r>
        <w:t>el cabildo ya sesionaba en Coyoacán, pero los primeros libros no están. Hacer nuestro cronograma para ver dónde empezamos y dónde terminamos.</w:t>
      </w:r>
    </w:p>
    <w:p w14:paraId="26F4C982" w14:textId="321C5A26" w:rsidR="00BD50F6" w:rsidRDefault="00BD50F6" w:rsidP="00870B9A">
      <w:pPr>
        <w:jc w:val="both"/>
      </w:pPr>
      <w:r>
        <w:t>Veka</w:t>
      </w:r>
      <w:r w:rsidR="000A4289">
        <w:t xml:space="preserve"> dice que se necesita un impacto real y visible, por ejemplo, las fachadas</w:t>
      </w:r>
      <w:r w:rsidR="00EF1354">
        <w:t>, y que está de acuerdo que</w:t>
      </w:r>
      <w:r w:rsidR="000A4289">
        <w:t xml:space="preserve"> en el </w:t>
      </w:r>
      <w:r w:rsidR="00EF1354">
        <w:t>j</w:t>
      </w:r>
      <w:r w:rsidR="000A4289">
        <w:t xml:space="preserve">ubileo con la Jefa de Gobierno se puede anunciar el P de M y que se va a hacer efectivo. Guadalupe piensa que no es viable para agosto, Isadora contesta que es viable el Plan para julio-agosto y comenta que </w:t>
      </w:r>
      <w:r w:rsidR="00EF1354">
        <w:t xml:space="preserve">se deben pensar </w:t>
      </w:r>
      <w:r w:rsidR="000A4289">
        <w:t>las necesidades específicas</w:t>
      </w:r>
      <w:r w:rsidR="00EF1354">
        <w:t>,</w:t>
      </w:r>
      <w:r w:rsidR="000A4289">
        <w:t xml:space="preserve"> como con del P de M de San Ángel, se puede hacer un traje a la medida para Coyoacán, diseñarlo para que sí salga</w:t>
      </w:r>
      <w:r w:rsidR="00EF1354">
        <w:t>. Comenta que</w:t>
      </w:r>
      <w:r w:rsidR="000A4289">
        <w:t xml:space="preserve"> Coyoacán ha sido muy estudiad</w:t>
      </w:r>
      <w:r w:rsidR="00EF1354">
        <w:t>o</w:t>
      </w:r>
      <w:r w:rsidR="000A4289">
        <w:t xml:space="preserve">, hay información fácil, </w:t>
      </w:r>
      <w:r w:rsidR="00EF1354">
        <w:t xml:space="preserve">por lo que no será complicado </w:t>
      </w:r>
      <w:r w:rsidR="000A4289">
        <w:t>sacar proyectos y programas y que se concreten. Que el P de M tiene implicaciones legales de todas las instituciones involucradas en esto, con e</w:t>
      </w:r>
      <w:r w:rsidR="00520CA9">
        <w:t>sto se pueden aprovechar otros proyectos, como el mobiliario en la calle de los restaurantes. En el Centro de la ciudad era un mobiliario unificado, ellos donaron el dinero a los comercios, las fachadas se regularon con anuncios, iluminación, además del arreglo tiene que haber una proyección presupuestal para ver qué se puede abarcar. Propone Isadora la siguiente reunión la próxima semana con propuesta</w:t>
      </w:r>
      <w:r w:rsidR="00EF1354">
        <w:t>s</w:t>
      </w:r>
      <w:r w:rsidR="00520CA9">
        <w:t xml:space="preserve"> quincenalmente y fecha límite de agosto, y ver cómo se involucra a las instituciones para que funcione.</w:t>
      </w:r>
    </w:p>
    <w:p w14:paraId="20AA9435" w14:textId="199408CF" w:rsidR="00995235" w:rsidRDefault="00520CA9" w:rsidP="00870B9A">
      <w:pPr>
        <w:jc w:val="both"/>
      </w:pPr>
      <w:r>
        <w:t xml:space="preserve">Rodrigo pregunta si se podría tener un contacto con la Alcaldía. Leticia contesta que </w:t>
      </w:r>
      <w:r w:rsidR="00EF1354">
        <w:t xml:space="preserve">Héctor y ella </w:t>
      </w:r>
      <w:r>
        <w:t>tuvieron una reunión con el secretario de gobierno</w:t>
      </w:r>
      <w:r w:rsidR="00EF1354">
        <w:t>, Juan Silva,</w:t>
      </w:r>
      <w:r>
        <w:t xml:space="preserve"> pero el secretario dijo que no tenía nada</w:t>
      </w:r>
      <w:r w:rsidR="00EF1354">
        <w:t>. Sugiere</w:t>
      </w:r>
      <w:r>
        <w:t xml:space="preserve"> </w:t>
      </w:r>
      <w:r w:rsidR="00EF1354">
        <w:t>que los busquemos</w:t>
      </w:r>
      <w:r>
        <w:t xml:space="preserve"> con ideas </w:t>
      </w:r>
      <w:r w:rsidR="00EF1354">
        <w:t xml:space="preserve">para lo </w:t>
      </w:r>
      <w:r>
        <w:t>que les queda de</w:t>
      </w:r>
      <w:r w:rsidR="00EF1354">
        <w:t xml:space="preserve"> presupuesto. </w:t>
      </w:r>
      <w:r>
        <w:t xml:space="preserve">Juan Silva que es el secretario de gobierno parece que es muy corrupto, es del equipo de Toledo. </w:t>
      </w:r>
    </w:p>
    <w:p w14:paraId="10FF1059" w14:textId="69BF9836" w:rsidR="00EF1354" w:rsidRDefault="00EF1354" w:rsidP="00870B9A">
      <w:pPr>
        <w:jc w:val="both"/>
      </w:pPr>
      <w:r>
        <w:t xml:space="preserve">Isadora comentó una nueva ley que obliga a las alcaldías a destinar un recurso a conservación de inmuebles patrimoniales. </w:t>
      </w:r>
    </w:p>
    <w:p w14:paraId="04FBAB0C" w14:textId="6AD5392B" w:rsidR="00995235" w:rsidRDefault="00995235" w:rsidP="00870B9A">
      <w:pPr>
        <w:jc w:val="both"/>
      </w:pPr>
      <w:r>
        <w:t xml:space="preserve">Veka termina sugiriendo que hay que pensar que </w:t>
      </w:r>
      <w:r w:rsidR="00EF1354">
        <w:t xml:space="preserve">las </w:t>
      </w:r>
      <w:r>
        <w:t>actividades virtuales para los festejos</w:t>
      </w:r>
      <w:r w:rsidR="00EF1354">
        <w:t xml:space="preserve"> deben ayudarnos a hacer</w:t>
      </w:r>
      <w:r>
        <w:t xml:space="preserve"> ruido</w:t>
      </w:r>
      <w:r w:rsidR="00EF1354">
        <w:t xml:space="preserve"> y generar conciencia sobre el patrimonio histórico de Coyoacán y el riesgo en el que se encuentra.</w:t>
      </w:r>
    </w:p>
    <w:p w14:paraId="5C0E4830" w14:textId="26E32522" w:rsidR="00995235" w:rsidRDefault="00995235" w:rsidP="00870B9A">
      <w:pPr>
        <w:jc w:val="both"/>
      </w:pPr>
      <w:r>
        <w:t xml:space="preserve">Leticia pide acciones concretas, convocar a gente de primer nivel, </w:t>
      </w:r>
      <w:r w:rsidR="00427346">
        <w:t>pues</w:t>
      </w:r>
      <w:r>
        <w:t xml:space="preserve"> </w:t>
      </w:r>
      <w:r w:rsidR="00EF1354">
        <w:t xml:space="preserve">para poder involucrar a vecinos como </w:t>
      </w:r>
      <w:r>
        <w:t>Margo</w:t>
      </w:r>
      <w:r w:rsidR="00EF1354">
        <w:t xml:space="preserve"> y </w:t>
      </w:r>
      <w:r>
        <w:t xml:space="preserve">Pedro </w:t>
      </w:r>
      <w:r w:rsidR="00427346">
        <w:t xml:space="preserve">en las actividades </w:t>
      </w:r>
      <w:r>
        <w:t>hay que decirles que ya</w:t>
      </w:r>
      <w:r w:rsidR="00EF1354">
        <w:t xml:space="preserve"> se está</w:t>
      </w:r>
      <w:r>
        <w:t xml:space="preserve"> trabajando</w:t>
      </w:r>
      <w:r w:rsidR="00EF1354">
        <w:t xml:space="preserve"> en los temas abordados en el video.</w:t>
      </w:r>
    </w:p>
    <w:p w14:paraId="3117F1F5" w14:textId="5E413BC2" w:rsidR="00EF1354" w:rsidRDefault="00EF1354" w:rsidP="00870B9A">
      <w:pPr>
        <w:jc w:val="both"/>
      </w:pPr>
      <w:r>
        <w:t xml:space="preserve">Isadora propuso crear un chat para poder tener comunicación más directa y rápida para ir trabajando el P de M. Rodrigo se comprometió en crearlo. </w:t>
      </w:r>
    </w:p>
    <w:p w14:paraId="7D353C92" w14:textId="23958C71" w:rsidR="00995235" w:rsidRPr="00836FA9" w:rsidRDefault="00EF1354" w:rsidP="00870B9A">
      <w:pPr>
        <w:jc w:val="both"/>
        <w:rPr>
          <w:b/>
          <w:bCs/>
        </w:rPr>
      </w:pPr>
      <w:r w:rsidRPr="00836FA9">
        <w:rPr>
          <w:b/>
          <w:bCs/>
        </w:rPr>
        <w:t>Se acordó una s</w:t>
      </w:r>
      <w:r w:rsidR="003A3234" w:rsidRPr="00836FA9">
        <w:rPr>
          <w:b/>
          <w:bCs/>
        </w:rPr>
        <w:t>iguiente</w:t>
      </w:r>
      <w:r w:rsidR="00995235" w:rsidRPr="00836FA9">
        <w:rPr>
          <w:b/>
          <w:bCs/>
        </w:rPr>
        <w:t xml:space="preserve"> reunión </w:t>
      </w:r>
      <w:r w:rsidR="003A3234" w:rsidRPr="00836FA9">
        <w:rPr>
          <w:b/>
          <w:bCs/>
        </w:rPr>
        <w:t>el SÁBADO</w:t>
      </w:r>
      <w:r w:rsidR="00995235" w:rsidRPr="00836FA9">
        <w:rPr>
          <w:b/>
          <w:bCs/>
        </w:rPr>
        <w:t xml:space="preserve"> 27 DE FEBRERO A LAS 11:00</w:t>
      </w:r>
    </w:p>
    <w:p w14:paraId="67783778" w14:textId="08FD8ABA" w:rsidR="002C43B7" w:rsidRDefault="003A3234" w:rsidP="00870B9A">
      <w:pPr>
        <w:jc w:val="both"/>
      </w:pPr>
      <w:r>
        <w:t xml:space="preserve">Se comentó que nos gusta “COYOACÁN 500” </w:t>
      </w:r>
      <w:r w:rsidR="00EF1354">
        <w:t xml:space="preserve">como slogan </w:t>
      </w:r>
      <w:r>
        <w:t>para los festejos.</w:t>
      </w:r>
    </w:p>
    <w:sectPr w:rsidR="002C43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A3FAE"/>
    <w:multiLevelType w:val="hybridMultilevel"/>
    <w:tmpl w:val="6428CD7A"/>
    <w:lvl w:ilvl="0" w:tplc="231E8C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83"/>
    <w:rsid w:val="00042E8F"/>
    <w:rsid w:val="000A4289"/>
    <w:rsid w:val="000E0283"/>
    <w:rsid w:val="00111B11"/>
    <w:rsid w:val="00197A38"/>
    <w:rsid w:val="002C43B7"/>
    <w:rsid w:val="002E2234"/>
    <w:rsid w:val="0032255C"/>
    <w:rsid w:val="00327DF7"/>
    <w:rsid w:val="003508E0"/>
    <w:rsid w:val="003A3234"/>
    <w:rsid w:val="003B7910"/>
    <w:rsid w:val="003C088C"/>
    <w:rsid w:val="003C1AE3"/>
    <w:rsid w:val="00427346"/>
    <w:rsid w:val="00486BBC"/>
    <w:rsid w:val="00520CA9"/>
    <w:rsid w:val="00587ADB"/>
    <w:rsid w:val="005C3DFE"/>
    <w:rsid w:val="005E0F8D"/>
    <w:rsid w:val="005E4FA0"/>
    <w:rsid w:val="006B3DE8"/>
    <w:rsid w:val="0073495A"/>
    <w:rsid w:val="00836FA9"/>
    <w:rsid w:val="00870B9A"/>
    <w:rsid w:val="00995235"/>
    <w:rsid w:val="00A66E8E"/>
    <w:rsid w:val="00B923E6"/>
    <w:rsid w:val="00BC414D"/>
    <w:rsid w:val="00BD50F6"/>
    <w:rsid w:val="00D253EF"/>
    <w:rsid w:val="00D934AD"/>
    <w:rsid w:val="00DE1127"/>
    <w:rsid w:val="00E37AD3"/>
    <w:rsid w:val="00E82A37"/>
    <w:rsid w:val="00EF1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7A04"/>
  <w15:chartTrackingRefBased/>
  <w15:docId w15:val="{47F7B561-2D91-4A13-BFF1-881366CD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952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34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934AD"/>
    <w:pPr>
      <w:ind w:left="720"/>
      <w:contextualSpacing/>
    </w:pPr>
  </w:style>
  <w:style w:type="character" w:customStyle="1" w:styleId="Ttulo2Car">
    <w:name w:val="Título 2 Car"/>
    <w:basedOn w:val="Fuentedeprrafopredeter"/>
    <w:link w:val="Ttulo2"/>
    <w:uiPriority w:val="9"/>
    <w:rsid w:val="009952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10548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Puron</dc:creator>
  <cp:keywords/>
  <dc:description/>
  <cp:lastModifiedBy>Rodrigo Avila Bermudez</cp:lastModifiedBy>
  <cp:revision>2</cp:revision>
  <dcterms:created xsi:type="dcterms:W3CDTF">2021-03-01T17:16:00Z</dcterms:created>
  <dcterms:modified xsi:type="dcterms:W3CDTF">2021-03-01T17:16:00Z</dcterms:modified>
</cp:coreProperties>
</file>