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5124F" w:rsidRDefault="00E5124F" w:rsidP="00DA6380">
      <w:pPr>
        <w:jc w:val="center"/>
        <w:rPr>
          <w:rFonts w:ascii="Palatino Linotype" w:hAnsi="Palatino Linotype"/>
          <w:b/>
          <w:lang w:val="es-MX"/>
        </w:rPr>
      </w:pPr>
      <w:bookmarkStart w:id="0" w:name="_Hlk55843282"/>
      <w:bookmarkStart w:id="1" w:name="_Hlk54392905"/>
      <w:r>
        <w:rPr>
          <w:rFonts w:ascii="Palatino Linotype" w:hAnsi="Palatino Linotype"/>
          <w:b/>
          <w:lang w:val="es-MX"/>
        </w:rPr>
        <w:t>CENTRO DE INFORMACIÓN DEL PATRIMONIO</w:t>
      </w:r>
    </w:p>
    <w:p w:rsidR="00E5124F" w:rsidRPr="004B27E1" w:rsidRDefault="00E5124F" w:rsidP="00DA6380">
      <w:pPr>
        <w:jc w:val="center"/>
        <w:rPr>
          <w:rFonts w:ascii="Palatino Linotype" w:hAnsi="Palatino Linotype"/>
          <w:b/>
          <w:lang w:val="es-MX"/>
        </w:rPr>
      </w:pPr>
      <w:r>
        <w:rPr>
          <w:rFonts w:ascii="Palatino Linotype" w:hAnsi="Palatino Linotype"/>
          <w:b/>
          <w:lang w:val="es-MX"/>
        </w:rPr>
        <w:t>DE LACIUDAD DE MÉXICO</w:t>
      </w:r>
    </w:p>
    <w:bookmarkEnd w:id="0"/>
    <w:p w:rsidR="00E5124F" w:rsidRPr="004B27E1" w:rsidRDefault="00E5124F" w:rsidP="00DA6380">
      <w:pPr>
        <w:rPr>
          <w:rFonts w:ascii="Palatino Linotype" w:hAnsi="Palatino Linotype"/>
          <w:lang w:val="es-MX"/>
        </w:rPr>
      </w:pPr>
    </w:p>
    <w:p w:rsidR="00E5124F" w:rsidRPr="004B27E1" w:rsidRDefault="00E5124F" w:rsidP="00DA6380">
      <w:pPr>
        <w:jc w:val="right"/>
        <w:rPr>
          <w:rFonts w:ascii="Palatino Linotype" w:hAnsi="Palatino Linotype"/>
          <w:lang w:val="es-MX"/>
        </w:rPr>
      </w:pPr>
      <w:r>
        <w:rPr>
          <w:rFonts w:ascii="Palatino Linotype" w:hAnsi="Palatino Linotype"/>
          <w:lang w:val="es-MX"/>
        </w:rPr>
        <w:t>Dirección General</w:t>
      </w:r>
      <w:r w:rsidRPr="004B27E1">
        <w:rPr>
          <w:rFonts w:ascii="Palatino Linotype" w:hAnsi="Palatino Linotype"/>
          <w:lang w:val="es-MX"/>
        </w:rPr>
        <w:t xml:space="preserve"> de Patrimonio Histórico</w:t>
      </w:r>
      <w:r>
        <w:rPr>
          <w:rFonts w:ascii="Palatino Linotype" w:hAnsi="Palatino Linotype"/>
          <w:lang w:val="es-MX"/>
        </w:rPr>
        <w:t>, Artístico y Cultural</w:t>
      </w:r>
    </w:p>
    <w:p w:rsidR="00E5124F" w:rsidRPr="004B27E1" w:rsidRDefault="00E5124F" w:rsidP="00DA6380">
      <w:pPr>
        <w:jc w:val="right"/>
        <w:rPr>
          <w:rFonts w:ascii="Palatino Linotype" w:hAnsi="Palatino Linotype"/>
          <w:lang w:val="es-MX"/>
        </w:rPr>
      </w:pPr>
      <w:r w:rsidRPr="004B27E1">
        <w:rPr>
          <w:rFonts w:ascii="Palatino Linotype" w:hAnsi="Palatino Linotype"/>
          <w:lang w:val="es-MX"/>
        </w:rPr>
        <w:t xml:space="preserve">Secretaría de Cultura/ Gobierno </w:t>
      </w:r>
      <w:r>
        <w:rPr>
          <w:rFonts w:ascii="Palatino Linotype" w:hAnsi="Palatino Linotype"/>
          <w:lang w:val="es-MX"/>
        </w:rPr>
        <w:t>de la Ciudad de México</w:t>
      </w:r>
    </w:p>
    <w:p w:rsidR="00E5124F" w:rsidRPr="004B27E1" w:rsidRDefault="00E5124F" w:rsidP="00DA6380">
      <w:pPr>
        <w:rPr>
          <w:rFonts w:ascii="Palatino Linotype" w:hAnsi="Palatino Linotype"/>
          <w:lang w:val="es-MX"/>
        </w:rPr>
      </w:pPr>
    </w:p>
    <w:p w:rsidR="00E5124F" w:rsidRPr="00E86C19" w:rsidRDefault="00E5124F" w:rsidP="00DA6380">
      <w:pPr>
        <w:jc w:val="center"/>
        <w:rPr>
          <w:rFonts w:ascii="Palatino Linotype" w:hAnsi="Palatino Linotype"/>
          <w:b/>
          <w:lang w:val="es-MX"/>
        </w:rPr>
      </w:pPr>
      <w:r w:rsidRPr="00E86C19">
        <w:rPr>
          <w:rFonts w:ascii="Palatino Linotype" w:hAnsi="Palatino Linotype"/>
          <w:b/>
          <w:lang w:val="es-MX"/>
        </w:rPr>
        <w:t xml:space="preserve">PATRIMONIO </w:t>
      </w:r>
      <w:r>
        <w:rPr>
          <w:rFonts w:ascii="Palatino Linotype" w:hAnsi="Palatino Linotype"/>
          <w:b/>
          <w:lang w:val="es-MX"/>
        </w:rPr>
        <w:t>INTANGIBLE</w:t>
      </w:r>
    </w:p>
    <w:p w:rsidR="008B01E2" w:rsidRPr="00536F0C" w:rsidRDefault="008B01E2" w:rsidP="00DA6380">
      <w:pPr>
        <w:jc w:val="center"/>
        <w:rPr>
          <w:rFonts w:ascii="Palatino Linotype" w:hAnsi="Palatino Linotype"/>
          <w:b/>
          <w:u w:val="single"/>
          <w:lang w:val="es-MX"/>
        </w:rPr>
      </w:pPr>
    </w:p>
    <w:bookmarkEnd w:id="1"/>
    <w:p w:rsidR="00F45679" w:rsidRDefault="00BA56D6" w:rsidP="00DA6380">
      <w:pPr>
        <w:jc w:val="center"/>
        <w:rPr>
          <w:rFonts w:ascii="Palatino Linotype" w:hAnsi="Palatino Linotype"/>
          <w:b/>
          <w:smallCaps/>
          <w:lang w:val="es-MX"/>
        </w:rPr>
      </w:pPr>
      <w:r w:rsidRPr="00BA56D6">
        <w:rPr>
          <w:rFonts w:ascii="Palatino Linotype" w:hAnsi="Palatino Linotype"/>
          <w:b/>
          <w:smallCaps/>
          <w:lang w:val="es-MX"/>
        </w:rPr>
        <w:t>Fiesta de Nuestro Padre Jesús</w:t>
      </w:r>
    </w:p>
    <w:p w:rsidR="00BA56D6" w:rsidRPr="00536F0C" w:rsidRDefault="00BA56D6" w:rsidP="00DA6380">
      <w:pPr>
        <w:jc w:val="center"/>
        <w:rPr>
          <w:rFonts w:ascii="Palatino Linotype" w:hAnsi="Palatino Linotype"/>
          <w:b/>
          <w:u w:val="single"/>
          <w:lang w:val="es-MX"/>
        </w:rPr>
      </w:pPr>
    </w:p>
    <w:p w:rsidR="00D76004" w:rsidRDefault="00D76004" w:rsidP="00DA6380">
      <w:pPr>
        <w:rPr>
          <w:rFonts w:ascii="Palatino Linotype" w:hAnsi="Palatino Linotype"/>
          <w:lang w:val="es-MX"/>
        </w:rPr>
      </w:pPr>
      <w:r>
        <w:rPr>
          <w:rFonts w:ascii="Palatino Linotype" w:hAnsi="Palatino Linotype"/>
          <w:lang w:val="es-MX"/>
        </w:rPr>
        <w:t>TÍTULO</w:t>
      </w:r>
    </w:p>
    <w:p w:rsidR="003D315A" w:rsidRDefault="003D315A" w:rsidP="00DA6380">
      <w:pPr>
        <w:rPr>
          <w:rFonts w:ascii="Palatino Linotype" w:hAnsi="Palatino Linotype"/>
          <w:lang w:val="es-MX"/>
        </w:rPr>
      </w:pPr>
    </w:p>
    <w:p w:rsidR="00265D71" w:rsidRPr="00265D71" w:rsidRDefault="00265D71" w:rsidP="00DA6380">
      <w:pPr>
        <w:rPr>
          <w:rFonts w:ascii="Palatino Linotype" w:hAnsi="Palatino Linotype"/>
          <w:bCs/>
          <w:lang w:val="es-MX"/>
        </w:rPr>
      </w:pPr>
      <w:r w:rsidRPr="00265D71">
        <w:rPr>
          <w:rFonts w:ascii="Palatino Linotype" w:hAnsi="Palatino Linotype"/>
          <w:bCs/>
          <w:lang w:val="es-MX"/>
        </w:rPr>
        <w:t>Fiesta de Nuestro Padre Jesús</w:t>
      </w:r>
    </w:p>
    <w:p w:rsidR="00F45679" w:rsidRDefault="00F45679" w:rsidP="00DA6380">
      <w:pPr>
        <w:rPr>
          <w:rFonts w:ascii="Palatino Linotype" w:hAnsi="Palatino Linotype"/>
          <w:lang w:val="es-MX"/>
        </w:rPr>
      </w:pPr>
    </w:p>
    <w:p w:rsidR="00B1797E" w:rsidRPr="00536F0C" w:rsidRDefault="00D76004" w:rsidP="00DA6380">
      <w:pPr>
        <w:rPr>
          <w:rFonts w:ascii="Palatino Linotype" w:hAnsi="Palatino Linotype"/>
          <w:lang w:val="es-MX"/>
        </w:rPr>
      </w:pPr>
      <w:r>
        <w:rPr>
          <w:rFonts w:ascii="Palatino Linotype" w:hAnsi="Palatino Linotype"/>
          <w:lang w:val="es-MX"/>
        </w:rPr>
        <w:t>UBICACIÓN</w:t>
      </w:r>
    </w:p>
    <w:p w:rsidR="00434032" w:rsidRDefault="00434032" w:rsidP="00DA6380">
      <w:pPr>
        <w:rPr>
          <w:rFonts w:ascii="Palatino Linotype" w:hAnsi="Palatino Linotype"/>
          <w:lang w:val="es-MX"/>
        </w:rPr>
      </w:pPr>
    </w:p>
    <w:p w:rsidR="00B1797E" w:rsidRPr="00536F0C" w:rsidRDefault="007F3F4D" w:rsidP="00DA6380">
      <w:pPr>
        <w:rPr>
          <w:rFonts w:ascii="Palatino Linotype" w:hAnsi="Palatino Linotype"/>
          <w:lang w:val="es-MX"/>
        </w:rPr>
      </w:pPr>
      <w:r>
        <w:rPr>
          <w:rFonts w:ascii="Palatino Linotype" w:hAnsi="Palatino Linotype"/>
          <w:lang w:val="es-MX"/>
        </w:rPr>
        <w:t>Alcaldía</w:t>
      </w:r>
      <w:r w:rsidR="00B1797E" w:rsidRPr="00536F0C">
        <w:rPr>
          <w:rFonts w:ascii="Palatino Linotype" w:hAnsi="Palatino Linotype"/>
          <w:lang w:val="es-MX"/>
        </w:rPr>
        <w:t>:</w:t>
      </w:r>
      <w:r w:rsidR="005C0B34">
        <w:rPr>
          <w:rFonts w:ascii="Palatino Linotype" w:hAnsi="Palatino Linotype"/>
          <w:lang w:val="es-MX"/>
        </w:rPr>
        <w:t xml:space="preserve"> </w:t>
      </w:r>
      <w:r w:rsidR="00A34C12" w:rsidRPr="00A34C12">
        <w:rPr>
          <w:rFonts w:ascii="Palatino Linotype" w:hAnsi="Palatino Linotype"/>
          <w:lang w:val="es-MX"/>
        </w:rPr>
        <w:t>Cuajimalpa de Morelos</w:t>
      </w:r>
    </w:p>
    <w:p w:rsidR="0050181D" w:rsidRDefault="00A34C12" w:rsidP="00DA6380">
      <w:pPr>
        <w:rPr>
          <w:rFonts w:ascii="Palatino Linotype" w:hAnsi="Palatino Linotype"/>
          <w:lang w:val="es-MX"/>
        </w:rPr>
      </w:pPr>
      <w:r>
        <w:rPr>
          <w:rFonts w:ascii="Palatino Linotype" w:hAnsi="Palatino Linotype"/>
          <w:lang w:val="es-MX"/>
        </w:rPr>
        <w:t>Pueblo</w:t>
      </w:r>
      <w:r w:rsidR="007F3F4D" w:rsidRPr="007F3F4D">
        <w:rPr>
          <w:rFonts w:ascii="Palatino Linotype" w:hAnsi="Palatino Linotype"/>
          <w:lang w:val="es-MX"/>
        </w:rPr>
        <w:t xml:space="preserve">: </w:t>
      </w:r>
      <w:r w:rsidRPr="00A34C12">
        <w:rPr>
          <w:rFonts w:ascii="Palatino Linotype" w:hAnsi="Palatino Linotype"/>
          <w:lang w:val="es-MX"/>
        </w:rPr>
        <w:t xml:space="preserve">San Lorenzo </w:t>
      </w:r>
      <w:proofErr w:type="spellStart"/>
      <w:r w:rsidRPr="00A34C12">
        <w:rPr>
          <w:rFonts w:ascii="Palatino Linotype" w:hAnsi="Palatino Linotype"/>
          <w:lang w:val="es-MX"/>
        </w:rPr>
        <w:t>Acopilco</w:t>
      </w:r>
      <w:proofErr w:type="spellEnd"/>
    </w:p>
    <w:p w:rsidR="002416F8" w:rsidRDefault="002416F8" w:rsidP="00DA6380">
      <w:pPr>
        <w:rPr>
          <w:rFonts w:ascii="Palatino Linotype" w:hAnsi="Palatino Linotype"/>
          <w:lang w:val="es-MX"/>
        </w:rPr>
      </w:pPr>
      <w:r>
        <w:rPr>
          <w:rFonts w:ascii="Palatino Linotype" w:hAnsi="Palatino Linotype"/>
          <w:lang w:val="es-MX"/>
        </w:rPr>
        <w:t xml:space="preserve">CP: </w:t>
      </w:r>
      <w:r w:rsidRPr="002416F8">
        <w:rPr>
          <w:rFonts w:ascii="Palatino Linotype" w:hAnsi="Palatino Linotype"/>
          <w:lang w:val="es-MX"/>
        </w:rPr>
        <w:t>0</w:t>
      </w:r>
      <w:r w:rsidR="00F45679">
        <w:rPr>
          <w:rFonts w:ascii="Palatino Linotype" w:hAnsi="Palatino Linotype"/>
          <w:lang w:val="es-MX"/>
        </w:rPr>
        <w:t>5</w:t>
      </w:r>
      <w:r w:rsidR="00A34C12">
        <w:rPr>
          <w:rFonts w:ascii="Palatino Linotype" w:hAnsi="Palatino Linotype"/>
          <w:lang w:val="es-MX"/>
        </w:rPr>
        <w:t>41</w:t>
      </w:r>
      <w:r w:rsidR="00F45679">
        <w:rPr>
          <w:rFonts w:ascii="Palatino Linotype" w:hAnsi="Palatino Linotype"/>
          <w:lang w:val="es-MX"/>
        </w:rPr>
        <w:t>0</w:t>
      </w:r>
    </w:p>
    <w:p w:rsidR="007F3F4D" w:rsidRDefault="007F3F4D" w:rsidP="00DA6380">
      <w:pPr>
        <w:rPr>
          <w:rFonts w:ascii="Palatino Linotype" w:hAnsi="Palatino Linotype"/>
          <w:lang w:val="es-MX"/>
        </w:rPr>
      </w:pPr>
    </w:p>
    <w:p w:rsidR="00D76004" w:rsidRDefault="00D76004" w:rsidP="00DA6380">
      <w:pPr>
        <w:rPr>
          <w:rFonts w:ascii="Palatino Linotype" w:hAnsi="Palatino Linotype"/>
          <w:lang w:val="es-MX"/>
        </w:rPr>
      </w:pPr>
      <w:r>
        <w:rPr>
          <w:rFonts w:ascii="Palatino Linotype" w:hAnsi="Palatino Linotype"/>
          <w:lang w:val="es-MX"/>
        </w:rPr>
        <w:t>FECHA/TEMPORADA</w:t>
      </w:r>
    </w:p>
    <w:p w:rsidR="00563ABD" w:rsidRDefault="00563ABD" w:rsidP="00DA6380">
      <w:pPr>
        <w:rPr>
          <w:rFonts w:ascii="Palatino Linotype" w:hAnsi="Palatino Linotype"/>
          <w:lang w:val="es-MX"/>
        </w:rPr>
      </w:pPr>
    </w:p>
    <w:p w:rsidR="00AC1171" w:rsidRDefault="00A34C12" w:rsidP="00DA6380">
      <w:pPr>
        <w:rPr>
          <w:rFonts w:ascii="Palatino Linotype" w:hAnsi="Palatino Linotype"/>
          <w:lang w:val="es-MX"/>
        </w:rPr>
      </w:pPr>
      <w:r w:rsidRPr="00A34C12">
        <w:rPr>
          <w:rFonts w:ascii="Palatino Linotype" w:hAnsi="Palatino Linotype"/>
          <w:lang w:val="es-MX"/>
        </w:rPr>
        <w:t>Cuarto viernes de Cuaresma</w:t>
      </w:r>
    </w:p>
    <w:p w:rsidR="00A34C12" w:rsidRDefault="00A34C12" w:rsidP="00DA6380">
      <w:pPr>
        <w:rPr>
          <w:rFonts w:ascii="Palatino Linotype" w:hAnsi="Palatino Linotype"/>
          <w:lang w:val="es-MX"/>
        </w:rPr>
      </w:pPr>
    </w:p>
    <w:p w:rsidR="00DA6380" w:rsidRPr="00536F0C" w:rsidRDefault="00DA6380" w:rsidP="00DA6380">
      <w:pPr>
        <w:rPr>
          <w:rFonts w:ascii="Palatino Linotype" w:hAnsi="Palatino Linotype"/>
          <w:lang w:val="es-MX"/>
        </w:rPr>
      </w:pPr>
      <w:bookmarkStart w:id="2" w:name="_GoBack"/>
      <w:bookmarkEnd w:id="2"/>
    </w:p>
    <w:p w:rsidR="00B1797E" w:rsidRPr="00B8351A" w:rsidRDefault="005F0E87" w:rsidP="00E515EF">
      <w:pPr>
        <w:spacing w:after="120"/>
        <w:rPr>
          <w:rFonts w:ascii="Palatino Linotype" w:hAnsi="Palatino Linotype"/>
          <w:lang w:val="es-MX"/>
        </w:rPr>
      </w:pPr>
      <w:r w:rsidRPr="00B8351A">
        <w:rPr>
          <w:rFonts w:ascii="Palatino Linotype" w:hAnsi="Palatino Linotype"/>
          <w:lang w:val="es-MX"/>
        </w:rPr>
        <w:t>DESCRIPCIÓN</w:t>
      </w:r>
    </w:p>
    <w:p w:rsidR="00AC1171" w:rsidRDefault="00A34C12" w:rsidP="00E515EF">
      <w:pPr>
        <w:spacing w:after="120"/>
        <w:jc w:val="both"/>
        <w:rPr>
          <w:rFonts w:ascii="Palatino Linotype" w:hAnsi="Palatino Linotype"/>
          <w:lang w:val="es-MX"/>
        </w:rPr>
      </w:pPr>
      <w:r w:rsidRPr="00A34C12">
        <w:rPr>
          <w:rFonts w:ascii="Palatino Linotype" w:hAnsi="Palatino Linotype"/>
          <w:lang w:val="es-MX"/>
        </w:rPr>
        <w:t xml:space="preserve">Esta festividad se realiza en honor a una imagen de Nuestro Padre Jesús. Los nueve días previos al cuarto viernes de Cuaresma se rezan novenarios en las distintas capillas del pueblo de San Lorenzo </w:t>
      </w:r>
      <w:proofErr w:type="spellStart"/>
      <w:r w:rsidRPr="00A34C12">
        <w:rPr>
          <w:rFonts w:ascii="Palatino Linotype" w:hAnsi="Palatino Linotype"/>
          <w:lang w:val="es-MX"/>
        </w:rPr>
        <w:t>Acopilco</w:t>
      </w:r>
      <w:proofErr w:type="spellEnd"/>
      <w:r w:rsidRPr="00A34C12">
        <w:rPr>
          <w:rFonts w:ascii="Palatino Linotype" w:hAnsi="Palatino Linotype"/>
          <w:lang w:val="es-MX"/>
        </w:rPr>
        <w:t>. Durante esos días se realizan donaciones de arreglos florales, cañas de azúcar, flores de cempasúchil, salvas y vestimenta para la Santa Imagen.</w:t>
      </w:r>
    </w:p>
    <w:p w:rsidR="00A34C12" w:rsidRDefault="00A34C12" w:rsidP="00E515EF">
      <w:pPr>
        <w:spacing w:after="120"/>
        <w:jc w:val="both"/>
        <w:rPr>
          <w:rFonts w:ascii="Palatino Linotype" w:hAnsi="Palatino Linotype"/>
          <w:lang w:val="es-MX"/>
        </w:rPr>
      </w:pPr>
      <w:r w:rsidRPr="00A34C12">
        <w:rPr>
          <w:rFonts w:ascii="Palatino Linotype" w:hAnsi="Palatino Linotype"/>
          <w:lang w:val="es-MX"/>
        </w:rPr>
        <w:t xml:space="preserve">El viernes, desde las cuatro hasta las nueve de la mañana, distintas bandas de música cantan Las mañanitas mientras le gente quema salvas. A las cuatro de la tarde los asistentes se reúnen en el atrio principal de </w:t>
      </w:r>
      <w:proofErr w:type="spellStart"/>
      <w:r w:rsidRPr="00A34C12">
        <w:rPr>
          <w:rFonts w:ascii="Palatino Linotype" w:hAnsi="Palatino Linotype"/>
          <w:lang w:val="es-MX"/>
        </w:rPr>
        <w:t>Acopilco</w:t>
      </w:r>
      <w:proofErr w:type="spellEnd"/>
      <w:r w:rsidRPr="00A34C12">
        <w:rPr>
          <w:rFonts w:ascii="Palatino Linotype" w:hAnsi="Palatino Linotype"/>
          <w:lang w:val="es-MX"/>
        </w:rPr>
        <w:t xml:space="preserve"> para iniciar una procesión por las diversas calles y colonias. Se regalan cañas y en diversas casas ponen altares con representaciones de la vida de Jesús. La procesión es encabezada por una camioneta que lleva al Santísimo seguida de las imágenes de Nuestro Padre Jesús, La Virgen de los Dolores y San Lorenzo Mártir, y a lo largo del camino se van incorporando imágenes de los santos patronos de las capillas que se visitan; todas ellas van </w:t>
      </w:r>
      <w:r w:rsidRPr="00A34C12">
        <w:rPr>
          <w:rFonts w:ascii="Palatino Linotype" w:hAnsi="Palatino Linotype"/>
          <w:lang w:val="es-MX"/>
        </w:rPr>
        <w:lastRenderedPageBreak/>
        <w:t>cargadas en andas adornadas con flores de cempasúchil y cañas. La procesión culmina a la una de la mañana, momento en el que se quema una gran cantidad de bombas y cohetes.</w:t>
      </w:r>
    </w:p>
    <w:p w:rsidR="00A34C12" w:rsidRDefault="00A34C12" w:rsidP="00E515EF">
      <w:pPr>
        <w:spacing w:after="120"/>
        <w:jc w:val="both"/>
        <w:rPr>
          <w:rFonts w:ascii="Palatino Linotype" w:hAnsi="Palatino Linotype"/>
          <w:lang w:val="es-MX"/>
        </w:rPr>
      </w:pPr>
      <w:r w:rsidRPr="00A34C12">
        <w:rPr>
          <w:rFonts w:ascii="Palatino Linotype" w:hAnsi="Palatino Linotype"/>
          <w:lang w:val="es-MX"/>
        </w:rPr>
        <w:t>El sábado por la tarde llega una promesa del barrio de San Ignacio</w:t>
      </w:r>
      <w:r w:rsidR="00481ED4">
        <w:rPr>
          <w:rFonts w:ascii="Palatino Linotype" w:hAnsi="Palatino Linotype"/>
          <w:lang w:val="es-MX"/>
        </w:rPr>
        <w:t xml:space="preserve"> de la alcaldía</w:t>
      </w:r>
      <w:r w:rsidRPr="00A34C12">
        <w:rPr>
          <w:rFonts w:ascii="Palatino Linotype" w:hAnsi="Palatino Linotype"/>
          <w:lang w:val="es-MX"/>
        </w:rPr>
        <w:t xml:space="preserve"> Iztapalapa, la cual contribuye con portadas que colocan en la parroquia de </w:t>
      </w:r>
      <w:proofErr w:type="spellStart"/>
      <w:r w:rsidRPr="00A34C12">
        <w:rPr>
          <w:rFonts w:ascii="Palatino Linotype" w:hAnsi="Palatino Linotype"/>
          <w:lang w:val="es-MX"/>
        </w:rPr>
        <w:t>Acopilco</w:t>
      </w:r>
      <w:proofErr w:type="spellEnd"/>
      <w:r w:rsidRPr="00A34C12">
        <w:rPr>
          <w:rFonts w:ascii="Palatino Linotype" w:hAnsi="Palatino Linotype"/>
          <w:lang w:val="es-MX"/>
        </w:rPr>
        <w:t xml:space="preserve"> en honor a Nuestro Padre Jesús y San Lorenzo. Los vecinos del pueblo, por su parte, instalan una portada en la capilla de enfrente</w:t>
      </w:r>
      <w:r w:rsidR="00BC1F17">
        <w:rPr>
          <w:rFonts w:ascii="Palatino Linotype" w:hAnsi="Palatino Linotype"/>
          <w:lang w:val="es-MX"/>
        </w:rPr>
        <w:t>, que tiene la misma advocación</w:t>
      </w:r>
      <w:r w:rsidRPr="00A34C12">
        <w:rPr>
          <w:rFonts w:ascii="Palatino Linotype" w:hAnsi="Palatino Linotype"/>
          <w:lang w:val="es-MX"/>
        </w:rPr>
        <w:t>. A las ocho de la noche llega una cuadrilla de “arrieros” que bailan en el atrio y, más tarde, llega una danza de “concheros”.</w:t>
      </w:r>
    </w:p>
    <w:p w:rsidR="00A34C12" w:rsidRDefault="00A34C12" w:rsidP="00E515EF">
      <w:pPr>
        <w:spacing w:after="120"/>
        <w:jc w:val="both"/>
        <w:rPr>
          <w:rFonts w:ascii="Palatino Linotype" w:hAnsi="Palatino Linotype"/>
          <w:lang w:val="es-MX"/>
        </w:rPr>
      </w:pPr>
      <w:r w:rsidRPr="00A34C12">
        <w:rPr>
          <w:rFonts w:ascii="Palatino Linotype" w:hAnsi="Palatino Linotype"/>
          <w:lang w:val="es-MX"/>
        </w:rPr>
        <w:t xml:space="preserve">El domingo por la mañana nuevamente se cantan Las mañanitas y se queman cohetes. Al medio día arriban diversas promesas provenientes de los pueblos Buenavista del Monte, Estado de Morelos, San Martín Huixquilucan, La Candelaria de San Pedro Cuajimalpa, Santiago </w:t>
      </w:r>
      <w:proofErr w:type="spellStart"/>
      <w:r w:rsidRPr="00A34C12">
        <w:rPr>
          <w:rFonts w:ascii="Palatino Linotype" w:hAnsi="Palatino Linotype"/>
          <w:lang w:val="es-MX"/>
        </w:rPr>
        <w:t>Yancuitlanpan</w:t>
      </w:r>
      <w:proofErr w:type="spellEnd"/>
      <w:r w:rsidRPr="00A34C12">
        <w:rPr>
          <w:rFonts w:ascii="Palatino Linotype" w:hAnsi="Palatino Linotype"/>
          <w:lang w:val="es-MX"/>
        </w:rPr>
        <w:t xml:space="preserve">, San Pablo Chimalpa, Santa Rosa </w:t>
      </w:r>
      <w:proofErr w:type="spellStart"/>
      <w:r w:rsidRPr="00A34C12">
        <w:rPr>
          <w:rFonts w:ascii="Palatino Linotype" w:hAnsi="Palatino Linotype"/>
          <w:lang w:val="es-MX"/>
        </w:rPr>
        <w:t>Xochiac</w:t>
      </w:r>
      <w:proofErr w:type="spellEnd"/>
      <w:r w:rsidRPr="00A34C12">
        <w:rPr>
          <w:rFonts w:ascii="Palatino Linotype" w:hAnsi="Palatino Linotype"/>
          <w:lang w:val="es-MX"/>
        </w:rPr>
        <w:t xml:space="preserve">, San Ignacio y Santa Bárbara, de Iztapalapa, y San Miguel Amaya, Estado de México. Todas ellas son recibidas por los fiscales encargados de la fiesta y se les ofrece un desayuno. Posteriormente llegan en procesión junto con una comparsa de </w:t>
      </w:r>
      <w:proofErr w:type="spellStart"/>
      <w:r w:rsidRPr="00A34C12">
        <w:rPr>
          <w:rFonts w:ascii="Palatino Linotype" w:hAnsi="Palatino Linotype"/>
          <w:lang w:val="es-MX"/>
        </w:rPr>
        <w:t>chinelos</w:t>
      </w:r>
      <w:proofErr w:type="spellEnd"/>
      <w:r w:rsidRPr="00A34C12">
        <w:rPr>
          <w:rFonts w:ascii="Palatino Linotype" w:hAnsi="Palatino Linotype"/>
          <w:lang w:val="es-MX"/>
        </w:rPr>
        <w:t xml:space="preserve"> de </w:t>
      </w:r>
      <w:proofErr w:type="spellStart"/>
      <w:r w:rsidRPr="00A34C12">
        <w:rPr>
          <w:rFonts w:ascii="Palatino Linotype" w:hAnsi="Palatino Linotype"/>
          <w:lang w:val="es-MX"/>
        </w:rPr>
        <w:t>Acopilco</w:t>
      </w:r>
      <w:proofErr w:type="spellEnd"/>
      <w:r w:rsidRPr="00A34C12">
        <w:rPr>
          <w:rFonts w:ascii="Palatino Linotype" w:hAnsi="Palatino Linotype"/>
          <w:lang w:val="es-MX"/>
        </w:rPr>
        <w:t xml:space="preserve"> hacia la parroquia, donde se oficia una misa en honor del Padre Jesús; al término de ésta, la promesa de Santa Rosa </w:t>
      </w:r>
      <w:proofErr w:type="spellStart"/>
      <w:r w:rsidRPr="00A34C12">
        <w:rPr>
          <w:rFonts w:ascii="Palatino Linotype" w:hAnsi="Palatino Linotype"/>
          <w:lang w:val="es-MX"/>
        </w:rPr>
        <w:t>Xochiac</w:t>
      </w:r>
      <w:proofErr w:type="spellEnd"/>
      <w:r w:rsidRPr="00A34C12">
        <w:rPr>
          <w:rFonts w:ascii="Palatino Linotype" w:hAnsi="Palatino Linotype"/>
          <w:lang w:val="es-MX"/>
        </w:rPr>
        <w:t xml:space="preserve"> quema varias gruesas de salvas. Por la tarde los fiscales ofrecen comida a las promesas invitadas. Como parte de la celebración, durante todo el día se realizan confirmaciones. Por la noche se lleva a cabo un baile popular y se queman castillos y fuegos artificiales donados por los vecinos de Chimalpa y </w:t>
      </w:r>
      <w:proofErr w:type="spellStart"/>
      <w:r w:rsidRPr="00A34C12">
        <w:rPr>
          <w:rFonts w:ascii="Palatino Linotype" w:hAnsi="Palatino Linotype"/>
          <w:lang w:val="es-MX"/>
        </w:rPr>
        <w:t>Acopilco</w:t>
      </w:r>
      <w:proofErr w:type="spellEnd"/>
      <w:r w:rsidRPr="00A34C12">
        <w:rPr>
          <w:rFonts w:ascii="Palatino Linotype" w:hAnsi="Palatino Linotype"/>
          <w:lang w:val="es-MX"/>
        </w:rPr>
        <w:t>.</w:t>
      </w:r>
    </w:p>
    <w:p w:rsidR="00A34C12" w:rsidRDefault="00A34C12" w:rsidP="00E515EF">
      <w:pPr>
        <w:spacing w:after="120"/>
        <w:jc w:val="both"/>
        <w:rPr>
          <w:rFonts w:ascii="Palatino Linotype" w:hAnsi="Palatino Linotype"/>
          <w:lang w:val="es-MX"/>
        </w:rPr>
      </w:pPr>
      <w:r w:rsidRPr="00A34C12">
        <w:rPr>
          <w:rFonts w:ascii="Palatino Linotype" w:hAnsi="Palatino Linotype"/>
          <w:lang w:val="es-MX"/>
        </w:rPr>
        <w:t xml:space="preserve">El lunes se celebra una misa solemne en acción de gracias por la celebración de un año más de fiesta y beneficios otorgados al pueblo de San Lorenzo </w:t>
      </w:r>
      <w:proofErr w:type="spellStart"/>
      <w:r w:rsidRPr="00A34C12">
        <w:rPr>
          <w:rFonts w:ascii="Palatino Linotype" w:hAnsi="Palatino Linotype"/>
          <w:lang w:val="es-MX"/>
        </w:rPr>
        <w:t>Acopilco</w:t>
      </w:r>
      <w:proofErr w:type="spellEnd"/>
      <w:r w:rsidRPr="00A34C12">
        <w:rPr>
          <w:rFonts w:ascii="Palatino Linotype" w:hAnsi="Palatino Linotype"/>
          <w:lang w:val="es-MX"/>
        </w:rPr>
        <w:t>.</w:t>
      </w:r>
    </w:p>
    <w:p w:rsidR="00E515EF" w:rsidRDefault="00E515EF" w:rsidP="00E515EF">
      <w:pPr>
        <w:spacing w:after="120"/>
        <w:jc w:val="both"/>
        <w:rPr>
          <w:rFonts w:ascii="Palatino Linotype" w:hAnsi="Palatino Linotype"/>
          <w:lang w:val="es-MX"/>
        </w:rPr>
      </w:pPr>
    </w:p>
    <w:p w:rsidR="00E515EF" w:rsidRDefault="00E515EF" w:rsidP="00E515EF">
      <w:pPr>
        <w:spacing w:after="120"/>
        <w:jc w:val="both"/>
        <w:rPr>
          <w:rFonts w:ascii="Palatino Linotype" w:hAnsi="Palatino Linotype"/>
          <w:lang w:val="es-MX"/>
        </w:rPr>
      </w:pPr>
    </w:p>
    <w:p w:rsidR="00E515EF" w:rsidRDefault="00E515EF" w:rsidP="00E515EF">
      <w:pPr>
        <w:spacing w:after="120"/>
        <w:jc w:val="center"/>
        <w:rPr>
          <w:rFonts w:ascii="Palatino Linotype" w:hAnsi="Palatino Linotype"/>
          <w:lang w:val="es-MX"/>
        </w:rPr>
      </w:pPr>
    </w:p>
    <w:p w:rsidR="00A34C12" w:rsidRDefault="00A34C12" w:rsidP="00E515EF">
      <w:pPr>
        <w:jc w:val="center"/>
        <w:rPr>
          <w:rFonts w:ascii="Palatino Linotype" w:hAnsi="Palatino Linotype"/>
          <w:lang w:val="es-MX"/>
        </w:rPr>
      </w:pPr>
      <w:r>
        <w:rPr>
          <w:noProof/>
        </w:rPr>
        <w:drawing>
          <wp:inline distT="0" distB="0" distL="0" distR="0" wp14:anchorId="42582FA3" wp14:editId="44330FD3">
            <wp:extent cx="3771900" cy="2524125"/>
            <wp:effectExtent l="0" t="0" r="0" b="9525"/>
            <wp:docPr id="2061" name="Picture 1" descr="DSC07909">
              <a:extLst xmlns:a="http://schemas.openxmlformats.org/drawingml/2006/main">
                <a:ext uri="{FF2B5EF4-FFF2-40B4-BE49-F238E27FC236}">
                  <a16:creationId xmlns:a16="http://schemas.microsoft.com/office/drawing/2014/main" id="{26BDBCEA-15D4-4469-A896-FBC5D982B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 descr="DSC07909">
                      <a:extLst>
                        <a:ext uri="{FF2B5EF4-FFF2-40B4-BE49-F238E27FC236}">
                          <a16:creationId xmlns:a16="http://schemas.microsoft.com/office/drawing/2014/main" id="{26BDBCEA-15D4-4469-A896-FBC5D982B2C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34C12" w:rsidRPr="00E515EF" w:rsidRDefault="00A34C12" w:rsidP="00E515EF">
      <w:pPr>
        <w:jc w:val="center"/>
        <w:rPr>
          <w:rFonts w:ascii="Palatino Linotype" w:hAnsi="Palatino Linotype"/>
          <w:sz w:val="20"/>
          <w:szCs w:val="20"/>
          <w:lang w:val="es-MX"/>
        </w:rPr>
      </w:pPr>
      <w:r w:rsidRPr="00E515EF">
        <w:rPr>
          <w:rFonts w:ascii="Palatino Linotype" w:hAnsi="Palatino Linotype"/>
          <w:sz w:val="20"/>
          <w:szCs w:val="20"/>
          <w:lang w:val="es-MX"/>
        </w:rPr>
        <w:t>Procesión, 2010.</w:t>
      </w:r>
    </w:p>
    <w:p w:rsidR="00A34C12" w:rsidRPr="00E515EF" w:rsidRDefault="00A34C12" w:rsidP="00E515EF">
      <w:pPr>
        <w:jc w:val="center"/>
        <w:rPr>
          <w:rFonts w:ascii="Palatino Linotype" w:hAnsi="Palatino Linotype"/>
          <w:sz w:val="20"/>
          <w:szCs w:val="20"/>
          <w:lang w:val="es-MX"/>
        </w:rPr>
      </w:pPr>
    </w:p>
    <w:p w:rsidR="00A34C12" w:rsidRPr="00E515EF" w:rsidRDefault="00A34C12" w:rsidP="00E515EF">
      <w:pPr>
        <w:jc w:val="center"/>
        <w:rPr>
          <w:rFonts w:ascii="Palatino Linotype" w:hAnsi="Palatino Linotype"/>
          <w:sz w:val="20"/>
          <w:szCs w:val="20"/>
          <w:lang w:val="es-MX"/>
        </w:rPr>
      </w:pPr>
      <w:r w:rsidRPr="00E515EF">
        <w:rPr>
          <w:noProof/>
          <w:sz w:val="20"/>
          <w:szCs w:val="20"/>
        </w:rPr>
        <w:drawing>
          <wp:inline distT="0" distB="0" distL="0" distR="0" wp14:anchorId="5C407D0D" wp14:editId="72A6C519">
            <wp:extent cx="3552825" cy="1933575"/>
            <wp:effectExtent l="0" t="0" r="9525" b="9525"/>
            <wp:docPr id="2062" name="Picture 2" descr="DSC07884">
              <a:extLst xmlns:a="http://schemas.openxmlformats.org/drawingml/2006/main">
                <a:ext uri="{FF2B5EF4-FFF2-40B4-BE49-F238E27FC236}">
                  <a16:creationId xmlns:a16="http://schemas.microsoft.com/office/drawing/2014/main" id="{A307451E-CD4C-4C60-A9B2-6BBBD6438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 descr="DSC07884">
                      <a:extLst>
                        <a:ext uri="{FF2B5EF4-FFF2-40B4-BE49-F238E27FC236}">
                          <a16:creationId xmlns:a16="http://schemas.microsoft.com/office/drawing/2014/main" id="{A307451E-CD4C-4C60-A9B2-6BBBD643877E}"/>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t="18884"/>
                    <a:stretch>
                      <a:fillRect/>
                    </a:stretch>
                  </pic:blipFill>
                  <pic:spPr bwMode="auto">
                    <a:xfrm>
                      <a:off x="0" y="0"/>
                      <a:ext cx="355282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34C12" w:rsidRPr="00E515EF" w:rsidRDefault="00A34C12" w:rsidP="00E515EF">
      <w:pPr>
        <w:jc w:val="center"/>
        <w:rPr>
          <w:rFonts w:ascii="Palatino Linotype" w:hAnsi="Palatino Linotype"/>
          <w:sz w:val="20"/>
          <w:szCs w:val="20"/>
          <w:lang w:val="es-MX"/>
        </w:rPr>
      </w:pPr>
      <w:r w:rsidRPr="00E515EF">
        <w:rPr>
          <w:rFonts w:ascii="Palatino Linotype" w:hAnsi="Palatino Linotype"/>
          <w:sz w:val="20"/>
          <w:szCs w:val="20"/>
          <w:lang w:val="es-MX"/>
        </w:rPr>
        <w:t>Reunión de gente para iniciar la procesión, 2010.</w:t>
      </w:r>
    </w:p>
    <w:p w:rsidR="00A34C12" w:rsidRPr="00E515EF" w:rsidRDefault="00A34C12" w:rsidP="00E515EF">
      <w:pPr>
        <w:jc w:val="center"/>
        <w:rPr>
          <w:rFonts w:ascii="Palatino Linotype" w:hAnsi="Palatino Linotype"/>
          <w:sz w:val="20"/>
          <w:szCs w:val="20"/>
          <w:lang w:val="es-MX"/>
        </w:rPr>
      </w:pPr>
    </w:p>
    <w:p w:rsidR="00A34C12" w:rsidRPr="00E515EF" w:rsidRDefault="00A34C12" w:rsidP="00E515EF">
      <w:pPr>
        <w:jc w:val="center"/>
        <w:rPr>
          <w:rFonts w:ascii="Palatino Linotype" w:hAnsi="Palatino Linotype"/>
          <w:sz w:val="20"/>
          <w:szCs w:val="20"/>
          <w:lang w:val="es-MX"/>
        </w:rPr>
      </w:pPr>
      <w:r w:rsidRPr="00E515EF">
        <w:rPr>
          <w:noProof/>
          <w:sz w:val="20"/>
          <w:szCs w:val="20"/>
        </w:rPr>
        <w:drawing>
          <wp:inline distT="0" distB="0" distL="0" distR="0" wp14:anchorId="06F6F94D" wp14:editId="2128D268">
            <wp:extent cx="3714750" cy="2066925"/>
            <wp:effectExtent l="0" t="0" r="0" b="9525"/>
            <wp:docPr id="2063" name="Picture 3" descr="DSC07887">
              <a:extLst xmlns:a="http://schemas.openxmlformats.org/drawingml/2006/main">
                <a:ext uri="{FF2B5EF4-FFF2-40B4-BE49-F238E27FC236}">
                  <a16:creationId xmlns:a16="http://schemas.microsoft.com/office/drawing/2014/main" id="{DA02D24F-BB44-4DFF-8D16-F456668E4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3" descr="DSC07887">
                      <a:extLst>
                        <a:ext uri="{FF2B5EF4-FFF2-40B4-BE49-F238E27FC236}">
                          <a16:creationId xmlns:a16="http://schemas.microsoft.com/office/drawing/2014/main" id="{DA02D24F-BB44-4DFF-8D16-F456668E410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8351A" w:rsidRPr="00E515EF" w:rsidRDefault="000C1FA6" w:rsidP="00E515EF">
      <w:pPr>
        <w:jc w:val="center"/>
        <w:rPr>
          <w:rFonts w:ascii="Palatino Linotype" w:hAnsi="Palatino Linotype"/>
          <w:sz w:val="20"/>
          <w:szCs w:val="20"/>
          <w:lang w:val="es-MX"/>
        </w:rPr>
      </w:pPr>
      <w:r w:rsidRPr="00E515EF">
        <w:rPr>
          <w:rFonts w:ascii="Palatino Linotype" w:hAnsi="Palatino Linotype"/>
          <w:sz w:val="20"/>
          <w:szCs w:val="20"/>
          <w:lang w:val="es-MX"/>
        </w:rPr>
        <w:t>Recolección de c</w:t>
      </w:r>
      <w:r w:rsidR="00A34C12" w:rsidRPr="00E515EF">
        <w:rPr>
          <w:rFonts w:ascii="Palatino Linotype" w:hAnsi="Palatino Linotype"/>
          <w:sz w:val="20"/>
          <w:szCs w:val="20"/>
          <w:lang w:val="es-MX"/>
        </w:rPr>
        <w:t>añas, 2010.</w:t>
      </w:r>
    </w:p>
    <w:p w:rsidR="00A34C12" w:rsidRPr="00E515EF" w:rsidRDefault="00A34C12" w:rsidP="00E515EF">
      <w:pPr>
        <w:jc w:val="center"/>
        <w:rPr>
          <w:rFonts w:ascii="Palatino Linotype" w:hAnsi="Palatino Linotype"/>
          <w:sz w:val="20"/>
          <w:szCs w:val="20"/>
          <w:lang w:val="es-MX"/>
        </w:rPr>
      </w:pPr>
    </w:p>
    <w:p w:rsidR="00A34C12" w:rsidRPr="00E515EF" w:rsidRDefault="00A34C12" w:rsidP="00E515EF">
      <w:pPr>
        <w:jc w:val="center"/>
        <w:rPr>
          <w:rFonts w:ascii="Palatino Linotype" w:hAnsi="Palatino Linotype"/>
          <w:sz w:val="20"/>
          <w:szCs w:val="20"/>
          <w:lang w:val="es-MX"/>
        </w:rPr>
      </w:pPr>
      <w:r w:rsidRPr="00E515EF">
        <w:rPr>
          <w:noProof/>
          <w:sz w:val="20"/>
          <w:szCs w:val="20"/>
        </w:rPr>
        <w:drawing>
          <wp:inline distT="0" distB="0" distL="0" distR="0" wp14:anchorId="3AC4E585" wp14:editId="2EA5F3FD">
            <wp:extent cx="3790950" cy="2533650"/>
            <wp:effectExtent l="0" t="0" r="0" b="0"/>
            <wp:docPr id="2064" name="Picture 5" descr="DSC07890">
              <a:extLst xmlns:a="http://schemas.openxmlformats.org/drawingml/2006/main">
                <a:ext uri="{FF2B5EF4-FFF2-40B4-BE49-F238E27FC236}">
                  <a16:creationId xmlns:a16="http://schemas.microsoft.com/office/drawing/2014/main" id="{368944A2-F355-4A72-A5E3-DE95B8DD0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5" descr="DSC07890">
                      <a:extLst>
                        <a:ext uri="{FF2B5EF4-FFF2-40B4-BE49-F238E27FC236}">
                          <a16:creationId xmlns:a16="http://schemas.microsoft.com/office/drawing/2014/main" id="{368944A2-F355-4A72-A5E3-DE95B8DD0526}"/>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095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8351A" w:rsidRPr="00E515EF" w:rsidRDefault="00A34C12" w:rsidP="00E515EF">
      <w:pPr>
        <w:jc w:val="center"/>
        <w:rPr>
          <w:rFonts w:ascii="Palatino Linotype" w:hAnsi="Palatino Linotype"/>
          <w:sz w:val="20"/>
          <w:szCs w:val="20"/>
          <w:lang w:val="es-MX"/>
        </w:rPr>
      </w:pPr>
      <w:r w:rsidRPr="00E515EF">
        <w:rPr>
          <w:rFonts w:ascii="Palatino Linotype" w:hAnsi="Palatino Linotype"/>
          <w:sz w:val="20"/>
          <w:szCs w:val="20"/>
          <w:lang w:val="es-MX"/>
        </w:rPr>
        <w:t>El Santísimo, 2010.</w:t>
      </w:r>
    </w:p>
    <w:p w:rsidR="00A34C12" w:rsidRPr="00E515EF" w:rsidRDefault="00A34C12" w:rsidP="00E515EF">
      <w:pPr>
        <w:jc w:val="center"/>
        <w:rPr>
          <w:rFonts w:ascii="Palatino Linotype" w:hAnsi="Palatino Linotype"/>
          <w:sz w:val="20"/>
          <w:szCs w:val="20"/>
          <w:lang w:val="es-MX"/>
        </w:rPr>
      </w:pPr>
    </w:p>
    <w:p w:rsidR="00A34C12" w:rsidRPr="00E515EF" w:rsidRDefault="00A34C12" w:rsidP="00E515EF">
      <w:pPr>
        <w:jc w:val="center"/>
        <w:rPr>
          <w:rFonts w:ascii="Palatino Linotype" w:hAnsi="Palatino Linotype"/>
          <w:sz w:val="20"/>
          <w:szCs w:val="20"/>
          <w:lang w:val="es-MX"/>
        </w:rPr>
      </w:pPr>
      <w:r w:rsidRPr="00E515EF">
        <w:rPr>
          <w:noProof/>
          <w:sz w:val="20"/>
          <w:szCs w:val="20"/>
        </w:rPr>
        <w:drawing>
          <wp:inline distT="0" distB="0" distL="0" distR="0" wp14:anchorId="3B27FDC5" wp14:editId="083F4D34">
            <wp:extent cx="3752850" cy="2514600"/>
            <wp:effectExtent l="0" t="0" r="0" b="0"/>
            <wp:docPr id="2065" name="Picture 6" descr="DSC07912">
              <a:extLst xmlns:a="http://schemas.openxmlformats.org/drawingml/2006/main">
                <a:ext uri="{FF2B5EF4-FFF2-40B4-BE49-F238E27FC236}">
                  <a16:creationId xmlns:a16="http://schemas.microsoft.com/office/drawing/2014/main" id="{2C63DDFD-705C-4F6D-9C04-5D584C98B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6" descr="DSC07912">
                      <a:extLst>
                        <a:ext uri="{FF2B5EF4-FFF2-40B4-BE49-F238E27FC236}">
                          <a16:creationId xmlns:a16="http://schemas.microsoft.com/office/drawing/2014/main" id="{2C63DDFD-705C-4F6D-9C04-5D584C98BD2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285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34C12" w:rsidRPr="00E515EF" w:rsidRDefault="00A34C12" w:rsidP="00E515EF">
      <w:pPr>
        <w:jc w:val="center"/>
        <w:rPr>
          <w:rFonts w:ascii="Palatino Linotype" w:hAnsi="Palatino Linotype"/>
          <w:sz w:val="20"/>
          <w:szCs w:val="20"/>
          <w:lang w:val="es-MX"/>
        </w:rPr>
      </w:pPr>
      <w:r w:rsidRPr="00E515EF">
        <w:rPr>
          <w:rFonts w:ascii="Palatino Linotype" w:hAnsi="Palatino Linotype"/>
          <w:sz w:val="20"/>
          <w:szCs w:val="20"/>
          <w:lang w:val="es-MX"/>
        </w:rPr>
        <w:t>Banda de viento, 2010.</w:t>
      </w:r>
    </w:p>
    <w:p w:rsidR="00A34C12" w:rsidRPr="00E515EF" w:rsidRDefault="00A34C12" w:rsidP="00E515EF">
      <w:pPr>
        <w:jc w:val="center"/>
        <w:rPr>
          <w:rFonts w:ascii="Palatino Linotype" w:hAnsi="Palatino Linotype"/>
          <w:sz w:val="20"/>
          <w:szCs w:val="20"/>
          <w:lang w:val="es-MX"/>
        </w:rPr>
      </w:pPr>
    </w:p>
    <w:p w:rsidR="000C1FA6" w:rsidRPr="00E515EF" w:rsidRDefault="000C1FA6" w:rsidP="00E515EF">
      <w:pPr>
        <w:jc w:val="center"/>
        <w:rPr>
          <w:rFonts w:ascii="Palatino Linotype" w:hAnsi="Palatino Linotype"/>
          <w:sz w:val="20"/>
          <w:szCs w:val="20"/>
          <w:lang w:val="es-MX"/>
        </w:rPr>
      </w:pPr>
      <w:r w:rsidRPr="00E515EF">
        <w:rPr>
          <w:rFonts w:ascii="Palatino Linotype" w:hAnsi="Palatino Linotype"/>
          <w:noProof/>
          <w:sz w:val="20"/>
          <w:szCs w:val="20"/>
          <w:lang w:val="es-MX"/>
        </w:rPr>
        <w:drawing>
          <wp:inline distT="0" distB="0" distL="0" distR="0">
            <wp:extent cx="5605780" cy="31565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3156585"/>
                    </a:xfrm>
                    <a:prstGeom prst="rect">
                      <a:avLst/>
                    </a:prstGeom>
                    <a:noFill/>
                    <a:ln>
                      <a:noFill/>
                    </a:ln>
                  </pic:spPr>
                </pic:pic>
              </a:graphicData>
            </a:graphic>
          </wp:inline>
        </w:drawing>
      </w:r>
    </w:p>
    <w:p w:rsidR="000C1FA6" w:rsidRPr="00E515EF" w:rsidRDefault="000C1FA6" w:rsidP="00E515EF">
      <w:pPr>
        <w:jc w:val="center"/>
        <w:rPr>
          <w:rFonts w:ascii="Palatino Linotype" w:hAnsi="Palatino Linotype"/>
          <w:sz w:val="20"/>
          <w:szCs w:val="20"/>
          <w:lang w:val="es-MX"/>
        </w:rPr>
      </w:pPr>
      <w:r w:rsidRPr="00E515EF">
        <w:rPr>
          <w:rFonts w:ascii="Palatino Linotype" w:hAnsi="Palatino Linotype"/>
          <w:sz w:val="20"/>
          <w:szCs w:val="20"/>
          <w:lang w:val="es-MX"/>
        </w:rPr>
        <w:t xml:space="preserve">Portada de flores y danzantes frente a la Parroquia de San Lorenzo </w:t>
      </w:r>
      <w:proofErr w:type="spellStart"/>
      <w:r w:rsidRPr="00E515EF">
        <w:rPr>
          <w:rFonts w:ascii="Palatino Linotype" w:hAnsi="Palatino Linotype"/>
          <w:sz w:val="20"/>
          <w:szCs w:val="20"/>
          <w:lang w:val="es-MX"/>
        </w:rPr>
        <w:t>Acopilco</w:t>
      </w:r>
      <w:proofErr w:type="spellEnd"/>
      <w:r w:rsidRPr="00E515EF">
        <w:rPr>
          <w:rFonts w:ascii="Palatino Linotype" w:hAnsi="Palatino Linotype"/>
          <w:sz w:val="20"/>
          <w:szCs w:val="20"/>
          <w:lang w:val="es-MX"/>
        </w:rPr>
        <w:t>, 2016.</w:t>
      </w:r>
    </w:p>
    <w:p w:rsidR="00A34C12" w:rsidRPr="00E515EF" w:rsidRDefault="00A34C12" w:rsidP="00E515EF">
      <w:pPr>
        <w:jc w:val="center"/>
        <w:rPr>
          <w:rFonts w:ascii="Palatino Linotype" w:hAnsi="Palatino Linotype"/>
          <w:sz w:val="20"/>
          <w:szCs w:val="20"/>
          <w:lang w:val="es-MX"/>
        </w:rPr>
      </w:pPr>
    </w:p>
    <w:p w:rsidR="000C1FA6" w:rsidRPr="00E515EF" w:rsidRDefault="000C1FA6" w:rsidP="00E515EF">
      <w:pPr>
        <w:jc w:val="center"/>
        <w:rPr>
          <w:rFonts w:ascii="Palatino Linotype" w:hAnsi="Palatino Linotype"/>
          <w:sz w:val="20"/>
          <w:szCs w:val="20"/>
          <w:lang w:val="es-MX"/>
        </w:rPr>
      </w:pPr>
      <w:r w:rsidRPr="00E515EF">
        <w:rPr>
          <w:rFonts w:ascii="Palatino Linotype" w:hAnsi="Palatino Linotype"/>
          <w:noProof/>
          <w:sz w:val="20"/>
          <w:szCs w:val="20"/>
          <w:lang w:val="es-MX"/>
        </w:rPr>
        <w:drawing>
          <wp:inline distT="0" distB="0" distL="0" distR="0">
            <wp:extent cx="5605780" cy="31565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3156585"/>
                    </a:xfrm>
                    <a:prstGeom prst="rect">
                      <a:avLst/>
                    </a:prstGeom>
                    <a:noFill/>
                    <a:ln>
                      <a:noFill/>
                    </a:ln>
                  </pic:spPr>
                </pic:pic>
              </a:graphicData>
            </a:graphic>
          </wp:inline>
        </w:drawing>
      </w:r>
    </w:p>
    <w:p w:rsidR="000C1FA6" w:rsidRPr="00E515EF" w:rsidRDefault="000C1FA6" w:rsidP="00E515EF">
      <w:pPr>
        <w:jc w:val="center"/>
        <w:rPr>
          <w:rFonts w:ascii="Palatino Linotype" w:hAnsi="Palatino Linotype"/>
          <w:sz w:val="20"/>
          <w:szCs w:val="20"/>
          <w:lang w:val="es-MX"/>
        </w:rPr>
      </w:pPr>
      <w:r w:rsidRPr="00E515EF">
        <w:rPr>
          <w:rFonts w:ascii="Palatino Linotype" w:hAnsi="Palatino Linotype"/>
          <w:sz w:val="20"/>
          <w:szCs w:val="20"/>
          <w:lang w:val="es-MX"/>
        </w:rPr>
        <w:t xml:space="preserve">Portada en la Capilla de San Lorenzo </w:t>
      </w:r>
      <w:proofErr w:type="spellStart"/>
      <w:r w:rsidRPr="00E515EF">
        <w:rPr>
          <w:rFonts w:ascii="Palatino Linotype" w:hAnsi="Palatino Linotype"/>
          <w:sz w:val="20"/>
          <w:szCs w:val="20"/>
          <w:lang w:val="es-MX"/>
        </w:rPr>
        <w:t>Acopilco</w:t>
      </w:r>
      <w:proofErr w:type="spellEnd"/>
      <w:r w:rsidRPr="00E515EF">
        <w:rPr>
          <w:rFonts w:ascii="Palatino Linotype" w:hAnsi="Palatino Linotype"/>
          <w:sz w:val="20"/>
          <w:szCs w:val="20"/>
          <w:lang w:val="es-MX"/>
        </w:rPr>
        <w:t>. Se justo frente la Parroquia del mismo nombre</w:t>
      </w:r>
      <w:r w:rsidR="00E515EF" w:rsidRPr="00E515EF">
        <w:rPr>
          <w:rFonts w:ascii="Palatino Linotype" w:hAnsi="Palatino Linotype"/>
          <w:sz w:val="20"/>
          <w:szCs w:val="20"/>
          <w:lang w:val="es-MX"/>
        </w:rPr>
        <w:t>. 2016.</w:t>
      </w:r>
    </w:p>
    <w:p w:rsidR="00E515EF" w:rsidRPr="00B8351A" w:rsidRDefault="00E515EF" w:rsidP="00E515EF">
      <w:pPr>
        <w:spacing w:after="120"/>
        <w:jc w:val="both"/>
        <w:rPr>
          <w:rFonts w:ascii="Palatino Linotype" w:hAnsi="Palatino Linotype"/>
          <w:lang w:val="es-MX"/>
        </w:rPr>
      </w:pPr>
    </w:p>
    <w:p w:rsidR="00E515EF" w:rsidRDefault="00E515EF">
      <w:pPr>
        <w:rPr>
          <w:rFonts w:ascii="Palatino Linotype" w:hAnsi="Palatino Linotype"/>
          <w:lang w:val="es-MX"/>
        </w:rPr>
      </w:pPr>
      <w:r>
        <w:rPr>
          <w:rFonts w:ascii="Palatino Linotype" w:hAnsi="Palatino Linotype"/>
          <w:lang w:val="es-MX"/>
        </w:rPr>
        <w:br w:type="page"/>
      </w:r>
    </w:p>
    <w:p w:rsidR="00B8351A" w:rsidRPr="00B8351A" w:rsidRDefault="00B8351A" w:rsidP="00E515EF">
      <w:pPr>
        <w:spacing w:after="120"/>
        <w:rPr>
          <w:rFonts w:ascii="Palatino Linotype" w:hAnsi="Palatino Linotype" w:cs="Arial"/>
          <w:lang w:val="es-MX" w:eastAsia="es-MX"/>
        </w:rPr>
      </w:pPr>
      <w:r w:rsidRPr="00B8351A">
        <w:rPr>
          <w:rFonts w:ascii="Palatino Linotype" w:hAnsi="Palatino Linotype" w:cs="Arial"/>
          <w:lang w:val="es-MX" w:eastAsia="es-MX"/>
        </w:rPr>
        <w:t xml:space="preserve">INVESTIGACIÓN </w:t>
      </w:r>
    </w:p>
    <w:p w:rsidR="00AC1171" w:rsidRDefault="00A34C12" w:rsidP="00E515EF">
      <w:pPr>
        <w:spacing w:after="120"/>
        <w:rPr>
          <w:rFonts w:ascii="Palatino Linotype" w:hAnsi="Palatino Linotype" w:cs="Arial"/>
          <w:lang w:val="es-MX" w:eastAsia="es-MX"/>
        </w:rPr>
      </w:pPr>
      <w:r w:rsidRPr="00A34C12">
        <w:rPr>
          <w:rFonts w:ascii="Palatino Linotype" w:hAnsi="Palatino Linotype" w:cs="Arial"/>
          <w:lang w:val="es-MX" w:eastAsia="es-MX"/>
        </w:rPr>
        <w:t xml:space="preserve">Miguel Ángel </w:t>
      </w:r>
      <w:proofErr w:type="spellStart"/>
      <w:r w:rsidRPr="00A34C12">
        <w:rPr>
          <w:rFonts w:ascii="Palatino Linotype" w:hAnsi="Palatino Linotype" w:cs="Arial"/>
          <w:lang w:val="es-MX" w:eastAsia="es-MX"/>
        </w:rPr>
        <w:t>Berjero</w:t>
      </w:r>
      <w:proofErr w:type="spellEnd"/>
      <w:r w:rsidRPr="00A34C12">
        <w:rPr>
          <w:rFonts w:ascii="Palatino Linotype" w:hAnsi="Palatino Linotype" w:cs="Arial"/>
          <w:lang w:val="es-MX" w:eastAsia="es-MX"/>
        </w:rPr>
        <w:t xml:space="preserve"> y Alta Gracia Ángeles Chávez, integrantes de la organización de los festejos.</w:t>
      </w:r>
    </w:p>
    <w:p w:rsidR="00A34C12" w:rsidRPr="00B8351A" w:rsidRDefault="00A34C12" w:rsidP="00E515EF">
      <w:pPr>
        <w:spacing w:after="120"/>
        <w:rPr>
          <w:rFonts w:ascii="Palatino Linotype" w:hAnsi="Palatino Linotype" w:cs="Arial"/>
          <w:lang w:val="es-MX" w:eastAsia="es-MX"/>
        </w:rPr>
      </w:pPr>
    </w:p>
    <w:p w:rsidR="002416F8" w:rsidRPr="00B8351A" w:rsidRDefault="00E515EF" w:rsidP="00E515EF">
      <w:pPr>
        <w:spacing w:after="120"/>
        <w:rPr>
          <w:rFonts w:ascii="Palatino Linotype" w:hAnsi="Palatino Linotype" w:cs="Arial"/>
          <w:lang w:val="es-MX" w:eastAsia="es-MX"/>
        </w:rPr>
      </w:pPr>
      <w:r w:rsidRPr="002416F8">
        <w:rPr>
          <w:rFonts w:ascii="Palatino Linotype" w:hAnsi="Palatino Linotype" w:cs="Arial"/>
          <w:lang w:val="es-MX" w:eastAsia="es-MX"/>
        </w:rPr>
        <w:t xml:space="preserve">IMÁGENES: </w:t>
      </w:r>
    </w:p>
    <w:p w:rsidR="002416F8" w:rsidRDefault="000C1FA6" w:rsidP="00E515EF">
      <w:pPr>
        <w:spacing w:after="120"/>
        <w:rPr>
          <w:rFonts w:ascii="Palatino Linotype" w:hAnsi="Palatino Linotype" w:cs="Arial"/>
          <w:lang w:val="es-MX" w:eastAsia="es-MX"/>
        </w:rPr>
      </w:pPr>
      <w:r w:rsidRPr="00A34C12">
        <w:rPr>
          <w:rFonts w:ascii="Palatino Linotype" w:hAnsi="Palatino Linotype"/>
          <w:lang w:val="es-MX"/>
        </w:rPr>
        <w:t>Procesión</w:t>
      </w:r>
      <w:r>
        <w:rPr>
          <w:rFonts w:ascii="Palatino Linotype" w:hAnsi="Palatino Linotype" w:cs="Arial"/>
          <w:lang w:val="es-MX" w:eastAsia="es-MX"/>
        </w:rPr>
        <w:t xml:space="preserve">, </w:t>
      </w:r>
      <w:r w:rsidRPr="00A34C12">
        <w:rPr>
          <w:rFonts w:ascii="Palatino Linotype" w:hAnsi="Palatino Linotype"/>
          <w:lang w:val="es-MX"/>
        </w:rPr>
        <w:t>Reunión de gente para iniciar la procesión</w:t>
      </w:r>
      <w:r>
        <w:rPr>
          <w:rFonts w:ascii="Palatino Linotype" w:hAnsi="Palatino Linotype"/>
          <w:lang w:val="es-MX"/>
        </w:rPr>
        <w:t xml:space="preserve">, </w:t>
      </w:r>
      <w:r>
        <w:rPr>
          <w:rFonts w:ascii="Palatino Linotype" w:hAnsi="Palatino Linotype"/>
          <w:lang w:val="es-MX"/>
        </w:rPr>
        <w:t>Recolección de c</w:t>
      </w:r>
      <w:r w:rsidRPr="00A34C12">
        <w:rPr>
          <w:rFonts w:ascii="Palatino Linotype" w:hAnsi="Palatino Linotype"/>
          <w:lang w:val="es-MX"/>
        </w:rPr>
        <w:t>añas</w:t>
      </w:r>
      <w:r>
        <w:rPr>
          <w:rFonts w:ascii="Palatino Linotype" w:hAnsi="Palatino Linotype"/>
          <w:lang w:val="es-MX"/>
        </w:rPr>
        <w:t>,</w:t>
      </w:r>
      <w:r w:rsidRPr="00A34C12">
        <w:rPr>
          <w:rFonts w:ascii="Palatino Linotype" w:hAnsi="Palatino Linotype"/>
          <w:lang w:val="es-MX"/>
        </w:rPr>
        <w:t xml:space="preserve"> </w:t>
      </w:r>
      <w:r w:rsidRPr="00A34C12">
        <w:rPr>
          <w:rFonts w:ascii="Palatino Linotype" w:hAnsi="Palatino Linotype"/>
          <w:lang w:val="es-MX"/>
        </w:rPr>
        <w:t>El Santísimo</w:t>
      </w:r>
      <w:r>
        <w:rPr>
          <w:rFonts w:ascii="Palatino Linotype" w:hAnsi="Palatino Linotype"/>
          <w:lang w:val="es-MX"/>
        </w:rPr>
        <w:t xml:space="preserve">, </w:t>
      </w:r>
      <w:r w:rsidRPr="00A34C12">
        <w:rPr>
          <w:rFonts w:ascii="Palatino Linotype" w:hAnsi="Palatino Linotype"/>
          <w:lang w:val="es-MX"/>
        </w:rPr>
        <w:t>Banda de viento</w:t>
      </w:r>
      <w:r>
        <w:rPr>
          <w:rFonts w:ascii="Palatino Linotype" w:hAnsi="Palatino Linotype" w:cs="Arial"/>
          <w:lang w:val="es-MX" w:eastAsia="es-MX"/>
        </w:rPr>
        <w:t xml:space="preserve">. </w:t>
      </w:r>
      <w:r w:rsidR="00A34C12" w:rsidRPr="00A34C12">
        <w:rPr>
          <w:rFonts w:ascii="Palatino Linotype" w:hAnsi="Palatino Linotype" w:cs="Arial"/>
          <w:lang w:val="es-MX" w:eastAsia="es-MX"/>
        </w:rPr>
        <w:t>Miguel Ángel Alemán Torres.</w:t>
      </w:r>
      <w:r>
        <w:rPr>
          <w:rFonts w:ascii="Palatino Linotype" w:hAnsi="Palatino Linotype" w:cs="Arial"/>
          <w:lang w:val="es-MX" w:eastAsia="es-MX"/>
        </w:rPr>
        <w:t xml:space="preserve"> 2010.</w:t>
      </w:r>
    </w:p>
    <w:p w:rsidR="000C1FA6" w:rsidRDefault="000C1FA6" w:rsidP="00E515EF">
      <w:pPr>
        <w:spacing w:after="120"/>
        <w:rPr>
          <w:rFonts w:ascii="Palatino Linotype" w:hAnsi="Palatino Linotype"/>
          <w:lang w:val="es-MX"/>
        </w:rPr>
      </w:pPr>
      <w:r>
        <w:rPr>
          <w:rFonts w:ascii="Palatino Linotype" w:hAnsi="Palatino Linotype"/>
          <w:lang w:val="es-MX"/>
        </w:rPr>
        <w:t xml:space="preserve">Portada de flores y danzantes frente a la Parroquia de San Lorenzo </w:t>
      </w:r>
      <w:proofErr w:type="spellStart"/>
      <w:r>
        <w:rPr>
          <w:rFonts w:ascii="Palatino Linotype" w:hAnsi="Palatino Linotype"/>
          <w:lang w:val="es-MX"/>
        </w:rPr>
        <w:t>Acopilco</w:t>
      </w:r>
      <w:proofErr w:type="spellEnd"/>
      <w:r>
        <w:rPr>
          <w:rFonts w:ascii="Palatino Linotype" w:hAnsi="Palatino Linotype"/>
          <w:lang w:val="es-MX"/>
        </w:rPr>
        <w:t xml:space="preserve">. </w:t>
      </w:r>
      <w:r w:rsidRPr="000C1FA6">
        <w:rPr>
          <w:rFonts w:ascii="Palatino Linotype" w:hAnsi="Palatino Linotype"/>
          <w:lang w:val="es-MX"/>
        </w:rPr>
        <w:t>Quinta Compañ</w:t>
      </w:r>
      <w:r>
        <w:rPr>
          <w:rFonts w:ascii="Palatino Linotype" w:hAnsi="Palatino Linotype"/>
          <w:lang w:val="es-MX"/>
        </w:rPr>
        <w:t>í</w:t>
      </w:r>
      <w:r w:rsidRPr="000C1FA6">
        <w:rPr>
          <w:rFonts w:ascii="Palatino Linotype" w:hAnsi="Palatino Linotype"/>
          <w:lang w:val="es-MX"/>
        </w:rPr>
        <w:t xml:space="preserve">a San Lorenzo </w:t>
      </w:r>
      <w:proofErr w:type="spellStart"/>
      <w:r w:rsidRPr="000C1FA6">
        <w:rPr>
          <w:rFonts w:ascii="Palatino Linotype" w:hAnsi="Palatino Linotype"/>
          <w:lang w:val="es-MX"/>
        </w:rPr>
        <w:t>Acopilco</w:t>
      </w:r>
      <w:proofErr w:type="spellEnd"/>
      <w:r>
        <w:rPr>
          <w:rFonts w:ascii="Palatino Linotype" w:hAnsi="Palatino Linotype"/>
          <w:lang w:val="es-MX"/>
        </w:rPr>
        <w:t xml:space="preserve">. </w:t>
      </w:r>
      <w:r w:rsidRPr="000C1FA6">
        <w:rPr>
          <w:rFonts w:ascii="Palatino Linotype" w:hAnsi="Palatino Linotype"/>
          <w:i/>
          <w:iCs/>
          <w:lang w:val="es-MX"/>
        </w:rPr>
        <w:t>Facebook</w:t>
      </w:r>
      <w:r>
        <w:rPr>
          <w:rFonts w:ascii="Palatino Linotype" w:hAnsi="Palatino Linotype"/>
          <w:lang w:val="es-MX"/>
        </w:rPr>
        <w:t>. Recuperado el 13/05/2021, de:</w:t>
      </w:r>
      <w:r>
        <w:rPr>
          <w:rFonts w:ascii="Palatino Linotype" w:hAnsi="Palatino Linotype"/>
          <w:lang w:val="es-MX"/>
        </w:rPr>
        <w:t xml:space="preserve"> </w:t>
      </w:r>
      <w:r w:rsidRPr="000C1FA6">
        <w:rPr>
          <w:rFonts w:ascii="Palatino Linotype" w:hAnsi="Palatino Linotype"/>
          <w:lang w:val="es-MX"/>
        </w:rPr>
        <w:t>https://www.facebook.com/Quinta-Compa%C3%B1ia-San-Lorenzo-Acopilco-429197823891726/photos/775311309280374</w:t>
      </w:r>
    </w:p>
    <w:p w:rsidR="00A34C12" w:rsidRDefault="000C1FA6" w:rsidP="00E515EF">
      <w:pPr>
        <w:spacing w:after="120"/>
        <w:rPr>
          <w:rFonts w:ascii="Palatino Linotype" w:hAnsi="Palatino Linotype" w:cs="Arial"/>
          <w:lang w:val="es-MX" w:eastAsia="es-MX"/>
        </w:rPr>
      </w:pPr>
      <w:r>
        <w:rPr>
          <w:rFonts w:ascii="Palatino Linotype" w:hAnsi="Palatino Linotype"/>
          <w:lang w:val="es-MX"/>
        </w:rPr>
        <w:t xml:space="preserve">Portada en la Capilla de San Lorenzo </w:t>
      </w:r>
      <w:proofErr w:type="spellStart"/>
      <w:r>
        <w:rPr>
          <w:rFonts w:ascii="Palatino Linotype" w:hAnsi="Palatino Linotype"/>
          <w:lang w:val="es-MX"/>
        </w:rPr>
        <w:t>Acopilco</w:t>
      </w:r>
      <w:proofErr w:type="spellEnd"/>
      <w:r>
        <w:rPr>
          <w:rFonts w:ascii="Palatino Linotype" w:hAnsi="Palatino Linotype"/>
          <w:lang w:val="es-MX"/>
        </w:rPr>
        <w:t xml:space="preserve">. </w:t>
      </w:r>
      <w:r w:rsidRPr="000C1FA6">
        <w:rPr>
          <w:rFonts w:ascii="Palatino Linotype" w:hAnsi="Palatino Linotype"/>
          <w:lang w:val="es-MX"/>
        </w:rPr>
        <w:t>Quinta Compañ</w:t>
      </w:r>
      <w:r>
        <w:rPr>
          <w:rFonts w:ascii="Palatino Linotype" w:hAnsi="Palatino Linotype"/>
          <w:lang w:val="es-MX"/>
        </w:rPr>
        <w:t>í</w:t>
      </w:r>
      <w:r w:rsidRPr="000C1FA6">
        <w:rPr>
          <w:rFonts w:ascii="Palatino Linotype" w:hAnsi="Palatino Linotype"/>
          <w:lang w:val="es-MX"/>
        </w:rPr>
        <w:t xml:space="preserve">a San Lorenzo </w:t>
      </w:r>
      <w:proofErr w:type="spellStart"/>
      <w:r w:rsidRPr="000C1FA6">
        <w:rPr>
          <w:rFonts w:ascii="Palatino Linotype" w:hAnsi="Palatino Linotype"/>
          <w:lang w:val="es-MX"/>
        </w:rPr>
        <w:t>Acopilco</w:t>
      </w:r>
      <w:proofErr w:type="spellEnd"/>
      <w:r>
        <w:rPr>
          <w:rFonts w:ascii="Palatino Linotype" w:hAnsi="Palatino Linotype"/>
          <w:lang w:val="es-MX"/>
        </w:rPr>
        <w:t xml:space="preserve">. </w:t>
      </w:r>
      <w:r w:rsidRPr="000C1FA6">
        <w:rPr>
          <w:rFonts w:ascii="Palatino Linotype" w:hAnsi="Palatino Linotype"/>
          <w:i/>
          <w:iCs/>
          <w:lang w:val="es-MX"/>
        </w:rPr>
        <w:t>Facebook</w:t>
      </w:r>
      <w:r>
        <w:rPr>
          <w:rFonts w:ascii="Palatino Linotype" w:hAnsi="Palatino Linotype"/>
          <w:lang w:val="es-MX"/>
        </w:rPr>
        <w:t xml:space="preserve">. Recuperado el 13/05/2021, de: </w:t>
      </w:r>
      <w:r w:rsidRPr="000C1FA6">
        <w:rPr>
          <w:rFonts w:ascii="Palatino Linotype" w:hAnsi="Palatino Linotype"/>
          <w:lang w:val="es-MX"/>
        </w:rPr>
        <w:t>https://www.facebook.com/Quinta-Compa%C3%B1ia-San-Lorenzo-Acopilco-429197823891726/photos/775311269280378</w:t>
      </w:r>
    </w:p>
    <w:p w:rsidR="000C1FA6" w:rsidRDefault="000C1FA6" w:rsidP="00E515EF">
      <w:pPr>
        <w:spacing w:after="120"/>
        <w:rPr>
          <w:rFonts w:ascii="Palatino Linotype" w:hAnsi="Palatino Linotype" w:cs="Arial"/>
          <w:lang w:val="es-MX" w:eastAsia="es-MX"/>
        </w:rPr>
      </w:pPr>
    </w:p>
    <w:p w:rsidR="000C1FA6" w:rsidRPr="00B8351A" w:rsidRDefault="000C1FA6" w:rsidP="00E515EF">
      <w:pPr>
        <w:spacing w:after="120"/>
        <w:rPr>
          <w:rFonts w:ascii="Palatino Linotype" w:hAnsi="Palatino Linotype" w:cs="Arial"/>
          <w:lang w:val="es-MX" w:eastAsia="es-MX"/>
        </w:rPr>
      </w:pPr>
    </w:p>
    <w:p w:rsidR="002416F8" w:rsidRPr="00B8351A" w:rsidRDefault="002416F8" w:rsidP="00E515EF">
      <w:pPr>
        <w:spacing w:after="120"/>
        <w:rPr>
          <w:rFonts w:ascii="Palatino Linotype" w:hAnsi="Palatino Linotype" w:cs="Arial"/>
          <w:lang w:val="es-MX" w:eastAsia="es-MX"/>
        </w:rPr>
      </w:pPr>
      <w:r w:rsidRPr="002416F8">
        <w:rPr>
          <w:rFonts w:ascii="Palatino Linotype" w:hAnsi="Palatino Linotype" w:cs="Arial"/>
          <w:lang w:val="es-MX" w:eastAsia="es-MX"/>
        </w:rPr>
        <w:t>FECHA DE LEVANTAMIENTO</w:t>
      </w:r>
    </w:p>
    <w:p w:rsidR="002416F8" w:rsidRPr="00B8351A" w:rsidRDefault="002416F8" w:rsidP="00E515EF">
      <w:pPr>
        <w:spacing w:after="120"/>
        <w:rPr>
          <w:rFonts w:ascii="Palatino Linotype" w:hAnsi="Palatino Linotype" w:cs="Arial"/>
          <w:lang w:val="es-MX" w:eastAsia="es-MX"/>
        </w:rPr>
      </w:pPr>
    </w:p>
    <w:p w:rsidR="002416F8" w:rsidRPr="00B8351A" w:rsidRDefault="002416F8" w:rsidP="00E515EF">
      <w:pPr>
        <w:spacing w:after="120"/>
        <w:rPr>
          <w:rFonts w:ascii="Palatino Linotype" w:hAnsi="Palatino Linotype" w:cs="Arial"/>
          <w:lang w:val="es-MX" w:eastAsia="es-MX"/>
        </w:rPr>
      </w:pPr>
      <w:r w:rsidRPr="002416F8">
        <w:rPr>
          <w:rFonts w:ascii="Palatino Linotype" w:hAnsi="Palatino Linotype" w:cs="Arial"/>
          <w:lang w:val="es-MX" w:eastAsia="es-MX"/>
        </w:rPr>
        <w:t>/0</w:t>
      </w:r>
      <w:r w:rsidR="00A34C12">
        <w:rPr>
          <w:rFonts w:ascii="Palatino Linotype" w:hAnsi="Palatino Linotype" w:cs="Arial"/>
          <w:lang w:val="es-MX" w:eastAsia="es-MX"/>
        </w:rPr>
        <w:t>3</w:t>
      </w:r>
      <w:r w:rsidRPr="002416F8">
        <w:rPr>
          <w:rFonts w:ascii="Palatino Linotype" w:hAnsi="Palatino Linotype" w:cs="Arial"/>
          <w:lang w:val="es-MX" w:eastAsia="es-MX"/>
        </w:rPr>
        <w:t>/2010</w:t>
      </w:r>
    </w:p>
    <w:sectPr w:rsidR="002416F8" w:rsidRPr="00B8351A" w:rsidSect="00563ABD">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5242A" w:rsidRDefault="0075242A" w:rsidP="000074A8">
      <w:r>
        <w:separator/>
      </w:r>
    </w:p>
  </w:endnote>
  <w:endnote w:type="continuationSeparator" w:id="0">
    <w:p w:rsidR="0075242A" w:rsidRDefault="0075242A" w:rsidP="00007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5242A" w:rsidRDefault="0075242A" w:rsidP="000074A8">
      <w:r>
        <w:separator/>
      </w:r>
    </w:p>
  </w:footnote>
  <w:footnote w:type="continuationSeparator" w:id="0">
    <w:p w:rsidR="0075242A" w:rsidRDefault="0075242A" w:rsidP="000074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F077BA"/>
    <w:multiLevelType w:val="hybridMultilevel"/>
    <w:tmpl w:val="DC22AFE2"/>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2CC71627"/>
    <w:multiLevelType w:val="hybridMultilevel"/>
    <w:tmpl w:val="3604C134"/>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2" w15:restartNumberingAfterBreak="0">
    <w:nsid w:val="38DF7C8F"/>
    <w:multiLevelType w:val="hybridMultilevel"/>
    <w:tmpl w:val="B76C20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3E6862FC"/>
    <w:multiLevelType w:val="hybridMultilevel"/>
    <w:tmpl w:val="6B6C7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0C5760F"/>
    <w:multiLevelType w:val="hybridMultilevel"/>
    <w:tmpl w:val="46882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D86716C"/>
    <w:multiLevelType w:val="hybridMultilevel"/>
    <w:tmpl w:val="F50C8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7E"/>
    <w:rsid w:val="000074A8"/>
    <w:rsid w:val="00034FD6"/>
    <w:rsid w:val="00055828"/>
    <w:rsid w:val="000727F2"/>
    <w:rsid w:val="00082DC6"/>
    <w:rsid w:val="0009314A"/>
    <w:rsid w:val="000B1A81"/>
    <w:rsid w:val="000B67E8"/>
    <w:rsid w:val="000C1FA6"/>
    <w:rsid w:val="000D4F0F"/>
    <w:rsid w:val="000E25A3"/>
    <w:rsid w:val="000F5368"/>
    <w:rsid w:val="00130D12"/>
    <w:rsid w:val="001402EC"/>
    <w:rsid w:val="00146762"/>
    <w:rsid w:val="00150186"/>
    <w:rsid w:val="00155495"/>
    <w:rsid w:val="00166423"/>
    <w:rsid w:val="001936FF"/>
    <w:rsid w:val="00195CC3"/>
    <w:rsid w:val="00195E8F"/>
    <w:rsid w:val="001A2B43"/>
    <w:rsid w:val="001B53EB"/>
    <w:rsid w:val="001D3249"/>
    <w:rsid w:val="00227597"/>
    <w:rsid w:val="002416F8"/>
    <w:rsid w:val="002425DA"/>
    <w:rsid w:val="00263B51"/>
    <w:rsid w:val="00265D71"/>
    <w:rsid w:val="002A77E4"/>
    <w:rsid w:val="002B15D3"/>
    <w:rsid w:val="002D7985"/>
    <w:rsid w:val="00320CBE"/>
    <w:rsid w:val="003750D8"/>
    <w:rsid w:val="0038191E"/>
    <w:rsid w:val="003D315A"/>
    <w:rsid w:val="00434032"/>
    <w:rsid w:val="00462593"/>
    <w:rsid w:val="00481ED4"/>
    <w:rsid w:val="00483453"/>
    <w:rsid w:val="004A754D"/>
    <w:rsid w:val="004D444D"/>
    <w:rsid w:val="004E5A90"/>
    <w:rsid w:val="004E6759"/>
    <w:rsid w:val="0050181D"/>
    <w:rsid w:val="00510372"/>
    <w:rsid w:val="00511E7C"/>
    <w:rsid w:val="00524DAF"/>
    <w:rsid w:val="00536F0C"/>
    <w:rsid w:val="00557354"/>
    <w:rsid w:val="00560085"/>
    <w:rsid w:val="00563ABD"/>
    <w:rsid w:val="005740B6"/>
    <w:rsid w:val="0057527F"/>
    <w:rsid w:val="005762AD"/>
    <w:rsid w:val="005776CE"/>
    <w:rsid w:val="00594AF9"/>
    <w:rsid w:val="005A04B2"/>
    <w:rsid w:val="005C0B34"/>
    <w:rsid w:val="005D641C"/>
    <w:rsid w:val="005D67AE"/>
    <w:rsid w:val="005F0E87"/>
    <w:rsid w:val="0060761A"/>
    <w:rsid w:val="00611A22"/>
    <w:rsid w:val="00662206"/>
    <w:rsid w:val="00690721"/>
    <w:rsid w:val="00692992"/>
    <w:rsid w:val="0069499B"/>
    <w:rsid w:val="006A5C55"/>
    <w:rsid w:val="006C17AF"/>
    <w:rsid w:val="0071684C"/>
    <w:rsid w:val="007506C7"/>
    <w:rsid w:val="0075242A"/>
    <w:rsid w:val="00752718"/>
    <w:rsid w:val="0077061F"/>
    <w:rsid w:val="0077384E"/>
    <w:rsid w:val="007A74DD"/>
    <w:rsid w:val="007C40B8"/>
    <w:rsid w:val="007D1648"/>
    <w:rsid w:val="007F3F4D"/>
    <w:rsid w:val="00824B71"/>
    <w:rsid w:val="008460CE"/>
    <w:rsid w:val="00847855"/>
    <w:rsid w:val="00860563"/>
    <w:rsid w:val="008679CE"/>
    <w:rsid w:val="0087174B"/>
    <w:rsid w:val="00873F81"/>
    <w:rsid w:val="008B01E2"/>
    <w:rsid w:val="008E6C62"/>
    <w:rsid w:val="0092227F"/>
    <w:rsid w:val="00972ADF"/>
    <w:rsid w:val="00972B60"/>
    <w:rsid w:val="009770E6"/>
    <w:rsid w:val="009C0499"/>
    <w:rsid w:val="009F47AE"/>
    <w:rsid w:val="009F5D79"/>
    <w:rsid w:val="00A25F25"/>
    <w:rsid w:val="00A34C12"/>
    <w:rsid w:val="00A91257"/>
    <w:rsid w:val="00AA2A30"/>
    <w:rsid w:val="00AC1171"/>
    <w:rsid w:val="00AC2F9B"/>
    <w:rsid w:val="00AC4EA0"/>
    <w:rsid w:val="00AD2A4D"/>
    <w:rsid w:val="00B025E4"/>
    <w:rsid w:val="00B1797E"/>
    <w:rsid w:val="00B36EF0"/>
    <w:rsid w:val="00B8165D"/>
    <w:rsid w:val="00B8351A"/>
    <w:rsid w:val="00BA56D6"/>
    <w:rsid w:val="00BC1F17"/>
    <w:rsid w:val="00BD5383"/>
    <w:rsid w:val="00BE1A71"/>
    <w:rsid w:val="00C35FDD"/>
    <w:rsid w:val="00C40257"/>
    <w:rsid w:val="00C4583E"/>
    <w:rsid w:val="00C458A2"/>
    <w:rsid w:val="00C47A6B"/>
    <w:rsid w:val="00C62508"/>
    <w:rsid w:val="00C825BB"/>
    <w:rsid w:val="00C86BDA"/>
    <w:rsid w:val="00C972B9"/>
    <w:rsid w:val="00CD4874"/>
    <w:rsid w:val="00CF6FA7"/>
    <w:rsid w:val="00D2443F"/>
    <w:rsid w:val="00D30A05"/>
    <w:rsid w:val="00D32013"/>
    <w:rsid w:val="00D43E30"/>
    <w:rsid w:val="00D65BF0"/>
    <w:rsid w:val="00D76004"/>
    <w:rsid w:val="00D85D64"/>
    <w:rsid w:val="00D9542D"/>
    <w:rsid w:val="00DA6380"/>
    <w:rsid w:val="00E12F58"/>
    <w:rsid w:val="00E346C7"/>
    <w:rsid w:val="00E5124F"/>
    <w:rsid w:val="00E515EF"/>
    <w:rsid w:val="00E633BE"/>
    <w:rsid w:val="00E66F4F"/>
    <w:rsid w:val="00E73915"/>
    <w:rsid w:val="00E93E0B"/>
    <w:rsid w:val="00EB37CF"/>
    <w:rsid w:val="00EC700D"/>
    <w:rsid w:val="00F3747F"/>
    <w:rsid w:val="00F4561F"/>
    <w:rsid w:val="00F45679"/>
    <w:rsid w:val="00F56BCB"/>
    <w:rsid w:val="00FA3125"/>
    <w:rsid w:val="00FC3ADA"/>
    <w:rsid w:val="00FE2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47C0A"/>
  <w15:chartTrackingRefBased/>
  <w15:docId w15:val="{4A5A5966-C09E-44C0-A464-D8B76141A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5679"/>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1797E"/>
    <w:rPr>
      <w:color w:val="0000FF"/>
      <w:u w:val="single"/>
    </w:rPr>
  </w:style>
  <w:style w:type="paragraph" w:styleId="Descripcin">
    <w:name w:val="caption"/>
    <w:basedOn w:val="Normal"/>
    <w:next w:val="Normal"/>
    <w:qFormat/>
    <w:rsid w:val="00B1797E"/>
    <w:rPr>
      <w:b/>
      <w:bCs/>
      <w:sz w:val="20"/>
      <w:szCs w:val="20"/>
    </w:rPr>
  </w:style>
  <w:style w:type="paragraph" w:styleId="Textonotapie">
    <w:name w:val="footnote text"/>
    <w:basedOn w:val="Normal"/>
    <w:link w:val="TextonotapieCar"/>
    <w:rsid w:val="000074A8"/>
    <w:rPr>
      <w:sz w:val="20"/>
      <w:szCs w:val="20"/>
    </w:rPr>
  </w:style>
  <w:style w:type="character" w:customStyle="1" w:styleId="TextonotapieCar">
    <w:name w:val="Texto nota pie Car"/>
    <w:link w:val="Textonotapie"/>
    <w:rsid w:val="000074A8"/>
    <w:rPr>
      <w:rFonts w:ascii="Times New Roman" w:eastAsia="Times New Roman" w:hAnsi="Times New Roman"/>
      <w:lang w:val="es-ES" w:eastAsia="es-ES"/>
    </w:rPr>
  </w:style>
  <w:style w:type="character" w:styleId="Refdenotaalpie">
    <w:name w:val="footnote reference"/>
    <w:rsid w:val="000074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132747">
      <w:bodyDiv w:val="1"/>
      <w:marLeft w:val="0"/>
      <w:marRight w:val="0"/>
      <w:marTop w:val="0"/>
      <w:marBottom w:val="0"/>
      <w:divBdr>
        <w:top w:val="none" w:sz="0" w:space="0" w:color="auto"/>
        <w:left w:val="none" w:sz="0" w:space="0" w:color="auto"/>
        <w:bottom w:val="none" w:sz="0" w:space="0" w:color="auto"/>
        <w:right w:val="none" w:sz="0" w:space="0" w:color="auto"/>
      </w:divBdr>
    </w:div>
    <w:div w:id="1152788997">
      <w:bodyDiv w:val="1"/>
      <w:marLeft w:val="0"/>
      <w:marRight w:val="0"/>
      <w:marTop w:val="0"/>
      <w:marBottom w:val="0"/>
      <w:divBdr>
        <w:top w:val="none" w:sz="0" w:space="0" w:color="auto"/>
        <w:left w:val="none" w:sz="0" w:space="0" w:color="auto"/>
        <w:bottom w:val="none" w:sz="0" w:space="0" w:color="auto"/>
        <w:right w:val="none" w:sz="0" w:space="0" w:color="auto"/>
      </w:divBdr>
    </w:div>
    <w:div w:id="1511675537">
      <w:bodyDiv w:val="1"/>
      <w:marLeft w:val="0"/>
      <w:marRight w:val="0"/>
      <w:marTop w:val="0"/>
      <w:marBottom w:val="0"/>
      <w:divBdr>
        <w:top w:val="none" w:sz="0" w:space="0" w:color="auto"/>
        <w:left w:val="none" w:sz="0" w:space="0" w:color="auto"/>
        <w:bottom w:val="none" w:sz="0" w:space="0" w:color="auto"/>
        <w:right w:val="none" w:sz="0" w:space="0" w:color="auto"/>
      </w:divBdr>
      <w:divsChild>
        <w:div w:id="175121012">
          <w:marLeft w:val="0"/>
          <w:marRight w:val="0"/>
          <w:marTop w:val="0"/>
          <w:marBottom w:val="0"/>
          <w:divBdr>
            <w:top w:val="none" w:sz="0" w:space="0" w:color="auto"/>
            <w:left w:val="none" w:sz="0" w:space="0" w:color="auto"/>
            <w:bottom w:val="none" w:sz="0" w:space="0" w:color="auto"/>
            <w:right w:val="none" w:sz="0" w:space="0" w:color="auto"/>
          </w:divBdr>
          <w:divsChild>
            <w:div w:id="1611552214">
              <w:marLeft w:val="0"/>
              <w:marRight w:val="0"/>
              <w:marTop w:val="0"/>
              <w:marBottom w:val="0"/>
              <w:divBdr>
                <w:top w:val="none" w:sz="0" w:space="0" w:color="auto"/>
                <w:left w:val="none" w:sz="0" w:space="0" w:color="auto"/>
                <w:bottom w:val="none" w:sz="0" w:space="0" w:color="auto"/>
                <w:right w:val="none" w:sz="0" w:space="0" w:color="auto"/>
              </w:divBdr>
              <w:divsChild>
                <w:div w:id="299960483">
                  <w:marLeft w:val="0"/>
                  <w:marRight w:val="0"/>
                  <w:marTop w:val="0"/>
                  <w:marBottom w:val="0"/>
                  <w:divBdr>
                    <w:top w:val="none" w:sz="0" w:space="0" w:color="auto"/>
                    <w:left w:val="none" w:sz="0" w:space="0" w:color="auto"/>
                    <w:bottom w:val="none" w:sz="0" w:space="0" w:color="auto"/>
                    <w:right w:val="none" w:sz="0" w:space="0" w:color="auto"/>
                  </w:divBdr>
                  <w:divsChild>
                    <w:div w:id="1276711894">
                      <w:marLeft w:val="0"/>
                      <w:marRight w:val="0"/>
                      <w:marTop w:val="0"/>
                      <w:marBottom w:val="0"/>
                      <w:divBdr>
                        <w:top w:val="none" w:sz="0" w:space="0" w:color="auto"/>
                        <w:left w:val="none" w:sz="0" w:space="0" w:color="auto"/>
                        <w:bottom w:val="none" w:sz="0" w:space="0" w:color="auto"/>
                        <w:right w:val="none" w:sz="0" w:space="0" w:color="auto"/>
                      </w:divBdr>
                      <w:divsChild>
                        <w:div w:id="1329553927">
                          <w:marLeft w:val="0"/>
                          <w:marRight w:val="0"/>
                          <w:marTop w:val="0"/>
                          <w:marBottom w:val="0"/>
                          <w:divBdr>
                            <w:top w:val="none" w:sz="0" w:space="0" w:color="auto"/>
                            <w:left w:val="none" w:sz="0" w:space="0" w:color="auto"/>
                            <w:bottom w:val="none" w:sz="0" w:space="0" w:color="auto"/>
                            <w:right w:val="none" w:sz="0" w:space="0" w:color="auto"/>
                          </w:divBdr>
                          <w:divsChild>
                            <w:div w:id="310911641">
                              <w:marLeft w:val="0"/>
                              <w:marRight w:val="0"/>
                              <w:marTop w:val="0"/>
                              <w:marBottom w:val="0"/>
                              <w:divBdr>
                                <w:top w:val="none" w:sz="0" w:space="0" w:color="auto"/>
                                <w:left w:val="none" w:sz="0" w:space="0" w:color="auto"/>
                                <w:bottom w:val="none" w:sz="0" w:space="0" w:color="auto"/>
                                <w:right w:val="none" w:sz="0" w:space="0" w:color="auto"/>
                              </w:divBdr>
                              <w:divsChild>
                                <w:div w:id="828208677">
                                  <w:marLeft w:val="0"/>
                                  <w:marRight w:val="0"/>
                                  <w:marTop w:val="0"/>
                                  <w:marBottom w:val="0"/>
                                  <w:divBdr>
                                    <w:top w:val="none" w:sz="0" w:space="0" w:color="auto"/>
                                    <w:left w:val="none" w:sz="0" w:space="0" w:color="auto"/>
                                    <w:bottom w:val="none" w:sz="0" w:space="0" w:color="auto"/>
                                    <w:right w:val="none" w:sz="0" w:space="0" w:color="auto"/>
                                  </w:divBdr>
                                  <w:divsChild>
                                    <w:div w:id="669329469">
                                      <w:marLeft w:val="0"/>
                                      <w:marRight w:val="0"/>
                                      <w:marTop w:val="0"/>
                                      <w:marBottom w:val="0"/>
                                      <w:divBdr>
                                        <w:top w:val="none" w:sz="0" w:space="0" w:color="auto"/>
                                        <w:left w:val="none" w:sz="0" w:space="0" w:color="auto"/>
                                        <w:bottom w:val="none" w:sz="0" w:space="0" w:color="auto"/>
                                        <w:right w:val="none" w:sz="0" w:space="0" w:color="auto"/>
                                      </w:divBdr>
                                      <w:divsChild>
                                        <w:div w:id="73282378">
                                          <w:marLeft w:val="0"/>
                                          <w:marRight w:val="0"/>
                                          <w:marTop w:val="0"/>
                                          <w:marBottom w:val="0"/>
                                          <w:divBdr>
                                            <w:top w:val="none" w:sz="0" w:space="0" w:color="auto"/>
                                            <w:left w:val="none" w:sz="0" w:space="0" w:color="auto"/>
                                            <w:bottom w:val="none" w:sz="0" w:space="0" w:color="auto"/>
                                            <w:right w:val="none" w:sz="0" w:space="0" w:color="auto"/>
                                          </w:divBdr>
                                        </w:div>
                                        <w:div w:id="11422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22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ECB37-0207-4312-87ED-5E8E299F3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673</Words>
  <Characters>3705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cp:lastModifiedBy>temp</cp:lastModifiedBy>
  <cp:revision>3</cp:revision>
  <cp:lastPrinted>2008-07-26T20:09:00Z</cp:lastPrinted>
  <dcterms:created xsi:type="dcterms:W3CDTF">2021-05-15T00:51:00Z</dcterms:created>
  <dcterms:modified xsi:type="dcterms:W3CDTF">2021-05-15T00:53:00Z</dcterms:modified>
</cp:coreProperties>
</file>