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79957" w14:textId="77777777" w:rsidR="00EE0471" w:rsidRPr="00D80F0E" w:rsidRDefault="00B96E6F" w:rsidP="0048362A">
      <w:pPr>
        <w:rPr>
          <w:rFonts w:ascii="Times New Roman" w:hAnsi="Times New Roman" w:cs="Times New Roman"/>
          <w:b/>
          <w:color w:val="7F7F7F" w:themeColor="text1" w:themeTint="80"/>
          <w:sz w:val="28"/>
          <w:lang w:val="es-ES"/>
        </w:rPr>
      </w:pPr>
      <w:r w:rsidRPr="00D80F0E">
        <w:rPr>
          <w:rFonts w:ascii="Times New Roman" w:hAnsi="Times New Roman" w:cs="Times New Roman"/>
          <w:b/>
          <w:color w:val="7F7F7F" w:themeColor="text1" w:themeTint="80"/>
          <w:sz w:val="28"/>
          <w:lang w:val="es-ES"/>
        </w:rPr>
        <w:t xml:space="preserve">TEMPLO </w:t>
      </w:r>
      <w:r w:rsidR="0048362A" w:rsidRPr="00D80F0E">
        <w:rPr>
          <w:rFonts w:ascii="Times New Roman" w:hAnsi="Times New Roman" w:cs="Times New Roman"/>
          <w:b/>
          <w:color w:val="7F7F7F" w:themeColor="text1" w:themeTint="80"/>
          <w:sz w:val="28"/>
          <w:lang w:val="es-ES"/>
        </w:rPr>
        <w:t>DE SANTO TOMÁS APÓSTOL, PUEBLO ORIGINARIO DE SANTO TOMÁS AJUSCO, TLALPAN</w:t>
      </w:r>
    </w:p>
    <w:p w14:paraId="7922894D" w14:textId="01C27662" w:rsidR="00B96E6F" w:rsidRPr="00D80F0E" w:rsidRDefault="00EE0471" w:rsidP="00B96E6F">
      <w:pPr>
        <w:spacing w:line="480" w:lineRule="auto"/>
        <w:rPr>
          <w:rFonts w:ascii="Times New Roman" w:hAnsi="Times New Roman" w:cs="Times New Roman"/>
          <w:sz w:val="22"/>
          <w:lang w:val="es-ES"/>
        </w:rPr>
      </w:pPr>
      <w:r w:rsidRPr="00D80F0E">
        <w:rPr>
          <w:rFonts w:ascii="Times New Roman" w:hAnsi="Times New Roman" w:cs="Times New Roman"/>
          <w:sz w:val="22"/>
          <w:lang w:val="es-ES"/>
        </w:rPr>
        <w:t>Paula Marcela González Cea</w:t>
      </w:r>
    </w:p>
    <w:p w14:paraId="3CFA41FD" w14:textId="77777777" w:rsidR="00B96E6F" w:rsidRPr="00D80F0E" w:rsidRDefault="00B96E6F" w:rsidP="00B96E6F">
      <w:pPr>
        <w:spacing w:line="480" w:lineRule="auto"/>
        <w:rPr>
          <w:rFonts w:ascii="Times New Roman" w:hAnsi="Times New Roman" w:cs="Times New Roman"/>
          <w:lang w:val="es-ES"/>
        </w:rPr>
      </w:pPr>
    </w:p>
    <w:p w14:paraId="67A66A49" w14:textId="0D31B09E" w:rsidR="00FC6B2B" w:rsidRPr="00D80F0E" w:rsidRDefault="00FC6B2B" w:rsidP="009206B7">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Ejemplo del sincretismo cultural entre un importante asentamiento prehi</w:t>
      </w:r>
      <w:r w:rsidR="00761D02" w:rsidRPr="00D80F0E">
        <w:rPr>
          <w:rFonts w:ascii="Times New Roman" w:hAnsi="Times New Roman" w:cs="Times New Roman"/>
          <w:lang w:val="es-ES"/>
        </w:rPr>
        <w:t>spánico y el mundo de la España Imperial en el siglo XVI,</w:t>
      </w:r>
      <w:r w:rsidRPr="00D80F0E">
        <w:rPr>
          <w:rFonts w:ascii="Times New Roman" w:hAnsi="Times New Roman" w:cs="Times New Roman"/>
          <w:lang w:val="es-ES"/>
        </w:rPr>
        <w:t xml:space="preserve"> el Templo de Santo Tomás Apóstol </w:t>
      </w:r>
      <w:r w:rsidR="00D0092F" w:rsidRPr="00D80F0E">
        <w:rPr>
          <w:rFonts w:ascii="Times New Roman" w:hAnsi="Times New Roman" w:cs="Times New Roman"/>
          <w:lang w:val="es-ES"/>
        </w:rPr>
        <w:t xml:space="preserve">ha </w:t>
      </w:r>
      <w:r w:rsidR="00ED42CD" w:rsidRPr="00D80F0E">
        <w:rPr>
          <w:rFonts w:ascii="Times New Roman" w:hAnsi="Times New Roman" w:cs="Times New Roman"/>
          <w:lang w:val="es-ES"/>
        </w:rPr>
        <w:t>sido uno de los focos de atención de instituciones y gobierno de la Ciudad de México</w:t>
      </w:r>
      <w:r w:rsidR="00761D02" w:rsidRPr="00D80F0E">
        <w:rPr>
          <w:rFonts w:ascii="Times New Roman" w:hAnsi="Times New Roman" w:cs="Times New Roman"/>
          <w:lang w:val="es-ES"/>
        </w:rPr>
        <w:t xml:space="preserve"> debido a los daños estructurales que sufrió durante el sismo del pasado 19 de septiembre de 2019.</w:t>
      </w:r>
      <w:r w:rsidR="00FA53D4" w:rsidRPr="00D80F0E">
        <w:rPr>
          <w:rFonts w:ascii="Times New Roman" w:hAnsi="Times New Roman" w:cs="Times New Roman"/>
          <w:lang w:val="es-ES"/>
        </w:rPr>
        <w:t xml:space="preserve"> </w:t>
      </w:r>
    </w:p>
    <w:p w14:paraId="3044D8E8" w14:textId="6E789BF0" w:rsidR="00FA53D4" w:rsidRPr="00D80F0E" w:rsidRDefault="00FA53D4" w:rsidP="009206B7">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El rescate y reconstrucción de elementos dañados ha</w:t>
      </w:r>
      <w:r w:rsidR="00C54642" w:rsidRPr="00D80F0E">
        <w:rPr>
          <w:rFonts w:ascii="Times New Roman" w:hAnsi="Times New Roman" w:cs="Times New Roman"/>
          <w:lang w:val="es-ES"/>
        </w:rPr>
        <w:t xml:space="preserve"> significado un proceso de investigación y reconocimiento de la puesta en valor del edificio y </w:t>
      </w:r>
      <w:r w:rsidR="007D27E5" w:rsidRPr="00D80F0E">
        <w:rPr>
          <w:rFonts w:ascii="Times New Roman" w:hAnsi="Times New Roman" w:cs="Times New Roman"/>
          <w:lang w:val="es-ES"/>
        </w:rPr>
        <w:t xml:space="preserve">de </w:t>
      </w:r>
      <w:r w:rsidR="00C54642" w:rsidRPr="00D80F0E">
        <w:rPr>
          <w:rFonts w:ascii="Times New Roman" w:hAnsi="Times New Roman" w:cs="Times New Roman"/>
          <w:lang w:val="es-ES"/>
        </w:rPr>
        <w:t xml:space="preserve">todo su contexto, incluyendo un diagnóstico profundo de su estado de conservación, </w:t>
      </w:r>
      <w:r w:rsidR="002E1CBB" w:rsidRPr="00D80F0E">
        <w:rPr>
          <w:rFonts w:ascii="Times New Roman" w:hAnsi="Times New Roman" w:cs="Times New Roman"/>
          <w:lang w:val="es-ES"/>
        </w:rPr>
        <w:t>junto con</w:t>
      </w:r>
      <w:r w:rsidR="00A02123" w:rsidRPr="00D80F0E">
        <w:rPr>
          <w:rFonts w:ascii="Times New Roman" w:hAnsi="Times New Roman" w:cs="Times New Roman"/>
          <w:lang w:val="es-ES"/>
        </w:rPr>
        <w:t xml:space="preserve"> </w:t>
      </w:r>
      <w:r w:rsidR="00C54642" w:rsidRPr="00D80F0E">
        <w:rPr>
          <w:rFonts w:ascii="Times New Roman" w:hAnsi="Times New Roman" w:cs="Times New Roman"/>
          <w:lang w:val="es-ES"/>
        </w:rPr>
        <w:t>la generación de gráficos</w:t>
      </w:r>
      <w:r w:rsidR="00A02123" w:rsidRPr="00D80F0E">
        <w:rPr>
          <w:rFonts w:ascii="Times New Roman" w:hAnsi="Times New Roman" w:cs="Times New Roman"/>
          <w:lang w:val="es-ES"/>
        </w:rPr>
        <w:t xml:space="preserve"> de antes y después de la intervención.</w:t>
      </w:r>
    </w:p>
    <w:p w14:paraId="68FC0481" w14:textId="382B37F6" w:rsidR="00E844D7" w:rsidRPr="00D80F0E" w:rsidRDefault="00EA5843" w:rsidP="009206B7">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Se emplaza en la Calle Matamoros s/n Región 153, Manzana 44 de la Localidad de Santo Tomás Ajusco, en la Alcaldía Tlalpan, 14710, Ciudad de Mé</w:t>
      </w:r>
      <w:r w:rsidR="00142A8E" w:rsidRPr="00D80F0E">
        <w:rPr>
          <w:rFonts w:ascii="Times New Roman" w:hAnsi="Times New Roman" w:cs="Times New Roman"/>
          <w:lang w:val="es-ES"/>
        </w:rPr>
        <w:t>xico, a una altura aproximada de 3,000 m</w:t>
      </w:r>
      <w:r w:rsidR="007D27E5" w:rsidRPr="00D80F0E">
        <w:rPr>
          <w:rFonts w:ascii="Times New Roman" w:hAnsi="Times New Roman" w:cs="Times New Roman"/>
          <w:lang w:val="es-ES"/>
        </w:rPr>
        <w:t xml:space="preserve">.s.n.m. </w:t>
      </w:r>
      <w:r w:rsidR="00EC20D3" w:rsidRPr="00D80F0E">
        <w:rPr>
          <w:rFonts w:ascii="Times New Roman" w:hAnsi="Times New Roman" w:cs="Times New Roman"/>
          <w:lang w:val="es-ES"/>
        </w:rPr>
        <w:t xml:space="preserve">Sus coordenadas aproximadas son </w:t>
      </w:r>
      <w:hyperlink r:id="rId9" w:history="1">
        <w:r w:rsidR="00EC20D3" w:rsidRPr="00D80F0E">
          <w:rPr>
            <w:rStyle w:val="latitude"/>
            <w:rFonts w:ascii="Times New Roman" w:hAnsi="Times New Roman" w:cs="Times New Roman"/>
            <w:color w:val="000000" w:themeColor="text1"/>
            <w:sz w:val="21"/>
            <w:szCs w:val="21"/>
            <w:shd w:val="clear" w:color="auto" w:fill="FFFFFF"/>
          </w:rPr>
          <w:t>19°13</w:t>
        </w:r>
        <w:r w:rsidR="00EC20D3" w:rsidRPr="00D80F0E">
          <w:rPr>
            <w:rStyle w:val="latitude"/>
            <w:rFonts w:ascii="Times New Roman" w:eastAsia="Calibri" w:hAnsi="Times New Roman" w:cs="Times New Roman"/>
            <w:color w:val="000000" w:themeColor="text1"/>
            <w:sz w:val="21"/>
            <w:szCs w:val="21"/>
            <w:shd w:val="clear" w:color="auto" w:fill="FFFFFF"/>
          </w:rPr>
          <w:t>′</w:t>
        </w:r>
        <w:r w:rsidR="00EC20D3" w:rsidRPr="00D80F0E">
          <w:rPr>
            <w:rStyle w:val="latitude"/>
            <w:rFonts w:ascii="Times New Roman" w:hAnsi="Times New Roman" w:cs="Times New Roman"/>
            <w:color w:val="000000" w:themeColor="text1"/>
            <w:sz w:val="21"/>
            <w:szCs w:val="21"/>
            <w:shd w:val="clear" w:color="auto" w:fill="FFFFFF"/>
          </w:rPr>
          <w:t>16</w:t>
        </w:r>
        <w:r w:rsidR="00EC20D3" w:rsidRPr="00D80F0E">
          <w:rPr>
            <w:rStyle w:val="latitude"/>
            <w:rFonts w:ascii="Times New Roman" w:eastAsia="Calibri" w:hAnsi="Times New Roman" w:cs="Times New Roman"/>
            <w:color w:val="000000" w:themeColor="text1"/>
            <w:sz w:val="21"/>
            <w:szCs w:val="21"/>
            <w:shd w:val="clear" w:color="auto" w:fill="FFFFFF"/>
          </w:rPr>
          <w:t>″</w:t>
        </w:r>
        <w:r w:rsidR="00EC20D3" w:rsidRPr="00D80F0E">
          <w:rPr>
            <w:rStyle w:val="latitude"/>
            <w:rFonts w:ascii="Times New Roman" w:hAnsi="Times New Roman" w:cs="Times New Roman"/>
            <w:color w:val="000000" w:themeColor="text1"/>
            <w:sz w:val="21"/>
            <w:szCs w:val="21"/>
            <w:shd w:val="clear" w:color="auto" w:fill="FFFFFF"/>
          </w:rPr>
          <w:t>N</w:t>
        </w:r>
        <w:r w:rsidR="00EC20D3" w:rsidRPr="00D80F0E">
          <w:rPr>
            <w:rStyle w:val="longitude"/>
            <w:rFonts w:ascii="Times New Roman" w:hAnsi="Times New Roman" w:cs="Times New Roman"/>
            <w:color w:val="000000" w:themeColor="text1"/>
            <w:sz w:val="21"/>
            <w:szCs w:val="21"/>
            <w:shd w:val="clear" w:color="auto" w:fill="FFFFFF"/>
          </w:rPr>
          <w:t>99°11</w:t>
        </w:r>
        <w:r w:rsidR="00EC20D3" w:rsidRPr="00D80F0E">
          <w:rPr>
            <w:rStyle w:val="longitude"/>
            <w:rFonts w:ascii="Times New Roman" w:eastAsia="Calibri" w:hAnsi="Times New Roman" w:cs="Times New Roman"/>
            <w:color w:val="000000" w:themeColor="text1"/>
            <w:sz w:val="21"/>
            <w:szCs w:val="21"/>
            <w:shd w:val="clear" w:color="auto" w:fill="FFFFFF"/>
          </w:rPr>
          <w:t>′</w:t>
        </w:r>
        <w:r w:rsidR="00EC20D3" w:rsidRPr="00D80F0E">
          <w:rPr>
            <w:rStyle w:val="longitude"/>
            <w:rFonts w:ascii="Times New Roman" w:hAnsi="Times New Roman" w:cs="Times New Roman"/>
            <w:color w:val="000000" w:themeColor="text1"/>
            <w:sz w:val="21"/>
            <w:szCs w:val="21"/>
            <w:shd w:val="clear" w:color="auto" w:fill="FFFFFF"/>
          </w:rPr>
          <w:t>41</w:t>
        </w:r>
        <w:r w:rsidR="00EC20D3" w:rsidRPr="00D80F0E">
          <w:rPr>
            <w:rStyle w:val="longitude"/>
            <w:rFonts w:ascii="Times New Roman" w:eastAsia="Calibri" w:hAnsi="Times New Roman" w:cs="Times New Roman"/>
            <w:color w:val="000000" w:themeColor="text1"/>
            <w:sz w:val="21"/>
            <w:szCs w:val="21"/>
            <w:shd w:val="clear" w:color="auto" w:fill="FFFFFF"/>
          </w:rPr>
          <w:t>″</w:t>
        </w:r>
        <w:r w:rsidR="00EC20D3" w:rsidRPr="00D80F0E">
          <w:rPr>
            <w:rStyle w:val="longitude"/>
            <w:rFonts w:ascii="Times New Roman" w:hAnsi="Times New Roman" w:cs="Times New Roman"/>
            <w:color w:val="000000" w:themeColor="text1"/>
            <w:sz w:val="21"/>
            <w:szCs w:val="21"/>
            <w:shd w:val="clear" w:color="auto" w:fill="FFFFFF"/>
          </w:rPr>
          <w:t>O</w:t>
        </w:r>
      </w:hyperlink>
    </w:p>
    <w:p w14:paraId="61AE8BF6" w14:textId="64776746" w:rsidR="00ED42CD" w:rsidRPr="00D80F0E" w:rsidRDefault="006E538C" w:rsidP="009206B7">
      <w:pPr>
        <w:spacing w:after="120" w:line="480" w:lineRule="auto"/>
        <w:jc w:val="both"/>
        <w:rPr>
          <w:rFonts w:ascii="Times New Roman" w:hAnsi="Times New Roman" w:cs="Times New Roman"/>
          <w:sz w:val="32"/>
          <w:lang w:val="es-ES"/>
        </w:rPr>
      </w:pPr>
      <w:r w:rsidRPr="00D80F0E">
        <w:rPr>
          <w:rFonts w:ascii="Times New Roman" w:hAnsi="Times New Roman" w:cs="Times New Roman"/>
          <w:sz w:val="32"/>
          <w:lang w:val="es-ES"/>
        </w:rPr>
        <w:t xml:space="preserve">Los orígenes </w:t>
      </w:r>
    </w:p>
    <w:p w14:paraId="6E2D8586" w14:textId="3E3E8D16" w:rsidR="00B03D67" w:rsidRPr="00D80F0E" w:rsidRDefault="00D96515" w:rsidP="009E06F5">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El templo dedicado a Santo Tomás Apóstol, </w:t>
      </w:r>
      <w:r w:rsidR="00EE3604" w:rsidRPr="00D80F0E">
        <w:rPr>
          <w:rFonts w:ascii="Times New Roman" w:hAnsi="Times New Roman" w:cs="Times New Roman"/>
          <w:lang w:val="es-ES"/>
        </w:rPr>
        <w:t xml:space="preserve">ubicado en uno de los </w:t>
      </w:r>
      <w:r w:rsidR="00D0092F" w:rsidRPr="00D80F0E">
        <w:rPr>
          <w:rFonts w:ascii="Times New Roman" w:hAnsi="Times New Roman" w:cs="Times New Roman"/>
          <w:lang w:val="es-ES"/>
        </w:rPr>
        <w:t>once</w:t>
      </w:r>
      <w:r w:rsidR="00EE3604" w:rsidRPr="00D80F0E">
        <w:rPr>
          <w:rFonts w:ascii="Times New Roman" w:hAnsi="Times New Roman" w:cs="Times New Roman"/>
          <w:lang w:val="es-ES"/>
        </w:rPr>
        <w:t xml:space="preserve"> pueblos originarios de la Alcaldía Tlalpan, fue construido </w:t>
      </w:r>
      <w:r w:rsidRPr="00D80F0E">
        <w:rPr>
          <w:rFonts w:ascii="Times New Roman" w:hAnsi="Times New Roman" w:cs="Times New Roman"/>
          <w:lang w:val="es-ES"/>
        </w:rPr>
        <w:t xml:space="preserve">en las </w:t>
      </w:r>
      <w:r w:rsidR="00EE3604" w:rsidRPr="00D80F0E">
        <w:rPr>
          <w:rFonts w:ascii="Times New Roman" w:hAnsi="Times New Roman" w:cs="Times New Roman"/>
          <w:lang w:val="es-ES"/>
        </w:rPr>
        <w:t xml:space="preserve">inmediaciones del macizo montañoso </w:t>
      </w:r>
      <w:r w:rsidR="001D6F41" w:rsidRPr="00D80F0E">
        <w:rPr>
          <w:rFonts w:ascii="Times New Roman" w:hAnsi="Times New Roman" w:cs="Times New Roman"/>
          <w:lang w:val="es-ES"/>
        </w:rPr>
        <w:t>de</w:t>
      </w:r>
      <w:r w:rsidR="00EE3604" w:rsidRPr="00D80F0E">
        <w:rPr>
          <w:rFonts w:ascii="Times New Roman" w:hAnsi="Times New Roman" w:cs="Times New Roman"/>
          <w:lang w:val="es-ES"/>
        </w:rPr>
        <w:t>l Ajusco</w:t>
      </w:r>
      <w:r w:rsidR="000C3101" w:rsidRPr="00D80F0E">
        <w:rPr>
          <w:rFonts w:ascii="Times New Roman" w:hAnsi="Times New Roman" w:cs="Times New Roman"/>
          <w:lang w:val="es-ES"/>
        </w:rPr>
        <w:t xml:space="preserve"> </w:t>
      </w:r>
      <w:r w:rsidR="000C3101"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0C3101" w:rsidRPr="00D80F0E">
        <w:rPr>
          <w:rFonts w:ascii="Times New Roman" w:hAnsi="Times New Roman" w:cs="Times New Roman"/>
          <w:color w:val="3366FF"/>
          <w:lang w:val="es-ES"/>
        </w:rPr>
        <w:t xml:space="preserve"> 01)</w:t>
      </w:r>
      <w:r w:rsidR="00813241" w:rsidRPr="00D80F0E">
        <w:rPr>
          <w:rFonts w:ascii="Times New Roman" w:hAnsi="Times New Roman" w:cs="Times New Roman"/>
          <w:lang w:val="es-ES"/>
        </w:rPr>
        <w:t xml:space="preserve">, una de las más de 220 estructuras volcánicas cuaternarias del Campo Volcánico </w:t>
      </w:r>
      <w:proofErr w:type="spellStart"/>
      <w:r w:rsidR="00813241" w:rsidRPr="00D80F0E">
        <w:rPr>
          <w:rFonts w:ascii="Times New Roman" w:hAnsi="Times New Roman" w:cs="Times New Roman"/>
          <w:lang w:val="es-ES"/>
        </w:rPr>
        <w:t>Chichinautzin</w:t>
      </w:r>
      <w:proofErr w:type="spellEnd"/>
      <w:r w:rsidR="000C3101" w:rsidRPr="00D80F0E">
        <w:rPr>
          <w:rFonts w:ascii="Times New Roman" w:hAnsi="Times New Roman" w:cs="Times New Roman"/>
          <w:lang w:val="es-ES"/>
        </w:rPr>
        <w:t>.</w:t>
      </w:r>
      <w:r w:rsidR="005C4182" w:rsidRPr="00D80F0E">
        <w:rPr>
          <w:rStyle w:val="Refdenotaalpie"/>
          <w:rFonts w:ascii="Times New Roman" w:hAnsi="Times New Roman" w:cs="Times New Roman"/>
          <w:lang w:val="es-ES"/>
        </w:rPr>
        <w:footnoteReference w:id="1"/>
      </w:r>
      <w:r w:rsidR="000C3101" w:rsidRPr="00D80F0E">
        <w:rPr>
          <w:rFonts w:ascii="Times New Roman" w:hAnsi="Times New Roman" w:cs="Times New Roman"/>
          <w:lang w:val="es-ES"/>
        </w:rPr>
        <w:t xml:space="preserve"> </w:t>
      </w:r>
      <w:r w:rsidR="00EE3604" w:rsidRPr="00D80F0E">
        <w:rPr>
          <w:rFonts w:ascii="Times New Roman" w:hAnsi="Times New Roman" w:cs="Times New Roman"/>
          <w:lang w:val="es-ES"/>
        </w:rPr>
        <w:t xml:space="preserve"> </w:t>
      </w:r>
      <w:r w:rsidR="001D6F41" w:rsidRPr="00D80F0E">
        <w:rPr>
          <w:rFonts w:ascii="Times New Roman" w:hAnsi="Times New Roman" w:cs="Times New Roman"/>
          <w:lang w:val="es-ES"/>
        </w:rPr>
        <w:t>Las poblaciones asentadas en</w:t>
      </w:r>
      <w:r w:rsidR="004424D6" w:rsidRPr="00D80F0E">
        <w:rPr>
          <w:rFonts w:ascii="Times New Roman" w:hAnsi="Times New Roman" w:cs="Times New Roman"/>
          <w:lang w:val="es-ES"/>
        </w:rPr>
        <w:t xml:space="preserve"> este segmento de</w:t>
      </w:r>
      <w:r w:rsidR="001D6F41" w:rsidRPr="00D80F0E">
        <w:rPr>
          <w:rFonts w:ascii="Times New Roman" w:hAnsi="Times New Roman" w:cs="Times New Roman"/>
          <w:lang w:val="es-ES"/>
        </w:rPr>
        <w:t xml:space="preserve"> la </w:t>
      </w:r>
      <w:r w:rsidR="004424D6" w:rsidRPr="00D80F0E">
        <w:rPr>
          <w:rFonts w:ascii="Times New Roman" w:hAnsi="Times New Roman" w:cs="Times New Roman"/>
          <w:lang w:val="es-ES"/>
        </w:rPr>
        <w:t xml:space="preserve">cordillera del Eje </w:t>
      </w:r>
      <w:proofErr w:type="spellStart"/>
      <w:r w:rsidR="004424D6" w:rsidRPr="00D80F0E">
        <w:rPr>
          <w:rFonts w:ascii="Times New Roman" w:hAnsi="Times New Roman" w:cs="Times New Roman"/>
          <w:lang w:val="es-ES"/>
        </w:rPr>
        <w:t>Neovolcánico</w:t>
      </w:r>
      <w:proofErr w:type="spellEnd"/>
      <w:r w:rsidR="004424D6" w:rsidRPr="00D80F0E">
        <w:rPr>
          <w:rFonts w:ascii="Times New Roman" w:hAnsi="Times New Roman" w:cs="Times New Roman"/>
          <w:lang w:val="es-ES"/>
        </w:rPr>
        <w:t xml:space="preserve"> o Faja Volcánica </w:t>
      </w:r>
      <w:proofErr w:type="spellStart"/>
      <w:r w:rsidR="004424D6" w:rsidRPr="00D80F0E">
        <w:rPr>
          <w:rFonts w:ascii="Times New Roman" w:hAnsi="Times New Roman" w:cs="Times New Roman"/>
          <w:lang w:val="es-ES"/>
        </w:rPr>
        <w:t>Trans</w:t>
      </w:r>
      <w:r w:rsidR="007D27E5" w:rsidRPr="00D80F0E">
        <w:rPr>
          <w:rFonts w:ascii="Times New Roman" w:hAnsi="Times New Roman" w:cs="Times New Roman"/>
          <w:lang w:val="es-ES"/>
        </w:rPr>
        <w:t>m</w:t>
      </w:r>
      <w:r w:rsidR="004424D6" w:rsidRPr="00D80F0E">
        <w:rPr>
          <w:rFonts w:ascii="Times New Roman" w:hAnsi="Times New Roman" w:cs="Times New Roman"/>
          <w:lang w:val="es-ES"/>
        </w:rPr>
        <w:t>exicana</w:t>
      </w:r>
      <w:proofErr w:type="spellEnd"/>
      <w:r w:rsidR="004424D6" w:rsidRPr="00D80F0E">
        <w:rPr>
          <w:rFonts w:ascii="Times New Roman" w:hAnsi="Times New Roman" w:cs="Times New Roman"/>
          <w:lang w:val="es-ES"/>
        </w:rPr>
        <w:t>, han disfrutado históricamente de las beneficiosas condiciones que le</w:t>
      </w:r>
      <w:r w:rsidR="007D27E5" w:rsidRPr="00D80F0E">
        <w:rPr>
          <w:rFonts w:ascii="Times New Roman" w:hAnsi="Times New Roman" w:cs="Times New Roman"/>
          <w:lang w:val="es-ES"/>
        </w:rPr>
        <w:t>s</w:t>
      </w:r>
      <w:r w:rsidR="004424D6" w:rsidRPr="00D80F0E">
        <w:rPr>
          <w:rFonts w:ascii="Times New Roman" w:hAnsi="Times New Roman" w:cs="Times New Roman"/>
          <w:lang w:val="es-ES"/>
        </w:rPr>
        <w:t xml:space="preserve"> </w:t>
      </w:r>
      <w:r w:rsidR="004424D6" w:rsidRPr="00D80F0E">
        <w:rPr>
          <w:rFonts w:ascii="Times New Roman" w:hAnsi="Times New Roman" w:cs="Times New Roman"/>
          <w:lang w:val="es-ES"/>
        </w:rPr>
        <w:lastRenderedPageBreak/>
        <w:t xml:space="preserve">dan nombre: “Ajusco”; en náhuatl, </w:t>
      </w:r>
      <w:proofErr w:type="spellStart"/>
      <w:r w:rsidR="004424D6" w:rsidRPr="00D80F0E">
        <w:rPr>
          <w:rFonts w:ascii="Times New Roman" w:hAnsi="Times New Roman" w:cs="Times New Roman"/>
          <w:i/>
          <w:lang w:val="es-ES"/>
        </w:rPr>
        <w:t>ātl</w:t>
      </w:r>
      <w:proofErr w:type="spellEnd"/>
      <w:r w:rsidR="004424D6" w:rsidRPr="00D80F0E">
        <w:rPr>
          <w:rFonts w:ascii="Times New Roman" w:hAnsi="Times New Roman" w:cs="Times New Roman"/>
          <w:i/>
          <w:lang w:val="es-ES"/>
        </w:rPr>
        <w:t xml:space="preserve">, </w:t>
      </w:r>
      <w:proofErr w:type="spellStart"/>
      <w:r w:rsidR="004424D6" w:rsidRPr="00D80F0E">
        <w:rPr>
          <w:rFonts w:ascii="Times New Roman" w:hAnsi="Times New Roman" w:cs="Times New Roman"/>
          <w:i/>
          <w:lang w:val="es-ES"/>
        </w:rPr>
        <w:t>xōchitl</w:t>
      </w:r>
      <w:proofErr w:type="spellEnd"/>
      <w:r w:rsidR="004424D6" w:rsidRPr="00D80F0E">
        <w:rPr>
          <w:rFonts w:ascii="Times New Roman" w:hAnsi="Times New Roman" w:cs="Times New Roman"/>
          <w:lang w:val="es-ES"/>
        </w:rPr>
        <w:t xml:space="preserve">, y </w:t>
      </w:r>
      <w:proofErr w:type="spellStart"/>
      <w:r w:rsidR="004424D6" w:rsidRPr="00D80F0E">
        <w:rPr>
          <w:rFonts w:ascii="Times New Roman" w:hAnsi="Times New Roman" w:cs="Times New Roman"/>
          <w:i/>
          <w:lang w:val="es-ES"/>
        </w:rPr>
        <w:t>co</w:t>
      </w:r>
      <w:proofErr w:type="spellEnd"/>
      <w:r w:rsidR="004424D6" w:rsidRPr="00D80F0E">
        <w:rPr>
          <w:rFonts w:ascii="Times New Roman" w:hAnsi="Times New Roman" w:cs="Times New Roman"/>
          <w:lang w:val="es-ES"/>
        </w:rPr>
        <w:t>, agua, florecer</w:t>
      </w:r>
      <w:r w:rsidR="005C4182" w:rsidRPr="00D80F0E">
        <w:rPr>
          <w:rStyle w:val="Refdenotaalpie"/>
          <w:rFonts w:ascii="Times New Roman" w:hAnsi="Times New Roman" w:cs="Times New Roman"/>
          <w:lang w:val="es-ES"/>
        </w:rPr>
        <w:footnoteReference w:id="2"/>
      </w:r>
      <w:r w:rsidR="004424D6" w:rsidRPr="00D80F0E">
        <w:rPr>
          <w:rFonts w:ascii="Times New Roman" w:hAnsi="Times New Roman" w:cs="Times New Roman"/>
          <w:lang w:val="es-ES"/>
        </w:rPr>
        <w:t>. Las raíces prehispánicas de su nombre detonan su significado como ‘floresta de aguas’, describiendo al sitio como un bosque muy verde, con muchas flores y con una importante precipitación pluvial.</w:t>
      </w:r>
      <w:r w:rsidR="003A28B3" w:rsidRPr="00D80F0E">
        <w:rPr>
          <w:rFonts w:ascii="Times New Roman" w:hAnsi="Times New Roman" w:cs="Times New Roman"/>
          <w:lang w:val="es-ES"/>
        </w:rPr>
        <w:t xml:space="preserve"> No es de extrañar que existan vestigios de asentamientos</w:t>
      </w:r>
      <w:r w:rsidR="0023420E" w:rsidRPr="00D80F0E">
        <w:rPr>
          <w:rFonts w:ascii="Times New Roman" w:hAnsi="Times New Roman" w:cs="Times New Roman"/>
          <w:lang w:val="es-ES"/>
        </w:rPr>
        <w:t xml:space="preserve"> humanos desde tiempos tan tempranos como el año 669, cuando los</w:t>
      </w:r>
      <w:r w:rsidR="003A28B3" w:rsidRPr="00D80F0E">
        <w:rPr>
          <w:rFonts w:ascii="Times New Roman" w:hAnsi="Times New Roman" w:cs="Times New Roman"/>
          <w:lang w:val="es-ES"/>
        </w:rPr>
        <w:t xml:space="preserve"> chichimecas</w:t>
      </w:r>
      <w:r w:rsidR="0023420E" w:rsidRPr="00D80F0E">
        <w:rPr>
          <w:rFonts w:ascii="Times New Roman" w:hAnsi="Times New Roman" w:cs="Times New Roman"/>
          <w:lang w:val="es-ES"/>
        </w:rPr>
        <w:t xml:space="preserve"> llegaron a la Cuenca de México, dejando vestigios</w:t>
      </w:r>
      <w:r w:rsidR="003A28B3" w:rsidRPr="00D80F0E">
        <w:rPr>
          <w:rFonts w:ascii="Times New Roman" w:hAnsi="Times New Roman" w:cs="Times New Roman"/>
          <w:lang w:val="es-ES"/>
        </w:rPr>
        <w:t>,</w:t>
      </w:r>
      <w:r w:rsidR="007C4B99" w:rsidRPr="00D80F0E">
        <w:rPr>
          <w:rFonts w:ascii="Times New Roman" w:hAnsi="Times New Roman" w:cs="Times New Roman"/>
          <w:lang w:val="es-ES"/>
        </w:rPr>
        <w:t xml:space="preserve"> como la Pirámide de </w:t>
      </w:r>
      <w:proofErr w:type="spellStart"/>
      <w:r w:rsidR="007C4B99" w:rsidRPr="00D80F0E">
        <w:rPr>
          <w:rFonts w:ascii="Times New Roman" w:hAnsi="Times New Roman" w:cs="Times New Roman"/>
          <w:lang w:val="es-ES"/>
        </w:rPr>
        <w:t>Tequip</w:t>
      </w:r>
      <w:r w:rsidR="007D27E5" w:rsidRPr="00D80F0E">
        <w:rPr>
          <w:rFonts w:ascii="Times New Roman" w:hAnsi="Times New Roman" w:cs="Times New Roman"/>
          <w:lang w:val="es-ES"/>
        </w:rPr>
        <w:t>a</w:t>
      </w:r>
      <w:proofErr w:type="spellEnd"/>
      <w:r w:rsidR="007C4B99" w:rsidRPr="00D80F0E">
        <w:rPr>
          <w:rStyle w:val="Refdenotaalpie"/>
          <w:rFonts w:ascii="Times New Roman" w:hAnsi="Times New Roman" w:cs="Times New Roman"/>
          <w:lang w:val="es-ES"/>
        </w:rPr>
        <w:footnoteReference w:id="3"/>
      </w:r>
      <w:r w:rsidR="0067017D" w:rsidRPr="00D80F0E">
        <w:rPr>
          <w:rFonts w:ascii="Times New Roman" w:hAnsi="Times New Roman" w:cs="Times New Roman"/>
          <w:lang w:val="es-ES"/>
        </w:rPr>
        <w:t xml:space="preserve"> </w:t>
      </w:r>
      <w:r w:rsidR="000C3101"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0C3101" w:rsidRPr="00D80F0E">
        <w:rPr>
          <w:rFonts w:ascii="Times New Roman" w:hAnsi="Times New Roman" w:cs="Times New Roman"/>
          <w:color w:val="3366FF"/>
          <w:lang w:val="es-ES"/>
        </w:rPr>
        <w:t xml:space="preserve"> 02</w:t>
      </w:r>
      <w:r w:rsidR="0067017D" w:rsidRPr="00D80F0E">
        <w:rPr>
          <w:rFonts w:ascii="Times New Roman" w:hAnsi="Times New Roman" w:cs="Times New Roman"/>
          <w:color w:val="3366FF"/>
          <w:lang w:val="es-ES"/>
        </w:rPr>
        <w:t>)</w:t>
      </w:r>
      <w:r w:rsidR="003A28B3" w:rsidRPr="00D80F0E">
        <w:rPr>
          <w:rFonts w:ascii="Times New Roman" w:hAnsi="Times New Roman" w:cs="Times New Roman"/>
          <w:lang w:val="es-ES"/>
        </w:rPr>
        <w:t xml:space="preserve">. </w:t>
      </w:r>
    </w:p>
    <w:p w14:paraId="37EEE7CD" w14:textId="50617DB3" w:rsidR="00EE3604" w:rsidRPr="00D80F0E" w:rsidRDefault="002E1CBB" w:rsidP="009E06F5">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Los </w:t>
      </w:r>
      <w:r w:rsidR="003A28B3" w:rsidRPr="00D80F0E">
        <w:rPr>
          <w:rFonts w:ascii="Times New Roman" w:hAnsi="Times New Roman" w:cs="Times New Roman"/>
          <w:lang w:val="es-ES"/>
        </w:rPr>
        <w:t xml:space="preserve">pequeños grupos </w:t>
      </w:r>
      <w:r w:rsidR="00B03D67" w:rsidRPr="00D80F0E">
        <w:rPr>
          <w:rFonts w:ascii="Times New Roman" w:hAnsi="Times New Roman" w:cs="Times New Roman"/>
          <w:lang w:val="es-ES"/>
        </w:rPr>
        <w:t xml:space="preserve">chichimecas que se habían asentado y estaban pacíficamente </w:t>
      </w:r>
      <w:r w:rsidR="003A28B3" w:rsidRPr="00D80F0E">
        <w:rPr>
          <w:rFonts w:ascii="Times New Roman" w:hAnsi="Times New Roman" w:cs="Times New Roman"/>
          <w:lang w:val="es-ES"/>
        </w:rPr>
        <w:t xml:space="preserve">dedicados a la agricultura se vieron confrontados con los </w:t>
      </w:r>
      <w:proofErr w:type="spellStart"/>
      <w:r w:rsidR="003A28B3" w:rsidRPr="00D80F0E">
        <w:rPr>
          <w:rFonts w:ascii="Times New Roman" w:hAnsi="Times New Roman" w:cs="Times New Roman"/>
          <w:lang w:val="es-ES"/>
        </w:rPr>
        <w:t>tepanecas</w:t>
      </w:r>
      <w:proofErr w:type="spellEnd"/>
      <w:r w:rsidR="003A28B3" w:rsidRPr="00D80F0E">
        <w:rPr>
          <w:rFonts w:ascii="Times New Roman" w:hAnsi="Times New Roman" w:cs="Times New Roman"/>
          <w:lang w:val="es-ES"/>
        </w:rPr>
        <w:t xml:space="preserve"> del sur que huían de su derrota frente a los mexicas en 1428. Este evento</w:t>
      </w:r>
      <w:r w:rsidR="00B03D67" w:rsidRPr="00D80F0E">
        <w:rPr>
          <w:rFonts w:ascii="Times New Roman" w:hAnsi="Times New Roman" w:cs="Times New Roman"/>
          <w:lang w:val="es-ES"/>
        </w:rPr>
        <w:t>, que tuvo como resultado la unión de ambas comunidades,</w:t>
      </w:r>
      <w:r w:rsidR="003A28B3" w:rsidRPr="00D80F0E">
        <w:rPr>
          <w:rFonts w:ascii="Times New Roman" w:hAnsi="Times New Roman" w:cs="Times New Roman"/>
          <w:lang w:val="es-ES"/>
        </w:rPr>
        <w:t xml:space="preserve"> dio lugar a la f</w:t>
      </w:r>
      <w:r w:rsidR="00375E65" w:rsidRPr="00D80F0E">
        <w:rPr>
          <w:rFonts w:ascii="Times New Roman" w:hAnsi="Times New Roman" w:cs="Times New Roman"/>
          <w:lang w:val="es-ES"/>
        </w:rPr>
        <w:t>ormación del pueblo</w:t>
      </w:r>
      <w:r w:rsidR="00F90EEF" w:rsidRPr="00D80F0E">
        <w:rPr>
          <w:rFonts w:ascii="Times New Roman" w:hAnsi="Times New Roman" w:cs="Times New Roman"/>
          <w:lang w:val="es-ES"/>
        </w:rPr>
        <w:t xml:space="preserve">, </w:t>
      </w:r>
      <w:r w:rsidR="00D3774F" w:rsidRPr="00D80F0E">
        <w:rPr>
          <w:rFonts w:ascii="Times New Roman" w:hAnsi="Times New Roman" w:cs="Times New Roman"/>
          <w:lang w:val="es-ES"/>
        </w:rPr>
        <w:t xml:space="preserve">que coexistiera por </w:t>
      </w:r>
      <w:r w:rsidR="00933678" w:rsidRPr="00D80F0E">
        <w:rPr>
          <w:rFonts w:ascii="Times New Roman" w:hAnsi="Times New Roman" w:cs="Times New Roman"/>
          <w:lang w:val="es-ES"/>
        </w:rPr>
        <w:t>poco más</w:t>
      </w:r>
      <w:r w:rsidR="00D3774F" w:rsidRPr="00D80F0E">
        <w:rPr>
          <w:rFonts w:ascii="Times New Roman" w:hAnsi="Times New Roman" w:cs="Times New Roman"/>
          <w:lang w:val="es-ES"/>
        </w:rPr>
        <w:t xml:space="preserve"> de cien años </w:t>
      </w:r>
      <w:r w:rsidR="00F90EEF" w:rsidRPr="00D80F0E">
        <w:rPr>
          <w:rFonts w:ascii="Times New Roman" w:hAnsi="Times New Roman" w:cs="Times New Roman"/>
          <w:lang w:val="es-ES"/>
        </w:rPr>
        <w:t xml:space="preserve">con influencia chichimeca, tolteca y </w:t>
      </w:r>
      <w:proofErr w:type="spellStart"/>
      <w:r w:rsidR="00F90EEF" w:rsidRPr="00D80F0E">
        <w:rPr>
          <w:rFonts w:ascii="Times New Roman" w:hAnsi="Times New Roman" w:cs="Times New Roman"/>
          <w:lang w:val="es-ES"/>
        </w:rPr>
        <w:t>tepaneca</w:t>
      </w:r>
      <w:proofErr w:type="spellEnd"/>
      <w:r w:rsidR="00B03D67" w:rsidRPr="00D80F0E">
        <w:rPr>
          <w:rFonts w:ascii="Times New Roman" w:hAnsi="Times New Roman" w:cs="Times New Roman"/>
          <w:lang w:val="es-ES"/>
        </w:rPr>
        <w:t>,</w:t>
      </w:r>
      <w:r w:rsidR="00933678" w:rsidRPr="00D80F0E">
        <w:rPr>
          <w:rFonts w:ascii="Times New Roman" w:hAnsi="Times New Roman" w:cs="Times New Roman"/>
          <w:lang w:val="es-ES"/>
        </w:rPr>
        <w:t xml:space="preserve"> hasta la culminación de la conquista por parte de los españoles</w:t>
      </w:r>
      <w:r w:rsidR="00F90EEF" w:rsidRPr="00D80F0E">
        <w:rPr>
          <w:rFonts w:ascii="Times New Roman" w:hAnsi="Times New Roman" w:cs="Times New Roman"/>
          <w:lang w:val="es-ES"/>
        </w:rPr>
        <w:t>.</w:t>
      </w:r>
    </w:p>
    <w:p w14:paraId="095CCDB6" w14:textId="328A0567" w:rsidR="006C4FC4" w:rsidRPr="00D80F0E" w:rsidRDefault="004755E4" w:rsidP="009E06F5">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De manera similar al proceso </w:t>
      </w:r>
      <w:r w:rsidR="0076202B" w:rsidRPr="00D80F0E">
        <w:rPr>
          <w:rFonts w:ascii="Times New Roman" w:hAnsi="Times New Roman" w:cs="Times New Roman"/>
          <w:lang w:val="es-ES"/>
        </w:rPr>
        <w:t xml:space="preserve">en la </w:t>
      </w:r>
      <w:r w:rsidR="0076202B" w:rsidRPr="00D80F0E">
        <w:rPr>
          <w:rFonts w:ascii="Times New Roman" w:hAnsi="Times New Roman" w:cs="Times New Roman"/>
          <w:i/>
          <w:lang w:val="es-ES"/>
        </w:rPr>
        <w:t>conquista</w:t>
      </w:r>
      <w:r w:rsidR="0076202B" w:rsidRPr="00D80F0E">
        <w:rPr>
          <w:rFonts w:ascii="Times New Roman" w:hAnsi="Times New Roman" w:cs="Times New Roman"/>
          <w:lang w:val="es-ES"/>
        </w:rPr>
        <w:t xml:space="preserve"> </w:t>
      </w:r>
      <w:r w:rsidRPr="00D80F0E">
        <w:rPr>
          <w:rFonts w:ascii="Times New Roman" w:hAnsi="Times New Roman" w:cs="Times New Roman"/>
          <w:lang w:val="es-ES"/>
        </w:rPr>
        <w:t xml:space="preserve">de </w:t>
      </w:r>
      <w:r w:rsidR="00375E65" w:rsidRPr="00D80F0E">
        <w:rPr>
          <w:rFonts w:ascii="Times New Roman" w:hAnsi="Times New Roman" w:cs="Times New Roman"/>
          <w:lang w:val="es-ES"/>
        </w:rPr>
        <w:t xml:space="preserve">gran número de poblaciones del Valle de México, en 1531 </w:t>
      </w:r>
      <w:r w:rsidRPr="00D80F0E">
        <w:rPr>
          <w:rFonts w:ascii="Times New Roman" w:hAnsi="Times New Roman" w:cs="Times New Roman"/>
          <w:lang w:val="es-ES"/>
        </w:rPr>
        <w:t>el pueblo</w:t>
      </w:r>
      <w:r w:rsidR="00B777E2" w:rsidRPr="00D80F0E">
        <w:rPr>
          <w:rFonts w:ascii="Times New Roman" w:hAnsi="Times New Roman" w:cs="Times New Roman"/>
          <w:lang w:val="es-ES"/>
        </w:rPr>
        <w:t xml:space="preserve"> adopta la religión de los españoles, cediendo parte de su territorio. Siendo </w:t>
      </w:r>
      <w:proofErr w:type="spellStart"/>
      <w:r w:rsidR="00B777E2" w:rsidRPr="00D80F0E">
        <w:rPr>
          <w:rFonts w:ascii="Times New Roman" w:hAnsi="Times New Roman" w:cs="Times New Roman"/>
          <w:lang w:val="es-ES"/>
        </w:rPr>
        <w:t>Tecpanécatl</w:t>
      </w:r>
      <w:proofErr w:type="spellEnd"/>
      <w:r w:rsidR="00B777E2" w:rsidRPr="00D80F0E">
        <w:rPr>
          <w:rFonts w:ascii="Times New Roman" w:hAnsi="Times New Roman" w:cs="Times New Roman"/>
          <w:lang w:val="es-ES"/>
        </w:rPr>
        <w:t xml:space="preserve"> líder </w:t>
      </w:r>
      <w:r w:rsidR="00AB413D" w:rsidRPr="00D80F0E">
        <w:rPr>
          <w:rFonts w:ascii="Times New Roman" w:hAnsi="Times New Roman" w:cs="Times New Roman"/>
          <w:lang w:val="es-ES"/>
        </w:rPr>
        <w:t xml:space="preserve">de esa </w:t>
      </w:r>
      <w:r w:rsidR="00B777E2" w:rsidRPr="00D80F0E">
        <w:rPr>
          <w:rFonts w:ascii="Times New Roman" w:hAnsi="Times New Roman" w:cs="Times New Roman"/>
          <w:lang w:val="es-ES"/>
        </w:rPr>
        <w:t>comunidad</w:t>
      </w:r>
      <w:r w:rsidR="00375E65" w:rsidRPr="00D80F0E">
        <w:rPr>
          <w:rFonts w:ascii="Times New Roman" w:hAnsi="Times New Roman" w:cs="Times New Roman"/>
          <w:lang w:val="es-ES"/>
        </w:rPr>
        <w:t xml:space="preserve"> </w:t>
      </w:r>
      <w:r w:rsidRPr="00D80F0E">
        <w:rPr>
          <w:rFonts w:ascii="Times New Roman" w:hAnsi="Times New Roman" w:cs="Times New Roman"/>
          <w:lang w:val="es-ES"/>
        </w:rPr>
        <w:t xml:space="preserve">y </w:t>
      </w:r>
      <w:r w:rsidR="00943FE2" w:rsidRPr="00D80F0E">
        <w:rPr>
          <w:rFonts w:ascii="Times New Roman" w:hAnsi="Times New Roman" w:cs="Times New Roman"/>
          <w:lang w:val="es-ES"/>
        </w:rPr>
        <w:t xml:space="preserve">estando convencido de </w:t>
      </w:r>
      <w:r w:rsidRPr="00D80F0E">
        <w:rPr>
          <w:rFonts w:ascii="Times New Roman" w:hAnsi="Times New Roman" w:cs="Times New Roman"/>
          <w:lang w:val="es-ES"/>
        </w:rPr>
        <w:t xml:space="preserve">que lo mejor para su gente era adaptarse a las nuevas condiciones religiosas y territoriales, </w:t>
      </w:r>
      <w:r w:rsidR="00B777E2" w:rsidRPr="00D80F0E">
        <w:rPr>
          <w:rFonts w:ascii="Times New Roman" w:hAnsi="Times New Roman" w:cs="Times New Roman"/>
          <w:lang w:val="es-ES"/>
        </w:rPr>
        <w:t>nace</w:t>
      </w:r>
      <w:r w:rsidR="00375E65" w:rsidRPr="00D80F0E">
        <w:rPr>
          <w:rFonts w:ascii="Times New Roman" w:hAnsi="Times New Roman" w:cs="Times New Roman"/>
          <w:lang w:val="es-ES"/>
        </w:rPr>
        <w:t xml:space="preserve"> </w:t>
      </w:r>
      <w:r w:rsidR="00AB413D" w:rsidRPr="00D80F0E">
        <w:rPr>
          <w:rFonts w:ascii="Times New Roman" w:hAnsi="Times New Roman" w:cs="Times New Roman"/>
          <w:lang w:val="es-ES"/>
        </w:rPr>
        <w:t>el pueblo de “</w:t>
      </w:r>
      <w:proofErr w:type="spellStart"/>
      <w:r w:rsidR="00AB413D" w:rsidRPr="00D80F0E">
        <w:rPr>
          <w:rFonts w:ascii="Times New Roman" w:hAnsi="Times New Roman" w:cs="Times New Roman"/>
          <w:lang w:val="es-ES"/>
        </w:rPr>
        <w:t>Axochco</w:t>
      </w:r>
      <w:proofErr w:type="spellEnd"/>
      <w:r w:rsidR="00AB413D" w:rsidRPr="00D80F0E">
        <w:rPr>
          <w:rFonts w:ascii="Times New Roman" w:hAnsi="Times New Roman" w:cs="Times New Roman"/>
          <w:lang w:val="es-ES"/>
        </w:rPr>
        <w:t>”.</w:t>
      </w:r>
      <w:r w:rsidR="00897B88" w:rsidRPr="00D80F0E">
        <w:rPr>
          <w:rFonts w:ascii="Times New Roman" w:hAnsi="Times New Roman" w:cs="Times New Roman"/>
          <w:lang w:val="es-ES"/>
        </w:rPr>
        <w:t xml:space="preserve"> </w:t>
      </w:r>
      <w:r w:rsidR="00B777E2" w:rsidRPr="00D80F0E">
        <w:rPr>
          <w:rFonts w:ascii="Times New Roman" w:hAnsi="Times New Roman" w:cs="Times New Roman"/>
          <w:lang w:val="es-ES"/>
        </w:rPr>
        <w:t xml:space="preserve">Según Daniel Astorga Poblete, el </w:t>
      </w:r>
      <w:r w:rsidR="00B777E2" w:rsidRPr="00D80F0E">
        <w:rPr>
          <w:rFonts w:ascii="Times New Roman" w:hAnsi="Times New Roman" w:cs="Times New Roman"/>
          <w:i/>
          <w:lang w:val="es-ES"/>
        </w:rPr>
        <w:t>Título primordial de Santo Tomás de Ajusco</w:t>
      </w:r>
      <w:r w:rsidR="00B777E2" w:rsidRPr="00D80F0E">
        <w:rPr>
          <w:rFonts w:ascii="Times New Roman" w:hAnsi="Times New Roman" w:cs="Times New Roman"/>
          <w:lang w:val="es-ES"/>
        </w:rPr>
        <w:t xml:space="preserve">, “proviene de lo que antiguamente se conocía como </w:t>
      </w:r>
      <w:proofErr w:type="spellStart"/>
      <w:r w:rsidR="00B777E2" w:rsidRPr="00D80F0E">
        <w:rPr>
          <w:rFonts w:ascii="Times New Roman" w:hAnsi="Times New Roman" w:cs="Times New Roman"/>
          <w:lang w:val="es-ES"/>
        </w:rPr>
        <w:t>Axoxpan</w:t>
      </w:r>
      <w:proofErr w:type="spellEnd"/>
      <w:r w:rsidR="00B777E2" w:rsidRPr="00D80F0E">
        <w:rPr>
          <w:rFonts w:ascii="Times New Roman" w:hAnsi="Times New Roman" w:cs="Times New Roman"/>
          <w:lang w:val="es-ES"/>
        </w:rPr>
        <w:t xml:space="preserve"> y que, previo a Hernán Cortés, se encontraba en la zona montañosa de Ajusco entre tres volcanes.”</w:t>
      </w:r>
      <w:r w:rsidR="00B777E2" w:rsidRPr="00D80F0E">
        <w:rPr>
          <w:rStyle w:val="Refdenotaalpie"/>
          <w:rFonts w:ascii="Times New Roman" w:hAnsi="Times New Roman" w:cs="Times New Roman"/>
          <w:lang w:val="es-ES"/>
        </w:rPr>
        <w:footnoteReference w:id="4"/>
      </w:r>
      <w:r w:rsidR="006C4FC4" w:rsidRPr="00D80F0E">
        <w:rPr>
          <w:rFonts w:ascii="Times New Roman" w:hAnsi="Times New Roman" w:cs="Times New Roman"/>
          <w:lang w:val="es-ES"/>
        </w:rPr>
        <w:t xml:space="preserve"> </w:t>
      </w:r>
    </w:p>
    <w:p w14:paraId="2320D642" w14:textId="15E3415F" w:rsidR="00375E65" w:rsidRPr="00D80F0E" w:rsidRDefault="00897B88" w:rsidP="009E06F5">
      <w:pPr>
        <w:spacing w:line="480" w:lineRule="auto"/>
        <w:jc w:val="both"/>
        <w:rPr>
          <w:rFonts w:ascii="Times New Roman" w:hAnsi="Times New Roman" w:cs="Times New Roman"/>
          <w:lang w:val="es-ES"/>
        </w:rPr>
      </w:pPr>
      <w:r w:rsidRPr="00D80F0E">
        <w:rPr>
          <w:rFonts w:ascii="Times New Roman" w:hAnsi="Times New Roman" w:cs="Times New Roman"/>
          <w:lang w:val="es-ES"/>
        </w:rPr>
        <w:lastRenderedPageBreak/>
        <w:t xml:space="preserve">En los primeros años de la </w:t>
      </w:r>
      <w:r w:rsidR="007D27E5" w:rsidRPr="00D80F0E">
        <w:rPr>
          <w:rFonts w:ascii="Times New Roman" w:hAnsi="Times New Roman" w:cs="Times New Roman"/>
          <w:lang w:val="es-ES"/>
        </w:rPr>
        <w:t>C</w:t>
      </w:r>
      <w:r w:rsidRPr="00D80F0E">
        <w:rPr>
          <w:rFonts w:ascii="Times New Roman" w:hAnsi="Times New Roman" w:cs="Times New Roman"/>
          <w:lang w:val="es-ES"/>
        </w:rPr>
        <w:t xml:space="preserve">olonia, se designaron los santos patronos de los lugares, demarcando límites de cada </w:t>
      </w:r>
      <w:proofErr w:type="spellStart"/>
      <w:r w:rsidRPr="00D80F0E">
        <w:rPr>
          <w:rFonts w:ascii="Times New Roman" w:hAnsi="Times New Roman" w:cs="Times New Roman"/>
          <w:i/>
          <w:iCs/>
          <w:lang w:val="es-ES"/>
        </w:rPr>
        <w:t>altepetl</w:t>
      </w:r>
      <w:proofErr w:type="spellEnd"/>
      <w:r w:rsidRPr="00D80F0E">
        <w:rPr>
          <w:rFonts w:ascii="Times New Roman" w:hAnsi="Times New Roman" w:cs="Times New Roman"/>
          <w:lang w:val="es-ES"/>
        </w:rPr>
        <w:t xml:space="preserve">. </w:t>
      </w:r>
      <w:r w:rsidR="00B777E2" w:rsidRPr="00D80F0E">
        <w:rPr>
          <w:rFonts w:ascii="Times New Roman" w:hAnsi="Times New Roman" w:cs="Times New Roman"/>
          <w:lang w:val="es-ES"/>
        </w:rPr>
        <w:t>Es así como se define el asentamiento del pueblo de Ajusco en dos sitios, Santo Tomás y San Miguel, situados a medio kilómetro de distancia el uno del otro</w:t>
      </w:r>
      <w:r w:rsidR="00D930DD" w:rsidRPr="00D80F0E">
        <w:rPr>
          <w:rFonts w:ascii="Times New Roman" w:hAnsi="Times New Roman" w:cs="Times New Roman"/>
          <w:lang w:val="es-ES"/>
        </w:rPr>
        <w:t xml:space="preserve"> </w:t>
      </w:r>
      <w:r w:rsidR="00D930DD"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D930DD" w:rsidRPr="00D80F0E">
        <w:rPr>
          <w:rFonts w:ascii="Times New Roman" w:hAnsi="Times New Roman" w:cs="Times New Roman"/>
          <w:color w:val="3366FF"/>
          <w:lang w:val="es-ES"/>
        </w:rPr>
        <w:t xml:space="preserve"> 03)</w:t>
      </w:r>
      <w:r w:rsidR="00B777E2" w:rsidRPr="00D80F0E">
        <w:rPr>
          <w:rFonts w:ascii="Times New Roman" w:hAnsi="Times New Roman" w:cs="Times New Roman"/>
          <w:lang w:val="es-ES"/>
        </w:rPr>
        <w:t>.</w:t>
      </w:r>
    </w:p>
    <w:p w14:paraId="18BB309E" w14:textId="4C3C8C47" w:rsidR="00DE6478" w:rsidRPr="00D80F0E" w:rsidRDefault="009A67CA" w:rsidP="009E06F5">
      <w:pPr>
        <w:spacing w:line="480" w:lineRule="auto"/>
        <w:jc w:val="both"/>
        <w:rPr>
          <w:rFonts w:ascii="Times New Roman" w:hAnsi="Times New Roman" w:cs="Times New Roman"/>
          <w:lang w:val="es-ES"/>
        </w:rPr>
      </w:pPr>
      <w:r w:rsidRPr="00D80F0E">
        <w:rPr>
          <w:rFonts w:ascii="Times New Roman" w:hAnsi="Times New Roman" w:cs="Times New Roman"/>
          <w:lang w:val="es-ES"/>
        </w:rPr>
        <w:t>En el </w:t>
      </w:r>
      <w:hyperlink r:id="rId10" w:tooltip="Archivo General de la Nación (México)" w:history="1">
        <w:r w:rsidRPr="00D80F0E">
          <w:rPr>
            <w:rFonts w:ascii="Times New Roman" w:hAnsi="Times New Roman" w:cs="Times New Roman"/>
            <w:lang w:val="es-ES"/>
          </w:rPr>
          <w:t>Archivo General de la Nación</w:t>
        </w:r>
      </w:hyperlink>
      <w:r w:rsidRPr="00D80F0E">
        <w:rPr>
          <w:rFonts w:ascii="Times New Roman" w:hAnsi="Times New Roman" w:cs="Times New Roman"/>
          <w:lang w:val="es-ES"/>
        </w:rPr>
        <w:t> se encuentra un documento llamado </w:t>
      </w:r>
      <w:r w:rsidRPr="00D80F0E">
        <w:rPr>
          <w:rFonts w:ascii="Times New Roman" w:hAnsi="Times New Roman" w:cs="Times New Roman"/>
          <w:i/>
          <w:lang w:val="es-ES"/>
        </w:rPr>
        <w:t>Testimonio de la fundación de Santo Tomás Ajusco</w:t>
      </w:r>
      <w:r w:rsidRPr="00D80F0E">
        <w:rPr>
          <w:rFonts w:ascii="Times New Roman" w:hAnsi="Times New Roman" w:cs="Times New Roman"/>
          <w:lang w:val="es-ES"/>
        </w:rPr>
        <w:t>, que, concordando con el original escrito en </w:t>
      </w:r>
      <w:hyperlink r:id="rId11" w:tooltip="Náhuatl" w:history="1">
        <w:r w:rsidRPr="00D80F0E">
          <w:rPr>
            <w:rFonts w:ascii="Times New Roman" w:hAnsi="Times New Roman" w:cs="Times New Roman"/>
            <w:lang w:val="es-ES"/>
          </w:rPr>
          <w:t>náhuatl</w:t>
        </w:r>
      </w:hyperlink>
      <w:r w:rsidRPr="00D80F0E">
        <w:rPr>
          <w:rFonts w:ascii="Times New Roman" w:hAnsi="Times New Roman" w:cs="Times New Roman"/>
          <w:lang w:val="es-ES"/>
        </w:rPr>
        <w:t>, indica que el Pueblo de Santo Tomás Ajusco fue uno de los ocho establecidos en los inicios de la época colonial, con el fin de congregar a los indígenas nahuas y otomíes de la zona.</w:t>
      </w:r>
      <w:r w:rsidR="00897B88" w:rsidRPr="00D80F0E">
        <w:rPr>
          <w:rFonts w:ascii="Times New Roman" w:hAnsi="Times New Roman" w:cs="Times New Roman"/>
          <w:lang w:val="es-ES"/>
        </w:rPr>
        <w:t xml:space="preserve"> </w:t>
      </w:r>
    </w:p>
    <w:p w14:paraId="19EE3572" w14:textId="2F7CD208" w:rsidR="00855CFD" w:rsidRPr="00D80F0E" w:rsidRDefault="0075677C" w:rsidP="009E06F5">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El proceso de evangelización de la zona </w:t>
      </w:r>
      <w:r w:rsidR="006C4FC4" w:rsidRPr="00D80F0E">
        <w:rPr>
          <w:rFonts w:ascii="Times New Roman" w:hAnsi="Times New Roman" w:cs="Times New Roman"/>
          <w:lang w:val="es-ES"/>
        </w:rPr>
        <w:t>adjudicada</w:t>
      </w:r>
      <w:r w:rsidR="003573AD" w:rsidRPr="00D80F0E">
        <w:rPr>
          <w:rFonts w:ascii="Times New Roman" w:hAnsi="Times New Roman" w:cs="Times New Roman"/>
          <w:lang w:val="es-ES"/>
        </w:rPr>
        <w:t xml:space="preserve"> a Hernán Cortés </w:t>
      </w:r>
      <w:r w:rsidR="006C4FC4" w:rsidRPr="00D80F0E">
        <w:rPr>
          <w:rFonts w:ascii="Times New Roman" w:hAnsi="Times New Roman" w:cs="Times New Roman"/>
          <w:lang w:val="es-ES"/>
        </w:rPr>
        <w:t>al otorgársele</w:t>
      </w:r>
      <w:r w:rsidR="003573AD" w:rsidRPr="00D80F0E">
        <w:rPr>
          <w:rFonts w:ascii="Times New Roman" w:hAnsi="Times New Roman" w:cs="Times New Roman"/>
          <w:lang w:val="es-ES"/>
        </w:rPr>
        <w:t xml:space="preserve"> el título de Marqués del </w:t>
      </w:r>
      <w:r w:rsidR="00F113C6" w:rsidRPr="00D80F0E">
        <w:rPr>
          <w:rFonts w:ascii="Times New Roman" w:hAnsi="Times New Roman" w:cs="Times New Roman"/>
          <w:lang w:val="es-ES"/>
        </w:rPr>
        <w:t>V</w:t>
      </w:r>
      <w:r w:rsidR="003573AD" w:rsidRPr="00D80F0E">
        <w:rPr>
          <w:rFonts w:ascii="Times New Roman" w:hAnsi="Times New Roman" w:cs="Times New Roman"/>
          <w:lang w:val="es-ES"/>
        </w:rPr>
        <w:t xml:space="preserve">alle de Oaxaca y la capitanía general de la Nueva España, </w:t>
      </w:r>
      <w:r w:rsidRPr="00D80F0E">
        <w:rPr>
          <w:rFonts w:ascii="Times New Roman" w:hAnsi="Times New Roman" w:cs="Times New Roman"/>
          <w:lang w:val="es-ES"/>
        </w:rPr>
        <w:t>inicia en 1535, con el convento dominico de San Juan Bautista, en Coyoacán</w:t>
      </w:r>
      <w:r w:rsidR="00F113C6" w:rsidRPr="00D80F0E">
        <w:rPr>
          <w:rFonts w:ascii="Times New Roman" w:hAnsi="Times New Roman" w:cs="Times New Roman"/>
          <w:lang w:val="es-ES"/>
        </w:rPr>
        <w:t>,</w:t>
      </w:r>
      <w:r w:rsidRPr="00D80F0E">
        <w:rPr>
          <w:rStyle w:val="Refdenotaalpie"/>
          <w:rFonts w:ascii="Times New Roman" w:hAnsi="Times New Roman" w:cs="Times New Roman"/>
          <w:lang w:val="es-ES"/>
        </w:rPr>
        <w:footnoteReference w:id="5"/>
      </w:r>
      <w:r w:rsidRPr="00D80F0E">
        <w:rPr>
          <w:rFonts w:ascii="Times New Roman" w:hAnsi="Times New Roman" w:cs="Times New Roman"/>
          <w:lang w:val="es-ES"/>
        </w:rPr>
        <w:t xml:space="preserve"> pero para las comunidades vecinas alrededor del Ajusco, no tuvo lugar sino hasta finales de la década de 1540</w:t>
      </w:r>
      <w:r w:rsidR="003573AD" w:rsidRPr="00D80F0E">
        <w:rPr>
          <w:rFonts w:ascii="Times New Roman" w:hAnsi="Times New Roman" w:cs="Times New Roman"/>
          <w:lang w:val="es-ES"/>
        </w:rPr>
        <w:t>.</w:t>
      </w:r>
      <w:r w:rsidR="003547B2" w:rsidRPr="00D80F0E">
        <w:rPr>
          <w:rFonts w:ascii="Times New Roman" w:hAnsi="Times New Roman" w:cs="Times New Roman"/>
          <w:lang w:val="es-ES"/>
        </w:rPr>
        <w:t xml:space="preserve"> El territorio asignado a Cortés incluía al Ajusco y los demás pu</w:t>
      </w:r>
      <w:r w:rsidR="006C4FC4" w:rsidRPr="00D80F0E">
        <w:rPr>
          <w:rFonts w:ascii="Times New Roman" w:hAnsi="Times New Roman" w:cs="Times New Roman"/>
          <w:lang w:val="es-ES"/>
        </w:rPr>
        <w:t>eblos periféricos</w:t>
      </w:r>
      <w:r w:rsidR="009A6DA6" w:rsidRPr="00D80F0E">
        <w:rPr>
          <w:rFonts w:ascii="Times New Roman" w:hAnsi="Times New Roman" w:cs="Times New Roman"/>
          <w:lang w:val="es-ES"/>
        </w:rPr>
        <w:t>,</w:t>
      </w:r>
      <w:r w:rsidR="006C4FC4" w:rsidRPr="00D80F0E">
        <w:rPr>
          <w:rFonts w:ascii="Times New Roman" w:hAnsi="Times New Roman" w:cs="Times New Roman"/>
          <w:lang w:val="es-ES"/>
        </w:rPr>
        <w:t xml:space="preserve"> </w:t>
      </w:r>
      <w:r w:rsidR="009A6DA6" w:rsidRPr="00D80F0E">
        <w:rPr>
          <w:rFonts w:ascii="Times New Roman" w:hAnsi="Times New Roman" w:cs="Times New Roman"/>
          <w:lang w:val="es-ES"/>
        </w:rPr>
        <w:t>comprendiendo</w:t>
      </w:r>
      <w:r w:rsidR="003547B2" w:rsidRPr="00D80F0E">
        <w:rPr>
          <w:rFonts w:ascii="Times New Roman" w:hAnsi="Times New Roman" w:cs="Times New Roman"/>
          <w:lang w:val="es-ES"/>
        </w:rPr>
        <w:t xml:space="preserve"> 22 de ellos, en siete diferentes territorios independientes, todos incluidos en la jurisdicción del Marquesado.</w:t>
      </w:r>
      <w:r w:rsidR="00AA424D" w:rsidRPr="00D80F0E">
        <w:rPr>
          <w:rFonts w:ascii="Times New Roman" w:hAnsi="Times New Roman" w:cs="Times New Roman"/>
          <w:lang w:val="es-ES"/>
        </w:rPr>
        <w:t xml:space="preserve"> </w:t>
      </w:r>
    </w:p>
    <w:p w14:paraId="5A47119D" w14:textId="202E308E" w:rsidR="001D3297" w:rsidRPr="00D80F0E" w:rsidRDefault="00872664"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Una vez establecidos los límites </w:t>
      </w:r>
      <w:r w:rsidR="009A6DA6" w:rsidRPr="00D80F0E">
        <w:rPr>
          <w:rFonts w:ascii="Times New Roman" w:hAnsi="Times New Roman" w:cs="Times New Roman"/>
          <w:lang w:val="es-ES"/>
        </w:rPr>
        <w:t xml:space="preserve">y nombres </w:t>
      </w:r>
      <w:r w:rsidRPr="00D80F0E">
        <w:rPr>
          <w:rFonts w:ascii="Times New Roman" w:hAnsi="Times New Roman" w:cs="Times New Roman"/>
          <w:lang w:val="es-ES"/>
        </w:rPr>
        <w:t>de los poblados, inicia</w:t>
      </w:r>
      <w:r w:rsidR="009A67CA" w:rsidRPr="00D80F0E">
        <w:rPr>
          <w:rFonts w:ascii="Times New Roman" w:hAnsi="Times New Roman" w:cs="Times New Roman"/>
          <w:lang w:val="es-ES"/>
        </w:rPr>
        <w:t xml:space="preserve"> el proceso de metamorfosis de la población que, sin abandonar por completo sus creencias</w:t>
      </w:r>
      <w:r w:rsidR="00375C49" w:rsidRPr="00D80F0E">
        <w:rPr>
          <w:rFonts w:ascii="Times New Roman" w:hAnsi="Times New Roman" w:cs="Times New Roman"/>
          <w:lang w:val="es-ES"/>
        </w:rPr>
        <w:t>, ritos y tradiciones, hizo suyo</w:t>
      </w:r>
      <w:r w:rsidR="009A67CA" w:rsidRPr="00D80F0E">
        <w:rPr>
          <w:rFonts w:ascii="Times New Roman" w:hAnsi="Times New Roman" w:cs="Times New Roman"/>
          <w:lang w:val="es-ES"/>
        </w:rPr>
        <w:t xml:space="preserve">s ceremonias </w:t>
      </w:r>
      <w:r w:rsidR="00375C49" w:rsidRPr="00D80F0E">
        <w:rPr>
          <w:rFonts w:ascii="Times New Roman" w:hAnsi="Times New Roman" w:cs="Times New Roman"/>
          <w:lang w:val="es-ES"/>
        </w:rPr>
        <w:t xml:space="preserve">y cultos de los hombres de Castilla. </w:t>
      </w:r>
      <w:r w:rsidR="00323227" w:rsidRPr="00D80F0E">
        <w:rPr>
          <w:rFonts w:ascii="Times New Roman" w:hAnsi="Times New Roman" w:cs="Times New Roman"/>
          <w:lang w:val="es-ES"/>
        </w:rPr>
        <w:t xml:space="preserve">Estas nuevas costumbres vinieron acompañadas de construcciones </w:t>
      </w:r>
      <w:r w:rsidR="001411CF" w:rsidRPr="00D80F0E">
        <w:rPr>
          <w:rFonts w:ascii="Times New Roman" w:hAnsi="Times New Roman" w:cs="Times New Roman"/>
          <w:lang w:val="es-ES"/>
        </w:rPr>
        <w:t xml:space="preserve">de una concepción totalmente distinta a la de los pobladores de entonces. Nacen así inéditos templos católicos </w:t>
      </w:r>
      <w:r w:rsidR="00E36FEF" w:rsidRPr="00D80F0E">
        <w:rPr>
          <w:rFonts w:ascii="Times New Roman" w:hAnsi="Times New Roman" w:cs="Times New Roman"/>
          <w:lang w:val="es-ES"/>
        </w:rPr>
        <w:t>diseñados según técnicas y métodos arquitectónicos europeos contemporáneos</w:t>
      </w:r>
      <w:r w:rsidR="001D3297" w:rsidRPr="00D80F0E">
        <w:rPr>
          <w:rFonts w:ascii="Times New Roman" w:hAnsi="Times New Roman" w:cs="Times New Roman"/>
          <w:lang w:val="es-ES"/>
        </w:rPr>
        <w:t xml:space="preserve"> de la época</w:t>
      </w:r>
      <w:r w:rsidR="00E36FEF" w:rsidRPr="00D80F0E">
        <w:rPr>
          <w:rFonts w:ascii="Times New Roman" w:hAnsi="Times New Roman" w:cs="Times New Roman"/>
          <w:lang w:val="es-ES"/>
        </w:rPr>
        <w:t xml:space="preserve">, pero sin que los constructores tuvieran tiempo o acceso a los estudios fundamentales de los mismos. Según G. </w:t>
      </w:r>
      <w:proofErr w:type="spellStart"/>
      <w:r w:rsidR="00E36FEF" w:rsidRPr="00D80F0E">
        <w:rPr>
          <w:rFonts w:ascii="Times New Roman" w:hAnsi="Times New Roman" w:cs="Times New Roman"/>
          <w:lang w:val="es-ES"/>
        </w:rPr>
        <w:t>Kubler</w:t>
      </w:r>
      <w:proofErr w:type="spellEnd"/>
      <w:r w:rsidR="00F113C6" w:rsidRPr="00D80F0E">
        <w:rPr>
          <w:rFonts w:ascii="Times New Roman" w:hAnsi="Times New Roman" w:cs="Times New Roman"/>
          <w:lang w:val="es-ES"/>
        </w:rPr>
        <w:t>,</w:t>
      </w:r>
      <w:r w:rsidR="00E36FEF" w:rsidRPr="00D80F0E">
        <w:rPr>
          <w:rStyle w:val="Refdenotaalpie"/>
          <w:rFonts w:ascii="Times New Roman" w:hAnsi="Times New Roman" w:cs="Times New Roman"/>
          <w:lang w:val="es-ES"/>
        </w:rPr>
        <w:footnoteReference w:id="6"/>
      </w:r>
      <w:r w:rsidR="008B708F" w:rsidRPr="00D80F0E">
        <w:rPr>
          <w:rFonts w:ascii="Times New Roman" w:hAnsi="Times New Roman" w:cs="Times New Roman"/>
          <w:lang w:val="es-ES"/>
        </w:rPr>
        <w:t xml:space="preserve"> los libros sobre arquitectura no circularon </w:t>
      </w:r>
      <w:r w:rsidR="001D3297" w:rsidRPr="00D80F0E">
        <w:rPr>
          <w:rFonts w:ascii="Times New Roman" w:hAnsi="Times New Roman" w:cs="Times New Roman"/>
          <w:lang w:val="es-ES"/>
        </w:rPr>
        <w:t xml:space="preserve">en la Nueva España sino </w:t>
      </w:r>
      <w:r w:rsidR="008B708F" w:rsidRPr="00D80F0E">
        <w:rPr>
          <w:rFonts w:ascii="Times New Roman" w:hAnsi="Times New Roman" w:cs="Times New Roman"/>
          <w:lang w:val="es-ES"/>
        </w:rPr>
        <w:t xml:space="preserve">hasta después de la mitad del siglo, cuando estaba casi </w:t>
      </w:r>
      <w:r w:rsidR="008B708F" w:rsidRPr="00D80F0E">
        <w:rPr>
          <w:rFonts w:ascii="Times New Roman" w:hAnsi="Times New Roman" w:cs="Times New Roman"/>
          <w:lang w:val="es-ES"/>
        </w:rPr>
        <w:lastRenderedPageBreak/>
        <w:t>satisfecha la necesidad de construcción de edificios</w:t>
      </w:r>
      <w:r w:rsidR="00CD7D79" w:rsidRPr="00D80F0E">
        <w:rPr>
          <w:rFonts w:ascii="Times New Roman" w:hAnsi="Times New Roman" w:cs="Times New Roman"/>
          <w:lang w:val="es-ES"/>
        </w:rPr>
        <w:t xml:space="preserve">, especialmente en lo que sería la ciudad </w:t>
      </w:r>
      <w:r w:rsidR="00F113C6" w:rsidRPr="00D80F0E">
        <w:rPr>
          <w:rFonts w:ascii="Times New Roman" w:hAnsi="Times New Roman" w:cs="Times New Roman"/>
          <w:lang w:val="es-ES"/>
        </w:rPr>
        <w:t>c</w:t>
      </w:r>
      <w:r w:rsidR="00CD7D79" w:rsidRPr="00D80F0E">
        <w:rPr>
          <w:rFonts w:ascii="Times New Roman" w:hAnsi="Times New Roman" w:cs="Times New Roman"/>
          <w:lang w:val="es-ES"/>
        </w:rPr>
        <w:t>apital de México</w:t>
      </w:r>
      <w:r w:rsidR="008B708F" w:rsidRPr="00D80F0E">
        <w:rPr>
          <w:rFonts w:ascii="Times New Roman" w:hAnsi="Times New Roman" w:cs="Times New Roman"/>
          <w:lang w:val="es-ES"/>
        </w:rPr>
        <w:t xml:space="preserve">.  </w:t>
      </w:r>
    </w:p>
    <w:p w14:paraId="05E6DE79" w14:textId="340600D1" w:rsidR="00B34843" w:rsidRPr="00D80F0E" w:rsidRDefault="008B708F" w:rsidP="00081062">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De esta situación, se ha sugerido que los ejemplos de arquitectura eclesiástica y monástica del </w:t>
      </w:r>
      <w:r w:rsidR="00F113C6" w:rsidRPr="00D80F0E">
        <w:rPr>
          <w:rFonts w:ascii="Times New Roman" w:hAnsi="Times New Roman" w:cs="Times New Roman"/>
          <w:lang w:val="es-ES"/>
        </w:rPr>
        <w:t>siglo</w:t>
      </w:r>
      <w:r w:rsidRPr="00D80F0E">
        <w:rPr>
          <w:rFonts w:ascii="Times New Roman" w:hAnsi="Times New Roman" w:cs="Times New Roman"/>
          <w:lang w:val="es-ES"/>
        </w:rPr>
        <w:t xml:space="preserve"> XVI en el territorio mexicano fueron construidos con base en dibujos y planos elaborados desde España, </w:t>
      </w:r>
      <w:r w:rsidR="007D0BEE" w:rsidRPr="00D80F0E">
        <w:rPr>
          <w:rFonts w:ascii="Times New Roman" w:hAnsi="Times New Roman" w:cs="Times New Roman"/>
          <w:lang w:val="es-ES"/>
        </w:rPr>
        <w:t xml:space="preserve">aunque no pudieran reproducirse fielmente. La </w:t>
      </w:r>
      <w:r w:rsidR="00081062" w:rsidRPr="00D80F0E">
        <w:rPr>
          <w:rFonts w:ascii="Times New Roman" w:hAnsi="Times New Roman" w:cs="Times New Roman"/>
          <w:lang w:val="es-ES"/>
        </w:rPr>
        <w:t xml:space="preserve">construcción de templos cristianos siguió la </w:t>
      </w:r>
      <w:r w:rsidR="007D0BEE" w:rsidRPr="00D80F0E">
        <w:rPr>
          <w:rFonts w:ascii="Times New Roman" w:hAnsi="Times New Roman" w:cs="Times New Roman"/>
          <w:lang w:val="es-ES"/>
        </w:rPr>
        <w:t>directriz de estos gráficos</w:t>
      </w:r>
      <w:r w:rsidR="00CD0E0A" w:rsidRPr="00D80F0E">
        <w:rPr>
          <w:rFonts w:ascii="Times New Roman" w:hAnsi="Times New Roman" w:cs="Times New Roman"/>
          <w:lang w:val="es-ES"/>
        </w:rPr>
        <w:t>, junto con la de los</w:t>
      </w:r>
      <w:r w:rsidR="007D0BEE" w:rsidRPr="00D80F0E">
        <w:rPr>
          <w:rFonts w:ascii="Times New Roman" w:hAnsi="Times New Roman" w:cs="Times New Roman"/>
          <w:lang w:val="es-ES"/>
        </w:rPr>
        <w:t xml:space="preserve"> </w:t>
      </w:r>
      <w:r w:rsidR="001D3297" w:rsidRPr="00D80F0E">
        <w:rPr>
          <w:rFonts w:ascii="Times New Roman" w:hAnsi="Times New Roman" w:cs="Times New Roman"/>
          <w:lang w:val="es-ES"/>
        </w:rPr>
        <w:t xml:space="preserve">alarifes o </w:t>
      </w:r>
      <w:r w:rsidR="007D0BEE" w:rsidRPr="00D80F0E">
        <w:rPr>
          <w:rFonts w:ascii="Times New Roman" w:hAnsi="Times New Roman" w:cs="Times New Roman"/>
          <w:lang w:val="es-ES"/>
        </w:rPr>
        <w:t>maestros de obra españoles, sumada a la experimentada mano de obra de los constructores locales</w:t>
      </w:r>
      <w:r w:rsidR="00081062" w:rsidRPr="00D80F0E">
        <w:rPr>
          <w:rFonts w:ascii="Times New Roman" w:hAnsi="Times New Roman" w:cs="Times New Roman"/>
          <w:lang w:val="es-ES"/>
        </w:rPr>
        <w:t>. Estos últimos</w:t>
      </w:r>
      <w:r w:rsidR="000732A3" w:rsidRPr="00D80F0E">
        <w:rPr>
          <w:rFonts w:ascii="Times New Roman" w:hAnsi="Times New Roman" w:cs="Times New Roman"/>
          <w:lang w:val="es-ES"/>
        </w:rPr>
        <w:t xml:space="preserve">, con </w:t>
      </w:r>
      <w:r w:rsidR="00081062" w:rsidRPr="00D80F0E">
        <w:rPr>
          <w:rFonts w:ascii="Times New Roman" w:hAnsi="Times New Roman" w:cs="Times New Roman"/>
          <w:lang w:val="es-ES"/>
        </w:rPr>
        <w:t xml:space="preserve">su </w:t>
      </w:r>
      <w:r w:rsidR="000732A3" w:rsidRPr="00D80F0E">
        <w:rPr>
          <w:rFonts w:ascii="Times New Roman" w:hAnsi="Times New Roman" w:cs="Times New Roman"/>
          <w:lang w:val="es-ES"/>
        </w:rPr>
        <w:t>amplia tradición en el manejo de la piedra y mater</w:t>
      </w:r>
      <w:r w:rsidR="00081062" w:rsidRPr="00D80F0E">
        <w:rPr>
          <w:rFonts w:ascii="Times New Roman" w:hAnsi="Times New Roman" w:cs="Times New Roman"/>
          <w:lang w:val="es-ES"/>
        </w:rPr>
        <w:t>iales constructivos locales, así como con su concepción de la vida plasmada de simbolismos, aportaron en gran medida</w:t>
      </w:r>
      <w:r w:rsidR="000732A3" w:rsidRPr="00D80F0E">
        <w:rPr>
          <w:rFonts w:ascii="Times New Roman" w:hAnsi="Times New Roman" w:cs="Times New Roman"/>
          <w:lang w:val="es-ES"/>
        </w:rPr>
        <w:t xml:space="preserve"> a la edificación de piezas arquitectónicas únicas en cada poblado. </w:t>
      </w:r>
    </w:p>
    <w:p w14:paraId="04F17D63" w14:textId="3F63DFA2" w:rsidR="00B34843" w:rsidRPr="00D80F0E" w:rsidRDefault="00B34843" w:rsidP="001B2FD3">
      <w:pPr>
        <w:widowControl w:val="0"/>
        <w:autoSpaceDE w:val="0"/>
        <w:autoSpaceDN w:val="0"/>
        <w:adjustRightInd w:val="0"/>
        <w:spacing w:after="240" w:line="480" w:lineRule="auto"/>
        <w:jc w:val="both"/>
        <w:rPr>
          <w:rFonts w:ascii="Times New Roman" w:hAnsi="Times New Roman" w:cs="Times New Roman"/>
          <w:sz w:val="32"/>
          <w:lang w:val="es-ES"/>
        </w:rPr>
      </w:pPr>
      <w:r w:rsidRPr="00D80F0E">
        <w:rPr>
          <w:rFonts w:ascii="Times New Roman" w:hAnsi="Times New Roman" w:cs="Times New Roman"/>
          <w:sz w:val="32"/>
          <w:lang w:val="es-ES"/>
        </w:rPr>
        <w:t>El Templo</w:t>
      </w:r>
    </w:p>
    <w:p w14:paraId="748F095D" w14:textId="6C479BE5" w:rsidR="003F1638" w:rsidRPr="00D80F0E" w:rsidRDefault="000732A3" w:rsidP="001B2FD3">
      <w:pPr>
        <w:widowControl w:val="0"/>
        <w:autoSpaceDE w:val="0"/>
        <w:autoSpaceDN w:val="0"/>
        <w:adjustRightInd w:val="0"/>
        <w:spacing w:after="240" w:line="480" w:lineRule="auto"/>
        <w:jc w:val="both"/>
        <w:rPr>
          <w:rFonts w:ascii="Times New Roman" w:hAnsi="Times New Roman" w:cs="Times New Roman"/>
          <w:lang w:val="es-ES"/>
        </w:rPr>
      </w:pPr>
      <w:r w:rsidRPr="00D80F0E">
        <w:rPr>
          <w:rFonts w:ascii="Times New Roman" w:hAnsi="Times New Roman" w:cs="Times New Roman"/>
          <w:lang w:val="es-ES"/>
        </w:rPr>
        <w:t>E</w:t>
      </w:r>
      <w:r w:rsidR="00B509DF" w:rsidRPr="00D80F0E">
        <w:rPr>
          <w:rFonts w:ascii="Times New Roman" w:hAnsi="Times New Roman" w:cs="Times New Roman"/>
          <w:lang w:val="es-ES"/>
        </w:rPr>
        <w:t xml:space="preserve">l caso del Templo de Santo Tomás Apóstol no es excepción. </w:t>
      </w:r>
      <w:r w:rsidR="00392F17" w:rsidRPr="00D80F0E">
        <w:rPr>
          <w:rFonts w:ascii="Times New Roman" w:hAnsi="Times New Roman" w:cs="Times New Roman"/>
          <w:lang w:val="es-ES"/>
        </w:rPr>
        <w:t xml:space="preserve">En su construcción, que data del siglo XVI, hay claras muestras de este mimetismo cultural: el partido arquitectónico original obedece a las necesidades del culto del momento, es decir, una </w:t>
      </w:r>
      <w:r w:rsidR="00CD7D79" w:rsidRPr="00D80F0E">
        <w:rPr>
          <w:rFonts w:ascii="Times New Roman" w:hAnsi="Times New Roman" w:cs="Times New Roman"/>
          <w:lang w:val="es-ES"/>
        </w:rPr>
        <w:t xml:space="preserve">sola </w:t>
      </w:r>
      <w:r w:rsidR="00392F17" w:rsidRPr="00D80F0E">
        <w:rPr>
          <w:rFonts w:ascii="Times New Roman" w:hAnsi="Times New Roman" w:cs="Times New Roman"/>
          <w:lang w:val="es-ES"/>
        </w:rPr>
        <w:t xml:space="preserve">nave y un campanario. Sin embargo, en su portada principal, los </w:t>
      </w:r>
      <w:r w:rsidR="00081062" w:rsidRPr="00D80F0E">
        <w:rPr>
          <w:rFonts w:ascii="Times New Roman" w:hAnsi="Times New Roman" w:cs="Times New Roman"/>
          <w:lang w:val="es-ES"/>
        </w:rPr>
        <w:t>trabajadores locales</w:t>
      </w:r>
      <w:r w:rsidR="00392F17" w:rsidRPr="00D80F0E">
        <w:rPr>
          <w:rFonts w:ascii="Times New Roman" w:hAnsi="Times New Roman" w:cs="Times New Roman"/>
          <w:lang w:val="es-ES"/>
        </w:rPr>
        <w:t xml:space="preserve"> no perdieron la oportunidad de plasmar un profundo simbolismo de sus propias creencias. Según el Arqueólogo Samuel Hernández</w:t>
      </w:r>
      <w:r w:rsidR="00F113C6" w:rsidRPr="00D80F0E">
        <w:rPr>
          <w:rFonts w:ascii="Times New Roman" w:hAnsi="Times New Roman" w:cs="Times New Roman"/>
          <w:lang w:val="es-ES"/>
        </w:rPr>
        <w:t>,</w:t>
      </w:r>
      <w:r w:rsidR="009F406D" w:rsidRPr="00D80F0E">
        <w:rPr>
          <w:rStyle w:val="Refdenotaalpie"/>
          <w:rFonts w:ascii="Times New Roman" w:hAnsi="Times New Roman" w:cs="Times New Roman"/>
          <w:lang w:val="es-ES"/>
        </w:rPr>
        <w:footnoteReference w:id="7"/>
      </w:r>
      <w:r w:rsidR="00392F17" w:rsidRPr="00D80F0E">
        <w:rPr>
          <w:rFonts w:ascii="Times New Roman" w:hAnsi="Times New Roman" w:cs="Times New Roman"/>
          <w:lang w:val="es-ES"/>
        </w:rPr>
        <w:t xml:space="preserve"> especializado en estudios de la zona, </w:t>
      </w:r>
      <w:r w:rsidR="00A009F0" w:rsidRPr="00D80F0E">
        <w:rPr>
          <w:rFonts w:ascii="Times New Roman" w:hAnsi="Times New Roman" w:cs="Times New Roman"/>
          <w:lang w:val="es-ES"/>
        </w:rPr>
        <w:t xml:space="preserve">la fachada contiene una representación de un personaje a quien identifica como </w:t>
      </w:r>
      <w:r w:rsidR="0013153B" w:rsidRPr="00D80F0E">
        <w:rPr>
          <w:rFonts w:ascii="Times New Roman" w:hAnsi="Times New Roman" w:cs="Times New Roman"/>
          <w:lang w:val="es-ES"/>
        </w:rPr>
        <w:t xml:space="preserve">una representación de </w:t>
      </w:r>
      <w:r w:rsidR="00A009F0" w:rsidRPr="00D80F0E">
        <w:rPr>
          <w:rFonts w:ascii="Times New Roman" w:hAnsi="Times New Roman" w:cs="Times New Roman"/>
          <w:lang w:val="es-ES"/>
        </w:rPr>
        <w:t xml:space="preserve">Tláloc </w:t>
      </w:r>
      <w:r w:rsidR="00A009F0"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4E42C0" w:rsidRPr="00D80F0E">
        <w:rPr>
          <w:rFonts w:ascii="Times New Roman" w:hAnsi="Times New Roman" w:cs="Times New Roman"/>
          <w:color w:val="3366FF"/>
          <w:lang w:val="es-ES"/>
        </w:rPr>
        <w:t xml:space="preserve"> 04</w:t>
      </w:r>
      <w:r w:rsidR="00A009F0" w:rsidRPr="00D80F0E">
        <w:rPr>
          <w:rFonts w:ascii="Times New Roman" w:hAnsi="Times New Roman" w:cs="Times New Roman"/>
          <w:color w:val="3366FF"/>
          <w:lang w:val="es-ES"/>
        </w:rPr>
        <w:t>)</w:t>
      </w:r>
      <w:r w:rsidR="00BB28DA" w:rsidRPr="00D80F0E">
        <w:rPr>
          <w:rFonts w:ascii="Times New Roman" w:hAnsi="Times New Roman" w:cs="Times New Roman"/>
          <w:lang w:val="es-ES"/>
        </w:rPr>
        <w:t xml:space="preserve">. </w:t>
      </w:r>
      <w:r w:rsidR="0013153B" w:rsidRPr="00D80F0E">
        <w:rPr>
          <w:rStyle w:val="Refdenotaalpie"/>
          <w:rFonts w:ascii="Times New Roman" w:hAnsi="Times New Roman" w:cs="Times New Roman"/>
          <w:lang w:val="es-ES"/>
        </w:rPr>
        <w:footnoteReference w:id="8"/>
      </w:r>
    </w:p>
    <w:p w14:paraId="57139C25" w14:textId="0D32424A" w:rsidR="001B2FD3" w:rsidRPr="00D80F0E" w:rsidRDefault="00E46A02" w:rsidP="001B2FD3">
      <w:pPr>
        <w:widowControl w:val="0"/>
        <w:autoSpaceDE w:val="0"/>
        <w:autoSpaceDN w:val="0"/>
        <w:adjustRightInd w:val="0"/>
        <w:spacing w:after="240" w:line="480" w:lineRule="auto"/>
        <w:jc w:val="both"/>
        <w:rPr>
          <w:rFonts w:ascii="Times New Roman" w:hAnsi="Times New Roman" w:cs="Times New Roman"/>
          <w:color w:val="000000"/>
          <w:lang w:val="es-ES"/>
        </w:rPr>
      </w:pPr>
      <w:r w:rsidRPr="00D80F0E">
        <w:rPr>
          <w:rFonts w:ascii="Times New Roman" w:hAnsi="Times New Roman" w:cs="Times New Roman"/>
          <w:lang w:val="es-ES"/>
        </w:rPr>
        <w:t xml:space="preserve">Esta </w:t>
      </w:r>
      <w:r w:rsidR="00B6238E" w:rsidRPr="00D80F0E">
        <w:rPr>
          <w:rFonts w:ascii="Times New Roman" w:hAnsi="Times New Roman" w:cs="Times New Roman"/>
          <w:lang w:val="es-ES"/>
        </w:rPr>
        <w:t>alegoría</w:t>
      </w:r>
      <w:r w:rsidRPr="00D80F0E">
        <w:rPr>
          <w:rFonts w:ascii="Times New Roman" w:hAnsi="Times New Roman" w:cs="Times New Roman"/>
          <w:lang w:val="es-ES"/>
        </w:rPr>
        <w:t xml:space="preserve"> se lee de la configuración de los vanos de acceso y del coro en conjunción con los nichos laterales a la puerta de entrada y con el nicho superior (entre las ventanas del coro). </w:t>
      </w:r>
      <w:r w:rsidR="00001C1E" w:rsidRPr="00D80F0E">
        <w:rPr>
          <w:rFonts w:ascii="Times New Roman" w:hAnsi="Times New Roman" w:cs="Times New Roman"/>
          <w:lang w:val="es-ES"/>
        </w:rPr>
        <w:t xml:space="preserve">Esto </w:t>
      </w:r>
      <w:r w:rsidR="00001C1E" w:rsidRPr="00D80F0E">
        <w:rPr>
          <w:rFonts w:ascii="Times New Roman" w:hAnsi="Times New Roman" w:cs="Times New Roman"/>
          <w:lang w:val="es-ES"/>
        </w:rPr>
        <w:lastRenderedPageBreak/>
        <w:t xml:space="preserve">es un lenguaje de “imitación de lo divino”, un </w:t>
      </w:r>
      <w:r w:rsidR="00001C1E" w:rsidRPr="00D80F0E">
        <w:rPr>
          <w:rFonts w:ascii="Times New Roman" w:hAnsi="Times New Roman" w:cs="Times New Roman"/>
          <w:color w:val="000000"/>
          <w:lang w:val="es-ES"/>
        </w:rPr>
        <w:t>aspecto</w:t>
      </w:r>
      <w:r w:rsidR="001B2FD3" w:rsidRPr="00D80F0E">
        <w:rPr>
          <w:rFonts w:ascii="Times New Roman" w:hAnsi="Times New Roman" w:cs="Times New Roman"/>
          <w:color w:val="000000"/>
          <w:lang w:val="es-ES"/>
        </w:rPr>
        <w:t xml:space="preserve"> que permite al </w:t>
      </w:r>
      <w:r w:rsidR="00001C1E" w:rsidRPr="00D80F0E">
        <w:rPr>
          <w:rFonts w:ascii="Times New Roman" w:hAnsi="Times New Roman" w:cs="Times New Roman"/>
          <w:color w:val="000000"/>
          <w:lang w:val="es-ES"/>
        </w:rPr>
        <w:t xml:space="preserve">autor </w:t>
      </w:r>
      <w:r w:rsidR="00B36A92" w:rsidRPr="00D80F0E">
        <w:rPr>
          <w:rFonts w:ascii="Times New Roman" w:hAnsi="Times New Roman" w:cs="Times New Roman"/>
          <w:color w:val="000000"/>
          <w:lang w:val="es-ES"/>
        </w:rPr>
        <w:t>de la pieza, en este caso el constructor,</w:t>
      </w:r>
      <w:r w:rsidR="001B2FD3" w:rsidRPr="00D80F0E">
        <w:rPr>
          <w:rFonts w:ascii="Times New Roman" w:hAnsi="Times New Roman" w:cs="Times New Roman"/>
          <w:color w:val="000000"/>
          <w:lang w:val="es-ES"/>
        </w:rPr>
        <w:t xml:space="preserve"> </w:t>
      </w:r>
      <w:r w:rsidR="00A520C8" w:rsidRPr="00D80F0E">
        <w:rPr>
          <w:rFonts w:ascii="Times New Roman" w:hAnsi="Times New Roman" w:cs="Times New Roman"/>
          <w:color w:val="000000"/>
          <w:lang w:val="es-ES"/>
        </w:rPr>
        <w:t>representar a una pr</w:t>
      </w:r>
      <w:r w:rsidR="00FA7CEF" w:rsidRPr="00D80F0E">
        <w:rPr>
          <w:rFonts w:ascii="Times New Roman" w:hAnsi="Times New Roman" w:cs="Times New Roman"/>
          <w:color w:val="000000"/>
          <w:lang w:val="es-ES"/>
        </w:rPr>
        <w:t xml:space="preserve">ominente figura de la historia –de su propia historia–, </w:t>
      </w:r>
      <w:r w:rsidR="00A520C8" w:rsidRPr="00D80F0E">
        <w:rPr>
          <w:rFonts w:ascii="Times New Roman" w:hAnsi="Times New Roman" w:cs="Times New Roman"/>
          <w:color w:val="000000"/>
          <w:lang w:val="es-ES"/>
        </w:rPr>
        <w:t>de una manera abstracta, pero evidente a la vista de quien comprenda el mismo lenguaje.</w:t>
      </w:r>
    </w:p>
    <w:p w14:paraId="4C13B72D" w14:textId="4B2DB5E5" w:rsidR="00794819" w:rsidRPr="00FA0BE7" w:rsidRDefault="00897B88" w:rsidP="009E06F5">
      <w:pPr>
        <w:spacing w:after="120" w:line="480" w:lineRule="auto"/>
        <w:jc w:val="both"/>
        <w:rPr>
          <w:rFonts w:ascii="Times New Roman" w:hAnsi="Times New Roman" w:cs="Times New Roman"/>
          <w:color w:val="70AD47" w:themeColor="accent6"/>
          <w:lang w:val="es-ES"/>
        </w:rPr>
      </w:pPr>
      <w:r w:rsidRPr="00D80F0E">
        <w:rPr>
          <w:rFonts w:ascii="Times New Roman" w:hAnsi="Times New Roman" w:cs="Times New Roman"/>
          <w:lang w:val="es-ES"/>
        </w:rPr>
        <w:t>Sumada</w:t>
      </w:r>
      <w:r w:rsidR="00F62BD1" w:rsidRPr="00D80F0E">
        <w:rPr>
          <w:rFonts w:ascii="Times New Roman" w:hAnsi="Times New Roman" w:cs="Times New Roman"/>
          <w:lang w:val="es-ES"/>
        </w:rPr>
        <w:t xml:space="preserve"> a esto, está la espléndida </w:t>
      </w:r>
      <w:r w:rsidR="00F113C6" w:rsidRPr="00D80F0E">
        <w:rPr>
          <w:rFonts w:ascii="Times New Roman" w:hAnsi="Times New Roman" w:cs="Times New Roman"/>
          <w:lang w:val="es-ES"/>
        </w:rPr>
        <w:t>c</w:t>
      </w:r>
      <w:r w:rsidR="00F62BD1" w:rsidRPr="00D80F0E">
        <w:rPr>
          <w:rFonts w:ascii="Times New Roman" w:hAnsi="Times New Roman" w:cs="Times New Roman"/>
          <w:lang w:val="es-ES"/>
        </w:rPr>
        <w:t xml:space="preserve">ruz </w:t>
      </w:r>
      <w:r w:rsidR="00F113C6" w:rsidRPr="00D80F0E">
        <w:rPr>
          <w:rFonts w:ascii="Times New Roman" w:hAnsi="Times New Roman" w:cs="Times New Roman"/>
          <w:lang w:val="es-ES"/>
        </w:rPr>
        <w:t>a</w:t>
      </w:r>
      <w:r w:rsidR="00F62BD1" w:rsidRPr="00D80F0E">
        <w:rPr>
          <w:rFonts w:ascii="Times New Roman" w:hAnsi="Times New Roman" w:cs="Times New Roman"/>
          <w:lang w:val="es-ES"/>
        </w:rPr>
        <w:t>trial</w:t>
      </w:r>
      <w:r w:rsidRPr="00D80F0E">
        <w:rPr>
          <w:rFonts w:ascii="Times New Roman" w:hAnsi="Times New Roman" w:cs="Times New Roman"/>
          <w:lang w:val="es-ES"/>
        </w:rPr>
        <w:t xml:space="preserve">, </w:t>
      </w:r>
      <w:r w:rsidR="00B86554" w:rsidRPr="00D80F0E">
        <w:rPr>
          <w:rFonts w:ascii="Times New Roman" w:hAnsi="Times New Roman" w:cs="Times New Roman"/>
          <w:lang w:val="es-ES"/>
        </w:rPr>
        <w:t>de manufactura y</w:t>
      </w:r>
      <w:r w:rsidRPr="00D80F0E">
        <w:rPr>
          <w:rFonts w:ascii="Times New Roman" w:hAnsi="Times New Roman" w:cs="Times New Roman"/>
          <w:lang w:val="es-ES"/>
        </w:rPr>
        <w:t xml:space="preserve"> diseño fuera de lo convencional, siendo </w:t>
      </w:r>
      <w:r w:rsidR="00B37316" w:rsidRPr="00D80F0E">
        <w:rPr>
          <w:rFonts w:ascii="Times New Roman" w:hAnsi="Times New Roman" w:cs="Times New Roman"/>
          <w:lang w:val="es-ES"/>
        </w:rPr>
        <w:t xml:space="preserve">en esencia </w:t>
      </w:r>
      <w:r w:rsidRPr="00D80F0E">
        <w:rPr>
          <w:rFonts w:ascii="Times New Roman" w:hAnsi="Times New Roman" w:cs="Times New Roman"/>
          <w:lang w:val="es-ES"/>
        </w:rPr>
        <w:t xml:space="preserve">una </w:t>
      </w:r>
      <w:r w:rsidR="00F113C6" w:rsidRPr="00D80F0E">
        <w:rPr>
          <w:rFonts w:ascii="Times New Roman" w:hAnsi="Times New Roman" w:cs="Times New Roman"/>
          <w:lang w:val="es-ES"/>
        </w:rPr>
        <w:t>c</w:t>
      </w:r>
      <w:r w:rsidRPr="00D80F0E">
        <w:rPr>
          <w:rFonts w:ascii="Times New Roman" w:hAnsi="Times New Roman" w:cs="Times New Roman"/>
          <w:lang w:val="es-ES"/>
        </w:rPr>
        <w:t xml:space="preserve">ruz </w:t>
      </w:r>
      <w:r w:rsidR="00F113C6" w:rsidRPr="00D80F0E">
        <w:rPr>
          <w:rFonts w:ascii="Times New Roman" w:hAnsi="Times New Roman" w:cs="Times New Roman"/>
          <w:lang w:val="es-ES"/>
        </w:rPr>
        <w:t>f</w:t>
      </w:r>
      <w:r w:rsidRPr="00D80F0E">
        <w:rPr>
          <w:rFonts w:ascii="Times New Roman" w:hAnsi="Times New Roman" w:cs="Times New Roman"/>
          <w:lang w:val="es-ES"/>
        </w:rPr>
        <w:t>oliada al estilo prehispánico</w:t>
      </w:r>
      <w:r w:rsidR="00B6238E" w:rsidRPr="00D80F0E">
        <w:rPr>
          <w:rFonts w:ascii="Times New Roman" w:hAnsi="Times New Roman" w:cs="Times New Roman"/>
          <w:color w:val="3366FF"/>
          <w:lang w:val="es-ES"/>
        </w:rPr>
        <w:t xml:space="preserve"> </w:t>
      </w:r>
      <w:r w:rsidR="003D6DF7"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B6238E" w:rsidRPr="00D80F0E">
        <w:rPr>
          <w:rFonts w:ascii="Times New Roman" w:hAnsi="Times New Roman" w:cs="Times New Roman"/>
          <w:color w:val="3366FF"/>
          <w:lang w:val="es-ES"/>
        </w:rPr>
        <w:t xml:space="preserve"> 05</w:t>
      </w:r>
      <w:r w:rsidR="003D6DF7" w:rsidRPr="00D80F0E">
        <w:rPr>
          <w:rFonts w:ascii="Times New Roman" w:hAnsi="Times New Roman" w:cs="Times New Roman"/>
          <w:color w:val="3366FF"/>
          <w:lang w:val="es-ES"/>
        </w:rPr>
        <w:t>)</w:t>
      </w:r>
      <w:r w:rsidR="00B37316" w:rsidRPr="00D80F0E">
        <w:rPr>
          <w:rFonts w:ascii="Times New Roman" w:hAnsi="Times New Roman" w:cs="Times New Roman"/>
          <w:lang w:val="es-ES"/>
        </w:rPr>
        <w:t>. Esta singular pieza</w:t>
      </w:r>
      <w:r w:rsidR="00B86554" w:rsidRPr="00D80F0E">
        <w:rPr>
          <w:rFonts w:ascii="Times New Roman" w:hAnsi="Times New Roman" w:cs="Times New Roman"/>
          <w:lang w:val="es-ES"/>
        </w:rPr>
        <w:t xml:space="preserve"> refleja un simbolismo simi</w:t>
      </w:r>
      <w:r w:rsidR="00BF7907" w:rsidRPr="00D80F0E">
        <w:rPr>
          <w:rFonts w:ascii="Times New Roman" w:hAnsi="Times New Roman" w:cs="Times New Roman"/>
          <w:lang w:val="es-ES"/>
        </w:rPr>
        <w:t>lar al de la portada del templo, enfatizando la identidad de la comunidad con sus raíces prehispánicas</w:t>
      </w:r>
      <w:r w:rsidR="00F113C6" w:rsidRPr="00D80F0E">
        <w:rPr>
          <w:rFonts w:ascii="Times New Roman" w:hAnsi="Times New Roman" w:cs="Times New Roman"/>
          <w:lang w:val="es-ES"/>
        </w:rPr>
        <w:t>.</w:t>
      </w:r>
      <w:r w:rsidR="00874657" w:rsidRPr="00D80F0E">
        <w:rPr>
          <w:rStyle w:val="Refdenotaalpie"/>
          <w:rFonts w:ascii="Times New Roman" w:hAnsi="Times New Roman" w:cs="Times New Roman"/>
          <w:lang w:val="es-ES"/>
        </w:rPr>
        <w:footnoteReference w:id="9"/>
      </w:r>
      <w:r w:rsidR="00BF7907" w:rsidRPr="00D80F0E">
        <w:rPr>
          <w:rFonts w:ascii="Times New Roman" w:hAnsi="Times New Roman" w:cs="Times New Roman"/>
          <w:lang w:val="es-ES"/>
        </w:rPr>
        <w:t xml:space="preserve"> </w:t>
      </w:r>
      <w:r w:rsidR="00943FE2" w:rsidRPr="00D80F0E">
        <w:rPr>
          <w:rFonts w:ascii="Times New Roman" w:hAnsi="Times New Roman" w:cs="Times New Roman"/>
          <w:lang w:val="es-ES"/>
        </w:rPr>
        <w:t>Asimismo</w:t>
      </w:r>
      <w:r w:rsidR="00B37316" w:rsidRPr="00D80F0E">
        <w:rPr>
          <w:rFonts w:ascii="Times New Roman" w:hAnsi="Times New Roman" w:cs="Times New Roman"/>
          <w:lang w:val="es-ES"/>
        </w:rPr>
        <w:t xml:space="preserve">, ha sido instalada en el extremo nororiente </w:t>
      </w:r>
      <w:r w:rsidR="00FA7CEF" w:rsidRPr="00D80F0E">
        <w:rPr>
          <w:rFonts w:ascii="Times New Roman" w:hAnsi="Times New Roman" w:cs="Times New Roman"/>
          <w:lang w:val="es-ES"/>
        </w:rPr>
        <w:t xml:space="preserve">–casi de frente a la Cruz Atrial Foliada–, </w:t>
      </w:r>
      <w:r w:rsidR="00B37316" w:rsidRPr="00D80F0E">
        <w:rPr>
          <w:rFonts w:ascii="Times New Roman" w:hAnsi="Times New Roman" w:cs="Times New Roman"/>
          <w:lang w:val="es-ES"/>
        </w:rPr>
        <w:t xml:space="preserve">una piedra </w:t>
      </w:r>
      <w:proofErr w:type="spellStart"/>
      <w:r w:rsidR="00B37316" w:rsidRPr="00D80F0E">
        <w:rPr>
          <w:rFonts w:ascii="Times New Roman" w:hAnsi="Times New Roman" w:cs="Times New Roman"/>
          <w:lang w:val="es-ES"/>
        </w:rPr>
        <w:t>semicúbica</w:t>
      </w:r>
      <w:proofErr w:type="spellEnd"/>
      <w:r w:rsidR="00B37316" w:rsidRPr="00D80F0E">
        <w:rPr>
          <w:rFonts w:ascii="Times New Roman" w:hAnsi="Times New Roman" w:cs="Times New Roman"/>
          <w:lang w:val="es-ES"/>
        </w:rPr>
        <w:t xml:space="preserve"> de origen prehispánico conocida como “El Cuartillo”, que tiene labradas en </w:t>
      </w:r>
      <w:r w:rsidR="001848FB" w:rsidRPr="00D80F0E">
        <w:rPr>
          <w:rFonts w:ascii="Times New Roman" w:hAnsi="Times New Roman" w:cs="Times New Roman"/>
          <w:lang w:val="es-ES"/>
        </w:rPr>
        <w:t xml:space="preserve">todas sus </w:t>
      </w:r>
      <w:r w:rsidR="00B37316" w:rsidRPr="00D80F0E">
        <w:rPr>
          <w:rFonts w:ascii="Times New Roman" w:hAnsi="Times New Roman" w:cs="Times New Roman"/>
          <w:lang w:val="es-ES"/>
        </w:rPr>
        <w:t>caras la representació</w:t>
      </w:r>
      <w:r w:rsidR="00865204" w:rsidRPr="00D80F0E">
        <w:rPr>
          <w:rFonts w:ascii="Times New Roman" w:hAnsi="Times New Roman" w:cs="Times New Roman"/>
          <w:lang w:val="es-ES"/>
        </w:rPr>
        <w:t>n de</w:t>
      </w:r>
      <w:r w:rsidR="00B37316" w:rsidRPr="00D80F0E">
        <w:rPr>
          <w:rFonts w:ascii="Times New Roman" w:hAnsi="Times New Roman" w:cs="Times New Roman"/>
          <w:lang w:val="es-ES"/>
        </w:rPr>
        <w:t xml:space="preserve"> mazorcas de maíz</w:t>
      </w:r>
      <w:r w:rsidR="00F113C6" w:rsidRPr="00D80F0E">
        <w:rPr>
          <w:rFonts w:ascii="Times New Roman" w:hAnsi="Times New Roman" w:cs="Times New Roman"/>
          <w:lang w:val="es-ES"/>
        </w:rPr>
        <w:t xml:space="preserve"> y que ha sido</w:t>
      </w:r>
      <w:r w:rsidR="00B37316" w:rsidRPr="00D80F0E">
        <w:rPr>
          <w:rFonts w:ascii="Times New Roman" w:hAnsi="Times New Roman" w:cs="Times New Roman"/>
          <w:lang w:val="es-ES"/>
        </w:rPr>
        <w:t xml:space="preserve"> interpretad</w:t>
      </w:r>
      <w:r w:rsidR="00F113C6" w:rsidRPr="00D80F0E">
        <w:rPr>
          <w:rFonts w:ascii="Times New Roman" w:hAnsi="Times New Roman" w:cs="Times New Roman"/>
          <w:lang w:val="es-ES"/>
        </w:rPr>
        <w:t>a</w:t>
      </w:r>
      <w:r w:rsidR="00B37316" w:rsidRPr="00D80F0E">
        <w:rPr>
          <w:rFonts w:ascii="Times New Roman" w:hAnsi="Times New Roman" w:cs="Times New Roman"/>
          <w:lang w:val="es-ES"/>
        </w:rPr>
        <w:t xml:space="preserve"> como la </w:t>
      </w:r>
      <w:r w:rsidR="00B37316" w:rsidRPr="00D80F0E">
        <w:rPr>
          <w:rFonts w:ascii="Times New Roman" w:hAnsi="Times New Roman" w:cs="Times New Roman"/>
          <w:i/>
          <w:lang w:val="es-ES"/>
        </w:rPr>
        <w:t>Piedra de la fertilidad</w:t>
      </w:r>
      <w:r w:rsidR="003869C1" w:rsidRPr="00D80F0E">
        <w:rPr>
          <w:rFonts w:ascii="Times New Roman" w:hAnsi="Times New Roman" w:cs="Times New Roman"/>
          <w:i/>
          <w:lang w:val="es-ES"/>
        </w:rPr>
        <w:t xml:space="preserve"> </w:t>
      </w:r>
      <w:r w:rsidR="003869C1"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B6238E" w:rsidRPr="00D80F0E">
        <w:rPr>
          <w:rFonts w:ascii="Times New Roman" w:hAnsi="Times New Roman" w:cs="Times New Roman"/>
          <w:color w:val="3366FF"/>
          <w:lang w:val="es-ES"/>
        </w:rPr>
        <w:t xml:space="preserve"> 06</w:t>
      </w:r>
      <w:r w:rsidR="003869C1" w:rsidRPr="00D80F0E">
        <w:rPr>
          <w:rFonts w:ascii="Times New Roman" w:hAnsi="Times New Roman" w:cs="Times New Roman"/>
          <w:color w:val="3366FF"/>
          <w:lang w:val="es-ES"/>
        </w:rPr>
        <w:t>)</w:t>
      </w:r>
      <w:r w:rsidR="00F113C6" w:rsidRPr="00D80F0E">
        <w:rPr>
          <w:rFonts w:ascii="Times New Roman" w:hAnsi="Times New Roman" w:cs="Times New Roman"/>
          <w:i/>
          <w:lang w:val="es-ES"/>
        </w:rPr>
        <w:t>.</w:t>
      </w:r>
      <w:r w:rsidR="00FA0BE7">
        <w:rPr>
          <w:rFonts w:ascii="Times New Roman" w:hAnsi="Times New Roman" w:cs="Times New Roman"/>
          <w:i/>
          <w:lang w:val="es-ES"/>
        </w:rPr>
        <w:t xml:space="preserve"> </w:t>
      </w:r>
      <w:r w:rsidR="009B0ACE">
        <w:rPr>
          <w:rFonts w:ascii="Times New Roman" w:hAnsi="Times New Roman" w:cs="Times New Roman"/>
          <w:lang w:val="es-ES"/>
        </w:rPr>
        <w:t>Se encuentran múltiple</w:t>
      </w:r>
      <w:r w:rsidR="00FA0BE7" w:rsidRPr="00D80F0E">
        <w:rPr>
          <w:rFonts w:ascii="Times New Roman" w:hAnsi="Times New Roman" w:cs="Times New Roman"/>
          <w:lang w:val="es-ES"/>
        </w:rPr>
        <w:t>s simbolismos prehispánicos insertados en la particular talla en piedra en elementos interiores y exteriores</w:t>
      </w:r>
      <w:r w:rsidR="009877F2">
        <w:rPr>
          <w:rFonts w:ascii="Times New Roman" w:hAnsi="Times New Roman" w:cs="Times New Roman"/>
          <w:lang w:val="es-ES"/>
        </w:rPr>
        <w:t xml:space="preserve">, que otorgan al edificio una atmósfera especial </w:t>
      </w:r>
      <w:r w:rsidR="00C17802"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C17802">
        <w:rPr>
          <w:rFonts w:ascii="Times New Roman" w:hAnsi="Times New Roman" w:cs="Times New Roman"/>
          <w:color w:val="3366FF"/>
          <w:lang w:val="es-ES"/>
        </w:rPr>
        <w:t xml:space="preserve"> 07</w:t>
      </w:r>
      <w:r w:rsidR="00C17802" w:rsidRPr="00D80F0E">
        <w:rPr>
          <w:rFonts w:ascii="Times New Roman" w:hAnsi="Times New Roman" w:cs="Times New Roman"/>
          <w:color w:val="3366FF"/>
          <w:lang w:val="es-ES"/>
        </w:rPr>
        <w:t>)</w:t>
      </w:r>
      <w:r w:rsidR="009877F2">
        <w:rPr>
          <w:rFonts w:ascii="Times New Roman" w:hAnsi="Times New Roman" w:cs="Times New Roman"/>
          <w:lang w:val="es-ES"/>
        </w:rPr>
        <w:t>.</w:t>
      </w:r>
    </w:p>
    <w:p w14:paraId="50A7FEBC" w14:textId="0059785B" w:rsidR="00E805B3" w:rsidRPr="00D80F0E" w:rsidRDefault="00B713EE"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Los pobladores de Santo Tomás tienen un conocimiento informado y un apego notable</w:t>
      </w:r>
      <w:r w:rsidR="00B6238E" w:rsidRPr="00D80F0E">
        <w:rPr>
          <w:rFonts w:ascii="Times New Roman" w:hAnsi="Times New Roman" w:cs="Times New Roman"/>
          <w:lang w:val="es-ES"/>
        </w:rPr>
        <w:t xml:space="preserve"> </w:t>
      </w:r>
      <w:r w:rsidRPr="00D80F0E">
        <w:rPr>
          <w:rFonts w:ascii="Times New Roman" w:hAnsi="Times New Roman" w:cs="Times New Roman"/>
          <w:lang w:val="es-ES"/>
        </w:rPr>
        <w:t xml:space="preserve">por el templo y su significación para </w:t>
      </w:r>
      <w:r w:rsidR="00B6238E" w:rsidRPr="00D80F0E">
        <w:rPr>
          <w:rFonts w:ascii="Times New Roman" w:hAnsi="Times New Roman" w:cs="Times New Roman"/>
          <w:lang w:val="es-ES"/>
        </w:rPr>
        <w:t>su propia</w:t>
      </w:r>
      <w:r w:rsidR="00FA0BE7">
        <w:rPr>
          <w:rFonts w:ascii="Times New Roman" w:hAnsi="Times New Roman" w:cs="Times New Roman"/>
          <w:lang w:val="es-ES"/>
        </w:rPr>
        <w:t xml:space="preserve"> vida social</w:t>
      </w:r>
      <w:r w:rsidRPr="00D80F0E">
        <w:rPr>
          <w:rFonts w:ascii="Times New Roman" w:hAnsi="Times New Roman" w:cs="Times New Roman"/>
          <w:lang w:val="es-ES"/>
        </w:rPr>
        <w:t>. De ese apego y profu</w:t>
      </w:r>
      <w:r w:rsidR="00081DFA" w:rsidRPr="00D80F0E">
        <w:rPr>
          <w:rFonts w:ascii="Times New Roman" w:hAnsi="Times New Roman" w:cs="Times New Roman"/>
          <w:lang w:val="es-ES"/>
        </w:rPr>
        <w:t xml:space="preserve">ndo interés y participación es </w:t>
      </w:r>
      <w:r w:rsidRPr="00D80F0E">
        <w:rPr>
          <w:rFonts w:ascii="Times New Roman" w:hAnsi="Times New Roman" w:cs="Times New Roman"/>
          <w:lang w:val="es-ES"/>
        </w:rPr>
        <w:t xml:space="preserve">que el templo </w:t>
      </w:r>
      <w:r w:rsidR="00D81210" w:rsidRPr="00D80F0E">
        <w:rPr>
          <w:rFonts w:ascii="Times New Roman" w:hAnsi="Times New Roman" w:cs="Times New Roman"/>
          <w:lang w:val="es-ES"/>
        </w:rPr>
        <w:t>fue uno de los primeros templos en iniciar el proceso de intervención en el año 2020</w:t>
      </w:r>
      <w:r w:rsidR="00FA7CEF" w:rsidRPr="00D80F0E">
        <w:rPr>
          <w:rFonts w:ascii="Times New Roman" w:hAnsi="Times New Roman" w:cs="Times New Roman"/>
          <w:lang w:val="es-ES"/>
        </w:rPr>
        <w:t xml:space="preserve">, </w:t>
      </w:r>
      <w:r w:rsidR="009E0D5F" w:rsidRPr="00D80F0E">
        <w:rPr>
          <w:rFonts w:ascii="Times New Roman" w:hAnsi="Times New Roman" w:cs="Times New Roman"/>
          <w:lang w:val="es-ES"/>
        </w:rPr>
        <w:t>y</w:t>
      </w:r>
      <w:r w:rsidR="00FA7CEF" w:rsidRPr="00D80F0E">
        <w:rPr>
          <w:rFonts w:ascii="Times New Roman" w:hAnsi="Times New Roman" w:cs="Times New Roman"/>
          <w:lang w:val="es-ES"/>
        </w:rPr>
        <w:t xml:space="preserve"> también fue uno de los primeros cuya intervención fue concluida</w:t>
      </w:r>
      <w:r w:rsidR="00D81210" w:rsidRPr="00D80F0E">
        <w:rPr>
          <w:rFonts w:ascii="Times New Roman" w:hAnsi="Times New Roman" w:cs="Times New Roman"/>
          <w:lang w:val="es-ES"/>
        </w:rPr>
        <w:t>.</w:t>
      </w:r>
    </w:p>
    <w:p w14:paraId="1225A304" w14:textId="076831A4" w:rsidR="00B33C1C" w:rsidRPr="00D80F0E" w:rsidRDefault="00B33C1C"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La arquitectura del templo ha sido objeto de múltiples cambios a lo largo de casi </w:t>
      </w:r>
      <w:r w:rsidR="009E0D5F" w:rsidRPr="00D80F0E">
        <w:rPr>
          <w:rFonts w:ascii="Times New Roman" w:hAnsi="Times New Roman" w:cs="Times New Roman"/>
          <w:lang w:val="es-ES"/>
        </w:rPr>
        <w:t>cinco</w:t>
      </w:r>
      <w:r w:rsidRPr="00D80F0E">
        <w:rPr>
          <w:rFonts w:ascii="Times New Roman" w:hAnsi="Times New Roman" w:cs="Times New Roman"/>
          <w:lang w:val="es-ES"/>
        </w:rPr>
        <w:t xml:space="preserve"> siglos de historia. Entre otras cosas, le han sido agregadas dos capillas laterales, en el entre-eje previo al presbiterio, lo que genera a simple vista una engañosa planta de cruz latina, característica de la arquitectura eclesiástica del siglo </w:t>
      </w:r>
      <w:r w:rsidR="003B0178" w:rsidRPr="00D80F0E">
        <w:rPr>
          <w:rFonts w:ascii="Times New Roman" w:hAnsi="Times New Roman" w:cs="Times New Roman"/>
          <w:lang w:val="es-ES"/>
        </w:rPr>
        <w:t>XVI</w:t>
      </w:r>
      <w:r w:rsidR="00FA7CEF" w:rsidRPr="00D80F0E">
        <w:rPr>
          <w:rFonts w:ascii="Times New Roman" w:hAnsi="Times New Roman" w:cs="Times New Roman"/>
          <w:lang w:val="es-ES"/>
        </w:rPr>
        <w:t xml:space="preserve"> en algunas regiones de la Nueva España</w:t>
      </w:r>
      <w:r w:rsidR="006B109E" w:rsidRPr="00D80F0E">
        <w:rPr>
          <w:rFonts w:ascii="Times New Roman" w:hAnsi="Times New Roman" w:cs="Times New Roman"/>
          <w:lang w:val="es-ES"/>
        </w:rPr>
        <w:t xml:space="preserve"> </w:t>
      </w:r>
      <w:r w:rsidR="006B109E"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9877F2">
        <w:rPr>
          <w:rFonts w:ascii="Times New Roman" w:hAnsi="Times New Roman" w:cs="Times New Roman"/>
          <w:color w:val="3366FF"/>
          <w:lang w:val="es-ES"/>
        </w:rPr>
        <w:t xml:space="preserve"> 08</w:t>
      </w:r>
      <w:r w:rsidR="006B109E" w:rsidRPr="00D80F0E">
        <w:rPr>
          <w:rFonts w:ascii="Times New Roman" w:hAnsi="Times New Roman" w:cs="Times New Roman"/>
          <w:color w:val="3366FF"/>
          <w:lang w:val="es-ES"/>
        </w:rPr>
        <w:t>)</w:t>
      </w:r>
      <w:r w:rsidR="003B0178" w:rsidRPr="00D80F0E">
        <w:rPr>
          <w:rFonts w:ascii="Times New Roman" w:hAnsi="Times New Roman" w:cs="Times New Roman"/>
          <w:lang w:val="es-ES"/>
        </w:rPr>
        <w:t xml:space="preserve">. Las </w:t>
      </w:r>
      <w:r w:rsidR="003B0178" w:rsidRPr="00D80F0E">
        <w:rPr>
          <w:rFonts w:ascii="Times New Roman" w:hAnsi="Times New Roman" w:cs="Times New Roman"/>
          <w:lang w:val="es-ES"/>
        </w:rPr>
        <w:lastRenderedPageBreak/>
        <w:t>necesidades del funcionamiento del templo han provocado la construcción de más espacios al sur de la capilla, fungiendo como</w:t>
      </w:r>
      <w:r w:rsidR="00FA7CEF" w:rsidRPr="00D80F0E">
        <w:rPr>
          <w:rFonts w:ascii="Times New Roman" w:hAnsi="Times New Roman" w:cs="Times New Roman"/>
          <w:lang w:val="es-ES"/>
        </w:rPr>
        <w:t xml:space="preserve"> sacristía,</w:t>
      </w:r>
      <w:r w:rsidR="003B0178" w:rsidRPr="00D80F0E">
        <w:rPr>
          <w:rFonts w:ascii="Times New Roman" w:hAnsi="Times New Roman" w:cs="Times New Roman"/>
          <w:lang w:val="es-ES"/>
        </w:rPr>
        <w:t xml:space="preserve"> casa cural, área de servicios y una pequeña área de oficina al norte, entre el campanario y una de las capillas agregadas</w:t>
      </w:r>
      <w:r w:rsidR="00DE63B9" w:rsidRPr="00D80F0E">
        <w:rPr>
          <w:rFonts w:ascii="Times New Roman" w:hAnsi="Times New Roman" w:cs="Times New Roman"/>
          <w:lang w:val="es-ES"/>
        </w:rPr>
        <w:t xml:space="preserve"> </w:t>
      </w:r>
      <w:r w:rsidR="00717198">
        <w:rPr>
          <w:rFonts w:ascii="Times New Roman" w:hAnsi="Times New Roman" w:cs="Times New Roman"/>
          <w:color w:val="3366FF"/>
          <w:lang w:val="es-ES"/>
        </w:rPr>
        <w:t>(</w:t>
      </w:r>
      <w:r w:rsidR="00844ACE">
        <w:rPr>
          <w:rFonts w:ascii="Times New Roman" w:hAnsi="Times New Roman" w:cs="Times New Roman"/>
          <w:color w:val="3366FF"/>
          <w:lang w:val="es-ES"/>
        </w:rPr>
        <w:t xml:space="preserve">fig. </w:t>
      </w:r>
      <w:r w:rsidR="00717198">
        <w:rPr>
          <w:rFonts w:ascii="Times New Roman" w:hAnsi="Times New Roman" w:cs="Times New Roman"/>
          <w:color w:val="3366FF"/>
          <w:lang w:val="es-ES"/>
        </w:rPr>
        <w:t>09</w:t>
      </w:r>
      <w:r w:rsidR="00DE63B9" w:rsidRPr="00D80F0E">
        <w:rPr>
          <w:rFonts w:ascii="Times New Roman" w:hAnsi="Times New Roman" w:cs="Times New Roman"/>
          <w:color w:val="3366FF"/>
          <w:lang w:val="es-ES"/>
        </w:rPr>
        <w:t>)</w:t>
      </w:r>
      <w:r w:rsidR="003B0178" w:rsidRPr="00D80F0E">
        <w:rPr>
          <w:rFonts w:ascii="Times New Roman" w:hAnsi="Times New Roman" w:cs="Times New Roman"/>
          <w:lang w:val="es-ES"/>
        </w:rPr>
        <w:t xml:space="preserve">. </w:t>
      </w:r>
    </w:p>
    <w:p w14:paraId="6DD7928E" w14:textId="164404E0" w:rsidR="003B0178" w:rsidRPr="00D80F0E" w:rsidRDefault="003B0178"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En los últimos años, se construyó un núcleo de sanitarios para uso de la feligresía, en la esquina sur oriente del atrio, adosada al muro que delimita el patio de la casa cural. Sobra mencionar que este tipo de agregados restan armonía al valor estético del conjunto.</w:t>
      </w:r>
    </w:p>
    <w:p w14:paraId="21437489" w14:textId="7AE10953" w:rsidR="009540CC" w:rsidRPr="00D80F0E" w:rsidRDefault="00C440FE"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A lo largo d</w:t>
      </w:r>
      <w:r w:rsidR="009540CC" w:rsidRPr="00D80F0E">
        <w:rPr>
          <w:rFonts w:ascii="Times New Roman" w:hAnsi="Times New Roman" w:cs="Times New Roman"/>
          <w:lang w:val="es-ES"/>
        </w:rPr>
        <w:t xml:space="preserve">el lado norte del atrio se construyó un pequeño complejo para aulas al servicio de la iglesia, con mampostería de la región, de </w:t>
      </w:r>
      <w:r w:rsidRPr="00D80F0E">
        <w:rPr>
          <w:rFonts w:ascii="Times New Roman" w:hAnsi="Times New Roman" w:cs="Times New Roman"/>
          <w:lang w:val="es-ES"/>
        </w:rPr>
        <w:t>forma</w:t>
      </w:r>
      <w:r w:rsidR="009540CC" w:rsidRPr="00D80F0E">
        <w:rPr>
          <w:rFonts w:ascii="Times New Roman" w:hAnsi="Times New Roman" w:cs="Times New Roman"/>
          <w:lang w:val="es-ES"/>
        </w:rPr>
        <w:t xml:space="preserve"> que se integra de manera medianamente armónica al conjunto.</w:t>
      </w:r>
      <w:r w:rsidRPr="00D80F0E">
        <w:rPr>
          <w:rFonts w:ascii="Times New Roman" w:hAnsi="Times New Roman" w:cs="Times New Roman"/>
          <w:lang w:val="es-ES"/>
        </w:rPr>
        <w:t xml:space="preserve"> Por otro lado, en el extremo sur-oeste del mismo atrio, está construido un templete, utilizado para eventos y festividades religiosas de la comunidad. Aprovechando el desnivel necesario para su construcción, se habilitaron bodegas bajo el templete. Desafortunadamente, esta estructura es usada por</w:t>
      </w:r>
      <w:r w:rsidR="009E0D5F" w:rsidRPr="00D80F0E">
        <w:rPr>
          <w:rFonts w:ascii="Times New Roman" w:hAnsi="Times New Roman" w:cs="Times New Roman"/>
          <w:lang w:val="es-ES"/>
        </w:rPr>
        <w:t xml:space="preserve"> algunos</w:t>
      </w:r>
      <w:r w:rsidRPr="00D80F0E">
        <w:rPr>
          <w:rFonts w:ascii="Times New Roman" w:hAnsi="Times New Roman" w:cs="Times New Roman"/>
          <w:lang w:val="es-ES"/>
        </w:rPr>
        <w:t xml:space="preserve"> pobladores para </w:t>
      </w:r>
      <w:r w:rsidR="009E0D5F" w:rsidRPr="00D80F0E">
        <w:rPr>
          <w:rFonts w:ascii="Times New Roman" w:hAnsi="Times New Roman" w:cs="Times New Roman"/>
          <w:lang w:val="es-ES"/>
        </w:rPr>
        <w:t>consumir alcohol y</w:t>
      </w:r>
      <w:r w:rsidRPr="00D80F0E">
        <w:rPr>
          <w:rFonts w:ascii="Times New Roman" w:hAnsi="Times New Roman" w:cs="Times New Roman"/>
          <w:lang w:val="es-ES"/>
        </w:rPr>
        <w:t xml:space="preserve"> drogas. </w:t>
      </w:r>
    </w:p>
    <w:p w14:paraId="2B5712B7" w14:textId="262FBC40" w:rsidR="00D9366A" w:rsidRPr="00D80F0E" w:rsidRDefault="00CE5A2B"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El </w:t>
      </w:r>
      <w:r w:rsidR="00D9366A" w:rsidRPr="00D80F0E">
        <w:rPr>
          <w:rFonts w:ascii="Times New Roman" w:hAnsi="Times New Roman" w:cs="Times New Roman"/>
          <w:lang w:val="es-ES"/>
        </w:rPr>
        <w:t>conjunto</w:t>
      </w:r>
      <w:r w:rsidRPr="00D80F0E">
        <w:rPr>
          <w:rFonts w:ascii="Times New Roman" w:hAnsi="Times New Roman" w:cs="Times New Roman"/>
          <w:lang w:val="es-ES"/>
        </w:rPr>
        <w:t xml:space="preserve"> abarca una manzana completa del barrio y está elevado sobre un</w:t>
      </w:r>
      <w:r w:rsidR="00C440FE" w:rsidRPr="00D80F0E">
        <w:rPr>
          <w:rFonts w:ascii="Times New Roman" w:hAnsi="Times New Roman" w:cs="Times New Roman"/>
          <w:lang w:val="es-ES"/>
        </w:rPr>
        <w:t xml:space="preserve"> terreno en aparente</w:t>
      </w:r>
      <w:r w:rsidRPr="00D80F0E">
        <w:rPr>
          <w:rFonts w:ascii="Times New Roman" w:hAnsi="Times New Roman" w:cs="Times New Roman"/>
          <w:lang w:val="es-ES"/>
        </w:rPr>
        <w:t xml:space="preserve"> plataforma que marca los desniveles entre la calle del norte y la del sur. Esta</w:t>
      </w:r>
      <w:r w:rsidR="00C440FE" w:rsidRPr="00D80F0E">
        <w:rPr>
          <w:rFonts w:ascii="Times New Roman" w:hAnsi="Times New Roman" w:cs="Times New Roman"/>
          <w:lang w:val="es-ES"/>
        </w:rPr>
        <w:t xml:space="preserve"> característica ha sido</w:t>
      </w:r>
      <w:r w:rsidRPr="00D80F0E">
        <w:rPr>
          <w:rFonts w:ascii="Times New Roman" w:hAnsi="Times New Roman" w:cs="Times New Roman"/>
          <w:lang w:val="es-ES"/>
        </w:rPr>
        <w:t xml:space="preserve"> causa de suposiciones sobre un posible asentamiento del templo cristiano sobre un símil prehispánico.</w:t>
      </w:r>
    </w:p>
    <w:p w14:paraId="4675CC20" w14:textId="08A48740" w:rsidR="00D9366A" w:rsidRPr="00D80F0E" w:rsidRDefault="00D9366A" w:rsidP="009E06F5">
      <w:pPr>
        <w:spacing w:after="120" w:line="480" w:lineRule="auto"/>
        <w:jc w:val="both"/>
        <w:rPr>
          <w:rFonts w:ascii="Times New Roman" w:hAnsi="Times New Roman" w:cs="Times New Roman"/>
          <w:sz w:val="32"/>
          <w:lang w:val="es-ES"/>
        </w:rPr>
      </w:pPr>
      <w:r w:rsidRPr="00D80F0E">
        <w:rPr>
          <w:rFonts w:ascii="Times New Roman" w:hAnsi="Times New Roman" w:cs="Times New Roman"/>
          <w:sz w:val="32"/>
          <w:lang w:val="es-ES"/>
        </w:rPr>
        <w:t>El emplazamiento geológico-sísmico</w:t>
      </w:r>
    </w:p>
    <w:p w14:paraId="6E204BC9" w14:textId="1055A9E9" w:rsidR="0010416B" w:rsidRPr="00D80F0E" w:rsidRDefault="0010416B"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Importa describir brevemente el </w:t>
      </w:r>
      <w:r w:rsidR="00964878" w:rsidRPr="00D80F0E">
        <w:rPr>
          <w:rFonts w:ascii="Times New Roman" w:hAnsi="Times New Roman" w:cs="Times New Roman"/>
          <w:lang w:val="es-ES"/>
        </w:rPr>
        <w:t>entorno</w:t>
      </w:r>
      <w:r w:rsidRPr="00D80F0E">
        <w:rPr>
          <w:rFonts w:ascii="Times New Roman" w:hAnsi="Times New Roman" w:cs="Times New Roman"/>
          <w:lang w:val="es-ES"/>
        </w:rPr>
        <w:t xml:space="preserve"> geológico y sismológico de la zona, </w:t>
      </w:r>
      <w:r w:rsidR="00964878" w:rsidRPr="00D80F0E">
        <w:rPr>
          <w:rFonts w:ascii="Times New Roman" w:hAnsi="Times New Roman" w:cs="Times New Roman"/>
          <w:lang w:val="es-ES"/>
        </w:rPr>
        <w:t>como contexto</w:t>
      </w:r>
      <w:r w:rsidR="00BA65B8" w:rsidRPr="00D80F0E">
        <w:rPr>
          <w:rFonts w:ascii="Times New Roman" w:hAnsi="Times New Roman" w:cs="Times New Roman"/>
          <w:lang w:val="es-ES"/>
        </w:rPr>
        <w:t xml:space="preserve"> de los orígenes de los sistemas constructivos</w:t>
      </w:r>
      <w:r w:rsidR="00964878" w:rsidRPr="00D80F0E">
        <w:rPr>
          <w:rFonts w:ascii="Times New Roman" w:hAnsi="Times New Roman" w:cs="Times New Roman"/>
          <w:lang w:val="es-ES"/>
        </w:rPr>
        <w:t xml:space="preserve"> y las consecuentes</w:t>
      </w:r>
      <w:r w:rsidR="00BA65B8" w:rsidRPr="00D80F0E">
        <w:rPr>
          <w:rFonts w:ascii="Times New Roman" w:hAnsi="Times New Roman" w:cs="Times New Roman"/>
          <w:lang w:val="es-ES"/>
        </w:rPr>
        <w:t xml:space="preserve"> alteraciones estructurales por sismo</w:t>
      </w:r>
      <w:r w:rsidR="007303FB" w:rsidRPr="00D80F0E">
        <w:rPr>
          <w:rFonts w:ascii="Times New Roman" w:hAnsi="Times New Roman" w:cs="Times New Roman"/>
          <w:lang w:val="es-ES"/>
        </w:rPr>
        <w:t xml:space="preserve"> en los edificios </w:t>
      </w:r>
      <w:r w:rsidR="00180E1B" w:rsidRPr="00D80F0E">
        <w:rPr>
          <w:rFonts w:ascii="Times New Roman" w:hAnsi="Times New Roman" w:cs="Times New Roman"/>
          <w:lang w:val="es-ES"/>
        </w:rPr>
        <w:t>de</w:t>
      </w:r>
      <w:r w:rsidR="007303FB" w:rsidRPr="00D80F0E">
        <w:rPr>
          <w:rFonts w:ascii="Times New Roman" w:hAnsi="Times New Roman" w:cs="Times New Roman"/>
          <w:lang w:val="es-ES"/>
        </w:rPr>
        <w:t xml:space="preserve"> la zona</w:t>
      </w:r>
      <w:r w:rsidR="00BA65B8" w:rsidRPr="00D80F0E">
        <w:rPr>
          <w:rFonts w:ascii="Times New Roman" w:hAnsi="Times New Roman" w:cs="Times New Roman"/>
          <w:lang w:val="es-ES"/>
        </w:rPr>
        <w:t xml:space="preserve">. </w:t>
      </w:r>
    </w:p>
    <w:p w14:paraId="2CF31B32" w14:textId="4B7E3600" w:rsidR="00F75A06" w:rsidRPr="00D80F0E" w:rsidRDefault="00FC0058"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lastRenderedPageBreak/>
        <w:t>En conjunto con el volcán Xitle</w:t>
      </w:r>
      <w:r w:rsidR="007401AE">
        <w:rPr>
          <w:rFonts w:ascii="Times New Roman" w:hAnsi="Times New Roman" w:cs="Times New Roman"/>
          <w:lang w:val="es-ES"/>
        </w:rPr>
        <w:t xml:space="preserve"> y </w:t>
      </w:r>
      <w:proofErr w:type="spellStart"/>
      <w:r w:rsidR="007401AE">
        <w:rPr>
          <w:rFonts w:ascii="Times New Roman" w:hAnsi="Times New Roman" w:cs="Times New Roman"/>
          <w:lang w:val="es-ES"/>
        </w:rPr>
        <w:t>Coatzontle</w:t>
      </w:r>
      <w:proofErr w:type="spellEnd"/>
      <w:r w:rsidR="007401AE">
        <w:rPr>
          <w:rFonts w:ascii="Times New Roman" w:hAnsi="Times New Roman" w:cs="Times New Roman"/>
          <w:lang w:val="es-ES"/>
        </w:rPr>
        <w:t xml:space="preserve"> </w:t>
      </w:r>
      <w:r w:rsidR="007401AE" w:rsidRPr="00D80F0E">
        <w:rPr>
          <w:rFonts w:ascii="Times New Roman" w:hAnsi="Times New Roman" w:cs="Times New Roman"/>
          <w:color w:val="3366FF"/>
          <w:lang w:val="es-ES"/>
        </w:rPr>
        <w:t>(</w:t>
      </w:r>
      <w:r w:rsidR="00844ACE">
        <w:rPr>
          <w:rFonts w:ascii="Times New Roman" w:hAnsi="Times New Roman" w:cs="Times New Roman"/>
          <w:color w:val="3366FF"/>
          <w:lang w:val="es-ES"/>
        </w:rPr>
        <w:t>fig.</w:t>
      </w:r>
      <w:r w:rsidR="007401AE">
        <w:rPr>
          <w:rFonts w:ascii="Times New Roman" w:hAnsi="Times New Roman" w:cs="Times New Roman"/>
          <w:color w:val="3366FF"/>
          <w:lang w:val="es-ES"/>
        </w:rPr>
        <w:t xml:space="preserve"> 10</w:t>
      </w:r>
      <w:r w:rsidR="007401AE" w:rsidRPr="00D80F0E">
        <w:rPr>
          <w:rFonts w:ascii="Times New Roman" w:hAnsi="Times New Roman" w:cs="Times New Roman"/>
          <w:color w:val="3366FF"/>
          <w:lang w:val="es-ES"/>
        </w:rPr>
        <w:t>)</w:t>
      </w:r>
      <w:r w:rsidRPr="00D80F0E">
        <w:rPr>
          <w:rFonts w:ascii="Times New Roman" w:hAnsi="Times New Roman" w:cs="Times New Roman"/>
          <w:lang w:val="es-ES"/>
        </w:rPr>
        <w:t>, el Monte Tláloc, el</w:t>
      </w:r>
      <w:r w:rsidR="00ED558E" w:rsidRPr="00D80F0E">
        <w:rPr>
          <w:rFonts w:ascii="Times New Roman" w:hAnsi="Times New Roman" w:cs="Times New Roman"/>
          <w:lang w:val="es-ES"/>
        </w:rPr>
        <w:t xml:space="preserve"> Cuautzin, </w:t>
      </w:r>
      <w:r w:rsidR="00A47188" w:rsidRPr="00D80F0E">
        <w:rPr>
          <w:rFonts w:ascii="Times New Roman" w:hAnsi="Times New Roman" w:cs="Times New Roman"/>
          <w:lang w:val="es-ES"/>
        </w:rPr>
        <w:t>el Chichinauhtzin</w:t>
      </w:r>
      <w:r w:rsidRPr="00D80F0E">
        <w:rPr>
          <w:rFonts w:ascii="Times New Roman" w:hAnsi="Times New Roman" w:cs="Times New Roman"/>
          <w:lang w:val="es-ES"/>
        </w:rPr>
        <w:t xml:space="preserve"> y otros, el Ajusco se integra a la Sierra de Ajusco-Chichinauhtzin, comprendiendo casi la mitad del área de la capital de México. Esta región se conoce como Gran Bosque de Agua.</w:t>
      </w:r>
      <w:r w:rsidR="00051E41" w:rsidRPr="00D80F0E">
        <w:rPr>
          <w:rFonts w:ascii="Times New Roman" w:hAnsi="Times New Roman" w:cs="Times New Roman"/>
          <w:lang w:val="es-ES"/>
        </w:rPr>
        <w:t xml:space="preserve"> </w:t>
      </w:r>
      <w:r w:rsidR="00E85725" w:rsidRPr="00D80F0E">
        <w:rPr>
          <w:rFonts w:ascii="Times New Roman" w:hAnsi="Times New Roman" w:cs="Times New Roman"/>
          <w:lang w:val="es-ES"/>
        </w:rPr>
        <w:t xml:space="preserve">Los </w:t>
      </w:r>
      <w:r w:rsidR="00A47188" w:rsidRPr="00D80F0E">
        <w:rPr>
          <w:rFonts w:ascii="Times New Roman" w:hAnsi="Times New Roman" w:cs="Times New Roman"/>
          <w:lang w:val="es-ES"/>
        </w:rPr>
        <w:t xml:space="preserve">materiales del suelo son </w:t>
      </w:r>
      <w:r w:rsidR="00ED558E" w:rsidRPr="00D80F0E">
        <w:rPr>
          <w:rFonts w:ascii="Times New Roman" w:hAnsi="Times New Roman" w:cs="Times New Roman"/>
          <w:lang w:val="es-ES"/>
        </w:rPr>
        <w:t>producto de</w:t>
      </w:r>
      <w:r w:rsidR="00E85725" w:rsidRPr="00D80F0E">
        <w:rPr>
          <w:rFonts w:ascii="Times New Roman" w:hAnsi="Times New Roman" w:cs="Times New Roman"/>
          <w:lang w:val="es-ES"/>
        </w:rPr>
        <w:t xml:space="preserve">l derrame histórico de lava del volcán Xitle, que se ubica a unos </w:t>
      </w:r>
      <w:r w:rsidR="00EA69E5" w:rsidRPr="00D80F0E">
        <w:rPr>
          <w:rFonts w:ascii="Times New Roman" w:hAnsi="Times New Roman" w:cs="Times New Roman"/>
          <w:lang w:val="es-ES"/>
        </w:rPr>
        <w:t>5</w:t>
      </w:r>
      <w:r w:rsidR="00ED558E" w:rsidRPr="00D80F0E">
        <w:rPr>
          <w:rFonts w:ascii="Times New Roman" w:hAnsi="Times New Roman" w:cs="Times New Roman"/>
          <w:lang w:val="es-ES"/>
        </w:rPr>
        <w:t xml:space="preserve"> km al noreste</w:t>
      </w:r>
      <w:r w:rsidR="00E85725" w:rsidRPr="00D80F0E">
        <w:rPr>
          <w:rFonts w:ascii="Times New Roman" w:hAnsi="Times New Roman" w:cs="Times New Roman"/>
          <w:lang w:val="es-ES"/>
        </w:rPr>
        <w:t xml:space="preserve"> del Ajusco</w:t>
      </w:r>
      <w:r w:rsidR="00A47188" w:rsidRPr="00D80F0E">
        <w:rPr>
          <w:rFonts w:ascii="Times New Roman" w:hAnsi="Times New Roman" w:cs="Times New Roman"/>
          <w:lang w:val="es-ES"/>
        </w:rPr>
        <w:t xml:space="preserve">. </w:t>
      </w:r>
      <w:r w:rsidR="00120D04" w:rsidRPr="00D80F0E">
        <w:rPr>
          <w:rFonts w:ascii="Times New Roman" w:hAnsi="Times New Roman" w:cs="Times New Roman"/>
          <w:lang w:val="es-ES"/>
        </w:rPr>
        <w:t>La mayor parte de las rocas de la Sierra Chichinauhtzin corresponden a andesitas, andesitas basálticas y dacitas</w:t>
      </w:r>
      <w:r w:rsidR="009E0D5F" w:rsidRPr="00D80F0E">
        <w:rPr>
          <w:rFonts w:ascii="Times New Roman" w:hAnsi="Times New Roman" w:cs="Times New Roman"/>
          <w:lang w:val="es-ES"/>
        </w:rPr>
        <w:t>.</w:t>
      </w:r>
      <w:r w:rsidR="00120D04" w:rsidRPr="00D80F0E">
        <w:rPr>
          <w:rStyle w:val="Refdenotaalpie"/>
          <w:rFonts w:ascii="Times New Roman" w:hAnsi="Times New Roman" w:cs="Times New Roman"/>
          <w:lang w:val="es-ES"/>
        </w:rPr>
        <w:footnoteReference w:id="10"/>
      </w:r>
      <w:r w:rsidR="00120D04" w:rsidRPr="00D80F0E">
        <w:rPr>
          <w:rFonts w:ascii="Times New Roman" w:hAnsi="Times New Roman" w:cs="Times New Roman"/>
          <w:lang w:val="es-ES"/>
        </w:rPr>
        <w:t xml:space="preserve"> </w:t>
      </w:r>
      <w:r w:rsidR="00A47188" w:rsidRPr="00D80F0E">
        <w:rPr>
          <w:rFonts w:ascii="Times New Roman" w:hAnsi="Times New Roman" w:cs="Times New Roman"/>
          <w:lang w:val="es-ES"/>
        </w:rPr>
        <w:t>L</w:t>
      </w:r>
      <w:r w:rsidR="00E85725" w:rsidRPr="00D80F0E">
        <w:rPr>
          <w:rFonts w:ascii="Times New Roman" w:hAnsi="Times New Roman" w:cs="Times New Roman"/>
          <w:lang w:val="es-ES"/>
        </w:rPr>
        <w:t xml:space="preserve">os primeros </w:t>
      </w:r>
      <w:r w:rsidR="00A47188" w:rsidRPr="00D80F0E">
        <w:rPr>
          <w:rFonts w:ascii="Times New Roman" w:hAnsi="Times New Roman" w:cs="Times New Roman"/>
          <w:lang w:val="es-ES"/>
        </w:rPr>
        <w:t>pobladores encontraron</w:t>
      </w:r>
      <w:r w:rsidR="00E85725" w:rsidRPr="00D80F0E">
        <w:rPr>
          <w:rFonts w:ascii="Times New Roman" w:hAnsi="Times New Roman" w:cs="Times New Roman"/>
          <w:lang w:val="es-ES"/>
        </w:rPr>
        <w:t xml:space="preserve"> en este derrame lávico una </w:t>
      </w:r>
      <w:r w:rsidR="00A47188" w:rsidRPr="00D80F0E">
        <w:rPr>
          <w:rFonts w:ascii="Times New Roman" w:hAnsi="Times New Roman" w:cs="Times New Roman"/>
          <w:lang w:val="es-ES"/>
        </w:rPr>
        <w:t xml:space="preserve">prolífica </w:t>
      </w:r>
      <w:r w:rsidR="00E85725" w:rsidRPr="00D80F0E">
        <w:rPr>
          <w:rFonts w:ascii="Times New Roman" w:hAnsi="Times New Roman" w:cs="Times New Roman"/>
          <w:lang w:val="es-ES"/>
        </w:rPr>
        <w:t>fuente d</w:t>
      </w:r>
      <w:r w:rsidR="00A47188" w:rsidRPr="00D80F0E">
        <w:rPr>
          <w:rFonts w:ascii="Times New Roman" w:hAnsi="Times New Roman" w:cs="Times New Roman"/>
          <w:lang w:val="es-ES"/>
        </w:rPr>
        <w:t>e material para la construcción</w:t>
      </w:r>
      <w:r w:rsidR="00E85725" w:rsidRPr="00D80F0E">
        <w:rPr>
          <w:rFonts w:ascii="Times New Roman" w:hAnsi="Times New Roman" w:cs="Times New Roman"/>
          <w:lang w:val="es-ES"/>
        </w:rPr>
        <w:t>.</w:t>
      </w:r>
      <w:r w:rsidR="00EA69E5" w:rsidRPr="00D80F0E">
        <w:rPr>
          <w:rFonts w:ascii="Times New Roman" w:hAnsi="Times New Roman" w:cs="Times New Roman"/>
          <w:lang w:val="es-ES"/>
        </w:rPr>
        <w:t xml:space="preserve"> </w:t>
      </w:r>
    </w:p>
    <w:p w14:paraId="3BCE8A54" w14:textId="71BBDE0E" w:rsidR="00034DAB" w:rsidRPr="00D80F0E" w:rsidRDefault="00242636">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Si</w:t>
      </w:r>
      <w:r w:rsidR="00B33C1C" w:rsidRPr="00D80F0E">
        <w:rPr>
          <w:rFonts w:ascii="Times New Roman" w:hAnsi="Times New Roman" w:cs="Times New Roman"/>
          <w:lang w:val="es-ES"/>
        </w:rPr>
        <w:t xml:space="preserve"> bien </w:t>
      </w:r>
      <w:r w:rsidRPr="00D80F0E">
        <w:rPr>
          <w:rFonts w:ascii="Times New Roman" w:hAnsi="Times New Roman" w:cs="Times New Roman"/>
          <w:lang w:val="es-ES"/>
        </w:rPr>
        <w:t xml:space="preserve">la sierra no es una zona de alta sismicidad, es importante considerar que la </w:t>
      </w:r>
      <w:r w:rsidR="00AF7C86" w:rsidRPr="00D80F0E">
        <w:rPr>
          <w:rFonts w:ascii="Times New Roman" w:hAnsi="Times New Roman" w:cs="Times New Roman"/>
          <w:lang w:val="es-ES"/>
        </w:rPr>
        <w:t>México</w:t>
      </w:r>
      <w:r w:rsidRPr="00D80F0E">
        <w:rPr>
          <w:rFonts w:ascii="Times New Roman" w:hAnsi="Times New Roman" w:cs="Times New Roman"/>
          <w:lang w:val="es-ES"/>
        </w:rPr>
        <w:t xml:space="preserve"> está en una de las regiones </w:t>
      </w:r>
      <w:r w:rsidR="009C1D1F" w:rsidRPr="00D80F0E">
        <w:rPr>
          <w:rFonts w:ascii="Times New Roman" w:hAnsi="Times New Roman" w:cs="Times New Roman"/>
          <w:lang w:val="es-ES"/>
        </w:rPr>
        <w:t xml:space="preserve">sísmicamente </w:t>
      </w:r>
      <w:r w:rsidRPr="00D80F0E">
        <w:rPr>
          <w:rFonts w:ascii="Times New Roman" w:hAnsi="Times New Roman" w:cs="Times New Roman"/>
          <w:lang w:val="es-ES"/>
        </w:rPr>
        <w:t>más activas del mundo</w:t>
      </w:r>
      <w:r w:rsidR="00BB5907" w:rsidRPr="00D80F0E">
        <w:rPr>
          <w:rFonts w:ascii="Times New Roman" w:hAnsi="Times New Roman" w:cs="Times New Roman"/>
          <w:lang w:val="es-ES"/>
        </w:rPr>
        <w:t>, situada dent</w:t>
      </w:r>
      <w:r w:rsidR="00AE78A7" w:rsidRPr="00D80F0E">
        <w:rPr>
          <w:rFonts w:ascii="Times New Roman" w:hAnsi="Times New Roman" w:cs="Times New Roman"/>
          <w:lang w:val="es-ES"/>
        </w:rPr>
        <w:t>ro del Cinturón Circumpacífico, donde hay mayor concentración de actividad sísmica</w:t>
      </w:r>
      <w:r w:rsidR="00BB5907" w:rsidRPr="00D80F0E">
        <w:rPr>
          <w:rFonts w:ascii="Times New Roman" w:hAnsi="Times New Roman" w:cs="Times New Roman"/>
          <w:lang w:val="es-ES"/>
        </w:rPr>
        <w:t xml:space="preserve"> en el mundo. La interacción entr</w:t>
      </w:r>
      <w:r w:rsidR="009C1D1F" w:rsidRPr="00D80F0E">
        <w:rPr>
          <w:rFonts w:ascii="Times New Roman" w:hAnsi="Times New Roman" w:cs="Times New Roman"/>
          <w:lang w:val="es-ES"/>
        </w:rPr>
        <w:t xml:space="preserve">e las placas de Norteamérica, de Cocos, del Pacífico, </w:t>
      </w:r>
      <w:r w:rsidR="00BB5907" w:rsidRPr="00D80F0E">
        <w:rPr>
          <w:rFonts w:ascii="Times New Roman" w:hAnsi="Times New Roman" w:cs="Times New Roman"/>
          <w:lang w:val="es-ES"/>
        </w:rPr>
        <w:t>de Rivera y del Caribe, genera una alta incidencia de sismos en distintos estados de la República, como Chiapas, Guerrero, Oaxaca, Michoacán, Colima y Jalisco</w:t>
      </w:r>
      <w:r w:rsidR="009E0D5F" w:rsidRPr="00D80F0E">
        <w:rPr>
          <w:rFonts w:ascii="Times New Roman" w:hAnsi="Times New Roman" w:cs="Times New Roman"/>
          <w:lang w:val="es-ES"/>
        </w:rPr>
        <w:t>.</w:t>
      </w:r>
      <w:r w:rsidR="004C6AF3" w:rsidRPr="00D80F0E">
        <w:rPr>
          <w:rStyle w:val="Refdenotaalpie"/>
          <w:rFonts w:ascii="Times New Roman" w:hAnsi="Times New Roman" w:cs="Times New Roman"/>
          <w:lang w:val="es-ES"/>
        </w:rPr>
        <w:footnoteReference w:id="11"/>
      </w:r>
      <w:r w:rsidR="00BB5907" w:rsidRPr="00D80F0E">
        <w:rPr>
          <w:rFonts w:ascii="Times New Roman" w:hAnsi="Times New Roman" w:cs="Times New Roman"/>
          <w:lang w:val="es-ES"/>
        </w:rPr>
        <w:t xml:space="preserve"> </w:t>
      </w:r>
      <w:r w:rsidR="007006E8" w:rsidRPr="00D80F0E">
        <w:rPr>
          <w:rFonts w:ascii="Times New Roman" w:hAnsi="Times New Roman" w:cs="Times New Roman"/>
          <w:lang w:val="es-ES"/>
        </w:rPr>
        <w:t xml:space="preserve"> La interacción de estas placas</w:t>
      </w:r>
      <w:r w:rsidR="00034DAB" w:rsidRPr="00D80F0E">
        <w:rPr>
          <w:rFonts w:ascii="Times New Roman" w:hAnsi="Times New Roman" w:cs="Times New Roman"/>
          <w:lang w:val="es-ES"/>
        </w:rPr>
        <w:t xml:space="preserve"> también afecta a los estados de Veracruz, Tlaxcala, Morelos, Puebla, Nuevo León, Sonora, Baja California</w:t>
      </w:r>
      <w:r w:rsidR="009E0D5F" w:rsidRPr="00D80F0E">
        <w:rPr>
          <w:rFonts w:ascii="Times New Roman" w:hAnsi="Times New Roman" w:cs="Times New Roman"/>
          <w:lang w:val="es-ES"/>
        </w:rPr>
        <w:t>, Baja California S</w:t>
      </w:r>
      <w:r w:rsidR="00034DAB" w:rsidRPr="00D80F0E">
        <w:rPr>
          <w:rFonts w:ascii="Times New Roman" w:hAnsi="Times New Roman" w:cs="Times New Roman"/>
          <w:lang w:val="es-ES"/>
        </w:rPr>
        <w:t>ur y la Ciudad de México.</w:t>
      </w:r>
      <w:r w:rsidR="009E0D5F" w:rsidRPr="00D80F0E">
        <w:rPr>
          <w:rFonts w:ascii="Times New Roman" w:hAnsi="Times New Roman" w:cs="Times New Roman"/>
          <w:lang w:val="es-ES"/>
        </w:rPr>
        <w:t xml:space="preserve">  </w:t>
      </w:r>
      <w:r w:rsidR="00034DAB" w:rsidRPr="00D80F0E">
        <w:rPr>
          <w:rFonts w:ascii="Times New Roman" w:hAnsi="Times New Roman" w:cs="Times New Roman"/>
          <w:lang w:val="es-ES"/>
        </w:rPr>
        <w:t xml:space="preserve">Esta última se ha convertido en receptor sísmico debido a que se ubica suficientemente cerca para experimentar los efectos de los movimientos en las zonas </w:t>
      </w:r>
      <w:proofErr w:type="spellStart"/>
      <w:r w:rsidR="00034DAB" w:rsidRPr="00D80F0E">
        <w:rPr>
          <w:rFonts w:ascii="Times New Roman" w:hAnsi="Times New Roman" w:cs="Times New Roman"/>
          <w:lang w:val="es-ES"/>
        </w:rPr>
        <w:t>epicentrales</w:t>
      </w:r>
      <w:proofErr w:type="spellEnd"/>
      <w:r w:rsidR="00034DAB" w:rsidRPr="00D80F0E">
        <w:rPr>
          <w:rFonts w:ascii="Times New Roman" w:hAnsi="Times New Roman" w:cs="Times New Roman"/>
          <w:lang w:val="es-ES"/>
        </w:rPr>
        <w:t xml:space="preserve">. La causa de que estos efectos sean más dañinos en esta zona es la naturaleza de su terreno </w:t>
      </w:r>
      <w:r w:rsidR="00ED558E" w:rsidRPr="00D80F0E">
        <w:rPr>
          <w:rFonts w:ascii="Times New Roman" w:hAnsi="Times New Roman" w:cs="Times New Roman"/>
          <w:lang w:val="es-ES"/>
        </w:rPr>
        <w:t xml:space="preserve">blando, ya </w:t>
      </w:r>
      <w:r w:rsidR="00034DAB" w:rsidRPr="00D80F0E">
        <w:rPr>
          <w:rFonts w:ascii="Times New Roman" w:hAnsi="Times New Roman" w:cs="Times New Roman"/>
          <w:lang w:val="es-ES"/>
        </w:rPr>
        <w:t xml:space="preserve">que originalmente fue un lago. </w:t>
      </w:r>
    </w:p>
    <w:p w14:paraId="7D9D96C6" w14:textId="4B13853E" w:rsidR="00034DAB" w:rsidRPr="00D80F0E" w:rsidRDefault="00F44EC6" w:rsidP="009E06F5">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El Servicio Geológico Mexicano describe tres grandes regiones sísmicas en México, en las que la </w:t>
      </w:r>
      <w:r w:rsidR="009E0D5F" w:rsidRPr="00D80F0E">
        <w:rPr>
          <w:rFonts w:ascii="Times New Roman" w:hAnsi="Times New Roman" w:cs="Times New Roman"/>
          <w:lang w:val="es-ES"/>
        </w:rPr>
        <w:t>México</w:t>
      </w:r>
      <w:r w:rsidRPr="00D80F0E">
        <w:rPr>
          <w:rFonts w:ascii="Times New Roman" w:hAnsi="Times New Roman" w:cs="Times New Roman"/>
          <w:lang w:val="es-ES"/>
        </w:rPr>
        <w:t xml:space="preserve"> fue dividid</w:t>
      </w:r>
      <w:r w:rsidR="009E0D5F" w:rsidRPr="00D80F0E">
        <w:rPr>
          <w:rFonts w:ascii="Times New Roman" w:hAnsi="Times New Roman" w:cs="Times New Roman"/>
          <w:lang w:val="es-ES"/>
        </w:rPr>
        <w:t>o</w:t>
      </w:r>
      <w:r w:rsidRPr="00D80F0E">
        <w:rPr>
          <w:rFonts w:ascii="Times New Roman" w:hAnsi="Times New Roman" w:cs="Times New Roman"/>
          <w:lang w:val="es-ES"/>
        </w:rPr>
        <w:t xml:space="preserve"> para fines de diseño antisísmico: </w:t>
      </w:r>
    </w:p>
    <w:p w14:paraId="10309438" w14:textId="46EB6BFF" w:rsidR="00F44EC6" w:rsidRPr="00D80F0E" w:rsidRDefault="00F44EC6" w:rsidP="00F44EC6">
      <w:pPr>
        <w:pStyle w:val="Prrafodelista"/>
        <w:numPr>
          <w:ilvl w:val="0"/>
          <w:numId w:val="3"/>
        </w:numPr>
        <w:spacing w:after="120" w:line="480" w:lineRule="auto"/>
        <w:jc w:val="both"/>
        <w:rPr>
          <w:rFonts w:ascii="Times New Roman" w:hAnsi="Times New Roman" w:cs="Times New Roman"/>
          <w:lang w:val="es-ES"/>
        </w:rPr>
      </w:pPr>
      <w:r w:rsidRPr="00D80F0E">
        <w:rPr>
          <w:rFonts w:ascii="Times New Roman" w:hAnsi="Times New Roman" w:cs="Times New Roman"/>
          <w:lang w:val="es-ES"/>
        </w:rPr>
        <w:lastRenderedPageBreak/>
        <w:t>Zona A: no se tienen registros históricos de sismos</w:t>
      </w:r>
      <w:r w:rsidR="009E0D5F" w:rsidRPr="00D80F0E">
        <w:rPr>
          <w:rFonts w:ascii="Times New Roman" w:hAnsi="Times New Roman" w:cs="Times New Roman"/>
          <w:lang w:val="es-ES"/>
        </w:rPr>
        <w:t>;</w:t>
      </w:r>
      <w:r w:rsidRPr="00D80F0E">
        <w:rPr>
          <w:rFonts w:ascii="Times New Roman" w:hAnsi="Times New Roman" w:cs="Times New Roman"/>
          <w:lang w:val="es-ES"/>
        </w:rPr>
        <w:t xml:space="preserve"> no se esperan aceleraciones del suelo mayores a un 10%</w:t>
      </w:r>
    </w:p>
    <w:p w14:paraId="1F628750" w14:textId="246C0975" w:rsidR="00F44EC6" w:rsidRPr="00D80F0E" w:rsidRDefault="00F44EC6" w:rsidP="00F44EC6">
      <w:pPr>
        <w:pStyle w:val="Prrafodelista"/>
        <w:numPr>
          <w:ilvl w:val="0"/>
          <w:numId w:val="3"/>
        </w:numPr>
        <w:spacing w:after="120" w:line="480" w:lineRule="auto"/>
        <w:jc w:val="both"/>
        <w:rPr>
          <w:rFonts w:ascii="Times New Roman" w:hAnsi="Times New Roman" w:cs="Times New Roman"/>
          <w:lang w:val="es-ES"/>
        </w:rPr>
      </w:pPr>
      <w:r w:rsidRPr="00D80F0E">
        <w:rPr>
          <w:rFonts w:ascii="Times New Roman" w:hAnsi="Times New Roman" w:cs="Times New Roman"/>
          <w:lang w:val="es-ES"/>
        </w:rPr>
        <w:t>Zonas B y C: zonas intermedias con aceleracion</w:t>
      </w:r>
      <w:r w:rsidR="00ED558E" w:rsidRPr="00D80F0E">
        <w:rPr>
          <w:rFonts w:ascii="Times New Roman" w:hAnsi="Times New Roman" w:cs="Times New Roman"/>
          <w:lang w:val="es-ES"/>
        </w:rPr>
        <w:t>es del suelo no mayores al 70%,</w:t>
      </w:r>
      <w:r w:rsidRPr="00D80F0E">
        <w:rPr>
          <w:rFonts w:ascii="Times New Roman" w:hAnsi="Times New Roman" w:cs="Times New Roman"/>
          <w:lang w:val="es-ES"/>
        </w:rPr>
        <w:t xml:space="preserve"> no se registran sismos frecuentemente. </w:t>
      </w:r>
    </w:p>
    <w:p w14:paraId="63DBDAF3" w14:textId="3B37A917" w:rsidR="00F44EC6" w:rsidRPr="00D80F0E" w:rsidRDefault="00F44EC6" w:rsidP="00F44EC6">
      <w:pPr>
        <w:pStyle w:val="Prrafodelista"/>
        <w:numPr>
          <w:ilvl w:val="0"/>
          <w:numId w:val="3"/>
        </w:numPr>
        <w:spacing w:after="120" w:line="480" w:lineRule="auto"/>
        <w:jc w:val="both"/>
        <w:rPr>
          <w:rFonts w:ascii="Times New Roman" w:hAnsi="Times New Roman" w:cs="Times New Roman"/>
          <w:lang w:val="es-ES"/>
        </w:rPr>
      </w:pPr>
      <w:r w:rsidRPr="00D80F0E">
        <w:rPr>
          <w:rFonts w:ascii="Times New Roman" w:hAnsi="Times New Roman" w:cs="Times New Roman"/>
          <w:lang w:val="es-ES"/>
        </w:rPr>
        <w:t>Zona D: se reportan grandes sismos históricos, con ocurrencia frecuente y aceleraciones del suelo mayores al 70%.</w:t>
      </w:r>
    </w:p>
    <w:p w14:paraId="2694F2E9" w14:textId="150A0486" w:rsidR="00F44EC6" w:rsidRPr="00D80F0E" w:rsidRDefault="00F44EC6" w:rsidP="00F44EC6">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La </w:t>
      </w:r>
      <w:r w:rsidR="009E0D5F" w:rsidRPr="00D80F0E">
        <w:rPr>
          <w:rFonts w:ascii="Times New Roman" w:hAnsi="Times New Roman" w:cs="Times New Roman"/>
          <w:lang w:val="es-ES"/>
        </w:rPr>
        <w:t>C</w:t>
      </w:r>
      <w:r w:rsidRPr="00D80F0E">
        <w:rPr>
          <w:rFonts w:ascii="Times New Roman" w:hAnsi="Times New Roman" w:cs="Times New Roman"/>
          <w:lang w:val="es-ES"/>
        </w:rPr>
        <w:t>iudad de México se identifica en las zonas de riesgo medio, dentro de la Zona B. El Valle de México ha sido zonificado de acuerdo al tipo de suelo</w:t>
      </w:r>
      <w:r w:rsidR="00F824F1" w:rsidRPr="00D80F0E">
        <w:rPr>
          <w:rFonts w:ascii="Times New Roman" w:hAnsi="Times New Roman" w:cs="Times New Roman"/>
          <w:lang w:val="es-ES"/>
        </w:rPr>
        <w:t xml:space="preserve"> </w:t>
      </w:r>
      <w:r w:rsidR="007401AE">
        <w:rPr>
          <w:rFonts w:ascii="Times New Roman" w:hAnsi="Times New Roman" w:cs="Times New Roman"/>
          <w:color w:val="3366FF"/>
          <w:lang w:val="es-ES"/>
        </w:rPr>
        <w:t>(</w:t>
      </w:r>
      <w:r w:rsidR="00844ACE">
        <w:rPr>
          <w:rFonts w:ascii="Times New Roman" w:hAnsi="Times New Roman" w:cs="Times New Roman"/>
          <w:color w:val="3366FF"/>
          <w:lang w:val="es-ES"/>
        </w:rPr>
        <w:t>fig.</w:t>
      </w:r>
      <w:r w:rsidR="007401AE">
        <w:rPr>
          <w:rFonts w:ascii="Times New Roman" w:hAnsi="Times New Roman" w:cs="Times New Roman"/>
          <w:color w:val="3366FF"/>
          <w:lang w:val="es-ES"/>
        </w:rPr>
        <w:t xml:space="preserve"> 11</w:t>
      </w:r>
      <w:r w:rsidR="00F824F1" w:rsidRPr="00D80F0E">
        <w:rPr>
          <w:rFonts w:ascii="Times New Roman" w:hAnsi="Times New Roman" w:cs="Times New Roman"/>
          <w:color w:val="3366FF"/>
          <w:lang w:val="es-ES"/>
        </w:rPr>
        <w:t>)</w:t>
      </w:r>
      <w:r w:rsidRPr="00D80F0E">
        <w:rPr>
          <w:rFonts w:ascii="Times New Roman" w:hAnsi="Times New Roman" w:cs="Times New Roman"/>
          <w:lang w:val="es-ES"/>
        </w:rPr>
        <w:t>:</w:t>
      </w:r>
      <w:r w:rsidR="00F824F1" w:rsidRPr="00D80F0E">
        <w:rPr>
          <w:rStyle w:val="Refdenotaalpie"/>
          <w:rFonts w:ascii="Times New Roman" w:hAnsi="Times New Roman" w:cs="Times New Roman"/>
          <w:color w:val="313132"/>
          <w:szCs w:val="36"/>
          <w:lang w:val="es-ES"/>
        </w:rPr>
        <w:t xml:space="preserve"> </w:t>
      </w:r>
      <w:r w:rsidR="00F824F1" w:rsidRPr="00D80F0E">
        <w:rPr>
          <w:rStyle w:val="Refdenotaalpie"/>
          <w:rFonts w:ascii="Times New Roman" w:hAnsi="Times New Roman" w:cs="Times New Roman"/>
          <w:color w:val="313132"/>
          <w:szCs w:val="36"/>
          <w:lang w:val="es-ES"/>
        </w:rPr>
        <w:footnoteReference w:id="12"/>
      </w:r>
      <w:r w:rsidRPr="00D80F0E">
        <w:rPr>
          <w:rFonts w:ascii="Times New Roman" w:hAnsi="Times New Roman" w:cs="Times New Roman"/>
          <w:lang w:val="es-ES"/>
        </w:rPr>
        <w:t xml:space="preserve"> </w:t>
      </w:r>
    </w:p>
    <w:p w14:paraId="5D6F7708" w14:textId="04DC5A48" w:rsidR="00F44EC6" w:rsidRPr="00D80F0E" w:rsidRDefault="00F44EC6" w:rsidP="00F44EC6">
      <w:pPr>
        <w:pStyle w:val="Prrafodelista"/>
        <w:numPr>
          <w:ilvl w:val="0"/>
          <w:numId w:val="3"/>
        </w:numPr>
        <w:spacing w:after="120" w:line="480" w:lineRule="auto"/>
        <w:jc w:val="both"/>
        <w:rPr>
          <w:rFonts w:ascii="Times New Roman" w:hAnsi="Times New Roman" w:cs="Times New Roman"/>
          <w:lang w:val="es-ES"/>
        </w:rPr>
      </w:pPr>
      <w:r w:rsidRPr="00D80F0E">
        <w:rPr>
          <w:rFonts w:ascii="Times New Roman" w:hAnsi="Times New Roman" w:cs="Times New Roman"/>
          <w:lang w:val="es-ES"/>
        </w:rPr>
        <w:t>Zona I, firme o de lomas: las partes más altas de la cuenca del valle, formada por suelos de alta resistencia y poco compresibles.</w:t>
      </w:r>
    </w:p>
    <w:p w14:paraId="183655E9" w14:textId="14803927" w:rsidR="00F44EC6" w:rsidRPr="00D80F0E" w:rsidRDefault="00F44EC6" w:rsidP="00F44EC6">
      <w:pPr>
        <w:pStyle w:val="Prrafodelista"/>
        <w:numPr>
          <w:ilvl w:val="0"/>
          <w:numId w:val="3"/>
        </w:numPr>
        <w:spacing w:after="120" w:line="480" w:lineRule="auto"/>
        <w:jc w:val="both"/>
        <w:rPr>
          <w:rFonts w:ascii="Times New Roman" w:hAnsi="Times New Roman" w:cs="Times New Roman"/>
          <w:lang w:val="es-ES"/>
        </w:rPr>
      </w:pPr>
      <w:r w:rsidRPr="00D80F0E">
        <w:rPr>
          <w:rFonts w:ascii="Times New Roman" w:hAnsi="Times New Roman" w:cs="Times New Roman"/>
          <w:lang w:val="es-ES"/>
        </w:rPr>
        <w:t>Zona II o de transición: características intermedias entre la Zonas I y III.</w:t>
      </w:r>
    </w:p>
    <w:p w14:paraId="1707BCEE" w14:textId="6791B2E0" w:rsidR="00A4539A" w:rsidRPr="00D80F0E" w:rsidRDefault="00F44EC6" w:rsidP="003165B8">
      <w:pPr>
        <w:pStyle w:val="Prrafodelista"/>
        <w:numPr>
          <w:ilvl w:val="0"/>
          <w:numId w:val="3"/>
        </w:numPr>
        <w:spacing w:after="120" w:line="480" w:lineRule="auto"/>
        <w:jc w:val="both"/>
        <w:rPr>
          <w:rFonts w:ascii="Times New Roman" w:hAnsi="Times New Roman" w:cs="Times New Roman"/>
          <w:lang w:val="es-ES"/>
        </w:rPr>
      </w:pPr>
      <w:r w:rsidRPr="00D80F0E">
        <w:rPr>
          <w:rFonts w:ascii="Times New Roman" w:hAnsi="Times New Roman" w:cs="Times New Roman"/>
          <w:lang w:val="es-ES"/>
        </w:rPr>
        <w:t>Zona III o de Lago: regiones donde antiguamente se encontraban lagos (Texcoco, Xochimilco)</w:t>
      </w:r>
      <w:r w:rsidR="00ED558E" w:rsidRPr="00D80F0E">
        <w:rPr>
          <w:rFonts w:ascii="Times New Roman" w:hAnsi="Times New Roman" w:cs="Times New Roman"/>
          <w:lang w:val="es-ES"/>
        </w:rPr>
        <w:t>; d</w:t>
      </w:r>
      <w:r w:rsidRPr="00D80F0E">
        <w:rPr>
          <w:rFonts w:ascii="Times New Roman" w:hAnsi="Times New Roman" w:cs="Times New Roman"/>
          <w:lang w:val="es-ES"/>
        </w:rPr>
        <w:t>epósitos lacustres muy blandos y compresibles con altos contenidos de agua, lo que favorece la amplificación de las ondas sísmicas.</w:t>
      </w:r>
    </w:p>
    <w:p w14:paraId="1EE7B840" w14:textId="77777777" w:rsidR="00A4539A" w:rsidRPr="00D80F0E" w:rsidRDefault="00A4539A" w:rsidP="00A4539A">
      <w:pPr>
        <w:widowControl w:val="0"/>
        <w:autoSpaceDE w:val="0"/>
        <w:autoSpaceDN w:val="0"/>
        <w:adjustRightInd w:val="0"/>
        <w:rPr>
          <w:rFonts w:ascii="Times New Roman" w:hAnsi="Times New Roman" w:cs="Times New Roman"/>
          <w:color w:val="313132"/>
          <w:sz w:val="36"/>
          <w:szCs w:val="36"/>
          <w:lang w:val="es-ES"/>
        </w:rPr>
      </w:pPr>
    </w:p>
    <w:p w14:paraId="4E607CDF" w14:textId="59E4BB71" w:rsidR="00C926CD" w:rsidRPr="00D80F0E" w:rsidRDefault="00C0272A" w:rsidP="007A58E7">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En septiembre del año 2017, hubo dos eventos altamente destructivos para </w:t>
      </w:r>
      <w:r w:rsidR="009E0D5F" w:rsidRPr="00D80F0E">
        <w:rPr>
          <w:rFonts w:ascii="Times New Roman" w:hAnsi="Times New Roman" w:cs="Times New Roman"/>
          <w:lang w:val="es-ES"/>
        </w:rPr>
        <w:t>México</w:t>
      </w:r>
      <w:r w:rsidRPr="00D80F0E">
        <w:rPr>
          <w:rFonts w:ascii="Times New Roman" w:hAnsi="Times New Roman" w:cs="Times New Roman"/>
          <w:lang w:val="es-ES"/>
        </w:rPr>
        <w:t>: el primero, ocurrido el día 7, con epicentro en las costas del Golfo de</w:t>
      </w:r>
      <w:r w:rsidR="00051E41" w:rsidRPr="00D80F0E">
        <w:rPr>
          <w:rFonts w:ascii="Times New Roman" w:hAnsi="Times New Roman" w:cs="Times New Roman"/>
          <w:lang w:val="es-ES"/>
        </w:rPr>
        <w:t xml:space="preserve"> </w:t>
      </w:r>
      <w:r w:rsidRPr="00D80F0E">
        <w:rPr>
          <w:rFonts w:ascii="Times New Roman" w:hAnsi="Times New Roman" w:cs="Times New Roman"/>
          <w:lang w:val="es-ES"/>
        </w:rPr>
        <w:t xml:space="preserve">Tehuantepec, a 133 km al suroeste de </w:t>
      </w:r>
      <w:proofErr w:type="spellStart"/>
      <w:r w:rsidRPr="00D80F0E">
        <w:rPr>
          <w:rFonts w:ascii="Times New Roman" w:hAnsi="Times New Roman" w:cs="Times New Roman"/>
          <w:lang w:val="es-ES"/>
        </w:rPr>
        <w:t>Pijijiapan</w:t>
      </w:r>
      <w:proofErr w:type="spellEnd"/>
      <w:r w:rsidRPr="00D80F0E">
        <w:rPr>
          <w:rFonts w:ascii="Times New Roman" w:hAnsi="Times New Roman" w:cs="Times New Roman"/>
          <w:lang w:val="es-ES"/>
        </w:rPr>
        <w:t>, Chiapas, afectó principalmente</w:t>
      </w:r>
      <w:r w:rsidR="00F74320" w:rsidRPr="00D80F0E">
        <w:rPr>
          <w:rFonts w:ascii="Times New Roman" w:hAnsi="Times New Roman" w:cs="Times New Roman"/>
          <w:lang w:val="es-ES"/>
        </w:rPr>
        <w:t xml:space="preserve"> los estados de Chiapas y Oaxaca; el segundo, del 19 de septiembre, tuvo un epicentro 12 km al suroeste de </w:t>
      </w:r>
      <w:proofErr w:type="spellStart"/>
      <w:r w:rsidR="00F74320" w:rsidRPr="00D80F0E">
        <w:rPr>
          <w:rFonts w:ascii="Times New Roman" w:hAnsi="Times New Roman" w:cs="Times New Roman"/>
          <w:lang w:val="es-ES"/>
        </w:rPr>
        <w:t>Axochiapan</w:t>
      </w:r>
      <w:proofErr w:type="spellEnd"/>
      <w:r w:rsidR="00F74320" w:rsidRPr="00D80F0E">
        <w:rPr>
          <w:rFonts w:ascii="Times New Roman" w:hAnsi="Times New Roman" w:cs="Times New Roman"/>
          <w:lang w:val="es-ES"/>
        </w:rPr>
        <w:t xml:space="preserve">, Morelos. </w:t>
      </w:r>
    </w:p>
    <w:p w14:paraId="4239A02C" w14:textId="42F162DE" w:rsidR="00E35EB6" w:rsidRPr="00D80F0E" w:rsidRDefault="00F74320" w:rsidP="007A58E7">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Emplazado en la Zona I, </w:t>
      </w:r>
      <w:r w:rsidR="00C9223E" w:rsidRPr="00D80F0E">
        <w:rPr>
          <w:rFonts w:ascii="Times New Roman" w:hAnsi="Times New Roman" w:cs="Times New Roman"/>
          <w:lang w:val="es-ES"/>
        </w:rPr>
        <w:t xml:space="preserve">históricamente </w:t>
      </w:r>
      <w:r w:rsidRPr="00D80F0E">
        <w:rPr>
          <w:rFonts w:ascii="Times New Roman" w:hAnsi="Times New Roman" w:cs="Times New Roman"/>
          <w:lang w:val="es-ES"/>
        </w:rPr>
        <w:t xml:space="preserve">el Ajusco no ha sufrido mayores daños por sismo. Sin embargo, la proximidad del epicentro de este segundo sismo, de solamente 120 km, afectó gran </w:t>
      </w:r>
      <w:r w:rsidRPr="00D80F0E">
        <w:rPr>
          <w:rFonts w:ascii="Times New Roman" w:hAnsi="Times New Roman" w:cs="Times New Roman"/>
          <w:lang w:val="es-ES"/>
        </w:rPr>
        <w:lastRenderedPageBreak/>
        <w:t>parte de la Metrópoli incluyendo importantes áreas de la Zona</w:t>
      </w:r>
      <w:r w:rsidR="00C926CD" w:rsidRPr="00D80F0E">
        <w:rPr>
          <w:rFonts w:ascii="Times New Roman" w:hAnsi="Times New Roman" w:cs="Times New Roman"/>
          <w:lang w:val="es-ES"/>
        </w:rPr>
        <w:t xml:space="preserve"> I, o de lomerío (ver</w:t>
      </w:r>
      <w:r w:rsidRPr="00D80F0E">
        <w:rPr>
          <w:rFonts w:ascii="Times New Roman" w:eastAsia="Times New Roman" w:hAnsi="Times New Roman" w:cs="Times New Roman"/>
          <w:color w:val="404041"/>
          <w:shd w:val="clear" w:color="auto" w:fill="FFFFFF"/>
        </w:rPr>
        <w:t> </w:t>
      </w:r>
      <w:hyperlink r:id="rId12" w:history="1">
        <w:r w:rsidRPr="00D80F0E">
          <w:rPr>
            <w:rStyle w:val="Hipervnculo"/>
            <w:rFonts w:ascii="Times New Roman" w:eastAsia="Times New Roman" w:hAnsi="Times New Roman" w:cs="Times New Roman"/>
            <w:color w:val="1122CC"/>
          </w:rPr>
          <w:t>http://www.ssn.unam.mx/</w:t>
        </w:r>
      </w:hyperlink>
      <w:r w:rsidR="00C9223E" w:rsidRPr="00D80F0E">
        <w:rPr>
          <w:rFonts w:ascii="Times New Roman" w:hAnsi="Times New Roman" w:cs="Times New Roman"/>
          <w:lang w:val="es-ES"/>
        </w:rPr>
        <w:t>)</w:t>
      </w:r>
      <w:r w:rsidR="00C926CD" w:rsidRPr="00D80F0E">
        <w:rPr>
          <w:rFonts w:ascii="Times New Roman" w:hAnsi="Times New Roman" w:cs="Times New Roman"/>
          <w:lang w:val="es-ES"/>
        </w:rPr>
        <w:t>.</w:t>
      </w:r>
    </w:p>
    <w:p w14:paraId="37C28F94" w14:textId="13E003E5" w:rsidR="00E35EB6" w:rsidRPr="00D80F0E" w:rsidRDefault="00E35EB6" w:rsidP="007A58E7">
      <w:pPr>
        <w:spacing w:line="480" w:lineRule="auto"/>
        <w:jc w:val="both"/>
        <w:rPr>
          <w:rFonts w:ascii="Times New Roman" w:hAnsi="Times New Roman" w:cs="Times New Roman"/>
          <w:sz w:val="32"/>
          <w:lang w:val="es-ES"/>
        </w:rPr>
      </w:pPr>
      <w:r w:rsidRPr="00D80F0E">
        <w:rPr>
          <w:rFonts w:ascii="Times New Roman" w:hAnsi="Times New Roman" w:cs="Times New Roman"/>
          <w:sz w:val="32"/>
          <w:lang w:val="es-ES"/>
        </w:rPr>
        <w:t>El proyecto</w:t>
      </w:r>
    </w:p>
    <w:p w14:paraId="1DBCCED4" w14:textId="77CF3CCB" w:rsidR="007A58E7" w:rsidRPr="00D80F0E" w:rsidRDefault="005D55BE" w:rsidP="007A58E7">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La Comisión para la Reconstrucción de la Ciudad de México, </w:t>
      </w:r>
      <w:r w:rsidR="00341C6C" w:rsidRPr="00D80F0E">
        <w:rPr>
          <w:rFonts w:ascii="Times New Roman" w:hAnsi="Times New Roman" w:cs="Times New Roman"/>
          <w:lang w:val="es-ES"/>
        </w:rPr>
        <w:t>instauró</w:t>
      </w:r>
      <w:r w:rsidRPr="00D80F0E">
        <w:rPr>
          <w:rFonts w:ascii="Times New Roman" w:hAnsi="Times New Roman" w:cs="Times New Roman"/>
          <w:lang w:val="es-ES"/>
        </w:rPr>
        <w:t xml:space="preserve"> un Proyecto </w:t>
      </w:r>
      <w:r w:rsidR="0057768E" w:rsidRPr="00D80F0E">
        <w:rPr>
          <w:rFonts w:ascii="Times New Roman" w:hAnsi="Times New Roman" w:cs="Times New Roman"/>
          <w:lang w:val="es-ES"/>
        </w:rPr>
        <w:t>para la</w:t>
      </w:r>
      <w:r w:rsidRPr="00D80F0E">
        <w:rPr>
          <w:rFonts w:ascii="Times New Roman" w:hAnsi="Times New Roman" w:cs="Times New Roman"/>
          <w:lang w:val="es-ES"/>
        </w:rPr>
        <w:t xml:space="preserve"> Reconstrucción del Patrimonio C</w:t>
      </w:r>
      <w:r w:rsidR="00127668" w:rsidRPr="00D80F0E">
        <w:rPr>
          <w:rFonts w:ascii="Times New Roman" w:hAnsi="Times New Roman" w:cs="Times New Roman"/>
          <w:lang w:val="es-ES"/>
        </w:rPr>
        <w:t>ultural de los Pueblos Originarios de la Ciudad de México</w:t>
      </w:r>
      <w:r w:rsidR="0057768E" w:rsidRPr="00D80F0E">
        <w:rPr>
          <w:rFonts w:ascii="Times New Roman" w:hAnsi="Times New Roman" w:cs="Times New Roman"/>
          <w:lang w:val="es-ES"/>
        </w:rPr>
        <w:t>, con el fin de atender</w:t>
      </w:r>
      <w:r w:rsidRPr="00D80F0E">
        <w:rPr>
          <w:rFonts w:ascii="Times New Roman" w:hAnsi="Times New Roman" w:cs="Times New Roman"/>
          <w:lang w:val="es-ES"/>
        </w:rPr>
        <w:t xml:space="preserve"> daños estructurales</w:t>
      </w:r>
      <w:r w:rsidR="00F92D0E" w:rsidRPr="00D80F0E">
        <w:rPr>
          <w:rFonts w:ascii="Times New Roman" w:hAnsi="Times New Roman" w:cs="Times New Roman"/>
          <w:lang w:val="es-ES"/>
        </w:rPr>
        <w:t xml:space="preserve"> de </w:t>
      </w:r>
      <w:r w:rsidR="009E0D5F" w:rsidRPr="00D80F0E">
        <w:rPr>
          <w:rFonts w:ascii="Times New Roman" w:hAnsi="Times New Roman" w:cs="Times New Roman"/>
          <w:lang w:val="es-ES"/>
        </w:rPr>
        <w:t xml:space="preserve">veintiún </w:t>
      </w:r>
      <w:r w:rsidR="00F92D0E" w:rsidRPr="00D80F0E">
        <w:rPr>
          <w:rFonts w:ascii="Times New Roman" w:hAnsi="Times New Roman" w:cs="Times New Roman"/>
          <w:lang w:val="es-ES"/>
        </w:rPr>
        <w:t xml:space="preserve">templos afectados por los sismos de 2017. Este proyecto, coordinado por la Secretaría </w:t>
      </w:r>
      <w:r w:rsidR="007A58E7" w:rsidRPr="00D80F0E">
        <w:rPr>
          <w:rFonts w:ascii="Times New Roman" w:hAnsi="Times New Roman" w:cs="Times New Roman"/>
          <w:lang w:val="es-ES"/>
        </w:rPr>
        <w:t xml:space="preserve">de Cultura de la Ciudad de </w:t>
      </w:r>
      <w:r w:rsidR="0057768E" w:rsidRPr="00D80F0E">
        <w:rPr>
          <w:rFonts w:ascii="Times New Roman" w:hAnsi="Times New Roman" w:cs="Times New Roman"/>
          <w:lang w:val="es-ES"/>
        </w:rPr>
        <w:t>México</w:t>
      </w:r>
      <w:r w:rsidR="007A58E7" w:rsidRPr="00D80F0E">
        <w:rPr>
          <w:rFonts w:ascii="Times New Roman" w:hAnsi="Times New Roman" w:cs="Times New Roman"/>
          <w:lang w:val="es-ES"/>
        </w:rPr>
        <w:t xml:space="preserve">, </w:t>
      </w:r>
      <w:r w:rsidR="00F92D0E" w:rsidRPr="00D80F0E">
        <w:rPr>
          <w:rFonts w:ascii="Times New Roman" w:hAnsi="Times New Roman" w:cs="Times New Roman"/>
          <w:lang w:val="es-ES"/>
        </w:rPr>
        <w:t xml:space="preserve">ha sido regido por la normativa y supervisión de </w:t>
      </w:r>
      <w:r w:rsidR="007A58E7" w:rsidRPr="00D80F0E">
        <w:rPr>
          <w:rFonts w:ascii="Times New Roman" w:hAnsi="Times New Roman" w:cs="Times New Roman"/>
          <w:lang w:val="es-ES"/>
        </w:rPr>
        <w:t xml:space="preserve">la </w:t>
      </w:r>
      <w:r w:rsidR="0057768E" w:rsidRPr="00D80F0E">
        <w:rPr>
          <w:rFonts w:ascii="Times New Roman" w:hAnsi="Times New Roman" w:cs="Times New Roman"/>
          <w:lang w:val="es-ES"/>
        </w:rPr>
        <w:t>Coordinación</w:t>
      </w:r>
      <w:r w:rsidR="007A58E7" w:rsidRPr="00D80F0E">
        <w:rPr>
          <w:rFonts w:ascii="Times New Roman" w:hAnsi="Times New Roman" w:cs="Times New Roman"/>
          <w:lang w:val="es-ES"/>
        </w:rPr>
        <w:t xml:space="preserve"> Nacional de Monumentos </w:t>
      </w:r>
      <w:r w:rsidR="0057768E" w:rsidRPr="00D80F0E">
        <w:rPr>
          <w:rFonts w:ascii="Times New Roman" w:hAnsi="Times New Roman" w:cs="Times New Roman"/>
          <w:lang w:val="es-ES"/>
        </w:rPr>
        <w:t>Históricos</w:t>
      </w:r>
      <w:r w:rsidR="007A58E7" w:rsidRPr="00D80F0E">
        <w:rPr>
          <w:rFonts w:ascii="Times New Roman" w:hAnsi="Times New Roman" w:cs="Times New Roman"/>
          <w:lang w:val="es-ES"/>
        </w:rPr>
        <w:t xml:space="preserve"> (CNMH) y la </w:t>
      </w:r>
      <w:r w:rsidR="0057768E" w:rsidRPr="00D80F0E">
        <w:rPr>
          <w:rFonts w:ascii="Times New Roman" w:hAnsi="Times New Roman" w:cs="Times New Roman"/>
          <w:lang w:val="es-ES"/>
        </w:rPr>
        <w:t>Coordinación</w:t>
      </w:r>
      <w:r w:rsidR="007A58E7" w:rsidRPr="00D80F0E">
        <w:rPr>
          <w:rFonts w:ascii="Times New Roman" w:hAnsi="Times New Roman" w:cs="Times New Roman"/>
          <w:lang w:val="es-ES"/>
        </w:rPr>
        <w:t xml:space="preserve"> Nacional de </w:t>
      </w:r>
      <w:r w:rsidR="0057768E" w:rsidRPr="00D80F0E">
        <w:rPr>
          <w:rFonts w:ascii="Times New Roman" w:hAnsi="Times New Roman" w:cs="Times New Roman"/>
          <w:lang w:val="es-ES"/>
        </w:rPr>
        <w:t>Conservación</w:t>
      </w:r>
      <w:r w:rsidR="007A58E7" w:rsidRPr="00D80F0E">
        <w:rPr>
          <w:rFonts w:ascii="Times New Roman" w:hAnsi="Times New Roman" w:cs="Times New Roman"/>
          <w:lang w:val="es-ES"/>
        </w:rPr>
        <w:t xml:space="preserve"> del Patrimonio Cultural (CNCPC) del Instituto Nacional de </w:t>
      </w:r>
      <w:r w:rsidR="0057768E" w:rsidRPr="00D80F0E">
        <w:rPr>
          <w:rFonts w:ascii="Times New Roman" w:hAnsi="Times New Roman" w:cs="Times New Roman"/>
          <w:lang w:val="es-ES"/>
        </w:rPr>
        <w:t>Antropología</w:t>
      </w:r>
      <w:r w:rsidR="007A58E7" w:rsidRPr="00D80F0E">
        <w:rPr>
          <w:rFonts w:ascii="Times New Roman" w:hAnsi="Times New Roman" w:cs="Times New Roman"/>
          <w:lang w:val="es-ES"/>
        </w:rPr>
        <w:t xml:space="preserve"> e Historia</w:t>
      </w:r>
      <w:r w:rsidR="00127668" w:rsidRPr="00D80F0E">
        <w:rPr>
          <w:rFonts w:ascii="Times New Roman" w:hAnsi="Times New Roman" w:cs="Times New Roman"/>
          <w:lang w:val="es-ES"/>
        </w:rPr>
        <w:t xml:space="preserve"> (INAH)</w:t>
      </w:r>
      <w:r w:rsidR="007A58E7" w:rsidRPr="00D80F0E">
        <w:rPr>
          <w:rFonts w:ascii="Times New Roman" w:hAnsi="Times New Roman" w:cs="Times New Roman"/>
          <w:lang w:val="es-ES"/>
        </w:rPr>
        <w:t xml:space="preserve">. </w:t>
      </w:r>
      <w:r w:rsidR="00127668" w:rsidRPr="00D80F0E">
        <w:rPr>
          <w:rFonts w:ascii="Times New Roman" w:hAnsi="Times New Roman" w:cs="Times New Roman"/>
          <w:lang w:val="es-ES"/>
        </w:rPr>
        <w:t xml:space="preserve">Se consideraron prioritarios los </w:t>
      </w:r>
      <w:r w:rsidR="007A58E7" w:rsidRPr="00D80F0E">
        <w:rPr>
          <w:rFonts w:ascii="Times New Roman" w:hAnsi="Times New Roman" w:cs="Times New Roman"/>
          <w:lang w:val="es-ES"/>
        </w:rPr>
        <w:t>templos ubicados en</w:t>
      </w:r>
      <w:r w:rsidR="00127668" w:rsidRPr="00D80F0E">
        <w:rPr>
          <w:rFonts w:ascii="Times New Roman" w:hAnsi="Times New Roman" w:cs="Times New Roman"/>
          <w:lang w:val="es-ES"/>
        </w:rPr>
        <w:t xml:space="preserve"> pueblos originarios que reportaro</w:t>
      </w:r>
      <w:r w:rsidR="007A58E7" w:rsidRPr="00D80F0E">
        <w:rPr>
          <w:rFonts w:ascii="Times New Roman" w:hAnsi="Times New Roman" w:cs="Times New Roman"/>
          <w:lang w:val="es-ES"/>
        </w:rPr>
        <w:t xml:space="preserve">n </w:t>
      </w:r>
      <w:r w:rsidR="0057768E" w:rsidRPr="00D80F0E">
        <w:rPr>
          <w:rFonts w:ascii="Times New Roman" w:hAnsi="Times New Roman" w:cs="Times New Roman"/>
          <w:lang w:val="es-ES"/>
        </w:rPr>
        <w:t>daños</w:t>
      </w:r>
      <w:r w:rsidR="007A58E7" w:rsidRPr="00D80F0E">
        <w:rPr>
          <w:rFonts w:ascii="Times New Roman" w:hAnsi="Times New Roman" w:cs="Times New Roman"/>
          <w:lang w:val="es-ES"/>
        </w:rPr>
        <w:t xml:space="preserve"> severo</w:t>
      </w:r>
      <w:r w:rsidR="0057768E" w:rsidRPr="00D80F0E">
        <w:rPr>
          <w:rFonts w:ascii="Times New Roman" w:hAnsi="Times New Roman" w:cs="Times New Roman"/>
          <w:lang w:val="es-ES"/>
        </w:rPr>
        <w:t>s</w:t>
      </w:r>
      <w:r w:rsidR="00127668" w:rsidRPr="00D80F0E">
        <w:rPr>
          <w:rFonts w:ascii="Times New Roman" w:hAnsi="Times New Roman" w:cs="Times New Roman"/>
          <w:lang w:val="es-ES"/>
        </w:rPr>
        <w:t>.</w:t>
      </w:r>
      <w:r w:rsidR="007A58E7" w:rsidRPr="00D80F0E">
        <w:rPr>
          <w:rFonts w:ascii="Times New Roman" w:hAnsi="Times New Roman" w:cs="Times New Roman"/>
          <w:lang w:val="es-ES"/>
        </w:rPr>
        <w:t xml:space="preserve"> </w:t>
      </w:r>
      <w:r w:rsidR="00A11B8C" w:rsidRPr="00D80F0E">
        <w:rPr>
          <w:rFonts w:ascii="Times New Roman" w:hAnsi="Times New Roman" w:cs="Times New Roman"/>
          <w:lang w:val="es-ES"/>
        </w:rPr>
        <w:t xml:space="preserve">El templo de Santo Tomás Ajusco es uno de los </w:t>
      </w:r>
      <w:r w:rsidR="009E0D5F" w:rsidRPr="00D80F0E">
        <w:rPr>
          <w:rFonts w:ascii="Times New Roman" w:hAnsi="Times New Roman" w:cs="Times New Roman"/>
          <w:lang w:val="es-ES"/>
        </w:rPr>
        <w:t xml:space="preserve">veintiún </w:t>
      </w:r>
      <w:r w:rsidR="00A11B8C" w:rsidRPr="00D80F0E">
        <w:rPr>
          <w:rFonts w:ascii="Times New Roman" w:hAnsi="Times New Roman" w:cs="Times New Roman"/>
          <w:lang w:val="es-ES"/>
        </w:rPr>
        <w:t xml:space="preserve">edificios seleccionados para la intervención. </w:t>
      </w:r>
    </w:p>
    <w:p w14:paraId="387A3541" w14:textId="5E1ED72F" w:rsidR="00A64098" w:rsidRPr="00D80F0E" w:rsidRDefault="00A64098" w:rsidP="007A58E7">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Con base en un diagnóstico del estado de conservación y de las afectaciones por el sismo, </w:t>
      </w:r>
      <w:r w:rsidR="004972EB" w:rsidRPr="00D80F0E">
        <w:rPr>
          <w:rFonts w:ascii="Times New Roman" w:hAnsi="Times New Roman" w:cs="Times New Roman"/>
          <w:lang w:val="es-ES"/>
        </w:rPr>
        <w:t>AIAM</w:t>
      </w:r>
      <w:r w:rsidR="009E0D5F" w:rsidRPr="00D80F0E">
        <w:rPr>
          <w:rFonts w:ascii="Times New Roman" w:hAnsi="Times New Roman" w:cs="Times New Roman"/>
          <w:lang w:val="es-ES"/>
        </w:rPr>
        <w:t xml:space="preserve"> (</w:t>
      </w:r>
      <w:r w:rsidR="004972EB" w:rsidRPr="00D80F0E">
        <w:rPr>
          <w:rFonts w:ascii="Times New Roman" w:hAnsi="Times New Roman" w:cs="Times New Roman"/>
          <w:lang w:val="es-ES"/>
        </w:rPr>
        <w:t>Arquitectura, Ingeniería y Arte en Movimiento</w:t>
      </w:r>
      <w:r w:rsidR="009E0D5F" w:rsidRPr="00D80F0E">
        <w:rPr>
          <w:rFonts w:ascii="Times New Roman" w:hAnsi="Times New Roman" w:cs="Times New Roman"/>
          <w:lang w:val="es-ES"/>
        </w:rPr>
        <w:t>)</w:t>
      </w:r>
      <w:r w:rsidR="004972EB" w:rsidRPr="00D80F0E">
        <w:rPr>
          <w:rFonts w:ascii="Times New Roman" w:hAnsi="Times New Roman" w:cs="Times New Roman"/>
          <w:lang w:val="es-ES"/>
        </w:rPr>
        <w:t xml:space="preserve"> </w:t>
      </w:r>
      <w:r w:rsidRPr="00D80F0E">
        <w:rPr>
          <w:rFonts w:ascii="Times New Roman" w:hAnsi="Times New Roman" w:cs="Times New Roman"/>
          <w:lang w:val="es-ES"/>
        </w:rPr>
        <w:t xml:space="preserve">llevó a cabo </w:t>
      </w:r>
      <w:r w:rsidR="009300ED" w:rsidRPr="00D80F0E">
        <w:rPr>
          <w:rFonts w:ascii="Times New Roman" w:hAnsi="Times New Roman" w:cs="Times New Roman"/>
          <w:lang w:val="es-ES"/>
        </w:rPr>
        <w:t xml:space="preserve">el proyecto ejecutivo de intervención, que contempló trabajos </w:t>
      </w:r>
      <w:r w:rsidR="00EF6FBB" w:rsidRPr="00D80F0E">
        <w:rPr>
          <w:rFonts w:ascii="Times New Roman" w:hAnsi="Times New Roman" w:cs="Times New Roman"/>
          <w:lang w:val="es-ES"/>
        </w:rPr>
        <w:t>para resarcir los daños</w:t>
      </w:r>
      <w:r w:rsidR="004972EB" w:rsidRPr="00D80F0E">
        <w:rPr>
          <w:rFonts w:ascii="Times New Roman" w:hAnsi="Times New Roman" w:cs="Times New Roman"/>
          <w:lang w:val="es-ES"/>
        </w:rPr>
        <w:t>, así como otros trabajos que aseguran la conservación del inmueble a mediano plazo. Estas últimas acciones contempladas incluyen la integración de aplanados y entortados en zonas expuestas a la filtración de humedad</w:t>
      </w:r>
      <w:r w:rsidR="00864228" w:rsidRPr="00D80F0E">
        <w:rPr>
          <w:rFonts w:ascii="Times New Roman" w:hAnsi="Times New Roman" w:cs="Times New Roman"/>
          <w:lang w:val="es-ES"/>
        </w:rPr>
        <w:t xml:space="preserve">. </w:t>
      </w:r>
    </w:p>
    <w:p w14:paraId="47729A58" w14:textId="79C33F36" w:rsidR="00864228" w:rsidRPr="00D80F0E" w:rsidRDefault="00864228" w:rsidP="007A58E7">
      <w:pPr>
        <w:spacing w:line="480" w:lineRule="auto"/>
        <w:jc w:val="both"/>
        <w:rPr>
          <w:rFonts w:ascii="Times New Roman" w:hAnsi="Times New Roman" w:cs="Times New Roman"/>
          <w:lang w:val="es-ES"/>
        </w:rPr>
      </w:pPr>
      <w:r w:rsidRPr="00D80F0E">
        <w:rPr>
          <w:rFonts w:ascii="Times New Roman" w:hAnsi="Times New Roman" w:cs="Times New Roman"/>
          <w:lang w:val="es-ES"/>
        </w:rPr>
        <w:t>En el caso de Santo Tomás Ajusco, la participación comunitaria</w:t>
      </w:r>
      <w:r w:rsidR="00966FD0" w:rsidRPr="00D80F0E">
        <w:rPr>
          <w:rFonts w:ascii="Times New Roman" w:hAnsi="Times New Roman" w:cs="Times New Roman"/>
          <w:lang w:val="es-ES"/>
        </w:rPr>
        <w:t xml:space="preserve"> protagoniza un papel relevante, siguiendo la tradición del poblado.</w:t>
      </w:r>
      <w:r w:rsidRPr="00D80F0E">
        <w:rPr>
          <w:rFonts w:ascii="Times New Roman" w:hAnsi="Times New Roman" w:cs="Times New Roman"/>
          <w:lang w:val="es-ES"/>
        </w:rPr>
        <w:t xml:space="preserve"> </w:t>
      </w:r>
      <w:r w:rsidR="009E2869" w:rsidRPr="00D80F0E">
        <w:rPr>
          <w:rFonts w:ascii="Times New Roman" w:hAnsi="Times New Roman" w:cs="Times New Roman"/>
          <w:lang w:val="es-ES"/>
        </w:rPr>
        <w:t>En esa tónic</w:t>
      </w:r>
      <w:r w:rsidR="00F01041" w:rsidRPr="00D80F0E">
        <w:rPr>
          <w:rFonts w:ascii="Times New Roman" w:hAnsi="Times New Roman" w:cs="Times New Roman"/>
          <w:lang w:val="es-ES"/>
        </w:rPr>
        <w:t>a</w:t>
      </w:r>
      <w:r w:rsidR="009E2869" w:rsidRPr="00D80F0E">
        <w:rPr>
          <w:rFonts w:ascii="Times New Roman" w:hAnsi="Times New Roman" w:cs="Times New Roman"/>
          <w:lang w:val="es-ES"/>
        </w:rPr>
        <w:t xml:space="preserve">, fue </w:t>
      </w:r>
      <w:r w:rsidRPr="00D80F0E">
        <w:rPr>
          <w:rFonts w:ascii="Times New Roman" w:hAnsi="Times New Roman" w:cs="Times New Roman"/>
          <w:lang w:val="es-ES"/>
        </w:rPr>
        <w:t xml:space="preserve">creado un Comité de Restauración de la Iglesia, </w:t>
      </w:r>
      <w:r w:rsidR="009A0ECE" w:rsidRPr="00D80F0E">
        <w:rPr>
          <w:rFonts w:ascii="Times New Roman" w:hAnsi="Times New Roman" w:cs="Times New Roman"/>
          <w:lang w:val="es-ES"/>
        </w:rPr>
        <w:t xml:space="preserve">que dio seguimiento desde el inicio de los trabajos de diagnóstico hasta el día de entrega de la obra terminada. </w:t>
      </w:r>
    </w:p>
    <w:p w14:paraId="04D2FC96" w14:textId="79B84669" w:rsidR="00966FD0" w:rsidRPr="00D80F0E" w:rsidRDefault="00966FD0" w:rsidP="007A58E7">
      <w:pPr>
        <w:spacing w:line="480" w:lineRule="auto"/>
        <w:jc w:val="both"/>
        <w:rPr>
          <w:rFonts w:ascii="Times New Roman" w:hAnsi="Times New Roman" w:cs="Times New Roman"/>
          <w:lang w:val="es-ES"/>
        </w:rPr>
      </w:pPr>
      <w:r w:rsidRPr="00D80F0E">
        <w:rPr>
          <w:rFonts w:ascii="Times New Roman" w:hAnsi="Times New Roman" w:cs="Times New Roman"/>
          <w:lang w:val="es-ES"/>
        </w:rPr>
        <w:t>E</w:t>
      </w:r>
      <w:r w:rsidR="009B3CF4" w:rsidRPr="00D80F0E">
        <w:rPr>
          <w:rFonts w:ascii="Times New Roman" w:hAnsi="Times New Roman" w:cs="Times New Roman"/>
          <w:lang w:val="es-ES"/>
        </w:rPr>
        <w:t xml:space="preserve">l </w:t>
      </w:r>
      <w:r w:rsidR="009E2869" w:rsidRPr="00D80F0E">
        <w:rPr>
          <w:rFonts w:ascii="Times New Roman" w:hAnsi="Times New Roman" w:cs="Times New Roman"/>
          <w:lang w:val="es-ES"/>
        </w:rPr>
        <w:t>c</w:t>
      </w:r>
      <w:r w:rsidRPr="00D80F0E">
        <w:rPr>
          <w:rFonts w:ascii="Times New Roman" w:hAnsi="Times New Roman" w:cs="Times New Roman"/>
          <w:lang w:val="es-ES"/>
        </w:rPr>
        <w:t>omité fungió como</w:t>
      </w:r>
      <w:r w:rsidR="009B3CF4" w:rsidRPr="00D80F0E">
        <w:rPr>
          <w:rFonts w:ascii="Times New Roman" w:hAnsi="Times New Roman" w:cs="Times New Roman"/>
          <w:lang w:val="es-ES"/>
        </w:rPr>
        <w:t xml:space="preserve"> enlace entre una aguerrida comunidad</w:t>
      </w:r>
      <w:r w:rsidR="00D77283" w:rsidRPr="00D80F0E">
        <w:rPr>
          <w:rFonts w:ascii="Times New Roman" w:hAnsi="Times New Roman" w:cs="Times New Roman"/>
          <w:lang w:val="es-ES"/>
        </w:rPr>
        <w:t xml:space="preserve"> por demás comprometida e interesada en su templo</w:t>
      </w:r>
      <w:r w:rsidR="009B3CF4" w:rsidRPr="00D80F0E">
        <w:rPr>
          <w:rFonts w:ascii="Times New Roman" w:hAnsi="Times New Roman" w:cs="Times New Roman"/>
          <w:lang w:val="es-ES"/>
        </w:rPr>
        <w:t xml:space="preserve"> y los demás actores</w:t>
      </w:r>
      <w:r w:rsidR="005B3DD5" w:rsidRPr="00D80F0E">
        <w:rPr>
          <w:rFonts w:ascii="Times New Roman" w:hAnsi="Times New Roman" w:cs="Times New Roman"/>
          <w:lang w:val="es-ES"/>
        </w:rPr>
        <w:t>: ejecutores de obra y gestores</w:t>
      </w:r>
      <w:r w:rsidR="009B3CF4" w:rsidRPr="00D80F0E">
        <w:rPr>
          <w:rFonts w:ascii="Times New Roman" w:hAnsi="Times New Roman" w:cs="Times New Roman"/>
          <w:lang w:val="es-ES"/>
        </w:rPr>
        <w:t xml:space="preserve"> de todo tipo. </w:t>
      </w:r>
      <w:r w:rsidRPr="00D80F0E">
        <w:rPr>
          <w:rFonts w:ascii="Times New Roman" w:hAnsi="Times New Roman" w:cs="Times New Roman"/>
          <w:lang w:val="es-ES"/>
        </w:rPr>
        <w:t xml:space="preserve"> </w:t>
      </w:r>
      <w:r w:rsidR="00D77283" w:rsidRPr="00D80F0E">
        <w:rPr>
          <w:rFonts w:ascii="Times New Roman" w:hAnsi="Times New Roman" w:cs="Times New Roman"/>
          <w:lang w:val="es-ES"/>
        </w:rPr>
        <w:t xml:space="preserve">De esta </w:t>
      </w:r>
      <w:r w:rsidR="00D77283" w:rsidRPr="00D80F0E">
        <w:rPr>
          <w:rFonts w:ascii="Times New Roman" w:hAnsi="Times New Roman" w:cs="Times New Roman"/>
          <w:lang w:val="es-ES"/>
        </w:rPr>
        <w:lastRenderedPageBreak/>
        <w:t xml:space="preserve">manera, se inició un anteproyecto con base en el cual se </w:t>
      </w:r>
      <w:r w:rsidR="005B3DD5" w:rsidRPr="00D80F0E">
        <w:rPr>
          <w:rFonts w:ascii="Times New Roman" w:hAnsi="Times New Roman" w:cs="Times New Roman"/>
          <w:lang w:val="es-ES"/>
        </w:rPr>
        <w:t>tramitaron</w:t>
      </w:r>
      <w:r w:rsidR="00D77283" w:rsidRPr="00D80F0E">
        <w:rPr>
          <w:rFonts w:ascii="Times New Roman" w:hAnsi="Times New Roman" w:cs="Times New Roman"/>
          <w:lang w:val="es-ES"/>
        </w:rPr>
        <w:t xml:space="preserve"> autorizaciones y avisos de obra</w:t>
      </w:r>
      <w:r w:rsidR="005B3DD5" w:rsidRPr="00D80F0E">
        <w:rPr>
          <w:rFonts w:ascii="Times New Roman" w:hAnsi="Times New Roman" w:cs="Times New Roman"/>
          <w:lang w:val="es-ES"/>
        </w:rPr>
        <w:t xml:space="preserve"> a instituciones y gobiernos locales</w:t>
      </w:r>
      <w:r w:rsidR="00D77283" w:rsidRPr="00D80F0E">
        <w:rPr>
          <w:rFonts w:ascii="Times New Roman" w:hAnsi="Times New Roman" w:cs="Times New Roman"/>
          <w:lang w:val="es-ES"/>
        </w:rPr>
        <w:t xml:space="preserve">. </w:t>
      </w:r>
    </w:p>
    <w:p w14:paraId="59A5133C" w14:textId="7C332FD3" w:rsidR="00D77283" w:rsidRPr="00D80F0E" w:rsidRDefault="00D77283" w:rsidP="007A58E7">
      <w:p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El proyecto final incluyó intervenciones en las principales áreas dañadas: </w:t>
      </w:r>
    </w:p>
    <w:p w14:paraId="33270D3A" w14:textId="382F2B35" w:rsidR="00D77283" w:rsidRPr="00D80F0E" w:rsidRDefault="00D77283" w:rsidP="00D77283">
      <w:pPr>
        <w:pStyle w:val="Prrafodelista"/>
        <w:numPr>
          <w:ilvl w:val="0"/>
          <w:numId w:val="3"/>
        </w:numPr>
        <w:spacing w:line="480" w:lineRule="auto"/>
        <w:jc w:val="both"/>
        <w:rPr>
          <w:rFonts w:ascii="Times New Roman" w:hAnsi="Times New Roman" w:cs="Times New Roman"/>
          <w:lang w:val="es-ES"/>
        </w:rPr>
      </w:pPr>
      <w:r w:rsidRPr="00D80F0E">
        <w:rPr>
          <w:rFonts w:ascii="Times New Roman" w:hAnsi="Times New Roman" w:cs="Times New Roman"/>
          <w:lang w:val="es-ES"/>
        </w:rPr>
        <w:t>Muro atrial norte</w:t>
      </w:r>
      <w:r w:rsidR="005740F2">
        <w:rPr>
          <w:rFonts w:ascii="Times New Roman" w:hAnsi="Times New Roman" w:cs="Times New Roman"/>
          <w:lang w:val="es-ES"/>
        </w:rPr>
        <w:t>. Se desmontaron 33</w:t>
      </w:r>
      <w:r w:rsidR="00177A96" w:rsidRPr="00D80F0E">
        <w:rPr>
          <w:rFonts w:ascii="Times New Roman" w:hAnsi="Times New Roman" w:cs="Times New Roman"/>
          <w:lang w:val="es-ES"/>
        </w:rPr>
        <w:t xml:space="preserve">m del muro de piedra </w:t>
      </w:r>
      <w:r w:rsidR="009763E1" w:rsidRPr="00D80F0E">
        <w:rPr>
          <w:rFonts w:ascii="Times New Roman" w:hAnsi="Times New Roman" w:cs="Times New Roman"/>
          <w:lang w:val="es-ES"/>
        </w:rPr>
        <w:t xml:space="preserve">con arcada invertida </w:t>
      </w:r>
      <w:r w:rsidR="00177A96" w:rsidRPr="00D80F0E">
        <w:rPr>
          <w:rFonts w:ascii="Times New Roman" w:hAnsi="Times New Roman" w:cs="Times New Roman"/>
          <w:lang w:val="es-ES"/>
        </w:rPr>
        <w:t xml:space="preserve">que estaba en riesgo de colapso por haber sufrido un alabeo </w:t>
      </w:r>
      <w:r w:rsidR="00372D4D" w:rsidRPr="00D80F0E">
        <w:rPr>
          <w:rFonts w:ascii="Times New Roman" w:hAnsi="Times New Roman" w:cs="Times New Roman"/>
          <w:lang w:val="es-ES"/>
        </w:rPr>
        <w:t>producido por las ondas sísmicas</w:t>
      </w:r>
      <w:r w:rsidR="005740F2">
        <w:rPr>
          <w:rFonts w:ascii="Times New Roman" w:hAnsi="Times New Roman" w:cs="Times New Roman"/>
          <w:lang w:val="es-ES"/>
        </w:rPr>
        <w:t xml:space="preserve"> </w:t>
      </w:r>
      <w:r w:rsidR="005740F2">
        <w:rPr>
          <w:rFonts w:ascii="Times New Roman" w:hAnsi="Times New Roman" w:cs="Times New Roman"/>
          <w:color w:val="3366FF"/>
          <w:lang w:val="es-ES"/>
        </w:rPr>
        <w:t>(</w:t>
      </w:r>
      <w:r w:rsidR="00844ACE">
        <w:rPr>
          <w:rFonts w:ascii="Times New Roman" w:hAnsi="Times New Roman" w:cs="Times New Roman"/>
          <w:color w:val="3366FF"/>
          <w:lang w:val="es-ES"/>
        </w:rPr>
        <w:t xml:space="preserve">fig. </w:t>
      </w:r>
      <w:r w:rsidR="005740F2">
        <w:rPr>
          <w:rFonts w:ascii="Times New Roman" w:hAnsi="Times New Roman" w:cs="Times New Roman"/>
          <w:color w:val="3366FF"/>
          <w:lang w:val="es-ES"/>
        </w:rPr>
        <w:t>12)</w:t>
      </w:r>
      <w:r w:rsidR="00372D4D" w:rsidRPr="00D80F0E">
        <w:rPr>
          <w:rFonts w:ascii="Times New Roman" w:hAnsi="Times New Roman" w:cs="Times New Roman"/>
          <w:lang w:val="es-ES"/>
        </w:rPr>
        <w:t xml:space="preserve">. Posteriormente, se reconstruyó la totalidad de ese metraje, </w:t>
      </w:r>
      <w:r w:rsidR="009763E1" w:rsidRPr="00D80F0E">
        <w:rPr>
          <w:rFonts w:ascii="Times New Roman" w:hAnsi="Times New Roman" w:cs="Times New Roman"/>
          <w:lang w:val="es-ES"/>
        </w:rPr>
        <w:t xml:space="preserve">incluyendo las arcadas invertidas y los remates a manera de pináculos, </w:t>
      </w:r>
      <w:r w:rsidR="00372D4D" w:rsidRPr="00D80F0E">
        <w:rPr>
          <w:rFonts w:ascii="Times New Roman" w:hAnsi="Times New Roman" w:cs="Times New Roman"/>
          <w:lang w:val="es-ES"/>
        </w:rPr>
        <w:t>dejando un acceso lateral al atrio. Este acceso</w:t>
      </w:r>
      <w:r w:rsidR="00356509" w:rsidRPr="00D80F0E">
        <w:rPr>
          <w:rFonts w:ascii="Times New Roman" w:hAnsi="Times New Roman" w:cs="Times New Roman"/>
          <w:lang w:val="es-ES"/>
        </w:rPr>
        <w:t>, que incluyó una importante escalinata para librar el gran desnivel entre la calle y el nivel del atrio,</w:t>
      </w:r>
      <w:r w:rsidR="00372D4D" w:rsidRPr="00D80F0E">
        <w:rPr>
          <w:rFonts w:ascii="Times New Roman" w:hAnsi="Times New Roman" w:cs="Times New Roman"/>
          <w:lang w:val="es-ES"/>
        </w:rPr>
        <w:t xml:space="preserve"> resultó ser una de las intervenciones má</w:t>
      </w:r>
      <w:r w:rsidR="00825C08" w:rsidRPr="00D80F0E">
        <w:rPr>
          <w:rFonts w:ascii="Times New Roman" w:hAnsi="Times New Roman" w:cs="Times New Roman"/>
          <w:lang w:val="es-ES"/>
        </w:rPr>
        <w:t>s importantes del proyecto, pues cumplió con una expectativa y necesidad significativa para la comunidad.</w:t>
      </w:r>
    </w:p>
    <w:p w14:paraId="52BEB5FA" w14:textId="095D50DD" w:rsidR="00D77283" w:rsidRPr="00D80F0E" w:rsidRDefault="00D77283" w:rsidP="00D77283">
      <w:pPr>
        <w:pStyle w:val="Prrafodelista"/>
        <w:numPr>
          <w:ilvl w:val="0"/>
          <w:numId w:val="3"/>
        </w:numPr>
        <w:spacing w:line="480" w:lineRule="auto"/>
        <w:jc w:val="both"/>
        <w:rPr>
          <w:rFonts w:ascii="Times New Roman" w:hAnsi="Times New Roman" w:cs="Times New Roman"/>
          <w:lang w:val="es-ES"/>
        </w:rPr>
      </w:pPr>
      <w:r w:rsidRPr="00D80F0E">
        <w:rPr>
          <w:rFonts w:ascii="Times New Roman" w:hAnsi="Times New Roman" w:cs="Times New Roman"/>
          <w:lang w:val="es-ES"/>
        </w:rPr>
        <w:t>Campanario</w:t>
      </w:r>
      <w:r w:rsidR="00825C08" w:rsidRPr="00D80F0E">
        <w:rPr>
          <w:rFonts w:ascii="Times New Roman" w:hAnsi="Times New Roman" w:cs="Times New Roman"/>
          <w:lang w:val="es-ES"/>
        </w:rPr>
        <w:t xml:space="preserve">. Los muros que conforman la torre presentaron múltiples fisuras en el interior en toda su extensión, además de </w:t>
      </w:r>
      <w:r w:rsidR="005D55BE" w:rsidRPr="00D80F0E">
        <w:rPr>
          <w:rFonts w:ascii="Times New Roman" w:hAnsi="Times New Roman" w:cs="Times New Roman"/>
          <w:lang w:val="es-ES"/>
        </w:rPr>
        <w:t>que la cruz del campanario</w:t>
      </w:r>
      <w:r w:rsidR="00931967" w:rsidRPr="00D80F0E">
        <w:rPr>
          <w:rFonts w:ascii="Times New Roman" w:hAnsi="Times New Roman" w:cs="Times New Roman"/>
          <w:lang w:val="es-ES"/>
        </w:rPr>
        <w:t xml:space="preserve">, fabricada de concreto, colapsó. </w:t>
      </w:r>
      <w:r w:rsidR="00BF45FD" w:rsidRPr="00D80F0E">
        <w:rPr>
          <w:rFonts w:ascii="Times New Roman" w:hAnsi="Times New Roman" w:cs="Times New Roman"/>
          <w:lang w:val="es-ES"/>
        </w:rPr>
        <w:t xml:space="preserve">Asimismo, el cupulín presentaba algunas fisuras. </w:t>
      </w:r>
      <w:r w:rsidR="00931967" w:rsidRPr="00D80F0E">
        <w:rPr>
          <w:rFonts w:ascii="Times New Roman" w:hAnsi="Times New Roman" w:cs="Times New Roman"/>
          <w:lang w:val="es-ES"/>
        </w:rPr>
        <w:t xml:space="preserve">Se consolidaron los muros </w:t>
      </w:r>
      <w:r w:rsidR="00BF45FD" w:rsidRPr="00D80F0E">
        <w:rPr>
          <w:rFonts w:ascii="Times New Roman" w:hAnsi="Times New Roman" w:cs="Times New Roman"/>
          <w:lang w:val="es-ES"/>
        </w:rPr>
        <w:t xml:space="preserve">y cupulín </w:t>
      </w:r>
      <w:r w:rsidR="00931967" w:rsidRPr="00D80F0E">
        <w:rPr>
          <w:rFonts w:ascii="Times New Roman" w:hAnsi="Times New Roman" w:cs="Times New Roman"/>
          <w:lang w:val="es-ES"/>
        </w:rPr>
        <w:t>en todas las trayectorias de fisuras y grietas, integrando rajuelas y mezcla de cal-arena. Se integró una nueva cruz labrada en cantera de la región</w:t>
      </w:r>
      <w:r w:rsidR="005740F2">
        <w:rPr>
          <w:rFonts w:ascii="Times New Roman" w:hAnsi="Times New Roman" w:cs="Times New Roman"/>
          <w:lang w:val="es-ES"/>
        </w:rPr>
        <w:t xml:space="preserve"> </w:t>
      </w:r>
      <w:r w:rsidR="005740F2">
        <w:rPr>
          <w:rFonts w:ascii="Times New Roman" w:hAnsi="Times New Roman" w:cs="Times New Roman"/>
          <w:color w:val="3366FF"/>
          <w:lang w:val="es-ES"/>
        </w:rPr>
        <w:t>(</w:t>
      </w:r>
      <w:r w:rsidR="00844ACE">
        <w:rPr>
          <w:rFonts w:ascii="Times New Roman" w:hAnsi="Times New Roman" w:cs="Times New Roman"/>
          <w:color w:val="3366FF"/>
          <w:lang w:val="es-ES"/>
        </w:rPr>
        <w:t>fig.</w:t>
      </w:r>
      <w:r w:rsidR="005740F2">
        <w:rPr>
          <w:rFonts w:ascii="Times New Roman" w:hAnsi="Times New Roman" w:cs="Times New Roman"/>
          <w:color w:val="3366FF"/>
          <w:lang w:val="es-ES"/>
        </w:rPr>
        <w:t xml:space="preserve"> 13)</w:t>
      </w:r>
      <w:r w:rsidR="00931967" w:rsidRPr="00D80F0E">
        <w:rPr>
          <w:rFonts w:ascii="Times New Roman" w:hAnsi="Times New Roman" w:cs="Times New Roman"/>
          <w:lang w:val="es-ES"/>
        </w:rPr>
        <w:t>.</w:t>
      </w:r>
    </w:p>
    <w:p w14:paraId="0401807A" w14:textId="37C6B4E4" w:rsidR="00D77283" w:rsidRPr="00D80F0E" w:rsidRDefault="00D77283" w:rsidP="00D77283">
      <w:pPr>
        <w:pStyle w:val="Prrafodelista"/>
        <w:numPr>
          <w:ilvl w:val="0"/>
          <w:numId w:val="3"/>
        </w:numPr>
        <w:spacing w:line="480" w:lineRule="auto"/>
        <w:jc w:val="both"/>
        <w:rPr>
          <w:rFonts w:ascii="Times New Roman" w:hAnsi="Times New Roman" w:cs="Times New Roman"/>
          <w:lang w:val="es-ES"/>
        </w:rPr>
      </w:pPr>
      <w:r w:rsidRPr="00D80F0E">
        <w:rPr>
          <w:rFonts w:ascii="Times New Roman" w:hAnsi="Times New Roman" w:cs="Times New Roman"/>
          <w:lang w:val="es-ES"/>
        </w:rPr>
        <w:t>Contrafuerte sur de muro testero</w:t>
      </w:r>
      <w:r w:rsidR="00931967" w:rsidRPr="00D80F0E">
        <w:rPr>
          <w:rFonts w:ascii="Times New Roman" w:hAnsi="Times New Roman" w:cs="Times New Roman"/>
          <w:lang w:val="es-ES"/>
        </w:rPr>
        <w:t>. Habiendo sufrido desplazamiento de sillares producto de los movimientos sísmicos, y como consecuencia de la presencia de una raíz de tamaño considerable, fue necesario desmontar un tercio de la mampostería del elemento para reconstruirlo en su totalidad, reacomodando los sillares conforme a sus dimensiones: may</w:t>
      </w:r>
      <w:r w:rsidR="00564501" w:rsidRPr="00D80F0E">
        <w:rPr>
          <w:rFonts w:ascii="Times New Roman" w:hAnsi="Times New Roman" w:cs="Times New Roman"/>
          <w:lang w:val="es-ES"/>
        </w:rPr>
        <w:t>or tamaño en la parte inferior, disminuyendo según se va aumentando en altura. Esto obedeció a que, de fábrica, este contrafuerte tenía sillares de mayor dimensión en la parte alta</w:t>
      </w:r>
      <w:r w:rsidR="00BF45FD" w:rsidRPr="00D80F0E">
        <w:rPr>
          <w:rFonts w:ascii="Times New Roman" w:hAnsi="Times New Roman" w:cs="Times New Roman"/>
          <w:lang w:val="es-ES"/>
        </w:rPr>
        <w:t xml:space="preserve"> disminuyendo su estabilidad estructural</w:t>
      </w:r>
      <w:r w:rsidR="00DF5B32">
        <w:rPr>
          <w:rFonts w:ascii="Times New Roman" w:hAnsi="Times New Roman" w:cs="Times New Roman"/>
          <w:lang w:val="es-ES"/>
        </w:rPr>
        <w:t xml:space="preserve"> </w:t>
      </w:r>
      <w:r w:rsidR="00DF5B32">
        <w:rPr>
          <w:rFonts w:ascii="Times New Roman" w:hAnsi="Times New Roman" w:cs="Times New Roman"/>
          <w:color w:val="3366FF"/>
          <w:lang w:val="es-ES"/>
        </w:rPr>
        <w:t>(</w:t>
      </w:r>
      <w:r w:rsidR="00844ACE">
        <w:rPr>
          <w:rFonts w:ascii="Times New Roman" w:hAnsi="Times New Roman" w:cs="Times New Roman"/>
          <w:color w:val="3366FF"/>
          <w:lang w:val="es-ES"/>
        </w:rPr>
        <w:t>fig.</w:t>
      </w:r>
      <w:r w:rsidR="00DF5B32">
        <w:rPr>
          <w:rFonts w:ascii="Times New Roman" w:hAnsi="Times New Roman" w:cs="Times New Roman"/>
          <w:color w:val="3366FF"/>
          <w:lang w:val="es-ES"/>
        </w:rPr>
        <w:t xml:space="preserve"> 14 y 15)</w:t>
      </w:r>
      <w:r w:rsidR="00564501" w:rsidRPr="00D80F0E">
        <w:rPr>
          <w:rFonts w:ascii="Times New Roman" w:hAnsi="Times New Roman" w:cs="Times New Roman"/>
          <w:lang w:val="es-ES"/>
        </w:rPr>
        <w:t xml:space="preserve">. </w:t>
      </w:r>
    </w:p>
    <w:p w14:paraId="626C4674" w14:textId="0D2BE866" w:rsidR="00177A96" w:rsidRPr="00D80F0E" w:rsidRDefault="00177A96" w:rsidP="00D77283">
      <w:pPr>
        <w:pStyle w:val="Prrafodelista"/>
        <w:numPr>
          <w:ilvl w:val="0"/>
          <w:numId w:val="3"/>
        </w:num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Contrafuertes </w:t>
      </w:r>
      <w:r w:rsidR="00650E27" w:rsidRPr="00D80F0E">
        <w:rPr>
          <w:rFonts w:ascii="Times New Roman" w:hAnsi="Times New Roman" w:cs="Times New Roman"/>
          <w:lang w:val="es-ES"/>
        </w:rPr>
        <w:t xml:space="preserve">del </w:t>
      </w:r>
      <w:r w:rsidRPr="00D80F0E">
        <w:rPr>
          <w:rFonts w:ascii="Times New Roman" w:hAnsi="Times New Roman" w:cs="Times New Roman"/>
          <w:lang w:val="es-ES"/>
        </w:rPr>
        <w:t>muro norte</w:t>
      </w:r>
      <w:r w:rsidR="00282976" w:rsidRPr="00D80F0E">
        <w:rPr>
          <w:rFonts w:ascii="Times New Roman" w:hAnsi="Times New Roman" w:cs="Times New Roman"/>
          <w:lang w:val="es-ES"/>
        </w:rPr>
        <w:t xml:space="preserve">. Todos los contrafuertes presentaron fisuras y falta de adherencia con los muros en el remate superior, por lo que se realizó un entortado con </w:t>
      </w:r>
      <w:r w:rsidR="00282976" w:rsidRPr="00D80F0E">
        <w:rPr>
          <w:rFonts w:ascii="Times New Roman" w:hAnsi="Times New Roman" w:cs="Times New Roman"/>
          <w:lang w:val="es-ES"/>
        </w:rPr>
        <w:lastRenderedPageBreak/>
        <w:t>gravilla-cal-arena</w:t>
      </w:r>
      <w:r w:rsidR="00650E27" w:rsidRPr="00D80F0E">
        <w:rPr>
          <w:rFonts w:ascii="Times New Roman" w:hAnsi="Times New Roman" w:cs="Times New Roman"/>
          <w:lang w:val="es-ES"/>
        </w:rPr>
        <w:t xml:space="preserve"> con un</w:t>
      </w:r>
      <w:r w:rsidR="00282976" w:rsidRPr="00D80F0E">
        <w:rPr>
          <w:rFonts w:ascii="Times New Roman" w:hAnsi="Times New Roman" w:cs="Times New Roman"/>
          <w:lang w:val="es-ES"/>
        </w:rPr>
        <w:t xml:space="preserve"> terminado </w:t>
      </w:r>
      <w:proofErr w:type="spellStart"/>
      <w:r w:rsidR="00282976" w:rsidRPr="00D80F0E">
        <w:rPr>
          <w:rFonts w:ascii="Times New Roman" w:hAnsi="Times New Roman" w:cs="Times New Roman"/>
          <w:lang w:val="es-ES"/>
        </w:rPr>
        <w:t>semibruñido</w:t>
      </w:r>
      <w:proofErr w:type="spellEnd"/>
      <w:r w:rsidR="00282976" w:rsidRPr="00D80F0E">
        <w:rPr>
          <w:rFonts w:ascii="Times New Roman" w:hAnsi="Times New Roman" w:cs="Times New Roman"/>
          <w:lang w:val="es-ES"/>
        </w:rPr>
        <w:t xml:space="preserve"> para evitar filtraciones al núcleo de los elementos. </w:t>
      </w:r>
    </w:p>
    <w:p w14:paraId="4F75F19E" w14:textId="61842CD8" w:rsidR="00D77283" w:rsidRPr="00D80F0E" w:rsidRDefault="005C6C0B" w:rsidP="00D77283">
      <w:pPr>
        <w:pStyle w:val="Prrafodelista"/>
        <w:numPr>
          <w:ilvl w:val="0"/>
          <w:numId w:val="3"/>
        </w:numPr>
        <w:spacing w:line="480" w:lineRule="auto"/>
        <w:jc w:val="both"/>
        <w:rPr>
          <w:rFonts w:ascii="Times New Roman" w:hAnsi="Times New Roman" w:cs="Times New Roman"/>
          <w:lang w:val="es-ES"/>
        </w:rPr>
      </w:pPr>
      <w:r w:rsidRPr="00D80F0E">
        <w:rPr>
          <w:rFonts w:ascii="Times New Roman" w:hAnsi="Times New Roman" w:cs="Times New Roman"/>
          <w:lang w:val="es-ES"/>
        </w:rPr>
        <w:t>Fachada principal</w:t>
      </w:r>
      <w:r w:rsidR="00282976" w:rsidRPr="00D80F0E">
        <w:rPr>
          <w:rFonts w:ascii="Times New Roman" w:hAnsi="Times New Roman" w:cs="Times New Roman"/>
          <w:lang w:val="es-ES"/>
        </w:rPr>
        <w:t xml:space="preserve">. Presentaba juntas frías y fisuras en la mampostería, que fueron reparadas mediante la integración de rajuelas y mezcla cal-arena. Fueron necesarias algunas inyecciones de lechada de cal-arena cernida y baba de nopal. </w:t>
      </w:r>
    </w:p>
    <w:p w14:paraId="24F9ADA7" w14:textId="5BF9CD99" w:rsidR="005C6C0B" w:rsidRPr="00D80F0E" w:rsidRDefault="00282976" w:rsidP="00D77283">
      <w:pPr>
        <w:pStyle w:val="Prrafodelista"/>
        <w:numPr>
          <w:ilvl w:val="0"/>
          <w:numId w:val="3"/>
        </w:num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Extradós de </w:t>
      </w:r>
      <w:r w:rsidR="009E2869" w:rsidRPr="00D80F0E">
        <w:rPr>
          <w:rFonts w:ascii="Times New Roman" w:hAnsi="Times New Roman" w:cs="Times New Roman"/>
          <w:lang w:val="es-ES"/>
        </w:rPr>
        <w:t>b</w:t>
      </w:r>
      <w:r w:rsidRPr="00D80F0E">
        <w:rPr>
          <w:rFonts w:ascii="Times New Roman" w:hAnsi="Times New Roman" w:cs="Times New Roman"/>
          <w:lang w:val="es-ES"/>
        </w:rPr>
        <w:t xml:space="preserve">óvedas. Debido a los movimientos del sismo, se presentaron fracturas en los enladrillados, que permitían el paso del agua pluvial al intradós. </w:t>
      </w:r>
      <w:r w:rsidR="00356509" w:rsidRPr="00D80F0E">
        <w:rPr>
          <w:rFonts w:ascii="Times New Roman" w:hAnsi="Times New Roman" w:cs="Times New Roman"/>
          <w:lang w:val="es-ES"/>
        </w:rPr>
        <w:t xml:space="preserve">Se retiraron los elementos fracturados para integrar nuevos ladrillos en petatillo, impermeabilizando con </w:t>
      </w:r>
      <w:r w:rsidR="00650E27" w:rsidRPr="00D80F0E">
        <w:rPr>
          <w:rFonts w:ascii="Times New Roman" w:hAnsi="Times New Roman" w:cs="Times New Roman"/>
          <w:lang w:val="es-ES"/>
        </w:rPr>
        <w:t>un</w:t>
      </w:r>
      <w:r w:rsidR="00356509" w:rsidRPr="00D80F0E">
        <w:rPr>
          <w:rFonts w:ascii="Times New Roman" w:hAnsi="Times New Roman" w:cs="Times New Roman"/>
          <w:lang w:val="es-ES"/>
        </w:rPr>
        <w:t xml:space="preserve"> sistema contemporáneo de acrílico</w:t>
      </w:r>
      <w:r w:rsidR="00650E27" w:rsidRPr="00D80F0E">
        <w:rPr>
          <w:rFonts w:ascii="Times New Roman" w:hAnsi="Times New Roman" w:cs="Times New Roman"/>
          <w:lang w:val="es-ES"/>
        </w:rPr>
        <w:t xml:space="preserve"> compatible 100% con el existente</w:t>
      </w:r>
      <w:r w:rsidR="00356509" w:rsidRPr="00D80F0E">
        <w:rPr>
          <w:rFonts w:ascii="Times New Roman" w:hAnsi="Times New Roman" w:cs="Times New Roman"/>
          <w:lang w:val="es-ES"/>
        </w:rPr>
        <w:t xml:space="preserve">. </w:t>
      </w:r>
    </w:p>
    <w:p w14:paraId="580731CC" w14:textId="19514778" w:rsidR="005C6C0B" w:rsidRPr="00D80F0E" w:rsidRDefault="005C6C0B" w:rsidP="00D77283">
      <w:pPr>
        <w:pStyle w:val="Prrafodelista"/>
        <w:numPr>
          <w:ilvl w:val="0"/>
          <w:numId w:val="3"/>
        </w:numPr>
        <w:spacing w:line="480" w:lineRule="auto"/>
        <w:jc w:val="both"/>
        <w:rPr>
          <w:rFonts w:ascii="Times New Roman" w:hAnsi="Times New Roman" w:cs="Times New Roman"/>
          <w:lang w:val="es-ES"/>
        </w:rPr>
      </w:pPr>
      <w:r w:rsidRPr="00D80F0E">
        <w:rPr>
          <w:rFonts w:ascii="Times New Roman" w:hAnsi="Times New Roman" w:cs="Times New Roman"/>
          <w:lang w:val="es-ES"/>
        </w:rPr>
        <w:t xml:space="preserve">Intradós de </w:t>
      </w:r>
      <w:r w:rsidR="009E2869" w:rsidRPr="00D80F0E">
        <w:rPr>
          <w:rFonts w:ascii="Times New Roman" w:hAnsi="Times New Roman" w:cs="Times New Roman"/>
          <w:lang w:val="es-ES"/>
        </w:rPr>
        <w:t>b</w:t>
      </w:r>
      <w:r w:rsidRPr="00D80F0E">
        <w:rPr>
          <w:rFonts w:ascii="Times New Roman" w:hAnsi="Times New Roman" w:cs="Times New Roman"/>
          <w:lang w:val="es-ES"/>
        </w:rPr>
        <w:t>óvedas</w:t>
      </w:r>
      <w:r w:rsidR="00EE6700" w:rsidRPr="00D80F0E">
        <w:rPr>
          <w:rFonts w:ascii="Times New Roman" w:hAnsi="Times New Roman" w:cs="Times New Roman"/>
          <w:lang w:val="es-ES"/>
        </w:rPr>
        <w:t xml:space="preserve"> y muros interiores</w:t>
      </w:r>
      <w:r w:rsidR="00356509" w:rsidRPr="00D80F0E">
        <w:rPr>
          <w:rFonts w:ascii="Times New Roman" w:hAnsi="Times New Roman" w:cs="Times New Roman"/>
          <w:lang w:val="es-ES"/>
        </w:rPr>
        <w:t>. Al realizar el diagnóstico, se identificaron varias fisuras en el interior</w:t>
      </w:r>
      <w:r w:rsidR="00650E27" w:rsidRPr="00D80F0E">
        <w:rPr>
          <w:rFonts w:ascii="Times New Roman" w:hAnsi="Times New Roman" w:cs="Times New Roman"/>
          <w:lang w:val="es-ES"/>
        </w:rPr>
        <w:t>, tanto en arcos como bóvedas y muros</w:t>
      </w:r>
      <w:r w:rsidR="00356509" w:rsidRPr="00D80F0E">
        <w:rPr>
          <w:rFonts w:ascii="Times New Roman" w:hAnsi="Times New Roman" w:cs="Times New Roman"/>
          <w:lang w:val="es-ES"/>
        </w:rPr>
        <w:t xml:space="preserve">. La comunidad aportó su trabajo y recursos para hacer la reparación de </w:t>
      </w:r>
      <w:r w:rsidR="00650E27" w:rsidRPr="00D80F0E">
        <w:rPr>
          <w:rFonts w:ascii="Times New Roman" w:hAnsi="Times New Roman" w:cs="Times New Roman"/>
          <w:lang w:val="es-ES"/>
        </w:rPr>
        <w:t>los</w:t>
      </w:r>
      <w:r w:rsidR="00356509" w:rsidRPr="00D80F0E">
        <w:rPr>
          <w:rFonts w:ascii="Times New Roman" w:hAnsi="Times New Roman" w:cs="Times New Roman"/>
          <w:lang w:val="es-ES"/>
        </w:rPr>
        <w:t xml:space="preserve"> daños que eran menores.</w:t>
      </w:r>
      <w:r w:rsidR="00EE6700" w:rsidRPr="00D80F0E">
        <w:rPr>
          <w:rFonts w:ascii="Times New Roman" w:hAnsi="Times New Roman" w:cs="Times New Roman"/>
          <w:lang w:val="es-ES"/>
        </w:rPr>
        <w:t xml:space="preserve"> </w:t>
      </w:r>
      <w:r w:rsidR="00650E27" w:rsidRPr="00D80F0E">
        <w:rPr>
          <w:rFonts w:ascii="Times New Roman" w:hAnsi="Times New Roman" w:cs="Times New Roman"/>
          <w:lang w:val="es-ES"/>
        </w:rPr>
        <w:t xml:space="preserve">Trabajaron en muros y bóvedas, dejando sin intervenir los arcos. </w:t>
      </w:r>
      <w:r w:rsidR="00B24F2B" w:rsidRPr="00D80F0E">
        <w:rPr>
          <w:rFonts w:ascii="Times New Roman" w:hAnsi="Times New Roman" w:cs="Times New Roman"/>
          <w:lang w:val="es-ES"/>
        </w:rPr>
        <w:t xml:space="preserve">El </w:t>
      </w:r>
      <w:r w:rsidR="008C32C4" w:rsidRPr="00D80F0E">
        <w:rPr>
          <w:rFonts w:ascii="Times New Roman" w:hAnsi="Times New Roman" w:cs="Times New Roman"/>
          <w:lang w:val="es-ES"/>
        </w:rPr>
        <w:t xml:space="preserve">presupuesto que originalmente había sido </w:t>
      </w:r>
      <w:r w:rsidR="00B24F2B" w:rsidRPr="00D80F0E">
        <w:rPr>
          <w:rFonts w:ascii="Times New Roman" w:hAnsi="Times New Roman" w:cs="Times New Roman"/>
          <w:lang w:val="es-ES"/>
        </w:rPr>
        <w:t>destinado a estas intervenciones se aprovechó para la apertura del acceso y escalinata al norte del atrio. Sin embargo, d</w:t>
      </w:r>
      <w:r w:rsidR="00650E27" w:rsidRPr="00D80F0E">
        <w:rPr>
          <w:rFonts w:ascii="Times New Roman" w:hAnsi="Times New Roman" w:cs="Times New Roman"/>
          <w:lang w:val="es-ES"/>
        </w:rPr>
        <w:t>urante la obra formal de intervención, s</w:t>
      </w:r>
      <w:r w:rsidR="00EE6700" w:rsidRPr="00D80F0E">
        <w:rPr>
          <w:rFonts w:ascii="Times New Roman" w:hAnsi="Times New Roman" w:cs="Times New Roman"/>
          <w:lang w:val="es-ES"/>
        </w:rPr>
        <w:t>e realizaron reparaciones menores en los muros, aplicando pintura a la cal</w:t>
      </w:r>
      <w:r w:rsidR="00650E27" w:rsidRPr="00D80F0E">
        <w:rPr>
          <w:rFonts w:ascii="Times New Roman" w:hAnsi="Times New Roman" w:cs="Times New Roman"/>
          <w:lang w:val="es-ES"/>
        </w:rPr>
        <w:t xml:space="preserve"> y se </w:t>
      </w:r>
      <w:r w:rsidR="00650E27" w:rsidRPr="00D80F0E">
        <w:rPr>
          <w:rFonts w:ascii="Times New Roman" w:hAnsi="Times New Roman" w:cs="Times New Roman"/>
          <w:i/>
          <w:lang w:val="es-ES"/>
        </w:rPr>
        <w:t>rejuntearon</w:t>
      </w:r>
      <w:r w:rsidR="00650E27" w:rsidRPr="00D80F0E">
        <w:rPr>
          <w:rFonts w:ascii="Times New Roman" w:hAnsi="Times New Roman" w:cs="Times New Roman"/>
          <w:lang w:val="es-ES"/>
        </w:rPr>
        <w:t xml:space="preserve"> los arcos fajones, en las claves, ubicación de las pérdidas de material</w:t>
      </w:r>
      <w:r w:rsidR="00EE6700" w:rsidRPr="00D80F0E">
        <w:rPr>
          <w:rFonts w:ascii="Times New Roman" w:hAnsi="Times New Roman" w:cs="Times New Roman"/>
          <w:lang w:val="es-ES"/>
        </w:rPr>
        <w:t>.</w:t>
      </w:r>
      <w:r w:rsidR="00356509" w:rsidRPr="00D80F0E">
        <w:rPr>
          <w:rFonts w:ascii="Times New Roman" w:hAnsi="Times New Roman" w:cs="Times New Roman"/>
          <w:lang w:val="es-ES"/>
        </w:rPr>
        <w:t xml:space="preserve"> </w:t>
      </w:r>
    </w:p>
    <w:p w14:paraId="437F8436" w14:textId="5EE3571B" w:rsidR="00F01712" w:rsidRPr="00D80F0E" w:rsidRDefault="00BA26B7" w:rsidP="00320D11">
      <w:pPr>
        <w:pStyle w:val="Prrafodelista"/>
        <w:numPr>
          <w:ilvl w:val="0"/>
          <w:numId w:val="3"/>
        </w:numPr>
        <w:spacing w:line="480" w:lineRule="auto"/>
        <w:jc w:val="both"/>
        <w:rPr>
          <w:rFonts w:ascii="Times New Roman" w:hAnsi="Times New Roman" w:cs="Times New Roman"/>
          <w:lang w:val="es-ES"/>
        </w:rPr>
      </w:pPr>
      <w:r w:rsidRPr="00D80F0E">
        <w:rPr>
          <w:rFonts w:ascii="Times New Roman" w:hAnsi="Times New Roman" w:cs="Times New Roman"/>
          <w:lang w:val="es-ES"/>
        </w:rPr>
        <w:t>Instalación de pararrayos</w:t>
      </w:r>
      <w:r w:rsidR="00EE6700" w:rsidRPr="00D80F0E">
        <w:rPr>
          <w:rFonts w:ascii="Times New Roman" w:hAnsi="Times New Roman" w:cs="Times New Roman"/>
          <w:lang w:val="es-ES"/>
        </w:rPr>
        <w:t>.</w:t>
      </w:r>
      <w:r w:rsidR="002365A1" w:rsidRPr="00D80F0E">
        <w:rPr>
          <w:rFonts w:ascii="Times New Roman" w:hAnsi="Times New Roman" w:cs="Times New Roman"/>
          <w:lang w:val="es-ES"/>
        </w:rPr>
        <w:t xml:space="preserve"> </w:t>
      </w:r>
      <w:r w:rsidR="001B1E0E" w:rsidRPr="00D80F0E">
        <w:rPr>
          <w:rFonts w:ascii="Times New Roman" w:hAnsi="Times New Roman" w:cs="Times New Roman"/>
          <w:lang w:val="es-ES"/>
        </w:rPr>
        <w:t>Como prevención por</w:t>
      </w:r>
      <w:r w:rsidR="002365A1" w:rsidRPr="00D80F0E">
        <w:rPr>
          <w:rFonts w:ascii="Times New Roman" w:hAnsi="Times New Roman" w:cs="Times New Roman"/>
          <w:lang w:val="es-ES"/>
        </w:rPr>
        <w:t xml:space="preserve"> daño</w:t>
      </w:r>
      <w:r w:rsidR="00320D11" w:rsidRPr="00D80F0E">
        <w:rPr>
          <w:rFonts w:ascii="Times New Roman" w:hAnsi="Times New Roman" w:cs="Times New Roman"/>
          <w:lang w:val="es-ES"/>
        </w:rPr>
        <w:t xml:space="preserve"> por rayos</w:t>
      </w:r>
      <w:r w:rsidR="002365A1" w:rsidRPr="00D80F0E">
        <w:rPr>
          <w:rFonts w:ascii="Times New Roman" w:hAnsi="Times New Roman" w:cs="Times New Roman"/>
          <w:lang w:val="es-ES"/>
        </w:rPr>
        <w:t xml:space="preserve"> en campanarios de </w:t>
      </w:r>
      <w:r w:rsidR="001B1E0E" w:rsidRPr="00D80F0E">
        <w:rPr>
          <w:rFonts w:ascii="Times New Roman" w:hAnsi="Times New Roman" w:cs="Times New Roman"/>
          <w:lang w:val="es-ES"/>
        </w:rPr>
        <w:t xml:space="preserve">templos de valor patrimonial, se incluyó en algunos proyectos como el de Santo Tomás Ajusco la instalación de un pararrayos que protege un radio </w:t>
      </w:r>
      <w:r w:rsidR="00EF3786" w:rsidRPr="00D80F0E">
        <w:rPr>
          <w:rFonts w:ascii="Times New Roman" w:hAnsi="Times New Roman" w:cs="Times New Roman"/>
          <w:lang w:val="es-ES"/>
        </w:rPr>
        <w:t>de 34 m,</w:t>
      </w:r>
      <w:r w:rsidR="0010173B" w:rsidRPr="00D80F0E">
        <w:rPr>
          <w:rFonts w:ascii="Times New Roman" w:hAnsi="Times New Roman" w:cs="Times New Roman"/>
          <w:lang w:val="es-ES"/>
        </w:rPr>
        <w:t xml:space="preserve"> </w:t>
      </w:r>
      <w:r w:rsidR="00EF3786" w:rsidRPr="00D80F0E">
        <w:rPr>
          <w:rFonts w:ascii="Times New Roman" w:hAnsi="Times New Roman" w:cs="Times New Roman"/>
          <w:lang w:val="es-ES"/>
        </w:rPr>
        <w:t>suficien</w:t>
      </w:r>
      <w:r w:rsidR="0010173B" w:rsidRPr="00D80F0E">
        <w:rPr>
          <w:rFonts w:ascii="Times New Roman" w:hAnsi="Times New Roman" w:cs="Times New Roman"/>
          <w:lang w:val="es-ES"/>
        </w:rPr>
        <w:t>te para proteger todo el templo,</w:t>
      </w:r>
      <w:r w:rsidR="001B1E0E" w:rsidRPr="00D80F0E">
        <w:rPr>
          <w:rFonts w:ascii="Times New Roman" w:hAnsi="Times New Roman" w:cs="Times New Roman"/>
          <w:lang w:val="es-ES"/>
        </w:rPr>
        <w:t xml:space="preserve"> </w:t>
      </w:r>
      <w:r w:rsidR="0010173B" w:rsidRPr="00D80F0E">
        <w:rPr>
          <w:rFonts w:ascii="Times New Roman" w:hAnsi="Times New Roman" w:cs="Times New Roman"/>
          <w:lang w:val="es-ES"/>
        </w:rPr>
        <w:t>con el eje o centro en la parte más alta del campanario.</w:t>
      </w:r>
    </w:p>
    <w:p w14:paraId="0DFFF0D9" w14:textId="67030819" w:rsidR="00F01712" w:rsidRPr="00D80F0E" w:rsidRDefault="00F01712" w:rsidP="0089720B">
      <w:pPr>
        <w:spacing w:after="120" w:line="480" w:lineRule="auto"/>
        <w:jc w:val="both"/>
        <w:rPr>
          <w:rFonts w:ascii="Times New Roman" w:hAnsi="Times New Roman" w:cs="Times New Roman"/>
          <w:sz w:val="32"/>
          <w:lang w:val="es-ES"/>
        </w:rPr>
      </w:pPr>
      <w:r w:rsidRPr="00D80F0E">
        <w:rPr>
          <w:rFonts w:ascii="Times New Roman" w:hAnsi="Times New Roman" w:cs="Times New Roman"/>
          <w:sz w:val="32"/>
          <w:lang w:val="es-ES"/>
        </w:rPr>
        <w:t xml:space="preserve">La obra. </w:t>
      </w:r>
    </w:p>
    <w:p w14:paraId="5430964E" w14:textId="2DE04F30" w:rsidR="00F01712" w:rsidRPr="00D80F0E" w:rsidRDefault="00E84556" w:rsidP="0089720B">
      <w:pPr>
        <w:spacing w:after="120" w:line="480" w:lineRule="auto"/>
        <w:jc w:val="both"/>
        <w:rPr>
          <w:rFonts w:ascii="Times New Roman" w:hAnsi="Times New Roman" w:cs="Times New Roman"/>
          <w:lang w:val="es-ES"/>
        </w:rPr>
      </w:pPr>
      <w:r w:rsidRPr="00D80F0E">
        <w:rPr>
          <w:rFonts w:ascii="Times New Roman" w:hAnsi="Times New Roman" w:cs="Times New Roman"/>
          <w:lang w:val="es-ES"/>
        </w:rPr>
        <w:lastRenderedPageBreak/>
        <w:t>Iniciada el</w:t>
      </w:r>
      <w:r w:rsidR="006A3F96" w:rsidRPr="00D80F0E">
        <w:rPr>
          <w:rFonts w:ascii="Times New Roman" w:hAnsi="Times New Roman" w:cs="Times New Roman"/>
          <w:lang w:val="es-ES"/>
        </w:rPr>
        <w:t xml:space="preserve"> 27 de enero de 2020</w:t>
      </w:r>
      <w:r w:rsidRPr="00D80F0E">
        <w:rPr>
          <w:rFonts w:ascii="Times New Roman" w:hAnsi="Times New Roman" w:cs="Times New Roman"/>
          <w:lang w:val="es-ES"/>
        </w:rPr>
        <w:t xml:space="preserve"> y programada para concluirse el 27 de mayo del mismo año, el curso de la obra se vio </w:t>
      </w:r>
      <w:r w:rsidR="008C32C4" w:rsidRPr="00D80F0E">
        <w:rPr>
          <w:rFonts w:ascii="Times New Roman" w:hAnsi="Times New Roman" w:cs="Times New Roman"/>
          <w:lang w:val="es-ES"/>
        </w:rPr>
        <w:t xml:space="preserve">afectado </w:t>
      </w:r>
      <w:r w:rsidRPr="00D80F0E">
        <w:rPr>
          <w:rFonts w:ascii="Times New Roman" w:hAnsi="Times New Roman" w:cs="Times New Roman"/>
          <w:lang w:val="es-ES"/>
        </w:rPr>
        <w:t>por los efectos de la pandemia, que forzó a un encierro generalizado a partir del 18 de marzo</w:t>
      </w:r>
      <w:r w:rsidR="009E2869" w:rsidRPr="00D80F0E">
        <w:rPr>
          <w:rFonts w:ascii="Times New Roman" w:hAnsi="Times New Roman" w:cs="Times New Roman"/>
          <w:lang w:val="es-ES"/>
        </w:rPr>
        <w:t xml:space="preserve"> siguiente</w:t>
      </w:r>
      <w:r w:rsidRPr="00D80F0E">
        <w:rPr>
          <w:rFonts w:ascii="Times New Roman" w:hAnsi="Times New Roman" w:cs="Times New Roman"/>
          <w:lang w:val="es-ES"/>
        </w:rPr>
        <w:t xml:space="preserve">. A pesar de que la actividad de reconstrucción fue considerada como </w:t>
      </w:r>
      <w:r w:rsidRPr="00D80F0E">
        <w:rPr>
          <w:rFonts w:ascii="Times New Roman" w:hAnsi="Times New Roman" w:cs="Times New Roman"/>
          <w:i/>
          <w:lang w:val="es-ES"/>
        </w:rPr>
        <w:t>esencial</w:t>
      </w:r>
      <w:r w:rsidRPr="00D80F0E">
        <w:rPr>
          <w:rFonts w:ascii="Times New Roman" w:hAnsi="Times New Roman" w:cs="Times New Roman"/>
          <w:lang w:val="es-ES"/>
        </w:rPr>
        <w:t>, los procesos se ralentizaron. Casas de materiales cerraron, oficinas también. El ambiente de incertidumbre y de constantes sepelios en el templo desconcertaron el ritmo de trabajo. Por consecuencia, l</w:t>
      </w:r>
      <w:r w:rsidR="008E62EC" w:rsidRPr="00D80F0E">
        <w:rPr>
          <w:rFonts w:ascii="Times New Roman" w:hAnsi="Times New Roman" w:cs="Times New Roman"/>
          <w:lang w:val="es-ES"/>
        </w:rPr>
        <w:t>a obra se detuvo por alguno</w:t>
      </w:r>
      <w:r w:rsidRPr="00D80F0E">
        <w:rPr>
          <w:rFonts w:ascii="Times New Roman" w:hAnsi="Times New Roman" w:cs="Times New Roman"/>
          <w:lang w:val="es-ES"/>
        </w:rPr>
        <w:t xml:space="preserve">s </w:t>
      </w:r>
      <w:r w:rsidR="008E62EC" w:rsidRPr="00D80F0E">
        <w:rPr>
          <w:rFonts w:ascii="Times New Roman" w:hAnsi="Times New Roman" w:cs="Times New Roman"/>
          <w:lang w:val="es-ES"/>
        </w:rPr>
        <w:t>días</w:t>
      </w:r>
      <w:r w:rsidRPr="00D80F0E">
        <w:rPr>
          <w:rFonts w:ascii="Times New Roman" w:hAnsi="Times New Roman" w:cs="Times New Roman"/>
          <w:lang w:val="es-ES"/>
        </w:rPr>
        <w:t xml:space="preserve">. </w:t>
      </w:r>
    </w:p>
    <w:p w14:paraId="72C1DF82" w14:textId="114AA16F" w:rsidR="008E62EC" w:rsidRPr="00D80F0E" w:rsidRDefault="008E62EC" w:rsidP="0089720B">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Sin embargo, d</w:t>
      </w:r>
      <w:r w:rsidR="00CE5A2B" w:rsidRPr="00D80F0E">
        <w:rPr>
          <w:rFonts w:ascii="Times New Roman" w:hAnsi="Times New Roman" w:cs="Times New Roman"/>
          <w:lang w:val="es-ES"/>
        </w:rPr>
        <w:t>urante la ejecució</w:t>
      </w:r>
      <w:r w:rsidRPr="00D80F0E">
        <w:rPr>
          <w:rFonts w:ascii="Times New Roman" w:hAnsi="Times New Roman" w:cs="Times New Roman"/>
          <w:lang w:val="es-ES"/>
        </w:rPr>
        <w:t>n de la obra,</w:t>
      </w:r>
      <w:r w:rsidR="00CE5A2B" w:rsidRPr="00D80F0E">
        <w:rPr>
          <w:rFonts w:ascii="Times New Roman" w:hAnsi="Times New Roman" w:cs="Times New Roman"/>
          <w:lang w:val="es-ES"/>
        </w:rPr>
        <w:t xml:space="preserve"> se definieron otras áreas de intervención, como el </w:t>
      </w:r>
      <w:r w:rsidR="001E2A1E" w:rsidRPr="00D80F0E">
        <w:rPr>
          <w:rFonts w:ascii="Times New Roman" w:hAnsi="Times New Roman" w:cs="Times New Roman"/>
          <w:lang w:val="es-ES"/>
        </w:rPr>
        <w:t>desmantelamiento</w:t>
      </w:r>
      <w:r w:rsidR="00CE5A2B" w:rsidRPr="00D80F0E">
        <w:rPr>
          <w:rFonts w:ascii="Times New Roman" w:hAnsi="Times New Roman" w:cs="Times New Roman"/>
          <w:lang w:val="es-ES"/>
        </w:rPr>
        <w:t xml:space="preserve"> de una bodega de artículos sin uso </w:t>
      </w:r>
      <w:r w:rsidR="001E2A1E" w:rsidRPr="00D80F0E">
        <w:rPr>
          <w:rFonts w:ascii="Times New Roman" w:hAnsi="Times New Roman" w:cs="Times New Roman"/>
          <w:lang w:val="es-ES"/>
        </w:rPr>
        <w:t xml:space="preserve">adaptada </w:t>
      </w:r>
      <w:r w:rsidR="00CE5A2B" w:rsidRPr="00D80F0E">
        <w:rPr>
          <w:rFonts w:ascii="Times New Roman" w:hAnsi="Times New Roman" w:cs="Times New Roman"/>
          <w:lang w:val="es-ES"/>
        </w:rPr>
        <w:t xml:space="preserve">entre los contrafuertes del muro testero, y la apertura del acceso norte para el atrio. Este último trabajo </w:t>
      </w:r>
      <w:r w:rsidR="001E2A1E" w:rsidRPr="00D80F0E">
        <w:rPr>
          <w:rFonts w:ascii="Times New Roman" w:hAnsi="Times New Roman" w:cs="Times New Roman"/>
          <w:lang w:val="es-ES"/>
        </w:rPr>
        <w:t>surgió a petición de la población, al momento de iniciar</w:t>
      </w:r>
      <w:r w:rsidRPr="00D80F0E">
        <w:rPr>
          <w:rFonts w:ascii="Times New Roman" w:hAnsi="Times New Roman" w:cs="Times New Roman"/>
          <w:lang w:val="es-ES"/>
        </w:rPr>
        <w:t xml:space="preserve"> la demolición de la barda atrial en riesgo de colapso. La comunidad, que en toda reunión e</w:t>
      </w:r>
      <w:r w:rsidR="001E2A1E" w:rsidRPr="00D80F0E">
        <w:rPr>
          <w:rFonts w:ascii="Times New Roman" w:hAnsi="Times New Roman" w:cs="Times New Roman"/>
          <w:lang w:val="es-ES"/>
        </w:rPr>
        <w:t xml:space="preserve">stuvo presente a través de </w:t>
      </w:r>
      <w:r w:rsidRPr="00D80F0E">
        <w:rPr>
          <w:rFonts w:ascii="Times New Roman" w:hAnsi="Times New Roman" w:cs="Times New Roman"/>
          <w:lang w:val="es-ES"/>
        </w:rPr>
        <w:t>representante</w:t>
      </w:r>
      <w:r w:rsidR="001E2A1E" w:rsidRPr="00D80F0E">
        <w:rPr>
          <w:rFonts w:ascii="Times New Roman" w:hAnsi="Times New Roman" w:cs="Times New Roman"/>
          <w:lang w:val="es-ES"/>
        </w:rPr>
        <w:t>s</w:t>
      </w:r>
      <w:r w:rsidRPr="00D80F0E">
        <w:rPr>
          <w:rFonts w:ascii="Times New Roman" w:hAnsi="Times New Roman" w:cs="Times New Roman"/>
          <w:lang w:val="es-ES"/>
        </w:rPr>
        <w:t xml:space="preserve"> del Comité de Restauración, hizo énfasis en la necesidad de tener una salida de emergencia</w:t>
      </w:r>
      <w:r w:rsidR="001E2A1E" w:rsidRPr="00D80F0E">
        <w:rPr>
          <w:rFonts w:ascii="Times New Roman" w:hAnsi="Times New Roman" w:cs="Times New Roman"/>
          <w:lang w:val="es-ES"/>
        </w:rPr>
        <w:t>. Esto es imperativo,</w:t>
      </w:r>
      <w:r w:rsidRPr="00D80F0E">
        <w:rPr>
          <w:rFonts w:ascii="Times New Roman" w:hAnsi="Times New Roman" w:cs="Times New Roman"/>
          <w:lang w:val="es-ES"/>
        </w:rPr>
        <w:t xml:space="preserve"> en especial cuando hay grandes fiestas, como la del Santo Patrono, Santo Tomás, los días 21 de diciembre, </w:t>
      </w:r>
      <w:r w:rsidR="009E2869" w:rsidRPr="00D80F0E">
        <w:rPr>
          <w:rFonts w:ascii="Times New Roman" w:hAnsi="Times New Roman" w:cs="Times New Roman"/>
          <w:lang w:val="es-ES"/>
        </w:rPr>
        <w:t xml:space="preserve">en </w:t>
      </w:r>
      <w:r w:rsidRPr="00D80F0E">
        <w:rPr>
          <w:rFonts w:ascii="Times New Roman" w:hAnsi="Times New Roman" w:cs="Times New Roman"/>
          <w:lang w:val="es-ES"/>
        </w:rPr>
        <w:t xml:space="preserve">que el atrio es ocupado </w:t>
      </w:r>
      <w:r w:rsidR="009E2869" w:rsidRPr="00D80F0E">
        <w:rPr>
          <w:rFonts w:ascii="Times New Roman" w:hAnsi="Times New Roman" w:cs="Times New Roman"/>
          <w:lang w:val="es-ES"/>
        </w:rPr>
        <w:t>en su totalidad</w:t>
      </w:r>
      <w:r w:rsidR="00F1062C" w:rsidRPr="00D80F0E">
        <w:rPr>
          <w:rFonts w:ascii="Times New Roman" w:hAnsi="Times New Roman" w:cs="Times New Roman"/>
          <w:lang w:val="es-ES"/>
        </w:rPr>
        <w:t xml:space="preserve"> por feligreses, poniendo en riesgo la seguridad de niños y mayores</w:t>
      </w:r>
      <w:r w:rsidRPr="00D80F0E">
        <w:rPr>
          <w:rFonts w:ascii="Times New Roman" w:hAnsi="Times New Roman" w:cs="Times New Roman"/>
          <w:lang w:val="es-ES"/>
        </w:rPr>
        <w:t xml:space="preserve">. </w:t>
      </w:r>
    </w:p>
    <w:p w14:paraId="776E8D50" w14:textId="312AE2B7" w:rsidR="008F6954" w:rsidRPr="00D80F0E" w:rsidRDefault="00F1062C" w:rsidP="0089720B">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La realización del </w:t>
      </w:r>
      <w:r w:rsidR="00B94646">
        <w:rPr>
          <w:rFonts w:ascii="Times New Roman" w:hAnsi="Times New Roman" w:cs="Times New Roman"/>
          <w:lang w:val="es-ES"/>
        </w:rPr>
        <w:t xml:space="preserve">nuevo </w:t>
      </w:r>
      <w:r w:rsidRPr="00D80F0E">
        <w:rPr>
          <w:rFonts w:ascii="Times New Roman" w:hAnsi="Times New Roman" w:cs="Times New Roman"/>
          <w:lang w:val="es-ES"/>
        </w:rPr>
        <w:t>proyecto y su</w:t>
      </w:r>
      <w:r w:rsidR="00A0473B" w:rsidRPr="00D80F0E">
        <w:rPr>
          <w:rFonts w:ascii="Times New Roman" w:hAnsi="Times New Roman" w:cs="Times New Roman"/>
          <w:lang w:val="es-ES"/>
        </w:rPr>
        <w:t>s</w:t>
      </w:r>
      <w:r w:rsidRPr="00D80F0E">
        <w:rPr>
          <w:rFonts w:ascii="Times New Roman" w:hAnsi="Times New Roman" w:cs="Times New Roman"/>
          <w:lang w:val="es-ES"/>
        </w:rPr>
        <w:t xml:space="preserve"> respectiva</w:t>
      </w:r>
      <w:r w:rsidR="00A0473B" w:rsidRPr="00D80F0E">
        <w:rPr>
          <w:rFonts w:ascii="Times New Roman" w:hAnsi="Times New Roman" w:cs="Times New Roman"/>
          <w:lang w:val="es-ES"/>
        </w:rPr>
        <w:t>s autorizaciones</w:t>
      </w:r>
      <w:r w:rsidRPr="00D80F0E">
        <w:rPr>
          <w:rFonts w:ascii="Times New Roman" w:hAnsi="Times New Roman" w:cs="Times New Roman"/>
          <w:lang w:val="es-ES"/>
        </w:rPr>
        <w:t xml:space="preserve"> tomó varias semanas, </w:t>
      </w:r>
      <w:r w:rsidR="00A0473B" w:rsidRPr="00D80F0E">
        <w:rPr>
          <w:rFonts w:ascii="Times New Roman" w:hAnsi="Times New Roman" w:cs="Times New Roman"/>
          <w:lang w:val="es-ES"/>
        </w:rPr>
        <w:t>ya que</w:t>
      </w:r>
      <w:r w:rsidRPr="00D80F0E">
        <w:rPr>
          <w:rFonts w:ascii="Times New Roman" w:hAnsi="Times New Roman" w:cs="Times New Roman"/>
          <w:lang w:val="es-ES"/>
        </w:rPr>
        <w:t xml:space="preserve"> </w:t>
      </w:r>
      <w:r w:rsidR="00CE5A2B" w:rsidRPr="00D80F0E">
        <w:rPr>
          <w:rFonts w:ascii="Times New Roman" w:hAnsi="Times New Roman" w:cs="Times New Roman"/>
          <w:lang w:val="es-ES"/>
        </w:rPr>
        <w:t xml:space="preserve">requirió la </w:t>
      </w:r>
      <w:r w:rsidRPr="00D80F0E">
        <w:rPr>
          <w:rFonts w:ascii="Times New Roman" w:hAnsi="Times New Roman" w:cs="Times New Roman"/>
          <w:lang w:val="es-ES"/>
        </w:rPr>
        <w:t xml:space="preserve">aprobación </w:t>
      </w:r>
      <w:r w:rsidR="00CE5A2B" w:rsidRPr="00D80F0E">
        <w:rPr>
          <w:rFonts w:ascii="Times New Roman" w:hAnsi="Times New Roman" w:cs="Times New Roman"/>
          <w:lang w:val="es-ES"/>
        </w:rPr>
        <w:t>de la Dirección de Salvamento Arqueológico del INAH.</w:t>
      </w:r>
      <w:r w:rsidR="00CC1445" w:rsidRPr="00D80F0E">
        <w:rPr>
          <w:rFonts w:ascii="Times New Roman" w:hAnsi="Times New Roman" w:cs="Times New Roman"/>
          <w:lang w:val="es-ES"/>
        </w:rPr>
        <w:t xml:space="preserve"> Esto, debido a que el proyecto requería de la excavación de más de </w:t>
      </w:r>
      <w:r w:rsidR="005178BE" w:rsidRPr="00D80F0E">
        <w:rPr>
          <w:rFonts w:ascii="Times New Roman" w:hAnsi="Times New Roman" w:cs="Times New Roman"/>
          <w:lang w:val="es-ES"/>
        </w:rPr>
        <w:t>110m</w:t>
      </w:r>
      <w:r w:rsidR="005178BE" w:rsidRPr="00D80F0E">
        <w:rPr>
          <w:rFonts w:ascii="Times New Roman" w:hAnsi="Times New Roman" w:cs="Times New Roman"/>
          <w:vertAlign w:val="superscript"/>
          <w:lang w:val="es-ES"/>
        </w:rPr>
        <w:t>3</w:t>
      </w:r>
      <w:r w:rsidR="005178BE" w:rsidRPr="00D80F0E">
        <w:rPr>
          <w:rFonts w:ascii="Times New Roman" w:hAnsi="Times New Roman" w:cs="Times New Roman"/>
          <w:lang w:val="es-ES"/>
        </w:rPr>
        <w:t xml:space="preserve"> para librar un desnivel de 2.</w:t>
      </w:r>
      <w:r w:rsidR="00B239C7" w:rsidRPr="00D80F0E">
        <w:rPr>
          <w:rFonts w:ascii="Times New Roman" w:hAnsi="Times New Roman" w:cs="Times New Roman"/>
          <w:lang w:val="es-ES"/>
        </w:rPr>
        <w:t xml:space="preserve">40m entre la calle y el atrio, </w:t>
      </w:r>
      <w:r w:rsidR="00A0473B" w:rsidRPr="00D80F0E">
        <w:rPr>
          <w:rFonts w:ascii="Times New Roman" w:hAnsi="Times New Roman" w:cs="Times New Roman"/>
          <w:lang w:val="es-ES"/>
        </w:rPr>
        <w:t>además de que</w:t>
      </w:r>
      <w:r w:rsidR="00B239C7" w:rsidRPr="00D80F0E">
        <w:rPr>
          <w:rFonts w:ascii="Times New Roman" w:hAnsi="Times New Roman" w:cs="Times New Roman"/>
          <w:lang w:val="es-ES"/>
        </w:rPr>
        <w:t xml:space="preserve"> el emplazamiento tiene alto potencial arqueológico. </w:t>
      </w:r>
      <w:r w:rsidRPr="00D80F0E">
        <w:rPr>
          <w:rFonts w:ascii="Times New Roman" w:hAnsi="Times New Roman" w:cs="Times New Roman"/>
          <w:lang w:val="es-ES"/>
        </w:rPr>
        <w:t xml:space="preserve">En este proceso fue relevante la supervisión y orientación de los </w:t>
      </w:r>
      <w:r w:rsidR="00137EF7" w:rsidRPr="00D80F0E">
        <w:rPr>
          <w:rFonts w:ascii="Times New Roman" w:hAnsi="Times New Roman" w:cs="Times New Roman"/>
          <w:lang w:val="es-ES"/>
        </w:rPr>
        <w:t>a</w:t>
      </w:r>
      <w:r w:rsidRPr="00D80F0E">
        <w:rPr>
          <w:rFonts w:ascii="Times New Roman" w:hAnsi="Times New Roman" w:cs="Times New Roman"/>
          <w:lang w:val="es-ES"/>
        </w:rPr>
        <w:t xml:space="preserve">rqueólogos Samuel Hernández y </w:t>
      </w:r>
      <w:r w:rsidR="001A02B2" w:rsidRPr="00D80F0E">
        <w:rPr>
          <w:rFonts w:ascii="Times New Roman" w:hAnsi="Times New Roman" w:cs="Times New Roman"/>
          <w:lang w:val="es-ES"/>
        </w:rPr>
        <w:t>Cristina Cuevas</w:t>
      </w:r>
      <w:r w:rsidR="00A0473B" w:rsidRPr="00D80F0E">
        <w:rPr>
          <w:rFonts w:ascii="Times New Roman" w:hAnsi="Times New Roman" w:cs="Times New Roman"/>
          <w:lang w:val="es-ES"/>
        </w:rPr>
        <w:t xml:space="preserve">, de dicha </w:t>
      </w:r>
      <w:r w:rsidR="00137EF7" w:rsidRPr="00D80F0E">
        <w:rPr>
          <w:rFonts w:ascii="Times New Roman" w:hAnsi="Times New Roman" w:cs="Times New Roman"/>
          <w:lang w:val="es-ES"/>
        </w:rPr>
        <w:t>d</w:t>
      </w:r>
      <w:r w:rsidR="00A0473B" w:rsidRPr="00D80F0E">
        <w:rPr>
          <w:rFonts w:ascii="Times New Roman" w:hAnsi="Times New Roman" w:cs="Times New Roman"/>
          <w:lang w:val="es-ES"/>
        </w:rPr>
        <w:t>irección</w:t>
      </w:r>
      <w:r w:rsidR="001A02B2" w:rsidRPr="00D80F0E">
        <w:rPr>
          <w:rFonts w:ascii="Times New Roman" w:hAnsi="Times New Roman" w:cs="Times New Roman"/>
          <w:lang w:val="es-ES"/>
        </w:rPr>
        <w:t>.</w:t>
      </w:r>
    </w:p>
    <w:p w14:paraId="26766853" w14:textId="46FECD0F" w:rsidR="00A0473B" w:rsidRPr="00D80F0E" w:rsidRDefault="001A02B2" w:rsidP="00457A1A">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La ejecución y aprobación d</w:t>
      </w:r>
      <w:r w:rsidR="00C16E58" w:rsidRPr="00D80F0E">
        <w:rPr>
          <w:rFonts w:ascii="Times New Roman" w:hAnsi="Times New Roman" w:cs="Times New Roman"/>
          <w:lang w:val="es-ES"/>
        </w:rPr>
        <w:t>e este proyecto tomó varias semanas</w:t>
      </w:r>
      <w:r w:rsidRPr="00D80F0E">
        <w:rPr>
          <w:rFonts w:ascii="Times New Roman" w:hAnsi="Times New Roman" w:cs="Times New Roman"/>
          <w:lang w:val="es-ES"/>
        </w:rPr>
        <w:t xml:space="preserve">, </w:t>
      </w:r>
      <w:r w:rsidR="00C16E58" w:rsidRPr="00D80F0E">
        <w:rPr>
          <w:rFonts w:ascii="Times New Roman" w:hAnsi="Times New Roman" w:cs="Times New Roman"/>
          <w:lang w:val="es-ES"/>
        </w:rPr>
        <w:t>iniciando las excavaciones el 6 de julio. L</w:t>
      </w:r>
      <w:r w:rsidRPr="00D80F0E">
        <w:rPr>
          <w:rFonts w:ascii="Times New Roman" w:hAnsi="Times New Roman" w:cs="Times New Roman"/>
          <w:lang w:val="es-ES"/>
        </w:rPr>
        <w:t>os trabajos por sismo</w:t>
      </w:r>
      <w:r w:rsidR="00C16E58" w:rsidRPr="00D80F0E">
        <w:rPr>
          <w:rFonts w:ascii="Times New Roman" w:hAnsi="Times New Roman" w:cs="Times New Roman"/>
          <w:lang w:val="es-ES"/>
        </w:rPr>
        <w:t xml:space="preserve"> se dieron por terminados</w:t>
      </w:r>
      <w:r w:rsidRPr="00D80F0E">
        <w:rPr>
          <w:rFonts w:ascii="Times New Roman" w:hAnsi="Times New Roman" w:cs="Times New Roman"/>
          <w:lang w:val="es-ES"/>
        </w:rPr>
        <w:t xml:space="preserve"> el 1 de abril de ese año. </w:t>
      </w:r>
      <w:r w:rsidR="00BD03E9" w:rsidRPr="00D80F0E">
        <w:rPr>
          <w:rFonts w:ascii="Times New Roman" w:hAnsi="Times New Roman" w:cs="Times New Roman"/>
          <w:lang w:val="es-ES"/>
        </w:rPr>
        <w:t xml:space="preserve">La apertura del </w:t>
      </w:r>
      <w:r w:rsidR="00BD03E9" w:rsidRPr="00D80F0E">
        <w:rPr>
          <w:rFonts w:ascii="Times New Roman" w:hAnsi="Times New Roman" w:cs="Times New Roman"/>
          <w:lang w:val="es-ES"/>
        </w:rPr>
        <w:lastRenderedPageBreak/>
        <w:t xml:space="preserve">acceso, con la construcción de </w:t>
      </w:r>
      <w:r w:rsidR="00A0473B" w:rsidRPr="00D80F0E">
        <w:rPr>
          <w:rFonts w:ascii="Times New Roman" w:hAnsi="Times New Roman" w:cs="Times New Roman"/>
          <w:lang w:val="es-ES"/>
        </w:rPr>
        <w:t>la</w:t>
      </w:r>
      <w:r w:rsidR="00BD03E9" w:rsidRPr="00D80F0E">
        <w:rPr>
          <w:rFonts w:ascii="Times New Roman" w:hAnsi="Times New Roman" w:cs="Times New Roman"/>
          <w:lang w:val="es-ES"/>
        </w:rPr>
        <w:t xml:space="preserve"> importante escalinata</w:t>
      </w:r>
      <w:r w:rsidR="00FD23B4" w:rsidRPr="00D80F0E">
        <w:rPr>
          <w:rFonts w:ascii="Times New Roman" w:hAnsi="Times New Roman" w:cs="Times New Roman"/>
          <w:lang w:val="es-ES"/>
        </w:rPr>
        <w:t xml:space="preserve"> de piedra careada</w:t>
      </w:r>
      <w:r w:rsidR="00BD03E9" w:rsidRPr="00D80F0E">
        <w:rPr>
          <w:rFonts w:ascii="Times New Roman" w:hAnsi="Times New Roman" w:cs="Times New Roman"/>
          <w:lang w:val="es-ES"/>
        </w:rPr>
        <w:t>, implicó también la recimentación del pequeño edificio de aulas</w:t>
      </w:r>
      <w:r w:rsidR="00FD23B4" w:rsidRPr="00D80F0E">
        <w:rPr>
          <w:rFonts w:ascii="Times New Roman" w:hAnsi="Times New Roman" w:cs="Times New Roman"/>
          <w:lang w:val="es-ES"/>
        </w:rPr>
        <w:t xml:space="preserve"> y el muro del huerto, que delimitan el acceso por el poniente y el oriente, respectivamente</w:t>
      </w:r>
      <w:r w:rsidR="00B94646">
        <w:rPr>
          <w:rFonts w:ascii="Times New Roman" w:hAnsi="Times New Roman" w:cs="Times New Roman"/>
          <w:lang w:val="es-ES"/>
        </w:rPr>
        <w:t xml:space="preserve"> </w:t>
      </w:r>
      <w:r w:rsidR="00B94646">
        <w:rPr>
          <w:rFonts w:ascii="Times New Roman" w:hAnsi="Times New Roman" w:cs="Times New Roman"/>
          <w:color w:val="3366FF"/>
          <w:lang w:val="es-ES"/>
        </w:rPr>
        <w:t>(</w:t>
      </w:r>
      <w:r w:rsidR="00153CF6">
        <w:rPr>
          <w:rFonts w:ascii="Times New Roman" w:hAnsi="Times New Roman" w:cs="Times New Roman"/>
          <w:color w:val="3366FF"/>
          <w:lang w:val="es-ES"/>
        </w:rPr>
        <w:t>fig.</w:t>
      </w:r>
      <w:r w:rsidR="00B94646">
        <w:rPr>
          <w:rFonts w:ascii="Times New Roman" w:hAnsi="Times New Roman" w:cs="Times New Roman"/>
          <w:color w:val="3366FF"/>
          <w:lang w:val="es-ES"/>
        </w:rPr>
        <w:t xml:space="preserve"> 16, 17 y 18)</w:t>
      </w:r>
      <w:r w:rsidR="00FD23B4" w:rsidRPr="00D80F0E">
        <w:rPr>
          <w:rFonts w:ascii="Times New Roman" w:hAnsi="Times New Roman" w:cs="Times New Roman"/>
          <w:lang w:val="es-ES"/>
        </w:rPr>
        <w:t>.</w:t>
      </w:r>
      <w:r w:rsidR="00BD03E9" w:rsidRPr="00D80F0E">
        <w:rPr>
          <w:rFonts w:ascii="Times New Roman" w:hAnsi="Times New Roman" w:cs="Times New Roman"/>
          <w:lang w:val="es-ES"/>
        </w:rPr>
        <w:t xml:space="preserve"> </w:t>
      </w:r>
    </w:p>
    <w:p w14:paraId="57839AA7" w14:textId="5776669A" w:rsidR="00457A1A" w:rsidRPr="00D80F0E" w:rsidRDefault="00457A1A" w:rsidP="00457A1A">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Duran</w:t>
      </w:r>
      <w:r w:rsidR="00A0473B" w:rsidRPr="00D80F0E">
        <w:rPr>
          <w:rFonts w:ascii="Times New Roman" w:hAnsi="Times New Roman" w:cs="Times New Roman"/>
          <w:lang w:val="es-ES"/>
        </w:rPr>
        <w:t>te toda la excavación no apareció</w:t>
      </w:r>
      <w:r w:rsidRPr="00D80F0E">
        <w:rPr>
          <w:rFonts w:ascii="Times New Roman" w:hAnsi="Times New Roman" w:cs="Times New Roman"/>
          <w:lang w:val="es-ES"/>
        </w:rPr>
        <w:t xml:space="preserve"> vestigio alguno que indique que el templo de Santo Tomás </w:t>
      </w:r>
      <w:r w:rsidR="00A0473B" w:rsidRPr="00D80F0E">
        <w:rPr>
          <w:rFonts w:ascii="Times New Roman" w:hAnsi="Times New Roman" w:cs="Times New Roman"/>
          <w:lang w:val="es-ES"/>
        </w:rPr>
        <w:t>haya sido desplantado</w:t>
      </w:r>
      <w:r w:rsidRPr="00D80F0E">
        <w:rPr>
          <w:rFonts w:ascii="Times New Roman" w:hAnsi="Times New Roman" w:cs="Times New Roman"/>
          <w:lang w:val="es-ES"/>
        </w:rPr>
        <w:t xml:space="preserve"> sobre un emplazamiento prehispánico. </w:t>
      </w:r>
    </w:p>
    <w:p w14:paraId="28BB054C" w14:textId="051BFDD6" w:rsidR="001A02B2" w:rsidRPr="00D80F0E" w:rsidRDefault="00FD23B4" w:rsidP="0089720B">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El </w:t>
      </w:r>
      <w:r w:rsidR="00A0473B" w:rsidRPr="00D80F0E">
        <w:rPr>
          <w:rFonts w:ascii="Times New Roman" w:hAnsi="Times New Roman" w:cs="Times New Roman"/>
          <w:lang w:val="es-ES"/>
        </w:rPr>
        <w:t xml:space="preserve">nuevo </w:t>
      </w:r>
      <w:r w:rsidRPr="00D80F0E">
        <w:rPr>
          <w:rFonts w:ascii="Times New Roman" w:hAnsi="Times New Roman" w:cs="Times New Roman"/>
          <w:lang w:val="es-ES"/>
        </w:rPr>
        <w:t>acceso fue diseñado con un arco</w:t>
      </w:r>
      <w:r w:rsidR="00457A1A" w:rsidRPr="00D80F0E">
        <w:rPr>
          <w:rFonts w:ascii="Times New Roman" w:hAnsi="Times New Roman" w:cs="Times New Roman"/>
          <w:lang w:val="es-ES"/>
        </w:rPr>
        <w:t xml:space="preserve"> de tres puntos, hecho</w:t>
      </w:r>
      <w:r w:rsidRPr="00D80F0E">
        <w:rPr>
          <w:rFonts w:ascii="Times New Roman" w:hAnsi="Times New Roman" w:cs="Times New Roman"/>
          <w:lang w:val="es-ES"/>
        </w:rPr>
        <w:t xml:space="preserve"> de cantera rosada de la región,</w:t>
      </w:r>
      <w:r w:rsidR="00457A1A" w:rsidRPr="00D80F0E">
        <w:rPr>
          <w:rFonts w:ascii="Times New Roman" w:hAnsi="Times New Roman" w:cs="Times New Roman"/>
          <w:lang w:val="es-ES"/>
        </w:rPr>
        <w:t xml:space="preserve"> a sugerencia de la comunidad</w:t>
      </w:r>
      <w:r w:rsidRPr="00D80F0E">
        <w:rPr>
          <w:rFonts w:ascii="Times New Roman" w:hAnsi="Times New Roman" w:cs="Times New Roman"/>
          <w:lang w:val="es-ES"/>
        </w:rPr>
        <w:t xml:space="preserve"> y se le adaptó una puerta de herrerí</w:t>
      </w:r>
      <w:r w:rsidR="00A0473B" w:rsidRPr="00D80F0E">
        <w:rPr>
          <w:rFonts w:ascii="Times New Roman" w:hAnsi="Times New Roman" w:cs="Times New Roman"/>
          <w:lang w:val="es-ES"/>
        </w:rPr>
        <w:t>a donada por un integrante del C</w:t>
      </w:r>
      <w:r w:rsidRPr="00D80F0E">
        <w:rPr>
          <w:rFonts w:ascii="Times New Roman" w:hAnsi="Times New Roman" w:cs="Times New Roman"/>
          <w:lang w:val="es-ES"/>
        </w:rPr>
        <w:t>omité</w:t>
      </w:r>
      <w:r w:rsidR="00A0473B" w:rsidRPr="00D80F0E">
        <w:rPr>
          <w:rFonts w:ascii="Times New Roman" w:hAnsi="Times New Roman" w:cs="Times New Roman"/>
          <w:lang w:val="es-ES"/>
        </w:rPr>
        <w:t xml:space="preserve"> de Restauración</w:t>
      </w:r>
      <w:r w:rsidR="00DF5B32">
        <w:rPr>
          <w:rFonts w:ascii="Times New Roman" w:hAnsi="Times New Roman" w:cs="Times New Roman"/>
          <w:lang w:val="es-ES"/>
        </w:rPr>
        <w:t xml:space="preserve"> </w:t>
      </w:r>
      <w:r w:rsidR="00DF5B32">
        <w:rPr>
          <w:rFonts w:ascii="Times New Roman" w:hAnsi="Times New Roman" w:cs="Times New Roman"/>
          <w:color w:val="3366FF"/>
          <w:lang w:val="es-ES"/>
        </w:rPr>
        <w:t>(</w:t>
      </w:r>
      <w:r w:rsidR="00153CF6">
        <w:rPr>
          <w:rFonts w:ascii="Times New Roman" w:hAnsi="Times New Roman" w:cs="Times New Roman"/>
          <w:color w:val="3366FF"/>
          <w:lang w:val="es-ES"/>
        </w:rPr>
        <w:t>fig.</w:t>
      </w:r>
      <w:r w:rsidR="00DF5B32">
        <w:rPr>
          <w:rFonts w:ascii="Times New Roman" w:hAnsi="Times New Roman" w:cs="Times New Roman"/>
          <w:color w:val="3366FF"/>
          <w:lang w:val="es-ES"/>
        </w:rPr>
        <w:t xml:space="preserve"> 19)</w:t>
      </w:r>
      <w:r w:rsidRPr="00D80F0E">
        <w:rPr>
          <w:rFonts w:ascii="Times New Roman" w:hAnsi="Times New Roman" w:cs="Times New Roman"/>
          <w:lang w:val="es-ES"/>
        </w:rPr>
        <w:t xml:space="preserve">. </w:t>
      </w:r>
      <w:r w:rsidR="00BD03E9" w:rsidRPr="00D80F0E">
        <w:rPr>
          <w:rFonts w:ascii="Times New Roman" w:hAnsi="Times New Roman" w:cs="Times New Roman"/>
          <w:lang w:val="es-ES"/>
        </w:rPr>
        <w:t>Considerando todas estas acciones,</w:t>
      </w:r>
      <w:r w:rsidR="00C16E58" w:rsidRPr="00D80F0E">
        <w:rPr>
          <w:rFonts w:ascii="Times New Roman" w:hAnsi="Times New Roman" w:cs="Times New Roman"/>
          <w:lang w:val="es-ES"/>
        </w:rPr>
        <w:t xml:space="preserve"> se </w:t>
      </w:r>
      <w:r w:rsidRPr="00D80F0E">
        <w:rPr>
          <w:rFonts w:ascii="Times New Roman" w:hAnsi="Times New Roman" w:cs="Times New Roman"/>
          <w:lang w:val="es-ES"/>
        </w:rPr>
        <w:t>reprogramó</w:t>
      </w:r>
      <w:r w:rsidR="00C16E58" w:rsidRPr="00D80F0E">
        <w:rPr>
          <w:rFonts w:ascii="Times New Roman" w:hAnsi="Times New Roman" w:cs="Times New Roman"/>
          <w:lang w:val="es-ES"/>
        </w:rPr>
        <w:t xml:space="preserve"> la entrega del templo para septiembre del 2020. </w:t>
      </w:r>
      <w:r w:rsidR="00457A1A" w:rsidRPr="00D80F0E">
        <w:rPr>
          <w:rFonts w:ascii="Times New Roman" w:hAnsi="Times New Roman" w:cs="Times New Roman"/>
          <w:lang w:val="es-ES"/>
        </w:rPr>
        <w:t>En la clave del arco está labrado en bajorrelieve</w:t>
      </w:r>
      <w:r w:rsidR="00A0473B" w:rsidRPr="00D80F0E">
        <w:rPr>
          <w:rFonts w:ascii="Times New Roman" w:hAnsi="Times New Roman" w:cs="Times New Roman"/>
          <w:lang w:val="es-ES"/>
        </w:rPr>
        <w:t>,</w:t>
      </w:r>
      <w:r w:rsidR="00457A1A" w:rsidRPr="00D80F0E">
        <w:rPr>
          <w:rFonts w:ascii="Times New Roman" w:hAnsi="Times New Roman" w:cs="Times New Roman"/>
          <w:lang w:val="es-ES"/>
        </w:rPr>
        <w:t xml:space="preserve"> </w:t>
      </w:r>
      <w:r w:rsidR="00826F6B" w:rsidRPr="00D80F0E">
        <w:rPr>
          <w:rFonts w:ascii="Times New Roman" w:hAnsi="Times New Roman" w:cs="Times New Roman"/>
          <w:lang w:val="es-ES"/>
        </w:rPr>
        <w:t>en números romanos</w:t>
      </w:r>
      <w:r w:rsidR="00A0473B" w:rsidRPr="00D80F0E">
        <w:rPr>
          <w:rFonts w:ascii="Times New Roman" w:hAnsi="Times New Roman" w:cs="Times New Roman"/>
          <w:lang w:val="es-ES"/>
        </w:rPr>
        <w:t>,</w:t>
      </w:r>
      <w:r w:rsidR="00826F6B" w:rsidRPr="00D80F0E">
        <w:rPr>
          <w:rFonts w:ascii="Times New Roman" w:hAnsi="Times New Roman" w:cs="Times New Roman"/>
          <w:lang w:val="es-ES"/>
        </w:rPr>
        <w:t xml:space="preserve"> el año de ejecución de estos trabajos</w:t>
      </w:r>
      <w:r w:rsidR="00975DC6" w:rsidRPr="00D80F0E">
        <w:rPr>
          <w:rFonts w:ascii="Times New Roman" w:hAnsi="Times New Roman" w:cs="Times New Roman"/>
          <w:lang w:val="es-ES"/>
        </w:rPr>
        <w:t>:</w:t>
      </w:r>
      <w:r w:rsidR="00826F6B" w:rsidRPr="00D80F0E">
        <w:rPr>
          <w:rFonts w:ascii="Times New Roman" w:hAnsi="Times New Roman" w:cs="Times New Roman"/>
          <w:lang w:val="es-ES"/>
        </w:rPr>
        <w:t xml:space="preserve"> MMX</w:t>
      </w:r>
      <w:bookmarkStart w:id="0" w:name="_GoBack"/>
      <w:bookmarkEnd w:id="0"/>
      <w:r w:rsidR="00826F6B" w:rsidRPr="00D80F0E">
        <w:rPr>
          <w:rFonts w:ascii="Times New Roman" w:hAnsi="Times New Roman" w:cs="Times New Roman"/>
          <w:lang w:val="es-ES"/>
        </w:rPr>
        <w:t>X</w:t>
      </w:r>
      <w:r w:rsidR="00DF5B32">
        <w:rPr>
          <w:rFonts w:ascii="Times New Roman" w:hAnsi="Times New Roman" w:cs="Times New Roman"/>
          <w:lang w:val="es-ES"/>
        </w:rPr>
        <w:t xml:space="preserve"> </w:t>
      </w:r>
      <w:r w:rsidR="00DF5B32">
        <w:rPr>
          <w:rFonts w:ascii="Times New Roman" w:hAnsi="Times New Roman" w:cs="Times New Roman"/>
          <w:color w:val="3366FF"/>
          <w:lang w:val="es-ES"/>
        </w:rPr>
        <w:t>(</w:t>
      </w:r>
      <w:r w:rsidR="00153CF6">
        <w:rPr>
          <w:rFonts w:ascii="Times New Roman" w:hAnsi="Times New Roman" w:cs="Times New Roman"/>
          <w:color w:val="3366FF"/>
          <w:lang w:val="es-ES"/>
        </w:rPr>
        <w:t xml:space="preserve">fig. </w:t>
      </w:r>
      <w:r w:rsidR="00DF5B32">
        <w:rPr>
          <w:rFonts w:ascii="Times New Roman" w:hAnsi="Times New Roman" w:cs="Times New Roman"/>
          <w:color w:val="3366FF"/>
          <w:lang w:val="es-ES"/>
        </w:rPr>
        <w:t xml:space="preserve"> 20)</w:t>
      </w:r>
      <w:r w:rsidR="00826F6B" w:rsidRPr="00D80F0E">
        <w:rPr>
          <w:rFonts w:ascii="Times New Roman" w:hAnsi="Times New Roman" w:cs="Times New Roman"/>
          <w:lang w:val="es-ES"/>
        </w:rPr>
        <w:t>.</w:t>
      </w:r>
    </w:p>
    <w:p w14:paraId="3C8F6A7D" w14:textId="3838EA28" w:rsidR="004535D2" w:rsidRPr="00D80F0E" w:rsidRDefault="005A242F" w:rsidP="0089720B">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 xml:space="preserve">El </w:t>
      </w:r>
      <w:r w:rsidR="008354A7" w:rsidRPr="00D80F0E">
        <w:rPr>
          <w:rFonts w:ascii="Times New Roman" w:hAnsi="Times New Roman" w:cs="Times New Roman"/>
          <w:lang w:val="es-ES"/>
        </w:rPr>
        <w:t>10 de octubre de 2020</w:t>
      </w:r>
      <w:r w:rsidR="00E16CA2" w:rsidRPr="00D80F0E">
        <w:rPr>
          <w:rFonts w:ascii="Times New Roman" w:hAnsi="Times New Roman" w:cs="Times New Roman"/>
          <w:lang w:val="es-ES"/>
        </w:rPr>
        <w:t xml:space="preserve"> </w:t>
      </w:r>
      <w:r w:rsidR="00804FE7" w:rsidRPr="00D80F0E">
        <w:rPr>
          <w:rFonts w:ascii="Times New Roman" w:hAnsi="Times New Roman" w:cs="Times New Roman"/>
          <w:lang w:val="es-ES"/>
        </w:rPr>
        <w:t xml:space="preserve">la </w:t>
      </w:r>
      <w:r w:rsidR="00E16CA2" w:rsidRPr="00D80F0E">
        <w:rPr>
          <w:rFonts w:ascii="Times New Roman" w:hAnsi="Times New Roman" w:cs="Times New Roman"/>
          <w:lang w:val="es-ES"/>
        </w:rPr>
        <w:t>encargada de Despacho de la Secretaría de Cultura de la Ciudad de México,</w:t>
      </w:r>
      <w:r w:rsidR="00804FE7" w:rsidRPr="00D80F0E">
        <w:rPr>
          <w:rFonts w:ascii="Times New Roman" w:hAnsi="Times New Roman" w:cs="Times New Roman"/>
          <w:lang w:val="es-ES"/>
        </w:rPr>
        <w:t xml:space="preserve"> Guadalupe Lozada León,</w:t>
      </w:r>
      <w:r w:rsidR="008354A7" w:rsidRPr="00D80F0E">
        <w:rPr>
          <w:rFonts w:ascii="Times New Roman" w:hAnsi="Times New Roman" w:cs="Times New Roman"/>
          <w:lang w:val="es-ES"/>
        </w:rPr>
        <w:t xml:space="preserve"> entrega </w:t>
      </w:r>
      <w:r w:rsidR="002539D5" w:rsidRPr="00D80F0E">
        <w:rPr>
          <w:rFonts w:ascii="Times New Roman" w:hAnsi="Times New Roman" w:cs="Times New Roman"/>
          <w:lang w:val="es-ES"/>
        </w:rPr>
        <w:t>el Templo de Santo Tomás Após</w:t>
      </w:r>
      <w:r w:rsidR="00E16CA2" w:rsidRPr="00D80F0E">
        <w:rPr>
          <w:rFonts w:ascii="Times New Roman" w:hAnsi="Times New Roman" w:cs="Times New Roman"/>
          <w:lang w:val="es-ES"/>
        </w:rPr>
        <w:t>tol a la comunidad y al párroco. En el evento participa</w:t>
      </w:r>
      <w:r w:rsidR="004535D2" w:rsidRPr="00D80F0E">
        <w:rPr>
          <w:rFonts w:ascii="Times New Roman" w:hAnsi="Times New Roman" w:cs="Times New Roman"/>
          <w:lang w:val="es-ES"/>
        </w:rPr>
        <w:t>ro</w:t>
      </w:r>
      <w:r w:rsidR="00E16CA2" w:rsidRPr="00D80F0E">
        <w:rPr>
          <w:rFonts w:ascii="Times New Roman" w:hAnsi="Times New Roman" w:cs="Times New Roman"/>
          <w:lang w:val="es-ES"/>
        </w:rPr>
        <w:t>n</w:t>
      </w:r>
      <w:r w:rsidR="004535D2" w:rsidRPr="00D80F0E">
        <w:rPr>
          <w:rFonts w:ascii="Times New Roman" w:hAnsi="Times New Roman" w:cs="Times New Roman"/>
          <w:lang w:val="es-ES"/>
        </w:rPr>
        <w:t>, por</w:t>
      </w:r>
      <w:r w:rsidR="00E16CA2" w:rsidRPr="00D80F0E">
        <w:rPr>
          <w:rFonts w:ascii="Times New Roman" w:hAnsi="Times New Roman" w:cs="Times New Roman"/>
          <w:lang w:val="es-ES"/>
        </w:rPr>
        <w:t xml:space="preserve"> la Comisión para la Reconstrucción de la Ciudad de México,</w:t>
      </w:r>
      <w:r w:rsidR="004535D2" w:rsidRPr="00D80F0E">
        <w:rPr>
          <w:rFonts w:ascii="Times New Roman" w:hAnsi="Times New Roman" w:cs="Times New Roman"/>
          <w:lang w:val="es-ES"/>
        </w:rPr>
        <w:t xml:space="preserve"> Mario Isaac González Valderrama, director general operativo; por</w:t>
      </w:r>
      <w:r w:rsidR="00E16CA2" w:rsidRPr="00D80F0E">
        <w:rPr>
          <w:rFonts w:ascii="Times New Roman" w:hAnsi="Times New Roman" w:cs="Times New Roman"/>
          <w:lang w:val="es-ES"/>
        </w:rPr>
        <w:t xml:space="preserve"> la Secretaría de Pueblos y Barrios Originarios y Comunidades Indígenas Residentes de la Capital (SEPI),</w:t>
      </w:r>
      <w:r w:rsidR="004535D2" w:rsidRPr="00D80F0E">
        <w:rPr>
          <w:rFonts w:ascii="Times New Roman" w:hAnsi="Times New Roman" w:cs="Times New Roman"/>
          <w:lang w:val="es-ES"/>
        </w:rPr>
        <w:t xml:space="preserve"> Abraham Carro Toledo; por </w:t>
      </w:r>
      <w:r w:rsidR="00E16CA2" w:rsidRPr="00D80F0E">
        <w:rPr>
          <w:rFonts w:ascii="Times New Roman" w:hAnsi="Times New Roman" w:cs="Times New Roman"/>
          <w:lang w:val="es-ES"/>
        </w:rPr>
        <w:t>el Instituto Nacional de Antropología e Historia,</w:t>
      </w:r>
      <w:r w:rsidR="004535D2" w:rsidRPr="00D80F0E">
        <w:rPr>
          <w:rFonts w:ascii="Times New Roman" w:hAnsi="Times New Roman" w:cs="Times New Roman"/>
          <w:lang w:val="es-ES"/>
        </w:rPr>
        <w:t xml:space="preserve"> el Arq. Guillermo Fuentes Maldonado; por la Dirección General de Patrimonio Histórico, Artístico y Cultural de la Secretaría de Cultura de la Ciudad de México, Ernesto León Alba y la Arq. Sandra Isadora Rodríguez Gómez;</w:t>
      </w:r>
      <w:r w:rsidR="00E16CA2" w:rsidRPr="00D80F0E">
        <w:rPr>
          <w:rFonts w:ascii="Times New Roman" w:hAnsi="Times New Roman" w:cs="Times New Roman"/>
          <w:lang w:val="es-ES"/>
        </w:rPr>
        <w:t xml:space="preserve"> y </w:t>
      </w:r>
      <w:r w:rsidR="004535D2" w:rsidRPr="00D80F0E">
        <w:rPr>
          <w:rFonts w:ascii="Times New Roman" w:hAnsi="Times New Roman" w:cs="Times New Roman"/>
          <w:lang w:val="es-ES"/>
        </w:rPr>
        <w:t>por parte de</w:t>
      </w:r>
      <w:r w:rsidR="00E16CA2" w:rsidRPr="00D80F0E">
        <w:rPr>
          <w:rFonts w:ascii="Times New Roman" w:hAnsi="Times New Roman" w:cs="Times New Roman"/>
          <w:lang w:val="es-ES"/>
        </w:rPr>
        <w:t xml:space="preserve"> la empresa contratista ejecutora, AIAM, Arquitectura, Ingeniería y Arte en Movimiento</w:t>
      </w:r>
      <w:r w:rsidR="004535D2" w:rsidRPr="00D80F0E">
        <w:rPr>
          <w:rFonts w:ascii="Times New Roman" w:hAnsi="Times New Roman" w:cs="Times New Roman"/>
          <w:lang w:val="es-ES"/>
        </w:rPr>
        <w:t xml:space="preserve"> los </w:t>
      </w:r>
      <w:r w:rsidR="00137EF7" w:rsidRPr="00D80F0E">
        <w:rPr>
          <w:rFonts w:ascii="Times New Roman" w:hAnsi="Times New Roman" w:cs="Times New Roman"/>
          <w:lang w:val="es-ES"/>
        </w:rPr>
        <w:t>a</w:t>
      </w:r>
      <w:r w:rsidR="004535D2" w:rsidRPr="00D80F0E">
        <w:rPr>
          <w:rFonts w:ascii="Times New Roman" w:hAnsi="Times New Roman" w:cs="Times New Roman"/>
          <w:lang w:val="es-ES"/>
        </w:rPr>
        <w:t>rquitectos Paula Marcela González Cea, Tenoch Medina González y Ricardo Alvarado Pérez</w:t>
      </w:r>
      <w:r w:rsidR="00E16CA2" w:rsidRPr="00D80F0E">
        <w:rPr>
          <w:rFonts w:ascii="Times New Roman" w:hAnsi="Times New Roman" w:cs="Times New Roman"/>
          <w:lang w:val="es-ES"/>
        </w:rPr>
        <w:t xml:space="preserve">. </w:t>
      </w:r>
      <w:r w:rsidR="004535D2" w:rsidRPr="00D80F0E">
        <w:rPr>
          <w:rFonts w:ascii="Times New Roman" w:hAnsi="Times New Roman" w:cs="Times New Roman"/>
          <w:lang w:val="es-ES"/>
        </w:rPr>
        <w:t>Además</w:t>
      </w:r>
      <w:r w:rsidR="004535D2" w:rsidRPr="00D80F0E">
        <w:rPr>
          <w:rFonts w:ascii="Times New Roman" w:hAnsi="Times New Roman" w:cs="Times New Roman"/>
          <w:color w:val="333333"/>
          <w:sz w:val="27"/>
          <w:szCs w:val="27"/>
          <w:lang w:val="it-IT" w:eastAsia="es-ES"/>
        </w:rPr>
        <w:t xml:space="preserve">, </w:t>
      </w:r>
      <w:r w:rsidR="004535D2" w:rsidRPr="00D80F0E">
        <w:rPr>
          <w:rFonts w:ascii="Times New Roman" w:hAnsi="Times New Roman" w:cs="Times New Roman"/>
          <w:lang w:val="es-ES"/>
        </w:rPr>
        <w:t xml:space="preserve">estuvieron presentes </w:t>
      </w:r>
      <w:r w:rsidR="00116935" w:rsidRPr="00D80F0E">
        <w:rPr>
          <w:rFonts w:ascii="Times New Roman" w:hAnsi="Times New Roman" w:cs="Times New Roman"/>
          <w:lang w:val="es-ES"/>
        </w:rPr>
        <w:t xml:space="preserve">la </w:t>
      </w:r>
      <w:r w:rsidR="00137EF7" w:rsidRPr="00D80F0E">
        <w:rPr>
          <w:rFonts w:ascii="Times New Roman" w:hAnsi="Times New Roman" w:cs="Times New Roman"/>
          <w:lang w:val="es-ES"/>
        </w:rPr>
        <w:t>a</w:t>
      </w:r>
      <w:r w:rsidR="00116935" w:rsidRPr="00D80F0E">
        <w:rPr>
          <w:rFonts w:ascii="Times New Roman" w:hAnsi="Times New Roman" w:cs="Times New Roman"/>
          <w:lang w:val="es-ES"/>
        </w:rPr>
        <w:t xml:space="preserve">rquitecta </w:t>
      </w:r>
      <w:r w:rsidR="004535D2" w:rsidRPr="00D80F0E">
        <w:rPr>
          <w:rFonts w:ascii="Times New Roman" w:hAnsi="Times New Roman" w:cs="Times New Roman"/>
          <w:lang w:val="es-ES"/>
        </w:rPr>
        <w:t xml:space="preserve">Verónica </w:t>
      </w:r>
      <w:r w:rsidR="004535D2" w:rsidRPr="00D80F0E">
        <w:rPr>
          <w:rFonts w:ascii="Times New Roman" w:hAnsi="Times New Roman" w:cs="Times New Roman"/>
          <w:lang w:val="es-ES"/>
        </w:rPr>
        <w:lastRenderedPageBreak/>
        <w:t>Romero Salinas, por parte de la supervisión administrativa</w:t>
      </w:r>
      <w:r w:rsidR="00116935" w:rsidRPr="00D80F0E">
        <w:rPr>
          <w:rFonts w:ascii="Times New Roman" w:hAnsi="Times New Roman" w:cs="Times New Roman"/>
          <w:lang w:val="es-ES"/>
        </w:rPr>
        <w:t>,</w:t>
      </w:r>
      <w:r w:rsidR="004535D2" w:rsidRPr="00D80F0E">
        <w:rPr>
          <w:rFonts w:ascii="Times New Roman" w:hAnsi="Times New Roman" w:cs="Times New Roman"/>
          <w:lang w:val="es-ES"/>
        </w:rPr>
        <w:t xml:space="preserve"> y el presbítero Salvador Barba Maldonado, representante de la Arquidiócesis Primada de México.</w:t>
      </w:r>
      <w:r w:rsidR="00646EA3" w:rsidRPr="00D80F0E">
        <w:rPr>
          <w:rStyle w:val="Refdenotaalpie"/>
          <w:rFonts w:ascii="Times New Roman" w:hAnsi="Times New Roman" w:cs="Times New Roman"/>
          <w:lang w:val="es-ES"/>
        </w:rPr>
        <w:footnoteReference w:id="13"/>
      </w:r>
    </w:p>
    <w:p w14:paraId="23807710" w14:textId="7ED6377E" w:rsidR="00EA1570" w:rsidRPr="00D80F0E" w:rsidRDefault="00712BFD" w:rsidP="00137EF7">
      <w:pPr>
        <w:spacing w:after="120" w:line="480" w:lineRule="auto"/>
        <w:jc w:val="both"/>
        <w:rPr>
          <w:rFonts w:ascii="Times New Roman" w:hAnsi="Times New Roman" w:cs="Times New Roman"/>
          <w:lang w:val="es-ES"/>
        </w:rPr>
      </w:pPr>
      <w:r w:rsidRPr="00D80F0E">
        <w:rPr>
          <w:rFonts w:ascii="Times New Roman" w:hAnsi="Times New Roman" w:cs="Times New Roman"/>
          <w:lang w:val="es-ES"/>
        </w:rPr>
        <w:t>T</w:t>
      </w:r>
      <w:r w:rsidR="00137EF7" w:rsidRPr="00D80F0E">
        <w:rPr>
          <w:rFonts w:ascii="Times New Roman" w:hAnsi="Times New Roman" w:cs="Times New Roman"/>
          <w:lang w:val="es-ES"/>
        </w:rPr>
        <w:t>uvo lugar</w:t>
      </w:r>
      <w:r w:rsidR="00EA1570" w:rsidRPr="00D80F0E">
        <w:rPr>
          <w:rFonts w:ascii="Times New Roman" w:hAnsi="Times New Roman" w:cs="Times New Roman"/>
          <w:lang w:val="es-ES"/>
        </w:rPr>
        <w:t xml:space="preserve"> una misa de bendición y </w:t>
      </w:r>
      <w:r w:rsidR="00137EF7" w:rsidRPr="00D80F0E">
        <w:rPr>
          <w:rFonts w:ascii="Times New Roman" w:hAnsi="Times New Roman" w:cs="Times New Roman"/>
          <w:lang w:val="es-ES"/>
        </w:rPr>
        <w:t xml:space="preserve">de </w:t>
      </w:r>
      <w:r w:rsidR="00EA1570" w:rsidRPr="00D80F0E">
        <w:rPr>
          <w:rFonts w:ascii="Times New Roman" w:hAnsi="Times New Roman" w:cs="Times New Roman"/>
          <w:lang w:val="es-ES"/>
        </w:rPr>
        <w:t>acción de gracias por el trabajo realizado</w:t>
      </w:r>
      <w:r w:rsidR="00137EF7" w:rsidRPr="00D80F0E">
        <w:rPr>
          <w:rFonts w:ascii="Times New Roman" w:hAnsi="Times New Roman" w:cs="Times New Roman"/>
          <w:lang w:val="es-ES"/>
        </w:rPr>
        <w:t>. El celebrante fue</w:t>
      </w:r>
      <w:r w:rsidR="00844C99" w:rsidRPr="00D80F0E">
        <w:rPr>
          <w:rFonts w:ascii="Times New Roman" w:hAnsi="Times New Roman" w:cs="Times New Roman"/>
          <w:lang w:val="es-ES"/>
        </w:rPr>
        <w:t xml:space="preserve"> </w:t>
      </w:r>
      <w:r w:rsidR="004535D2" w:rsidRPr="00D80F0E">
        <w:rPr>
          <w:rFonts w:ascii="Times New Roman" w:hAnsi="Times New Roman" w:cs="Times New Roman"/>
          <w:lang w:val="es-ES"/>
        </w:rPr>
        <w:t>José Alberto Palacios Argüelles, sacerdote de</w:t>
      </w:r>
      <w:r w:rsidR="00EA1570" w:rsidRPr="00D80F0E">
        <w:rPr>
          <w:rFonts w:ascii="Times New Roman" w:hAnsi="Times New Roman" w:cs="Times New Roman"/>
          <w:lang w:val="es-ES"/>
        </w:rPr>
        <w:t xml:space="preserve"> Santo Tomás Apóstol, en el Ajusco, </w:t>
      </w:r>
      <w:r w:rsidR="00137EF7" w:rsidRPr="00D80F0E">
        <w:rPr>
          <w:rFonts w:ascii="Times New Roman" w:hAnsi="Times New Roman" w:cs="Times New Roman"/>
          <w:lang w:val="es-ES"/>
        </w:rPr>
        <w:t xml:space="preserve">quien </w:t>
      </w:r>
      <w:r w:rsidR="004535D2" w:rsidRPr="00D80F0E">
        <w:rPr>
          <w:rFonts w:ascii="Times New Roman" w:hAnsi="Times New Roman" w:cs="Times New Roman"/>
          <w:lang w:val="es-ES"/>
        </w:rPr>
        <w:t>recib</w:t>
      </w:r>
      <w:r w:rsidR="00137EF7" w:rsidRPr="00D80F0E">
        <w:rPr>
          <w:rFonts w:ascii="Times New Roman" w:hAnsi="Times New Roman" w:cs="Times New Roman"/>
          <w:lang w:val="es-ES"/>
        </w:rPr>
        <w:t>ió</w:t>
      </w:r>
      <w:r w:rsidR="004535D2" w:rsidRPr="00D80F0E">
        <w:rPr>
          <w:rFonts w:ascii="Times New Roman" w:hAnsi="Times New Roman" w:cs="Times New Roman"/>
          <w:lang w:val="es-ES"/>
        </w:rPr>
        <w:t xml:space="preserve"> y abr</w:t>
      </w:r>
      <w:r w:rsidR="00137EF7" w:rsidRPr="00D80F0E">
        <w:rPr>
          <w:rFonts w:ascii="Times New Roman" w:hAnsi="Times New Roman" w:cs="Times New Roman"/>
          <w:lang w:val="es-ES"/>
        </w:rPr>
        <w:t>ió</w:t>
      </w:r>
      <w:r w:rsidR="004535D2" w:rsidRPr="00D80F0E">
        <w:rPr>
          <w:rFonts w:ascii="Times New Roman" w:hAnsi="Times New Roman" w:cs="Times New Roman"/>
          <w:lang w:val="es-ES"/>
        </w:rPr>
        <w:t xml:space="preserve"> nuevamente</w:t>
      </w:r>
      <w:r w:rsidR="00EA1570" w:rsidRPr="00D80F0E">
        <w:rPr>
          <w:rFonts w:ascii="Times New Roman" w:hAnsi="Times New Roman" w:cs="Times New Roman"/>
          <w:lang w:val="es-ES"/>
        </w:rPr>
        <w:t xml:space="preserve"> </w:t>
      </w:r>
      <w:r w:rsidR="004535D2" w:rsidRPr="00D80F0E">
        <w:rPr>
          <w:rFonts w:ascii="Times New Roman" w:hAnsi="Times New Roman" w:cs="Times New Roman"/>
          <w:lang w:val="es-ES"/>
        </w:rPr>
        <w:t>las</w:t>
      </w:r>
      <w:r w:rsidR="00EA1570" w:rsidRPr="00D80F0E">
        <w:rPr>
          <w:rFonts w:ascii="Times New Roman" w:hAnsi="Times New Roman" w:cs="Times New Roman"/>
          <w:lang w:val="es-ES"/>
        </w:rPr>
        <w:t xml:space="preserve"> puertas </w:t>
      </w:r>
      <w:r w:rsidR="004535D2" w:rsidRPr="00D80F0E">
        <w:rPr>
          <w:rFonts w:ascii="Times New Roman" w:hAnsi="Times New Roman" w:cs="Times New Roman"/>
          <w:lang w:val="es-ES"/>
        </w:rPr>
        <w:t xml:space="preserve">del Templo </w:t>
      </w:r>
      <w:r w:rsidR="00EA1570" w:rsidRPr="00D80F0E">
        <w:rPr>
          <w:rFonts w:ascii="Times New Roman" w:hAnsi="Times New Roman" w:cs="Times New Roman"/>
          <w:lang w:val="es-ES"/>
        </w:rPr>
        <w:t>a la comunidad.</w:t>
      </w:r>
      <w:r w:rsidRPr="00D80F0E">
        <w:rPr>
          <w:rFonts w:ascii="Times New Roman" w:hAnsi="Times New Roman" w:cs="Times New Roman"/>
          <w:lang w:val="es-ES"/>
        </w:rPr>
        <w:t xml:space="preserve"> Además, el Comité de Restauración, encabezado por su presidente, el Sr. Gregorio García, ofreció en agradecimiento un generoso banquete a manera de los pueblos, con barbacoa, carnitas, mole, arroz sin faltar el tequila, el pulque y mezcal. </w:t>
      </w:r>
    </w:p>
    <w:p w14:paraId="3E1FF532" w14:textId="77777777" w:rsidR="00EA5843" w:rsidRPr="00D80F0E" w:rsidRDefault="00EA5843" w:rsidP="0089720B">
      <w:pPr>
        <w:spacing w:after="120" w:line="480" w:lineRule="auto"/>
        <w:jc w:val="both"/>
        <w:rPr>
          <w:rFonts w:ascii="Times New Roman" w:hAnsi="Times New Roman" w:cs="Times New Roman"/>
          <w:lang w:val="es-ES"/>
        </w:rPr>
      </w:pPr>
    </w:p>
    <w:p w14:paraId="6D187273" w14:textId="77777777" w:rsidR="004C12E5" w:rsidRPr="00D80F0E" w:rsidRDefault="004C12E5" w:rsidP="009206B7">
      <w:pPr>
        <w:spacing w:after="120" w:line="480" w:lineRule="auto"/>
        <w:jc w:val="both"/>
        <w:rPr>
          <w:rFonts w:ascii="Times New Roman" w:hAnsi="Times New Roman" w:cs="Times New Roman"/>
          <w:lang w:val="es-ES"/>
        </w:rPr>
      </w:pPr>
    </w:p>
    <w:sectPr w:rsidR="004C12E5" w:rsidRPr="00D80F0E" w:rsidSect="00B96E6F">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5A124" w14:textId="77777777" w:rsidR="00153CF6" w:rsidRDefault="00153CF6" w:rsidP="009206B7">
      <w:r>
        <w:separator/>
      </w:r>
    </w:p>
  </w:endnote>
  <w:endnote w:type="continuationSeparator" w:id="0">
    <w:p w14:paraId="5A9D4D50" w14:textId="77777777" w:rsidR="00153CF6" w:rsidRDefault="00153CF6" w:rsidP="0092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C5824" w14:textId="77777777" w:rsidR="00153CF6" w:rsidRDefault="00153CF6" w:rsidP="009206B7">
      <w:r>
        <w:separator/>
      </w:r>
    </w:p>
  </w:footnote>
  <w:footnote w:type="continuationSeparator" w:id="0">
    <w:p w14:paraId="7BB4FB46" w14:textId="77777777" w:rsidR="00153CF6" w:rsidRDefault="00153CF6" w:rsidP="009206B7">
      <w:r>
        <w:continuationSeparator/>
      </w:r>
    </w:p>
  </w:footnote>
  <w:footnote w:id="1">
    <w:p w14:paraId="0A6294FF" w14:textId="1600D31E" w:rsidR="00153CF6" w:rsidRPr="007C4B99" w:rsidRDefault="00153CF6" w:rsidP="007C4B99">
      <w:pPr>
        <w:rPr>
          <w:rFonts w:ascii="Candara" w:eastAsia="Times New Roman" w:hAnsi="Candara" w:cs="Times New Roman"/>
          <w:sz w:val="18"/>
          <w:szCs w:val="16"/>
          <w:lang w:val="it-IT" w:eastAsia="es-ES"/>
        </w:rPr>
      </w:pPr>
      <w:r w:rsidRPr="007C4B99">
        <w:rPr>
          <w:rStyle w:val="Refdenotaalpie"/>
          <w:rFonts w:ascii="Candara" w:hAnsi="Candara"/>
          <w:sz w:val="18"/>
          <w:szCs w:val="16"/>
        </w:rPr>
        <w:footnoteRef/>
      </w:r>
      <w:r w:rsidRPr="007C4B99">
        <w:rPr>
          <w:rFonts w:ascii="Candara" w:hAnsi="Candara"/>
          <w:sz w:val="18"/>
          <w:szCs w:val="16"/>
        </w:rPr>
        <w:t xml:space="preserve"> </w:t>
      </w:r>
      <w:proofErr w:type="spellStart"/>
      <w:r>
        <w:rPr>
          <w:rFonts w:ascii="Candara" w:eastAsia="Times New Roman" w:hAnsi="Candara" w:cs="Times New Roman"/>
          <w:color w:val="000000"/>
          <w:sz w:val="18"/>
          <w:szCs w:val="16"/>
          <w:lang w:val="it-IT" w:eastAsia="es-ES"/>
        </w:rPr>
        <w:t>Delgado</w:t>
      </w:r>
      <w:proofErr w:type="spellEnd"/>
      <w:r>
        <w:rPr>
          <w:rFonts w:ascii="Candara" w:eastAsia="Times New Roman" w:hAnsi="Candara" w:cs="Times New Roman"/>
          <w:color w:val="000000"/>
          <w:sz w:val="18"/>
          <w:szCs w:val="16"/>
          <w:lang w:val="it-IT" w:eastAsia="es-ES"/>
        </w:rPr>
        <w:t xml:space="preserve"> </w:t>
      </w:r>
      <w:proofErr w:type="spellStart"/>
      <w:r w:rsidRPr="007C4B99">
        <w:rPr>
          <w:rFonts w:ascii="Candara" w:eastAsia="Times New Roman" w:hAnsi="Candara" w:cs="Times New Roman"/>
          <w:color w:val="000000"/>
          <w:sz w:val="18"/>
          <w:szCs w:val="16"/>
          <w:lang w:val="it-IT" w:eastAsia="es-ES"/>
        </w:rPr>
        <w:t>Granados</w:t>
      </w:r>
      <w:proofErr w:type="spellEnd"/>
      <w:r>
        <w:rPr>
          <w:rFonts w:ascii="Candara" w:eastAsia="Times New Roman" w:hAnsi="Candara" w:cs="Times New Roman"/>
          <w:color w:val="000000"/>
          <w:sz w:val="18"/>
          <w:szCs w:val="16"/>
          <w:lang w:val="it-IT" w:eastAsia="es-ES"/>
        </w:rPr>
        <w:t xml:space="preserve"> Hugo y </w:t>
      </w:r>
      <w:proofErr w:type="spellStart"/>
      <w:r>
        <w:rPr>
          <w:rFonts w:ascii="Candara" w:eastAsia="Times New Roman" w:hAnsi="Candara" w:cs="Times New Roman"/>
          <w:color w:val="000000"/>
          <w:sz w:val="18"/>
          <w:szCs w:val="16"/>
          <w:lang w:val="it-IT" w:eastAsia="es-ES"/>
        </w:rPr>
        <w:t>Villalpando</w:t>
      </w:r>
      <w:proofErr w:type="spellEnd"/>
      <w:r>
        <w:rPr>
          <w:rFonts w:ascii="Candara" w:eastAsia="Times New Roman" w:hAnsi="Candara" w:cs="Times New Roman"/>
          <w:color w:val="000000"/>
          <w:sz w:val="18"/>
          <w:szCs w:val="16"/>
          <w:lang w:val="it-IT" w:eastAsia="es-ES"/>
        </w:rPr>
        <w:t xml:space="preserve"> </w:t>
      </w:r>
      <w:r w:rsidRPr="007C4B99">
        <w:rPr>
          <w:rFonts w:ascii="Candara" w:eastAsia="Times New Roman" w:hAnsi="Candara" w:cs="Times New Roman"/>
          <w:color w:val="000000"/>
          <w:sz w:val="18"/>
          <w:szCs w:val="16"/>
          <w:lang w:val="it-IT" w:eastAsia="es-ES"/>
        </w:rPr>
        <w:t>Cortés</w:t>
      </w:r>
      <w:r>
        <w:rPr>
          <w:rFonts w:ascii="Candara" w:eastAsia="Times New Roman" w:hAnsi="Candara" w:cs="Times New Roman"/>
          <w:color w:val="000000"/>
          <w:sz w:val="18"/>
          <w:szCs w:val="16"/>
          <w:lang w:val="it-IT" w:eastAsia="es-ES"/>
        </w:rPr>
        <w:t xml:space="preserve"> Roberto E. “</w:t>
      </w:r>
      <w:proofErr w:type="spellStart"/>
      <w:r>
        <w:rPr>
          <w:rFonts w:ascii="Candara" w:eastAsia="Times New Roman" w:hAnsi="Candara" w:cs="Times New Roman"/>
          <w:color w:val="000000"/>
          <w:sz w:val="18"/>
          <w:szCs w:val="16"/>
          <w:lang w:val="it-IT" w:eastAsia="es-ES"/>
        </w:rPr>
        <w:t>Método</w:t>
      </w:r>
      <w:proofErr w:type="spellEnd"/>
      <w:r>
        <w:rPr>
          <w:rFonts w:ascii="Candara" w:eastAsia="Times New Roman" w:hAnsi="Candara" w:cs="Times New Roman"/>
          <w:color w:val="000000"/>
          <w:sz w:val="18"/>
          <w:szCs w:val="16"/>
          <w:lang w:val="it-IT" w:eastAsia="es-ES"/>
        </w:rPr>
        <w:t xml:space="preserve"> para pronosticar la </w:t>
      </w:r>
      <w:proofErr w:type="spellStart"/>
      <w:r>
        <w:rPr>
          <w:rFonts w:ascii="Candara" w:eastAsia="Times New Roman" w:hAnsi="Candara" w:cs="Times New Roman"/>
          <w:color w:val="000000"/>
          <w:sz w:val="18"/>
          <w:szCs w:val="16"/>
          <w:lang w:val="it-IT" w:eastAsia="es-ES"/>
        </w:rPr>
        <w:t>localización</w:t>
      </w:r>
      <w:proofErr w:type="spellEnd"/>
      <w:r>
        <w:rPr>
          <w:rFonts w:ascii="Candara" w:eastAsia="Times New Roman" w:hAnsi="Candara" w:cs="Times New Roman"/>
          <w:color w:val="000000"/>
          <w:sz w:val="18"/>
          <w:szCs w:val="16"/>
          <w:lang w:val="it-IT" w:eastAsia="es-ES"/>
        </w:rPr>
        <w:t xml:space="preserve"> de un </w:t>
      </w:r>
      <w:proofErr w:type="spellStart"/>
      <w:r>
        <w:rPr>
          <w:rFonts w:ascii="Candara" w:eastAsia="Times New Roman" w:hAnsi="Candara" w:cs="Times New Roman"/>
          <w:color w:val="000000"/>
          <w:sz w:val="18"/>
          <w:szCs w:val="16"/>
          <w:lang w:val="it-IT" w:eastAsia="es-ES"/>
        </w:rPr>
        <w:t>nuevo</w:t>
      </w:r>
      <w:proofErr w:type="spellEnd"/>
      <w:r>
        <w:rPr>
          <w:rFonts w:ascii="Candara" w:eastAsia="Times New Roman" w:hAnsi="Candara" w:cs="Times New Roman"/>
          <w:color w:val="000000"/>
          <w:sz w:val="18"/>
          <w:szCs w:val="16"/>
          <w:lang w:val="it-IT" w:eastAsia="es-ES"/>
        </w:rPr>
        <w:t xml:space="preserve"> </w:t>
      </w:r>
      <w:proofErr w:type="spellStart"/>
      <w:r>
        <w:rPr>
          <w:rFonts w:ascii="Candara" w:eastAsia="Times New Roman" w:hAnsi="Candara" w:cs="Times New Roman"/>
          <w:color w:val="000000"/>
          <w:sz w:val="18"/>
          <w:szCs w:val="16"/>
          <w:lang w:val="it-IT" w:eastAsia="es-ES"/>
        </w:rPr>
        <w:t>volcán</w:t>
      </w:r>
      <w:proofErr w:type="spellEnd"/>
      <w:r>
        <w:rPr>
          <w:rFonts w:ascii="Candara" w:eastAsia="Times New Roman" w:hAnsi="Candara" w:cs="Times New Roman"/>
          <w:color w:val="000000"/>
          <w:sz w:val="18"/>
          <w:szCs w:val="16"/>
          <w:lang w:val="it-IT" w:eastAsia="es-ES"/>
        </w:rPr>
        <w:t xml:space="preserve"> al </w:t>
      </w:r>
      <w:proofErr w:type="spellStart"/>
      <w:r>
        <w:rPr>
          <w:rFonts w:ascii="Candara" w:eastAsia="Times New Roman" w:hAnsi="Candara" w:cs="Times New Roman"/>
          <w:color w:val="000000"/>
          <w:sz w:val="18"/>
          <w:szCs w:val="16"/>
          <w:lang w:val="it-IT" w:eastAsia="es-ES"/>
        </w:rPr>
        <w:t>sur</w:t>
      </w:r>
      <w:proofErr w:type="spellEnd"/>
      <w:r>
        <w:rPr>
          <w:rFonts w:ascii="Candara" w:eastAsia="Times New Roman" w:hAnsi="Candara" w:cs="Times New Roman"/>
          <w:color w:val="000000"/>
          <w:sz w:val="18"/>
          <w:szCs w:val="16"/>
          <w:lang w:val="it-IT" w:eastAsia="es-ES"/>
        </w:rPr>
        <w:t xml:space="preserve"> de la Ciudad de México</w:t>
      </w:r>
      <w:proofErr w:type="gramStart"/>
      <w:r>
        <w:rPr>
          <w:rFonts w:ascii="Candara" w:eastAsia="Times New Roman" w:hAnsi="Candara" w:cs="Times New Roman"/>
          <w:color w:val="000000"/>
          <w:sz w:val="18"/>
          <w:szCs w:val="16"/>
          <w:lang w:val="it-IT" w:eastAsia="es-ES"/>
        </w:rPr>
        <w:t>,</w:t>
      </w:r>
      <w:proofErr w:type="gramEnd"/>
      <w:r>
        <w:rPr>
          <w:rFonts w:ascii="Candara" w:eastAsia="Times New Roman" w:hAnsi="Candara" w:cs="Times New Roman"/>
          <w:color w:val="000000"/>
          <w:sz w:val="18"/>
          <w:szCs w:val="16"/>
          <w:lang w:val="it-IT" w:eastAsia="es-ES"/>
        </w:rPr>
        <w:t xml:space="preserve">” </w:t>
      </w:r>
      <w:proofErr w:type="spellStart"/>
      <w:r w:rsidRPr="007D61F4">
        <w:rPr>
          <w:rFonts w:ascii="Candara" w:eastAsia="Times New Roman" w:hAnsi="Candara" w:cs="Times New Roman"/>
          <w:color w:val="000000"/>
          <w:sz w:val="18"/>
          <w:szCs w:val="16"/>
          <w:lang w:val="it-IT" w:eastAsia="es-ES"/>
        </w:rPr>
        <w:t>Tip</w:t>
      </w:r>
      <w:proofErr w:type="spellEnd"/>
      <w:r w:rsidRPr="007D61F4">
        <w:rPr>
          <w:rFonts w:ascii="Candara" w:eastAsia="Times New Roman" w:hAnsi="Candara" w:cs="Times New Roman"/>
          <w:color w:val="000000"/>
          <w:sz w:val="18"/>
          <w:szCs w:val="16"/>
          <w:lang w:val="it-IT" w:eastAsia="es-ES"/>
        </w:rPr>
        <w:t xml:space="preserve"> </w:t>
      </w:r>
      <w:proofErr w:type="spellStart"/>
      <w:r w:rsidRPr="007D61F4">
        <w:rPr>
          <w:rFonts w:ascii="Candara" w:eastAsia="Times New Roman" w:hAnsi="Candara" w:cs="Times New Roman"/>
          <w:color w:val="000000"/>
          <w:sz w:val="18"/>
          <w:szCs w:val="16"/>
          <w:lang w:val="it-IT" w:eastAsia="es-ES"/>
        </w:rPr>
        <w:t>Revista</w:t>
      </w:r>
      <w:proofErr w:type="spellEnd"/>
      <w:r w:rsidRPr="007D61F4">
        <w:rPr>
          <w:rFonts w:ascii="Candara" w:eastAsia="Times New Roman" w:hAnsi="Candara" w:cs="Times New Roman"/>
          <w:color w:val="000000"/>
          <w:sz w:val="18"/>
          <w:szCs w:val="16"/>
          <w:lang w:val="it-IT" w:eastAsia="es-ES"/>
        </w:rPr>
        <w:t xml:space="preserve"> </w:t>
      </w:r>
      <w:proofErr w:type="spellStart"/>
      <w:r w:rsidRPr="007D61F4">
        <w:rPr>
          <w:rFonts w:ascii="Candara" w:eastAsia="Times New Roman" w:hAnsi="Candara" w:cs="Times New Roman"/>
          <w:color w:val="000000"/>
          <w:sz w:val="18"/>
          <w:szCs w:val="16"/>
          <w:lang w:val="it-IT" w:eastAsia="es-ES"/>
        </w:rPr>
        <w:t>Especializada</w:t>
      </w:r>
      <w:proofErr w:type="spellEnd"/>
      <w:r w:rsidRPr="007D61F4">
        <w:rPr>
          <w:rFonts w:ascii="Candara" w:eastAsia="Times New Roman" w:hAnsi="Candara" w:cs="Times New Roman"/>
          <w:color w:val="000000"/>
          <w:sz w:val="18"/>
          <w:szCs w:val="16"/>
          <w:lang w:val="it-IT" w:eastAsia="es-ES"/>
        </w:rPr>
        <w:t xml:space="preserve"> en </w:t>
      </w:r>
      <w:proofErr w:type="spellStart"/>
      <w:r w:rsidRPr="007D61F4">
        <w:rPr>
          <w:rFonts w:ascii="Candara" w:eastAsia="Times New Roman" w:hAnsi="Candara" w:cs="Times New Roman"/>
          <w:color w:val="000000"/>
          <w:sz w:val="18"/>
          <w:szCs w:val="16"/>
          <w:lang w:val="it-IT" w:eastAsia="es-ES"/>
        </w:rPr>
        <w:t>Ciencias</w:t>
      </w:r>
      <w:proofErr w:type="spellEnd"/>
      <w:r w:rsidRPr="007D61F4">
        <w:rPr>
          <w:rFonts w:ascii="Candara" w:eastAsia="Times New Roman" w:hAnsi="Candara" w:cs="Times New Roman"/>
          <w:color w:val="000000"/>
          <w:sz w:val="18"/>
          <w:szCs w:val="16"/>
          <w:lang w:val="it-IT" w:eastAsia="es-ES"/>
        </w:rPr>
        <w:t xml:space="preserve"> </w:t>
      </w:r>
      <w:proofErr w:type="spellStart"/>
      <w:r w:rsidRPr="007D61F4">
        <w:rPr>
          <w:rFonts w:ascii="Candara" w:eastAsia="Times New Roman" w:hAnsi="Candara" w:cs="Times New Roman"/>
          <w:color w:val="000000"/>
          <w:sz w:val="18"/>
          <w:szCs w:val="16"/>
          <w:lang w:val="it-IT" w:eastAsia="es-ES"/>
        </w:rPr>
        <w:t>Químico-Biológicas</w:t>
      </w:r>
      <w:proofErr w:type="spellEnd"/>
      <w:r w:rsidRPr="007D61F4">
        <w:rPr>
          <w:rFonts w:ascii="Candara" w:eastAsia="Times New Roman" w:hAnsi="Candara" w:cs="Times New Roman"/>
          <w:color w:val="000000"/>
          <w:sz w:val="18"/>
          <w:szCs w:val="16"/>
          <w:lang w:val="it-IT" w:eastAsia="es-ES"/>
        </w:rPr>
        <w:t xml:space="preserve">, vol. 11, </w:t>
      </w:r>
      <w:proofErr w:type="spellStart"/>
      <w:r w:rsidRPr="007D61F4">
        <w:rPr>
          <w:rFonts w:ascii="Candara" w:eastAsia="Times New Roman" w:hAnsi="Candara" w:cs="Times New Roman"/>
          <w:color w:val="000000"/>
          <w:sz w:val="18"/>
          <w:szCs w:val="16"/>
          <w:lang w:val="it-IT" w:eastAsia="es-ES"/>
        </w:rPr>
        <w:t>núm</w:t>
      </w:r>
      <w:proofErr w:type="spellEnd"/>
      <w:r w:rsidRPr="007D61F4">
        <w:rPr>
          <w:rFonts w:ascii="Candara" w:eastAsia="Times New Roman" w:hAnsi="Candara" w:cs="Times New Roman"/>
          <w:color w:val="000000"/>
          <w:sz w:val="18"/>
          <w:szCs w:val="16"/>
          <w:lang w:val="it-IT" w:eastAsia="es-ES"/>
        </w:rPr>
        <w:t xml:space="preserve">. 1, </w:t>
      </w:r>
      <w:proofErr w:type="spellStart"/>
      <w:r w:rsidRPr="007D61F4">
        <w:rPr>
          <w:rFonts w:ascii="Candara" w:eastAsia="Times New Roman" w:hAnsi="Candara" w:cs="Times New Roman"/>
          <w:color w:val="000000"/>
          <w:sz w:val="18"/>
          <w:szCs w:val="16"/>
          <w:lang w:val="it-IT" w:eastAsia="es-ES"/>
        </w:rPr>
        <w:t>junio</w:t>
      </w:r>
      <w:proofErr w:type="spellEnd"/>
      <w:r w:rsidRPr="007D61F4">
        <w:rPr>
          <w:rFonts w:ascii="Candara" w:eastAsia="Times New Roman" w:hAnsi="Candara" w:cs="Times New Roman"/>
          <w:color w:val="000000"/>
          <w:sz w:val="18"/>
          <w:szCs w:val="16"/>
          <w:lang w:val="it-IT" w:eastAsia="es-ES"/>
        </w:rPr>
        <w:t>, 2008</w:t>
      </w:r>
    </w:p>
    <w:p w14:paraId="7BECA567" w14:textId="4C940E6F" w:rsidR="00153CF6" w:rsidRPr="007C4B99" w:rsidRDefault="00153CF6" w:rsidP="007C4B99">
      <w:pPr>
        <w:pStyle w:val="Textonotapie"/>
        <w:rPr>
          <w:rFonts w:ascii="Candara" w:hAnsi="Candara"/>
          <w:sz w:val="18"/>
          <w:szCs w:val="16"/>
          <w:lang w:val="es-ES_tradnl"/>
        </w:rPr>
      </w:pPr>
    </w:p>
  </w:footnote>
  <w:footnote w:id="2">
    <w:p w14:paraId="67778EE0" w14:textId="229BAA49" w:rsidR="00153CF6" w:rsidRPr="007A2C84" w:rsidRDefault="00153CF6" w:rsidP="007A2C84">
      <w:pPr>
        <w:spacing w:after="120"/>
        <w:jc w:val="both"/>
        <w:rPr>
          <w:rFonts w:ascii="Candara" w:hAnsi="Candara" w:cs="Times New Roman"/>
          <w:sz w:val="18"/>
          <w:szCs w:val="16"/>
          <w:lang w:val="es-ES"/>
        </w:rPr>
      </w:pPr>
      <w:r w:rsidRPr="007C4B99">
        <w:rPr>
          <w:rStyle w:val="Refdenotaalpie"/>
          <w:rFonts w:ascii="Candara" w:hAnsi="Candara"/>
          <w:sz w:val="18"/>
          <w:szCs w:val="16"/>
        </w:rPr>
        <w:footnoteRef/>
      </w:r>
      <w:r w:rsidRPr="007C4B99">
        <w:rPr>
          <w:rFonts w:ascii="Candara" w:hAnsi="Candara"/>
          <w:sz w:val="18"/>
          <w:szCs w:val="16"/>
        </w:rPr>
        <w:t xml:space="preserve"> </w:t>
      </w:r>
      <w:r>
        <w:rPr>
          <w:rFonts w:ascii="Candara" w:hAnsi="Candara"/>
          <w:sz w:val="18"/>
          <w:szCs w:val="16"/>
        </w:rPr>
        <w:t xml:space="preserve">Naturalista, “Parque nacional Cumbres del Ajusco,” </w:t>
      </w:r>
      <w:r>
        <w:fldChar w:fldCharType="begin"/>
      </w:r>
      <w:r>
        <w:instrText xml:space="preserve"> HYPERLINK "https://www.naturalista.mx/places/wikipedia/Ajusco" </w:instrText>
      </w:r>
      <w:r>
        <w:fldChar w:fldCharType="separate"/>
      </w:r>
      <w:r w:rsidRPr="00551EB2">
        <w:rPr>
          <w:rStyle w:val="Hipervnculo"/>
          <w:rFonts w:ascii="Candara" w:hAnsi="Candara" w:cs="Times New Roman"/>
          <w:sz w:val="18"/>
          <w:szCs w:val="16"/>
          <w:lang w:val="es-ES"/>
        </w:rPr>
        <w:t>https://www.naturalista.mx/places/wikipedia/Ajusco</w:t>
      </w:r>
      <w:r>
        <w:rPr>
          <w:rStyle w:val="Hipervnculo"/>
          <w:rFonts w:ascii="Candara" w:hAnsi="Candara" w:cs="Times New Roman"/>
          <w:sz w:val="18"/>
          <w:szCs w:val="16"/>
          <w:lang w:val="es-ES"/>
        </w:rPr>
        <w:fldChar w:fldCharType="end"/>
      </w:r>
      <w:r>
        <w:rPr>
          <w:rFonts w:ascii="Candara" w:hAnsi="Candara" w:cs="Times New Roman"/>
          <w:sz w:val="18"/>
          <w:szCs w:val="16"/>
          <w:lang w:val="es-ES"/>
        </w:rPr>
        <w:t>, (Consultada 05 de junio de 2021)</w:t>
      </w:r>
    </w:p>
  </w:footnote>
  <w:footnote w:id="3">
    <w:p w14:paraId="0D886D23" w14:textId="1961240E" w:rsidR="00153CF6" w:rsidRPr="00DC31C6" w:rsidRDefault="00153CF6" w:rsidP="00DC31C6">
      <w:pPr>
        <w:spacing w:after="120"/>
        <w:rPr>
          <w:rFonts w:ascii="Candara" w:hAnsi="Candara"/>
          <w:sz w:val="18"/>
          <w:szCs w:val="16"/>
        </w:rPr>
      </w:pPr>
      <w:r w:rsidRPr="007C4B99">
        <w:rPr>
          <w:rStyle w:val="Refdenotaalpie"/>
          <w:rFonts w:ascii="Candara" w:hAnsi="Candara"/>
          <w:sz w:val="18"/>
          <w:szCs w:val="16"/>
        </w:rPr>
        <w:footnoteRef/>
      </w:r>
      <w:r w:rsidRPr="007C4B99">
        <w:rPr>
          <w:rFonts w:ascii="Candara" w:hAnsi="Candara"/>
          <w:sz w:val="18"/>
          <w:szCs w:val="16"/>
        </w:rPr>
        <w:t xml:space="preserve"> </w:t>
      </w:r>
      <w:r w:rsidRPr="007D61F4">
        <w:rPr>
          <w:rFonts w:ascii="Candara" w:hAnsi="Candara"/>
          <w:sz w:val="18"/>
          <w:szCs w:val="16"/>
        </w:rPr>
        <w:t>El Heraldo de México, “Tequipa: la pirámide olvidada en el Ajusco</w:t>
      </w:r>
      <w:r>
        <w:rPr>
          <w:rFonts w:ascii="Candara" w:hAnsi="Candara"/>
          <w:sz w:val="18"/>
          <w:szCs w:val="16"/>
        </w:rPr>
        <w:t xml:space="preserve">” </w:t>
      </w:r>
      <w:hyperlink r:id="rId1" w:history="1">
        <w:r w:rsidRPr="00551EB2">
          <w:rPr>
            <w:rStyle w:val="Hipervnculo"/>
            <w:rFonts w:ascii="Candara" w:hAnsi="Candara"/>
            <w:sz w:val="18"/>
            <w:szCs w:val="16"/>
          </w:rPr>
          <w:t>https://heraldodemexico.com.mx/cultura/2020/5/7/tequipa-la-</w:t>
        </w:r>
        <w:proofErr w:type="spellStart"/>
        <w:r w:rsidRPr="00551EB2">
          <w:rPr>
            <w:rStyle w:val="Hipervnculo"/>
            <w:rFonts w:ascii="Candara" w:hAnsi="Candara"/>
            <w:sz w:val="18"/>
            <w:szCs w:val="16"/>
            <w:lang w:val="es-ES"/>
          </w:rPr>
          <w:t>piramide</w:t>
        </w:r>
        <w:proofErr w:type="spellEnd"/>
        <w:r w:rsidRPr="00551EB2">
          <w:rPr>
            <w:rStyle w:val="Hipervnculo"/>
            <w:rFonts w:ascii="Candara" w:hAnsi="Candara"/>
            <w:sz w:val="18"/>
            <w:szCs w:val="16"/>
          </w:rPr>
          <w:t>-olvidada-en-el-ajusco-173694.html</w:t>
        </w:r>
      </w:hyperlink>
      <w:r w:rsidRPr="007D61F4">
        <w:rPr>
          <w:rFonts w:ascii="Candara" w:hAnsi="Candara"/>
          <w:sz w:val="18"/>
          <w:szCs w:val="16"/>
        </w:rPr>
        <w:t>, (consultada 08 de junio de 2021</w:t>
      </w:r>
      <w:r>
        <w:rPr>
          <w:rFonts w:ascii="Candara" w:hAnsi="Candara"/>
          <w:sz w:val="18"/>
          <w:szCs w:val="16"/>
        </w:rPr>
        <w:t>)</w:t>
      </w:r>
    </w:p>
  </w:footnote>
  <w:footnote w:id="4">
    <w:p w14:paraId="26DE2DCA" w14:textId="4878A9EF" w:rsidR="00153CF6" w:rsidRPr="007A2C84" w:rsidRDefault="00153CF6" w:rsidP="00EE0860">
      <w:pPr>
        <w:spacing w:after="120"/>
        <w:rPr>
          <w:sz w:val="18"/>
          <w:lang w:val="es-ES_tradnl"/>
        </w:rPr>
      </w:pPr>
      <w:r w:rsidRPr="007A2C84">
        <w:rPr>
          <w:rStyle w:val="Refdenotaalpie"/>
          <w:sz w:val="18"/>
        </w:rPr>
        <w:footnoteRef/>
      </w:r>
      <w:r>
        <w:rPr>
          <w:sz w:val="18"/>
        </w:rPr>
        <w:t xml:space="preserve"> </w:t>
      </w:r>
      <w:r>
        <w:rPr>
          <w:sz w:val="18"/>
        </w:rPr>
        <w:t xml:space="preserve">Daniel Astorga Poblete, ResearchGate, “Trabajo Tierra y Comunidad: El Titulo Primordial de Santo Tomás de Ajusco y los Principios Vitales de una Comunidad Nahua Colonial,” </w:t>
      </w:r>
      <w:hyperlink r:id="rId2" w:history="1">
        <w:r w:rsidRPr="00551EB2">
          <w:rPr>
            <w:rStyle w:val="Hipervnculo"/>
            <w:sz w:val="18"/>
          </w:rPr>
          <w:t>https://www.researchgate.net/publication/</w:t>
        </w:r>
        <w:r w:rsidRPr="00551EB2">
          <w:rPr>
            <w:rStyle w:val="Hipervnculo"/>
            <w:rFonts w:ascii="Candara" w:hAnsi="Candara" w:cs="Times New Roman"/>
            <w:sz w:val="18"/>
            <w:szCs w:val="16"/>
            <w:lang w:val="es-ES"/>
          </w:rPr>
          <w:t>303502788</w:t>
        </w:r>
        <w:r w:rsidRPr="00551EB2">
          <w:rPr>
            <w:rStyle w:val="Hipervnculo"/>
            <w:sz w:val="18"/>
          </w:rPr>
          <w:t>_Trabajo_tierra_y_comunidad_el_titulo_primordial_de_Santo_Tomas_de_Ajusco_y_los_principios_vitales_de_una_comunidad_nahua_colonial</w:t>
        </w:r>
      </w:hyperlink>
      <w:r>
        <w:rPr>
          <w:sz w:val="18"/>
        </w:rPr>
        <w:t>, (Consultada 10 de junio de 2021)</w:t>
      </w:r>
    </w:p>
  </w:footnote>
  <w:footnote w:id="5">
    <w:p w14:paraId="0448C83B" w14:textId="711166D6" w:rsidR="00153CF6" w:rsidRPr="0075677C" w:rsidRDefault="00153CF6" w:rsidP="0075677C">
      <w:pPr>
        <w:pStyle w:val="Textonotapie"/>
        <w:rPr>
          <w:lang w:val="es-ES_tradnl"/>
        </w:rPr>
      </w:pPr>
      <w:r>
        <w:rPr>
          <w:rStyle w:val="Refdenotaalpie"/>
        </w:rPr>
        <w:footnoteRef/>
      </w:r>
      <w:r>
        <w:t xml:space="preserve"> </w:t>
      </w:r>
      <w:r>
        <w:rPr>
          <w:sz w:val="18"/>
        </w:rPr>
        <w:t xml:space="preserve">Megged, Amos, y "El Relato de Memoria" De Los Axoxpanecas </w:t>
      </w:r>
      <w:r w:rsidRPr="008E5BB0">
        <w:rPr>
          <w:sz w:val="18"/>
        </w:rPr>
        <w:t xml:space="preserve">(POSCLÁSICO TARDÍO A 1610 DC)." Relaciones. Estudios de Historia y Sociedad XXXI, no. 122 (2010):107-162. </w:t>
      </w:r>
      <w:r w:rsidRPr="008E5BB0">
        <w:t> </w:t>
      </w:r>
      <w:r>
        <w:fldChar w:fldCharType="begin"/>
      </w:r>
      <w:r>
        <w:instrText xml:space="preserve"> HYPERLINK "https://www.redalyc.org/articulo.oa?id=13715892004" \t "_blank" </w:instrText>
      </w:r>
      <w:r>
        <w:fldChar w:fldCharType="separate"/>
      </w:r>
      <w:r w:rsidRPr="008E5BB0">
        <w:rPr>
          <w:rStyle w:val="Hipervnculo"/>
        </w:rPr>
        <w:t>https://www.redalyc.org/articulo.oa?id=13715892004</w:t>
      </w:r>
      <w:r>
        <w:rPr>
          <w:rStyle w:val="Hipervnculo"/>
        </w:rPr>
        <w:fldChar w:fldCharType="end"/>
      </w:r>
    </w:p>
  </w:footnote>
  <w:footnote w:id="6">
    <w:p w14:paraId="60D7C096" w14:textId="21807919" w:rsidR="00153CF6" w:rsidRPr="00E36FEF" w:rsidRDefault="00153CF6">
      <w:pPr>
        <w:pStyle w:val="Textonotapie"/>
        <w:rPr>
          <w:lang w:val="es-ES_tradnl"/>
        </w:rPr>
      </w:pPr>
      <w:r>
        <w:rPr>
          <w:rStyle w:val="Refdenotaalpie"/>
        </w:rPr>
        <w:footnoteRef/>
      </w:r>
      <w:r>
        <w:t xml:space="preserve"> </w:t>
      </w:r>
      <w:r w:rsidRPr="008A3E80">
        <w:rPr>
          <w:sz w:val="18"/>
          <w:lang w:val="es-ES_tradnl"/>
        </w:rPr>
        <w:t xml:space="preserve">George </w:t>
      </w:r>
      <w:proofErr w:type="spellStart"/>
      <w:r w:rsidRPr="008A3E80">
        <w:rPr>
          <w:sz w:val="18"/>
          <w:lang w:val="es-ES_tradnl"/>
        </w:rPr>
        <w:t>Kubler</w:t>
      </w:r>
      <w:proofErr w:type="spellEnd"/>
      <w:r w:rsidRPr="008A3E80">
        <w:rPr>
          <w:sz w:val="18"/>
          <w:lang w:val="es-ES_tradnl"/>
        </w:rPr>
        <w:t>, Arquitectura Mexicana del siglo XVI (México: Progreso S.A. de C.V. 1990) 110.</w:t>
      </w:r>
    </w:p>
  </w:footnote>
  <w:footnote w:id="7">
    <w:p w14:paraId="59FBE75B" w14:textId="567900F6" w:rsidR="00153CF6" w:rsidRPr="008A3E80" w:rsidRDefault="00153CF6">
      <w:pPr>
        <w:pStyle w:val="Textonotapie"/>
        <w:rPr>
          <w:sz w:val="18"/>
          <w:lang w:val="es-ES_tradnl"/>
        </w:rPr>
      </w:pPr>
      <w:r>
        <w:rPr>
          <w:rStyle w:val="Refdenotaalpie"/>
        </w:rPr>
        <w:footnoteRef/>
      </w:r>
      <w:r>
        <w:t xml:space="preserve"> </w:t>
      </w:r>
      <w:r w:rsidRPr="008A3E80">
        <w:rPr>
          <w:sz w:val="18"/>
          <w:lang w:val="es-ES_tradnl"/>
        </w:rPr>
        <w:t>Arqueólogo Samuel Hernández, comunicación personal, julio de 2020</w:t>
      </w:r>
    </w:p>
  </w:footnote>
  <w:footnote w:id="8">
    <w:p w14:paraId="526C659B" w14:textId="5779590A" w:rsidR="00153CF6" w:rsidRPr="008A3E80" w:rsidRDefault="00153CF6" w:rsidP="0013153B">
      <w:pPr>
        <w:pStyle w:val="Textonotapie"/>
        <w:rPr>
          <w:sz w:val="18"/>
          <w:lang w:val="es-ES_tradnl"/>
        </w:rPr>
      </w:pPr>
      <w:r>
        <w:rPr>
          <w:rStyle w:val="Refdenotaalpie"/>
        </w:rPr>
        <w:footnoteRef/>
      </w:r>
      <w:r>
        <w:t xml:space="preserve"> </w:t>
      </w:r>
      <w:r w:rsidRPr="008A3E80">
        <w:rPr>
          <w:sz w:val="18"/>
        </w:rPr>
        <w:t xml:space="preserve">Wikipedia la enciclopedia libre, “Santo Tomás Ajusco,” </w:t>
      </w:r>
      <w:hyperlink r:id="rId3" w:history="1">
        <w:r w:rsidRPr="008A3E80">
          <w:rPr>
            <w:rStyle w:val="Hipervnculo"/>
            <w:sz w:val="18"/>
          </w:rPr>
          <w:t>https://es.wikipedia.org/wiki/Santo_Tomás_Ajusco</w:t>
        </w:r>
      </w:hyperlink>
      <w:r w:rsidRPr="008A3E80">
        <w:rPr>
          <w:sz w:val="18"/>
        </w:rPr>
        <w:t>, (Consultada 11 de junio de 2021)</w:t>
      </w:r>
    </w:p>
  </w:footnote>
  <w:footnote w:id="9">
    <w:p w14:paraId="2814F2B2" w14:textId="5154D491" w:rsidR="00153CF6" w:rsidRPr="00874657" w:rsidRDefault="00153CF6" w:rsidP="00874657">
      <w:pPr>
        <w:pStyle w:val="Textonotapie"/>
        <w:jc w:val="both"/>
      </w:pPr>
      <w:r w:rsidRPr="008A3E80">
        <w:rPr>
          <w:rStyle w:val="Refdenotaalpie"/>
          <w:sz w:val="18"/>
        </w:rPr>
        <w:footnoteRef/>
      </w:r>
      <w:r w:rsidRPr="008A3E80">
        <w:rPr>
          <w:sz w:val="18"/>
        </w:rPr>
        <w:t xml:space="preserve"> </w:t>
      </w:r>
      <w:r w:rsidRPr="00874657">
        <w:t xml:space="preserve">Megged, Amos EL "RELATO DE MEMORIA" DE LOS AXOXPANECAS (POSCLÁSICO TARDÍO A 1610 DC) Relaciones. Estudios de historia y sociedad, vol. XXXI, núm. 122, 2010, pp. 107-162 El Colegio de Michoacán, A.C Zamora, México </w:t>
      </w:r>
    </w:p>
    <w:p w14:paraId="4BFC59FD" w14:textId="6329D202" w:rsidR="00153CF6" w:rsidRPr="00874657" w:rsidRDefault="00153CF6">
      <w:pPr>
        <w:pStyle w:val="Textonotapie"/>
      </w:pPr>
    </w:p>
  </w:footnote>
  <w:footnote w:id="10">
    <w:p w14:paraId="4D050FDC" w14:textId="005ABF6B" w:rsidR="00153CF6" w:rsidRPr="00EA69E5" w:rsidRDefault="00153CF6" w:rsidP="00120D04">
      <w:pPr>
        <w:pStyle w:val="Textonotapie"/>
        <w:rPr>
          <w:lang w:val="es-ES_tradnl"/>
        </w:rPr>
      </w:pPr>
      <w:r>
        <w:rPr>
          <w:rStyle w:val="Refdenotaalpie"/>
        </w:rPr>
        <w:footnoteRef/>
      </w:r>
      <w:r>
        <w:t xml:space="preserve"> </w:t>
      </w:r>
      <w:r w:rsidRPr="003D4495">
        <w:rPr>
          <w:sz w:val="18"/>
        </w:rPr>
        <w:t>José Luis Palacio Prieto, Marie Noëlle Guilbaud,</w:t>
      </w:r>
      <w:r w:rsidRPr="003D4495">
        <w:rPr>
          <w:rFonts w:ascii="Arial" w:hAnsi="Arial" w:cs="Arial"/>
          <w:color w:val="333333"/>
          <w:sz w:val="18"/>
          <w:szCs w:val="19"/>
          <w:shd w:val="clear" w:color="auto" w:fill="FDFBEF"/>
        </w:rPr>
        <w:t xml:space="preserve"> </w:t>
      </w:r>
      <w:r w:rsidRPr="003D4495">
        <w:rPr>
          <w:sz w:val="18"/>
        </w:rPr>
        <w:t>“Patrimonio natural de la Reserva Ecológica del Pedregal de San Ángel y áreas cercanas: sitios de interés geológico y geomorfológico al sur de la Cuenca de México,” Boletín de la Sociedad Geológica Mexicana 2015, 227.</w:t>
      </w:r>
    </w:p>
  </w:footnote>
  <w:footnote w:id="11">
    <w:p w14:paraId="3DC7DB81" w14:textId="3015D880" w:rsidR="00153CF6" w:rsidRPr="00AD1092" w:rsidRDefault="00153CF6">
      <w:pPr>
        <w:pStyle w:val="Textonotapie"/>
        <w:rPr>
          <w:sz w:val="18"/>
          <w:lang w:val="es-ES_tradnl"/>
        </w:rPr>
      </w:pPr>
      <w:r>
        <w:rPr>
          <w:rStyle w:val="Refdenotaalpie"/>
        </w:rPr>
        <w:footnoteRef/>
      </w:r>
      <w:r>
        <w:t xml:space="preserve"> </w:t>
      </w:r>
      <w:r w:rsidRPr="003D4495">
        <w:rPr>
          <w:sz w:val="18"/>
        </w:rPr>
        <w:t xml:space="preserve">Servicio Geológico Mexicano, Gobierno de México, “Sismología de México” </w:t>
      </w:r>
      <w:hyperlink r:id="rId4" w:history="1">
        <w:r w:rsidRPr="003D4495">
          <w:rPr>
            <w:rStyle w:val="Hipervnculo"/>
            <w:sz w:val="18"/>
          </w:rPr>
          <w:t>https://www.sgm.gob.mx/Web/MuseoVirtual/Riesgos-geologicos/Sismologia-de-Mexico.html</w:t>
        </w:r>
      </w:hyperlink>
      <w:r w:rsidRPr="003D4495">
        <w:rPr>
          <w:sz w:val="18"/>
        </w:rPr>
        <w:t>, (Consultada 15 de junio de 2021)</w:t>
      </w:r>
    </w:p>
  </w:footnote>
  <w:footnote w:id="12">
    <w:p w14:paraId="78D3B264" w14:textId="6D2E16BE" w:rsidR="00153CF6" w:rsidRPr="00A4539A" w:rsidRDefault="00153CF6" w:rsidP="00F824F1">
      <w:pPr>
        <w:widowControl w:val="0"/>
        <w:autoSpaceDE w:val="0"/>
        <w:autoSpaceDN w:val="0"/>
        <w:adjustRightInd w:val="0"/>
        <w:rPr>
          <w:sz w:val="20"/>
          <w:szCs w:val="20"/>
        </w:rPr>
      </w:pPr>
      <w:r w:rsidRPr="00AD1092">
        <w:rPr>
          <w:rStyle w:val="Refdenotaalpie"/>
          <w:sz w:val="20"/>
        </w:rPr>
        <w:footnoteRef/>
      </w:r>
      <w:r w:rsidRPr="00AD1092">
        <w:rPr>
          <w:sz w:val="20"/>
        </w:rPr>
        <w:t xml:space="preserve"> </w:t>
      </w:r>
      <w:r w:rsidRPr="003D4495">
        <w:rPr>
          <w:sz w:val="18"/>
          <w:szCs w:val="18"/>
        </w:rPr>
        <w:t xml:space="preserve">Servicio Geológico Mexicano, Gobierno de México, “Sismología de México” </w:t>
      </w:r>
      <w:hyperlink r:id="rId5" w:history="1">
        <w:r w:rsidRPr="003D4495">
          <w:rPr>
            <w:rStyle w:val="Hipervnculo"/>
            <w:sz w:val="18"/>
            <w:szCs w:val="18"/>
          </w:rPr>
          <w:t>https://www.sgm.gob.mx/Web/MuseoVirtual/Riesgos-geologicos/Sismologia-de-Mexico.html</w:t>
        </w:r>
      </w:hyperlink>
      <w:r w:rsidRPr="003D4495">
        <w:rPr>
          <w:sz w:val="18"/>
          <w:szCs w:val="18"/>
        </w:rPr>
        <w:t>, (Consultada 15 de junio de 2021)</w:t>
      </w:r>
    </w:p>
  </w:footnote>
  <w:footnote w:id="13">
    <w:p w14:paraId="1106E285" w14:textId="61491589" w:rsidR="00153CF6" w:rsidRPr="00B54C70" w:rsidRDefault="00153CF6" w:rsidP="00646EA3">
      <w:pPr>
        <w:spacing w:after="120"/>
        <w:jc w:val="both"/>
        <w:rPr>
          <w:rFonts w:ascii="Times New Roman" w:hAnsi="Times New Roman" w:cs="Times New Roman"/>
          <w:lang w:val="es-ES"/>
        </w:rPr>
      </w:pPr>
      <w:r w:rsidRPr="00B64093">
        <w:rPr>
          <w:rStyle w:val="Refdenotaalpie"/>
          <w:rFonts w:ascii="Times New Roman" w:hAnsi="Times New Roman" w:cs="Times New Roman"/>
          <w:sz w:val="20"/>
        </w:rPr>
        <w:footnoteRef/>
      </w:r>
      <w:r w:rsidRPr="00B64093">
        <w:rPr>
          <w:rFonts w:ascii="Times New Roman" w:hAnsi="Times New Roman" w:cs="Times New Roman"/>
          <w:sz w:val="20"/>
        </w:rPr>
        <w:t xml:space="preserve"> </w:t>
      </w:r>
      <w:r w:rsidRPr="003D4495">
        <w:rPr>
          <w:rFonts w:ascii="Times New Roman" w:hAnsi="Times New Roman" w:cs="Times New Roman"/>
          <w:sz w:val="18"/>
          <w:szCs w:val="18"/>
        </w:rPr>
        <w:t xml:space="preserve">Gobierno de la Ciudad de México, Secretaria de Cultura, “Entregan templo Restaurado a la comunidad de Santo Tomás Ajusco,” </w:t>
      </w:r>
      <w:hyperlink r:id="rId6" w:history="1">
        <w:r w:rsidRPr="003D4495">
          <w:rPr>
            <w:rStyle w:val="Hipervnculo"/>
            <w:rFonts w:ascii="Times New Roman" w:hAnsi="Times New Roman" w:cs="Times New Roman"/>
            <w:color w:val="auto"/>
            <w:sz w:val="18"/>
            <w:szCs w:val="18"/>
            <w:lang w:val="es-ES"/>
          </w:rPr>
          <w:t>https://www.cultura.cdmx.gob.mx/comunicacion/nota/0712-20</w:t>
        </w:r>
      </w:hyperlink>
      <w:r w:rsidRPr="003D4495">
        <w:rPr>
          <w:rStyle w:val="Hipervnculo"/>
          <w:rFonts w:ascii="Times New Roman" w:hAnsi="Times New Roman" w:cs="Times New Roman"/>
          <w:color w:val="auto"/>
          <w:sz w:val="18"/>
          <w:szCs w:val="18"/>
          <w:lang w:val="es-ES"/>
        </w:rPr>
        <w:t xml:space="preserve">, </w:t>
      </w:r>
      <w:r w:rsidRPr="003D4495">
        <w:rPr>
          <w:rStyle w:val="Hipervnculo"/>
          <w:rFonts w:ascii="Times New Roman" w:hAnsi="Times New Roman" w:cs="Times New Roman"/>
          <w:color w:val="auto"/>
          <w:sz w:val="18"/>
          <w:szCs w:val="18"/>
          <w:u w:val="none"/>
          <w:lang w:val="es-ES"/>
        </w:rPr>
        <w:t xml:space="preserve">(consultada </w:t>
      </w:r>
      <w:r w:rsidRPr="003D4495">
        <w:rPr>
          <w:rFonts w:ascii="Times New Roman" w:hAnsi="Times New Roman" w:cs="Times New Roman"/>
          <w:sz w:val="18"/>
          <w:szCs w:val="18"/>
          <w:lang w:val="es-ES"/>
        </w:rPr>
        <w:t xml:space="preserve"> 23 de junio de 2021)</w:t>
      </w:r>
    </w:p>
    <w:p w14:paraId="77CDBF2F" w14:textId="6186F770" w:rsidR="00153CF6" w:rsidRPr="00646EA3" w:rsidRDefault="00153CF6">
      <w:pPr>
        <w:pStyle w:val="Textonotapie"/>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207A"/>
    <w:multiLevelType w:val="multilevel"/>
    <w:tmpl w:val="597E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10B09"/>
    <w:multiLevelType w:val="hybridMultilevel"/>
    <w:tmpl w:val="002E1C3E"/>
    <w:lvl w:ilvl="0" w:tplc="6BC49DE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88545F"/>
    <w:multiLevelType w:val="multilevel"/>
    <w:tmpl w:val="1450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A57C7A"/>
    <w:multiLevelType w:val="multilevel"/>
    <w:tmpl w:val="6AD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C20A0"/>
    <w:multiLevelType w:val="hybridMultilevel"/>
    <w:tmpl w:val="699882FE"/>
    <w:lvl w:ilvl="0" w:tplc="EA6E13A0">
      <w:start w:val="2"/>
      <w:numFmt w:val="bullet"/>
      <w:lvlText w:val="-"/>
      <w:lvlJc w:val="left"/>
      <w:pPr>
        <w:ind w:left="720" w:hanging="360"/>
      </w:pPr>
      <w:rPr>
        <w:rFonts w:ascii="Candara" w:eastAsiaTheme="minorHAnsi" w:hAnsi="Candara" w:cs="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6F"/>
    <w:rsid w:val="00001C1E"/>
    <w:rsid w:val="00034DAB"/>
    <w:rsid w:val="00051E41"/>
    <w:rsid w:val="000732A3"/>
    <w:rsid w:val="00081062"/>
    <w:rsid w:val="00081DFA"/>
    <w:rsid w:val="000B20AF"/>
    <w:rsid w:val="000C3101"/>
    <w:rsid w:val="000D3E7D"/>
    <w:rsid w:val="0010173B"/>
    <w:rsid w:val="0010416B"/>
    <w:rsid w:val="00112D23"/>
    <w:rsid w:val="00116935"/>
    <w:rsid w:val="00120D04"/>
    <w:rsid w:val="00127668"/>
    <w:rsid w:val="0013153B"/>
    <w:rsid w:val="00137EF7"/>
    <w:rsid w:val="001411CF"/>
    <w:rsid w:val="00142A8E"/>
    <w:rsid w:val="00153CF6"/>
    <w:rsid w:val="001607B7"/>
    <w:rsid w:val="00177A96"/>
    <w:rsid w:val="00180E1B"/>
    <w:rsid w:val="001848FB"/>
    <w:rsid w:val="00187CDD"/>
    <w:rsid w:val="001A02B2"/>
    <w:rsid w:val="001B1E0E"/>
    <w:rsid w:val="001B2FD3"/>
    <w:rsid w:val="001B7B52"/>
    <w:rsid w:val="001C0C7C"/>
    <w:rsid w:val="001D3297"/>
    <w:rsid w:val="001D6F41"/>
    <w:rsid w:val="001E2A1E"/>
    <w:rsid w:val="001F1DBB"/>
    <w:rsid w:val="002261DE"/>
    <w:rsid w:val="0023034F"/>
    <w:rsid w:val="0023420E"/>
    <w:rsid w:val="002365A1"/>
    <w:rsid w:val="00242636"/>
    <w:rsid w:val="00243F9C"/>
    <w:rsid w:val="002539D5"/>
    <w:rsid w:val="002562D7"/>
    <w:rsid w:val="00260F68"/>
    <w:rsid w:val="00282976"/>
    <w:rsid w:val="002B577D"/>
    <w:rsid w:val="002E1CBB"/>
    <w:rsid w:val="002E6DF6"/>
    <w:rsid w:val="003123DD"/>
    <w:rsid w:val="003165B8"/>
    <w:rsid w:val="00320D11"/>
    <w:rsid w:val="00323227"/>
    <w:rsid w:val="00341C6C"/>
    <w:rsid w:val="003515F7"/>
    <w:rsid w:val="003547B2"/>
    <w:rsid w:val="00356509"/>
    <w:rsid w:val="003573AD"/>
    <w:rsid w:val="00372D4D"/>
    <w:rsid w:val="00375C49"/>
    <w:rsid w:val="00375E65"/>
    <w:rsid w:val="003869C1"/>
    <w:rsid w:val="00392F17"/>
    <w:rsid w:val="00394692"/>
    <w:rsid w:val="003A28B3"/>
    <w:rsid w:val="003B0178"/>
    <w:rsid w:val="003D6DF7"/>
    <w:rsid w:val="003E15DF"/>
    <w:rsid w:val="003E1D5C"/>
    <w:rsid w:val="003F1638"/>
    <w:rsid w:val="004011CE"/>
    <w:rsid w:val="00407A82"/>
    <w:rsid w:val="00415C95"/>
    <w:rsid w:val="004402CE"/>
    <w:rsid w:val="004424D6"/>
    <w:rsid w:val="004535D2"/>
    <w:rsid w:val="00457A1A"/>
    <w:rsid w:val="00460B9F"/>
    <w:rsid w:val="004755E4"/>
    <w:rsid w:val="0048362A"/>
    <w:rsid w:val="00486DCE"/>
    <w:rsid w:val="004972EB"/>
    <w:rsid w:val="004C12E5"/>
    <w:rsid w:val="004C6AF3"/>
    <w:rsid w:val="004E42C0"/>
    <w:rsid w:val="004E5F11"/>
    <w:rsid w:val="004F1697"/>
    <w:rsid w:val="005178BE"/>
    <w:rsid w:val="00544E8B"/>
    <w:rsid w:val="00564501"/>
    <w:rsid w:val="005740F2"/>
    <w:rsid w:val="0057768E"/>
    <w:rsid w:val="005A242F"/>
    <w:rsid w:val="005B3DD5"/>
    <w:rsid w:val="005B7ED1"/>
    <w:rsid w:val="005C4182"/>
    <w:rsid w:val="005C6C0B"/>
    <w:rsid w:val="005D55BE"/>
    <w:rsid w:val="00645A12"/>
    <w:rsid w:val="0064682E"/>
    <w:rsid w:val="00646EA3"/>
    <w:rsid w:val="00650E27"/>
    <w:rsid w:val="0067017D"/>
    <w:rsid w:val="006A3F96"/>
    <w:rsid w:val="006B109E"/>
    <w:rsid w:val="006C0BA6"/>
    <w:rsid w:val="006C4FC4"/>
    <w:rsid w:val="006E538C"/>
    <w:rsid w:val="007006E8"/>
    <w:rsid w:val="00712BFD"/>
    <w:rsid w:val="00717198"/>
    <w:rsid w:val="007303FB"/>
    <w:rsid w:val="007401AE"/>
    <w:rsid w:val="0075677C"/>
    <w:rsid w:val="00761D02"/>
    <w:rsid w:val="0076202B"/>
    <w:rsid w:val="00767490"/>
    <w:rsid w:val="00794819"/>
    <w:rsid w:val="007950EA"/>
    <w:rsid w:val="007A2C84"/>
    <w:rsid w:val="007A58E7"/>
    <w:rsid w:val="007C4B99"/>
    <w:rsid w:val="007D0BEE"/>
    <w:rsid w:val="007D27E5"/>
    <w:rsid w:val="00804FE7"/>
    <w:rsid w:val="00813241"/>
    <w:rsid w:val="00825C08"/>
    <w:rsid w:val="00826F6B"/>
    <w:rsid w:val="008354A7"/>
    <w:rsid w:val="00844ACE"/>
    <w:rsid w:val="00844C99"/>
    <w:rsid w:val="00855CFD"/>
    <w:rsid w:val="00864228"/>
    <w:rsid w:val="00865204"/>
    <w:rsid w:val="00872664"/>
    <w:rsid w:val="00874657"/>
    <w:rsid w:val="0089720B"/>
    <w:rsid w:val="00897B88"/>
    <w:rsid w:val="008A3E80"/>
    <w:rsid w:val="008B708F"/>
    <w:rsid w:val="008C32C4"/>
    <w:rsid w:val="008D2A1D"/>
    <w:rsid w:val="008E62EC"/>
    <w:rsid w:val="008F6954"/>
    <w:rsid w:val="00906347"/>
    <w:rsid w:val="009206B7"/>
    <w:rsid w:val="009300ED"/>
    <w:rsid w:val="00931967"/>
    <w:rsid w:val="00933678"/>
    <w:rsid w:val="00943FE2"/>
    <w:rsid w:val="009540CC"/>
    <w:rsid w:val="00964878"/>
    <w:rsid w:val="00966FD0"/>
    <w:rsid w:val="00975DC6"/>
    <w:rsid w:val="009763E1"/>
    <w:rsid w:val="009831F2"/>
    <w:rsid w:val="009877F2"/>
    <w:rsid w:val="009A0ECE"/>
    <w:rsid w:val="009A67CA"/>
    <w:rsid w:val="009A6DA6"/>
    <w:rsid w:val="009B0ACE"/>
    <w:rsid w:val="009B3CF4"/>
    <w:rsid w:val="009C1D1F"/>
    <w:rsid w:val="009E06F5"/>
    <w:rsid w:val="009E0D5F"/>
    <w:rsid w:val="009E2869"/>
    <w:rsid w:val="009F406D"/>
    <w:rsid w:val="00A009F0"/>
    <w:rsid w:val="00A02123"/>
    <w:rsid w:val="00A0473B"/>
    <w:rsid w:val="00A11B8C"/>
    <w:rsid w:val="00A4539A"/>
    <w:rsid w:val="00A47188"/>
    <w:rsid w:val="00A520C8"/>
    <w:rsid w:val="00A64098"/>
    <w:rsid w:val="00A672B0"/>
    <w:rsid w:val="00AA424D"/>
    <w:rsid w:val="00AB39D9"/>
    <w:rsid w:val="00AB413D"/>
    <w:rsid w:val="00AD1092"/>
    <w:rsid w:val="00AE78A7"/>
    <w:rsid w:val="00AF7C86"/>
    <w:rsid w:val="00B03D67"/>
    <w:rsid w:val="00B239C7"/>
    <w:rsid w:val="00B24F2B"/>
    <w:rsid w:val="00B33C1C"/>
    <w:rsid w:val="00B34843"/>
    <w:rsid w:val="00B36A92"/>
    <w:rsid w:val="00B37316"/>
    <w:rsid w:val="00B403F2"/>
    <w:rsid w:val="00B509DF"/>
    <w:rsid w:val="00B54C70"/>
    <w:rsid w:val="00B6238E"/>
    <w:rsid w:val="00B64093"/>
    <w:rsid w:val="00B664A1"/>
    <w:rsid w:val="00B713EE"/>
    <w:rsid w:val="00B777E2"/>
    <w:rsid w:val="00B81476"/>
    <w:rsid w:val="00B86554"/>
    <w:rsid w:val="00B868D7"/>
    <w:rsid w:val="00B94646"/>
    <w:rsid w:val="00B96E6F"/>
    <w:rsid w:val="00BA26B7"/>
    <w:rsid w:val="00BA65B8"/>
    <w:rsid w:val="00BB28DA"/>
    <w:rsid w:val="00BB5907"/>
    <w:rsid w:val="00BD03E9"/>
    <w:rsid w:val="00BE09F7"/>
    <w:rsid w:val="00BE4196"/>
    <w:rsid w:val="00BF45FD"/>
    <w:rsid w:val="00BF7907"/>
    <w:rsid w:val="00C0272A"/>
    <w:rsid w:val="00C16E58"/>
    <w:rsid w:val="00C17802"/>
    <w:rsid w:val="00C2132D"/>
    <w:rsid w:val="00C440FE"/>
    <w:rsid w:val="00C54642"/>
    <w:rsid w:val="00C9223E"/>
    <w:rsid w:val="00C926CD"/>
    <w:rsid w:val="00CB29A8"/>
    <w:rsid w:val="00CC1445"/>
    <w:rsid w:val="00CD0E0A"/>
    <w:rsid w:val="00CD7D79"/>
    <w:rsid w:val="00CE0C9A"/>
    <w:rsid w:val="00CE4A4D"/>
    <w:rsid w:val="00CE5A2B"/>
    <w:rsid w:val="00D0092F"/>
    <w:rsid w:val="00D3774F"/>
    <w:rsid w:val="00D77283"/>
    <w:rsid w:val="00D80F0E"/>
    <w:rsid w:val="00D81210"/>
    <w:rsid w:val="00D930DD"/>
    <w:rsid w:val="00D9366A"/>
    <w:rsid w:val="00D96515"/>
    <w:rsid w:val="00DC31C6"/>
    <w:rsid w:val="00DE63B9"/>
    <w:rsid w:val="00DE6478"/>
    <w:rsid w:val="00DF5B32"/>
    <w:rsid w:val="00E16CA2"/>
    <w:rsid w:val="00E24E2A"/>
    <w:rsid w:val="00E35EB6"/>
    <w:rsid w:val="00E36FEF"/>
    <w:rsid w:val="00E46A02"/>
    <w:rsid w:val="00E50CAA"/>
    <w:rsid w:val="00E50D34"/>
    <w:rsid w:val="00E805B3"/>
    <w:rsid w:val="00E844D7"/>
    <w:rsid w:val="00E84556"/>
    <w:rsid w:val="00E85725"/>
    <w:rsid w:val="00EA1570"/>
    <w:rsid w:val="00EA5843"/>
    <w:rsid w:val="00EA6398"/>
    <w:rsid w:val="00EA69E5"/>
    <w:rsid w:val="00EC20D3"/>
    <w:rsid w:val="00ED42CD"/>
    <w:rsid w:val="00ED558E"/>
    <w:rsid w:val="00EE0471"/>
    <w:rsid w:val="00EE0860"/>
    <w:rsid w:val="00EE3604"/>
    <w:rsid w:val="00EE6700"/>
    <w:rsid w:val="00EF3786"/>
    <w:rsid w:val="00EF6FBB"/>
    <w:rsid w:val="00F00978"/>
    <w:rsid w:val="00F01041"/>
    <w:rsid w:val="00F01712"/>
    <w:rsid w:val="00F1062C"/>
    <w:rsid w:val="00F113C6"/>
    <w:rsid w:val="00F44EC6"/>
    <w:rsid w:val="00F62BD1"/>
    <w:rsid w:val="00F70BE8"/>
    <w:rsid w:val="00F74320"/>
    <w:rsid w:val="00F75A06"/>
    <w:rsid w:val="00F80DAE"/>
    <w:rsid w:val="00F824F1"/>
    <w:rsid w:val="00F90EEF"/>
    <w:rsid w:val="00F92D0E"/>
    <w:rsid w:val="00FA0BE7"/>
    <w:rsid w:val="00FA11EF"/>
    <w:rsid w:val="00FA53D4"/>
    <w:rsid w:val="00FA7CEF"/>
    <w:rsid w:val="00FB3EFC"/>
    <w:rsid w:val="00FC0058"/>
    <w:rsid w:val="00FC6B2B"/>
    <w:rsid w:val="00FD23B4"/>
  </w:rsids>
  <m:mathPr>
    <m:mathFont m:val="Cambria Math"/>
    <m:brkBin m:val="before"/>
    <m:brkBinSub m:val="--"/>
    <m:smallFrac m:val="0"/>
    <m:dispDef/>
    <m:lMargin m:val="0"/>
    <m:rMargin m:val="0"/>
    <m:defJc m:val="centerGroup"/>
    <m:wrapIndent m:val="1440"/>
    <m:intLim m:val="subSup"/>
    <m:naryLim m:val="undOvr"/>
  </m:mathPr>
  <w:themeFontLang w:val="es-MX"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36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206B7"/>
    <w:rPr>
      <w:sz w:val="20"/>
      <w:szCs w:val="20"/>
    </w:rPr>
  </w:style>
  <w:style w:type="character" w:customStyle="1" w:styleId="TextonotapieCar">
    <w:name w:val="Texto nota pie Car"/>
    <w:basedOn w:val="Fuentedeprrafopredeter"/>
    <w:link w:val="Textonotapie"/>
    <w:uiPriority w:val="99"/>
    <w:rsid w:val="009206B7"/>
    <w:rPr>
      <w:sz w:val="20"/>
      <w:szCs w:val="20"/>
    </w:rPr>
  </w:style>
  <w:style w:type="character" w:styleId="Refdenotaalpie">
    <w:name w:val="footnote reference"/>
    <w:basedOn w:val="Fuentedeprrafopredeter"/>
    <w:uiPriority w:val="99"/>
    <w:unhideWhenUsed/>
    <w:rsid w:val="009206B7"/>
    <w:rPr>
      <w:vertAlign w:val="superscript"/>
    </w:rPr>
  </w:style>
  <w:style w:type="paragraph" w:styleId="NormalWeb">
    <w:name w:val="Normal (Web)"/>
    <w:basedOn w:val="Normal"/>
    <w:uiPriority w:val="99"/>
    <w:semiHidden/>
    <w:unhideWhenUsed/>
    <w:rsid w:val="009206B7"/>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645A12"/>
    <w:rPr>
      <w:color w:val="0000FF"/>
      <w:u w:val="single"/>
    </w:rPr>
  </w:style>
  <w:style w:type="paragraph" w:styleId="Prrafodelista">
    <w:name w:val="List Paragraph"/>
    <w:basedOn w:val="Normal"/>
    <w:uiPriority w:val="34"/>
    <w:qFormat/>
    <w:rsid w:val="002B577D"/>
    <w:pPr>
      <w:ind w:left="720"/>
      <w:contextualSpacing/>
    </w:pPr>
  </w:style>
  <w:style w:type="paragraph" w:styleId="Textodeglobo">
    <w:name w:val="Balloon Text"/>
    <w:basedOn w:val="Normal"/>
    <w:link w:val="TextodegloboCar"/>
    <w:uiPriority w:val="99"/>
    <w:semiHidden/>
    <w:unhideWhenUsed/>
    <w:rsid w:val="008746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657"/>
    <w:rPr>
      <w:rFonts w:ascii="Lucida Grande" w:hAnsi="Lucida Grande" w:cs="Lucida Grande"/>
      <w:sz w:val="18"/>
      <w:szCs w:val="18"/>
    </w:rPr>
  </w:style>
  <w:style w:type="character" w:styleId="Textoennegrita">
    <w:name w:val="Strong"/>
    <w:basedOn w:val="Fuentedeprrafopredeter"/>
    <w:uiPriority w:val="22"/>
    <w:qFormat/>
    <w:rsid w:val="00F44EC6"/>
    <w:rPr>
      <w:b/>
      <w:bCs/>
    </w:rPr>
  </w:style>
  <w:style w:type="character" w:customStyle="1" w:styleId="apple-converted-space">
    <w:name w:val="apple-converted-space"/>
    <w:basedOn w:val="Fuentedeprrafopredeter"/>
    <w:rsid w:val="00F44EC6"/>
  </w:style>
  <w:style w:type="character" w:customStyle="1" w:styleId="latitude">
    <w:name w:val="latitude"/>
    <w:basedOn w:val="Fuentedeprrafopredeter"/>
    <w:rsid w:val="00EC20D3"/>
  </w:style>
  <w:style w:type="character" w:customStyle="1" w:styleId="longitude">
    <w:name w:val="longitude"/>
    <w:basedOn w:val="Fuentedeprrafopredeter"/>
    <w:rsid w:val="00EC20D3"/>
  </w:style>
  <w:style w:type="character" w:styleId="Refdecomentario">
    <w:name w:val="annotation reference"/>
    <w:basedOn w:val="Fuentedeprrafopredeter"/>
    <w:uiPriority w:val="99"/>
    <w:semiHidden/>
    <w:unhideWhenUsed/>
    <w:rsid w:val="007D27E5"/>
    <w:rPr>
      <w:sz w:val="16"/>
      <w:szCs w:val="16"/>
    </w:rPr>
  </w:style>
  <w:style w:type="paragraph" w:styleId="Textocomentario">
    <w:name w:val="annotation text"/>
    <w:basedOn w:val="Normal"/>
    <w:link w:val="TextocomentarioCar"/>
    <w:uiPriority w:val="99"/>
    <w:semiHidden/>
    <w:unhideWhenUsed/>
    <w:rsid w:val="007D27E5"/>
    <w:rPr>
      <w:sz w:val="20"/>
      <w:szCs w:val="20"/>
    </w:rPr>
  </w:style>
  <w:style w:type="character" w:customStyle="1" w:styleId="TextocomentarioCar">
    <w:name w:val="Texto comentario Car"/>
    <w:basedOn w:val="Fuentedeprrafopredeter"/>
    <w:link w:val="Textocomentario"/>
    <w:uiPriority w:val="99"/>
    <w:semiHidden/>
    <w:rsid w:val="007D27E5"/>
    <w:rPr>
      <w:sz w:val="20"/>
      <w:szCs w:val="20"/>
    </w:rPr>
  </w:style>
  <w:style w:type="paragraph" w:styleId="Asuntodelcomentario">
    <w:name w:val="annotation subject"/>
    <w:basedOn w:val="Textocomentario"/>
    <w:next w:val="Textocomentario"/>
    <w:link w:val="AsuntodelcomentarioCar"/>
    <w:uiPriority w:val="99"/>
    <w:semiHidden/>
    <w:unhideWhenUsed/>
    <w:rsid w:val="007D27E5"/>
    <w:rPr>
      <w:b/>
      <w:bCs/>
    </w:rPr>
  </w:style>
  <w:style w:type="character" w:customStyle="1" w:styleId="AsuntodelcomentarioCar">
    <w:name w:val="Asunto del comentario Car"/>
    <w:basedOn w:val="TextocomentarioCar"/>
    <w:link w:val="Asuntodelcomentario"/>
    <w:uiPriority w:val="99"/>
    <w:semiHidden/>
    <w:rsid w:val="007D27E5"/>
    <w:rPr>
      <w:b/>
      <w:bCs/>
      <w:sz w:val="20"/>
      <w:szCs w:val="20"/>
    </w:rPr>
  </w:style>
  <w:style w:type="character" w:styleId="Hipervnculovisitado">
    <w:name w:val="FollowedHyperlink"/>
    <w:basedOn w:val="Fuentedeprrafopredeter"/>
    <w:uiPriority w:val="99"/>
    <w:semiHidden/>
    <w:unhideWhenUsed/>
    <w:rsid w:val="00DE63B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206B7"/>
    <w:rPr>
      <w:sz w:val="20"/>
      <w:szCs w:val="20"/>
    </w:rPr>
  </w:style>
  <w:style w:type="character" w:customStyle="1" w:styleId="TextonotapieCar">
    <w:name w:val="Texto nota pie Car"/>
    <w:basedOn w:val="Fuentedeprrafopredeter"/>
    <w:link w:val="Textonotapie"/>
    <w:uiPriority w:val="99"/>
    <w:rsid w:val="009206B7"/>
    <w:rPr>
      <w:sz w:val="20"/>
      <w:szCs w:val="20"/>
    </w:rPr>
  </w:style>
  <w:style w:type="character" w:styleId="Refdenotaalpie">
    <w:name w:val="footnote reference"/>
    <w:basedOn w:val="Fuentedeprrafopredeter"/>
    <w:uiPriority w:val="99"/>
    <w:unhideWhenUsed/>
    <w:rsid w:val="009206B7"/>
    <w:rPr>
      <w:vertAlign w:val="superscript"/>
    </w:rPr>
  </w:style>
  <w:style w:type="paragraph" w:styleId="NormalWeb">
    <w:name w:val="Normal (Web)"/>
    <w:basedOn w:val="Normal"/>
    <w:uiPriority w:val="99"/>
    <w:semiHidden/>
    <w:unhideWhenUsed/>
    <w:rsid w:val="009206B7"/>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645A12"/>
    <w:rPr>
      <w:color w:val="0000FF"/>
      <w:u w:val="single"/>
    </w:rPr>
  </w:style>
  <w:style w:type="paragraph" w:styleId="Prrafodelista">
    <w:name w:val="List Paragraph"/>
    <w:basedOn w:val="Normal"/>
    <w:uiPriority w:val="34"/>
    <w:qFormat/>
    <w:rsid w:val="002B577D"/>
    <w:pPr>
      <w:ind w:left="720"/>
      <w:contextualSpacing/>
    </w:pPr>
  </w:style>
  <w:style w:type="paragraph" w:styleId="Textodeglobo">
    <w:name w:val="Balloon Text"/>
    <w:basedOn w:val="Normal"/>
    <w:link w:val="TextodegloboCar"/>
    <w:uiPriority w:val="99"/>
    <w:semiHidden/>
    <w:unhideWhenUsed/>
    <w:rsid w:val="008746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657"/>
    <w:rPr>
      <w:rFonts w:ascii="Lucida Grande" w:hAnsi="Lucida Grande" w:cs="Lucida Grande"/>
      <w:sz w:val="18"/>
      <w:szCs w:val="18"/>
    </w:rPr>
  </w:style>
  <w:style w:type="character" w:styleId="Textoennegrita">
    <w:name w:val="Strong"/>
    <w:basedOn w:val="Fuentedeprrafopredeter"/>
    <w:uiPriority w:val="22"/>
    <w:qFormat/>
    <w:rsid w:val="00F44EC6"/>
    <w:rPr>
      <w:b/>
      <w:bCs/>
    </w:rPr>
  </w:style>
  <w:style w:type="character" w:customStyle="1" w:styleId="apple-converted-space">
    <w:name w:val="apple-converted-space"/>
    <w:basedOn w:val="Fuentedeprrafopredeter"/>
    <w:rsid w:val="00F44EC6"/>
  </w:style>
  <w:style w:type="character" w:customStyle="1" w:styleId="latitude">
    <w:name w:val="latitude"/>
    <w:basedOn w:val="Fuentedeprrafopredeter"/>
    <w:rsid w:val="00EC20D3"/>
  </w:style>
  <w:style w:type="character" w:customStyle="1" w:styleId="longitude">
    <w:name w:val="longitude"/>
    <w:basedOn w:val="Fuentedeprrafopredeter"/>
    <w:rsid w:val="00EC20D3"/>
  </w:style>
  <w:style w:type="character" w:styleId="Refdecomentario">
    <w:name w:val="annotation reference"/>
    <w:basedOn w:val="Fuentedeprrafopredeter"/>
    <w:uiPriority w:val="99"/>
    <w:semiHidden/>
    <w:unhideWhenUsed/>
    <w:rsid w:val="007D27E5"/>
    <w:rPr>
      <w:sz w:val="16"/>
      <w:szCs w:val="16"/>
    </w:rPr>
  </w:style>
  <w:style w:type="paragraph" w:styleId="Textocomentario">
    <w:name w:val="annotation text"/>
    <w:basedOn w:val="Normal"/>
    <w:link w:val="TextocomentarioCar"/>
    <w:uiPriority w:val="99"/>
    <w:semiHidden/>
    <w:unhideWhenUsed/>
    <w:rsid w:val="007D27E5"/>
    <w:rPr>
      <w:sz w:val="20"/>
      <w:szCs w:val="20"/>
    </w:rPr>
  </w:style>
  <w:style w:type="character" w:customStyle="1" w:styleId="TextocomentarioCar">
    <w:name w:val="Texto comentario Car"/>
    <w:basedOn w:val="Fuentedeprrafopredeter"/>
    <w:link w:val="Textocomentario"/>
    <w:uiPriority w:val="99"/>
    <w:semiHidden/>
    <w:rsid w:val="007D27E5"/>
    <w:rPr>
      <w:sz w:val="20"/>
      <w:szCs w:val="20"/>
    </w:rPr>
  </w:style>
  <w:style w:type="paragraph" w:styleId="Asuntodelcomentario">
    <w:name w:val="annotation subject"/>
    <w:basedOn w:val="Textocomentario"/>
    <w:next w:val="Textocomentario"/>
    <w:link w:val="AsuntodelcomentarioCar"/>
    <w:uiPriority w:val="99"/>
    <w:semiHidden/>
    <w:unhideWhenUsed/>
    <w:rsid w:val="007D27E5"/>
    <w:rPr>
      <w:b/>
      <w:bCs/>
    </w:rPr>
  </w:style>
  <w:style w:type="character" w:customStyle="1" w:styleId="AsuntodelcomentarioCar">
    <w:name w:val="Asunto del comentario Car"/>
    <w:basedOn w:val="TextocomentarioCar"/>
    <w:link w:val="Asuntodelcomentario"/>
    <w:uiPriority w:val="99"/>
    <w:semiHidden/>
    <w:rsid w:val="007D27E5"/>
    <w:rPr>
      <w:b/>
      <w:bCs/>
      <w:sz w:val="20"/>
      <w:szCs w:val="20"/>
    </w:rPr>
  </w:style>
  <w:style w:type="character" w:styleId="Hipervnculovisitado">
    <w:name w:val="FollowedHyperlink"/>
    <w:basedOn w:val="Fuentedeprrafopredeter"/>
    <w:uiPriority w:val="99"/>
    <w:semiHidden/>
    <w:unhideWhenUsed/>
    <w:rsid w:val="00DE63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0949">
      <w:bodyDiv w:val="1"/>
      <w:marLeft w:val="0"/>
      <w:marRight w:val="0"/>
      <w:marTop w:val="0"/>
      <w:marBottom w:val="0"/>
      <w:divBdr>
        <w:top w:val="none" w:sz="0" w:space="0" w:color="auto"/>
        <w:left w:val="none" w:sz="0" w:space="0" w:color="auto"/>
        <w:bottom w:val="none" w:sz="0" w:space="0" w:color="auto"/>
        <w:right w:val="none" w:sz="0" w:space="0" w:color="auto"/>
      </w:divBdr>
    </w:div>
    <w:div w:id="175117235">
      <w:bodyDiv w:val="1"/>
      <w:marLeft w:val="0"/>
      <w:marRight w:val="0"/>
      <w:marTop w:val="0"/>
      <w:marBottom w:val="0"/>
      <w:divBdr>
        <w:top w:val="none" w:sz="0" w:space="0" w:color="auto"/>
        <w:left w:val="none" w:sz="0" w:space="0" w:color="auto"/>
        <w:bottom w:val="none" w:sz="0" w:space="0" w:color="auto"/>
        <w:right w:val="none" w:sz="0" w:space="0" w:color="auto"/>
      </w:divBdr>
    </w:div>
    <w:div w:id="619922726">
      <w:bodyDiv w:val="1"/>
      <w:marLeft w:val="0"/>
      <w:marRight w:val="0"/>
      <w:marTop w:val="0"/>
      <w:marBottom w:val="0"/>
      <w:divBdr>
        <w:top w:val="none" w:sz="0" w:space="0" w:color="auto"/>
        <w:left w:val="none" w:sz="0" w:space="0" w:color="auto"/>
        <w:bottom w:val="none" w:sz="0" w:space="0" w:color="auto"/>
        <w:right w:val="none" w:sz="0" w:space="0" w:color="auto"/>
      </w:divBdr>
    </w:div>
    <w:div w:id="774060349">
      <w:bodyDiv w:val="1"/>
      <w:marLeft w:val="0"/>
      <w:marRight w:val="0"/>
      <w:marTop w:val="0"/>
      <w:marBottom w:val="0"/>
      <w:divBdr>
        <w:top w:val="none" w:sz="0" w:space="0" w:color="auto"/>
        <w:left w:val="none" w:sz="0" w:space="0" w:color="auto"/>
        <w:bottom w:val="none" w:sz="0" w:space="0" w:color="auto"/>
        <w:right w:val="none" w:sz="0" w:space="0" w:color="auto"/>
      </w:divBdr>
    </w:div>
    <w:div w:id="824400808">
      <w:bodyDiv w:val="1"/>
      <w:marLeft w:val="0"/>
      <w:marRight w:val="0"/>
      <w:marTop w:val="0"/>
      <w:marBottom w:val="0"/>
      <w:divBdr>
        <w:top w:val="none" w:sz="0" w:space="0" w:color="auto"/>
        <w:left w:val="none" w:sz="0" w:space="0" w:color="auto"/>
        <w:bottom w:val="none" w:sz="0" w:space="0" w:color="auto"/>
        <w:right w:val="none" w:sz="0" w:space="0" w:color="auto"/>
      </w:divBdr>
    </w:div>
    <w:div w:id="1172991083">
      <w:bodyDiv w:val="1"/>
      <w:marLeft w:val="0"/>
      <w:marRight w:val="0"/>
      <w:marTop w:val="0"/>
      <w:marBottom w:val="0"/>
      <w:divBdr>
        <w:top w:val="none" w:sz="0" w:space="0" w:color="auto"/>
        <w:left w:val="none" w:sz="0" w:space="0" w:color="auto"/>
        <w:bottom w:val="none" w:sz="0" w:space="0" w:color="auto"/>
        <w:right w:val="none" w:sz="0" w:space="0" w:color="auto"/>
      </w:divBdr>
      <w:divsChild>
        <w:div w:id="2027293382">
          <w:marLeft w:val="0"/>
          <w:marRight w:val="0"/>
          <w:marTop w:val="0"/>
          <w:marBottom w:val="0"/>
          <w:divBdr>
            <w:top w:val="none" w:sz="0" w:space="0" w:color="auto"/>
            <w:left w:val="none" w:sz="0" w:space="0" w:color="auto"/>
            <w:bottom w:val="none" w:sz="0" w:space="0" w:color="auto"/>
            <w:right w:val="none" w:sz="0" w:space="0" w:color="auto"/>
          </w:divBdr>
          <w:divsChild>
            <w:div w:id="163980791">
              <w:marLeft w:val="0"/>
              <w:marRight w:val="0"/>
              <w:marTop w:val="0"/>
              <w:marBottom w:val="0"/>
              <w:divBdr>
                <w:top w:val="none" w:sz="0" w:space="0" w:color="auto"/>
                <w:left w:val="none" w:sz="0" w:space="0" w:color="auto"/>
                <w:bottom w:val="none" w:sz="0" w:space="0" w:color="auto"/>
                <w:right w:val="none" w:sz="0" w:space="0" w:color="auto"/>
              </w:divBdr>
              <w:divsChild>
                <w:div w:id="439883858">
                  <w:marLeft w:val="0"/>
                  <w:marRight w:val="0"/>
                  <w:marTop w:val="0"/>
                  <w:marBottom w:val="0"/>
                  <w:divBdr>
                    <w:top w:val="none" w:sz="0" w:space="0" w:color="auto"/>
                    <w:left w:val="none" w:sz="0" w:space="0" w:color="auto"/>
                    <w:bottom w:val="none" w:sz="0" w:space="0" w:color="auto"/>
                    <w:right w:val="none" w:sz="0" w:space="0" w:color="auto"/>
                  </w:divBdr>
                  <w:divsChild>
                    <w:div w:id="1753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3886">
      <w:bodyDiv w:val="1"/>
      <w:marLeft w:val="0"/>
      <w:marRight w:val="0"/>
      <w:marTop w:val="0"/>
      <w:marBottom w:val="0"/>
      <w:divBdr>
        <w:top w:val="none" w:sz="0" w:space="0" w:color="auto"/>
        <w:left w:val="none" w:sz="0" w:space="0" w:color="auto"/>
        <w:bottom w:val="none" w:sz="0" w:space="0" w:color="auto"/>
        <w:right w:val="none" w:sz="0" w:space="0" w:color="auto"/>
      </w:divBdr>
    </w:div>
    <w:div w:id="1639067324">
      <w:bodyDiv w:val="1"/>
      <w:marLeft w:val="0"/>
      <w:marRight w:val="0"/>
      <w:marTop w:val="0"/>
      <w:marBottom w:val="0"/>
      <w:divBdr>
        <w:top w:val="none" w:sz="0" w:space="0" w:color="auto"/>
        <w:left w:val="none" w:sz="0" w:space="0" w:color="auto"/>
        <w:bottom w:val="none" w:sz="0" w:space="0" w:color="auto"/>
        <w:right w:val="none" w:sz="0" w:space="0" w:color="auto"/>
      </w:divBdr>
    </w:div>
    <w:div w:id="1695226802">
      <w:bodyDiv w:val="1"/>
      <w:marLeft w:val="0"/>
      <w:marRight w:val="0"/>
      <w:marTop w:val="0"/>
      <w:marBottom w:val="0"/>
      <w:divBdr>
        <w:top w:val="none" w:sz="0" w:space="0" w:color="auto"/>
        <w:left w:val="none" w:sz="0" w:space="0" w:color="auto"/>
        <w:bottom w:val="none" w:sz="0" w:space="0" w:color="auto"/>
        <w:right w:val="none" w:sz="0" w:space="0" w:color="auto"/>
      </w:divBdr>
    </w:div>
    <w:div w:id="1740905242">
      <w:bodyDiv w:val="1"/>
      <w:marLeft w:val="0"/>
      <w:marRight w:val="0"/>
      <w:marTop w:val="0"/>
      <w:marBottom w:val="0"/>
      <w:divBdr>
        <w:top w:val="none" w:sz="0" w:space="0" w:color="auto"/>
        <w:left w:val="none" w:sz="0" w:space="0" w:color="auto"/>
        <w:bottom w:val="none" w:sz="0" w:space="0" w:color="auto"/>
        <w:right w:val="none" w:sz="0" w:space="0" w:color="auto"/>
      </w:divBdr>
      <w:divsChild>
        <w:div w:id="1859731156">
          <w:marLeft w:val="0"/>
          <w:marRight w:val="0"/>
          <w:marTop w:val="0"/>
          <w:marBottom w:val="0"/>
          <w:divBdr>
            <w:top w:val="none" w:sz="0" w:space="0" w:color="auto"/>
            <w:left w:val="none" w:sz="0" w:space="0" w:color="auto"/>
            <w:bottom w:val="none" w:sz="0" w:space="0" w:color="auto"/>
            <w:right w:val="none" w:sz="0" w:space="0" w:color="auto"/>
          </w:divBdr>
          <w:divsChild>
            <w:div w:id="910041240">
              <w:marLeft w:val="0"/>
              <w:marRight w:val="0"/>
              <w:marTop w:val="0"/>
              <w:marBottom w:val="0"/>
              <w:divBdr>
                <w:top w:val="none" w:sz="0" w:space="0" w:color="auto"/>
                <w:left w:val="none" w:sz="0" w:space="0" w:color="auto"/>
                <w:bottom w:val="none" w:sz="0" w:space="0" w:color="auto"/>
                <w:right w:val="none" w:sz="0" w:space="0" w:color="auto"/>
              </w:divBdr>
              <w:divsChild>
                <w:div w:id="9529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4598">
      <w:bodyDiv w:val="1"/>
      <w:marLeft w:val="0"/>
      <w:marRight w:val="0"/>
      <w:marTop w:val="0"/>
      <w:marBottom w:val="0"/>
      <w:divBdr>
        <w:top w:val="none" w:sz="0" w:space="0" w:color="auto"/>
        <w:left w:val="none" w:sz="0" w:space="0" w:color="auto"/>
        <w:bottom w:val="none" w:sz="0" w:space="0" w:color="auto"/>
        <w:right w:val="none" w:sz="0" w:space="0" w:color="auto"/>
      </w:divBdr>
    </w:div>
    <w:div w:id="1961259026">
      <w:bodyDiv w:val="1"/>
      <w:marLeft w:val="0"/>
      <w:marRight w:val="0"/>
      <w:marTop w:val="0"/>
      <w:marBottom w:val="0"/>
      <w:divBdr>
        <w:top w:val="none" w:sz="0" w:space="0" w:color="auto"/>
        <w:left w:val="none" w:sz="0" w:space="0" w:color="auto"/>
        <w:bottom w:val="none" w:sz="0" w:space="0" w:color="auto"/>
        <w:right w:val="none" w:sz="0" w:space="0" w:color="auto"/>
      </w:divBdr>
    </w:div>
    <w:div w:id="205974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wikipedia.org/wiki/N%C3%A1huatl" TargetMode="External"/><Relationship Id="rId12" Type="http://schemas.openxmlformats.org/officeDocument/2006/relationships/hyperlink" Target="http://www.ssn.unam.mx/" TargetMode="External"/><Relationship Id="rId13" Type="http://schemas.openxmlformats.org/officeDocument/2006/relationships/fontTable" Target="fontTable.xml"/><Relationship Id="rId14" Type="http://schemas.openxmlformats.org/officeDocument/2006/relationships/theme" Target="theme/theme1.xml"/><Relationship Id="rId20" Type="http://schemas.microsoft.com/office/2011/relationships/people" Target="NULL"/><Relationship Id="rId21" Type="http://schemas.microsoft.com/office/2011/relationships/commentsExtended" Target="NULL"/><Relationship Id="rId22" Type="http://schemas.microsoft.com/office/2016/09/relationships/commentsIds" Target="NUL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ools.wmflabs.org/geohack/geohack.php?language=es&amp;pagename=Santo_Tom%C3%A1s_Ajusco&amp;params=19_13_16_N_99_11_41_W_type:city" TargetMode="External"/><Relationship Id="rId23" Type="http://schemas.microsoft.com/office/2018/08/relationships/commentsExtensible" Target="NULL"/><Relationship Id="rId10" Type="http://schemas.openxmlformats.org/officeDocument/2006/relationships/hyperlink" Target="https://es.wikipedia.org/wiki/Archivo_General_de_la_Naci%C3%B3n_(M%C3%A9xi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Santo_Tom&#225;s_Ajusco" TargetMode="External"/><Relationship Id="rId4" Type="http://schemas.openxmlformats.org/officeDocument/2006/relationships/hyperlink" Target="https://www.sgm.gob.mx/Web/MuseoVirtual/Riesgos-geologicos/Sismologia-de-Mexico.html" TargetMode="External"/><Relationship Id="rId5" Type="http://schemas.openxmlformats.org/officeDocument/2006/relationships/hyperlink" Target="https://www.sgm.gob.mx/Web/MuseoVirtual/Riesgos-geologicos/Sismologia-de-Mexico.html" TargetMode="External"/><Relationship Id="rId6" Type="http://schemas.openxmlformats.org/officeDocument/2006/relationships/hyperlink" Target="https://www.cultura.cdmx.gob.mx/comunicacion/nota/0712-20" TargetMode="External"/><Relationship Id="rId1" Type="http://schemas.openxmlformats.org/officeDocument/2006/relationships/hyperlink" Target="https://heraldodemexico.com.mx/cultura/2020/5/7/tequipa-la-piramide-olvidada-en-el-ajusco-173694.html" TargetMode="External"/><Relationship Id="rId2" Type="http://schemas.openxmlformats.org/officeDocument/2006/relationships/hyperlink" Target="https://www.researchgate.net/publication/303502788_Trabajo_tierra_y_comunidad_el_titulo_primordial_de_Santo_Tomas_de_Ajusco_y_los_principios_vitales_de_una_comunidad_nahua_colon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8013203-911F-844F-B843-D7D87773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3684</Words>
  <Characters>20267</Characters>
  <Application>Microsoft Macintosh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Gonzalez Cea</cp:lastModifiedBy>
  <cp:revision>33</cp:revision>
  <dcterms:created xsi:type="dcterms:W3CDTF">2021-06-30T08:43:00Z</dcterms:created>
  <dcterms:modified xsi:type="dcterms:W3CDTF">2021-06-30T22:41:00Z</dcterms:modified>
</cp:coreProperties>
</file>