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F" w:rsidRDefault="006E119F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45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</w:tblGrid>
      <w:tr w:rsidR="006E119F">
        <w:trPr>
          <w:trHeight w:val="395"/>
          <w:jc w:val="center"/>
        </w:trPr>
        <w:tc>
          <w:tcPr>
            <w:tcW w:w="45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PARTICIPÓ</w:t>
            </w:r>
          </w:p>
        </w:tc>
      </w:tr>
      <w:tr w:rsidR="006E119F">
        <w:trPr>
          <w:trHeight w:val="395"/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PARTICIPO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</w:tr>
      <w:tr w:rsidR="006E119F">
        <w:trPr>
          <w:trHeight w:val="395"/>
          <w:jc w:val="center"/>
        </w:trPr>
        <w:tc>
          <w:tcPr>
            <w:tcW w:w="459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ACTIVIDAD CANCELADA </w:t>
            </w:r>
          </w:p>
        </w:tc>
      </w:tr>
    </w:tbl>
    <w:p w:rsidR="006E119F" w:rsidRDefault="006E119F">
      <w:pPr>
        <w:spacing w:line="240" w:lineRule="auto"/>
        <w:jc w:val="center"/>
        <w:rPr>
          <w:sz w:val="24"/>
          <w:szCs w:val="24"/>
        </w:rPr>
      </w:pPr>
    </w:p>
    <w:p w:rsidR="00EA1A84" w:rsidRDefault="00447671">
      <w:pPr>
        <w:shd w:val="clear" w:color="auto" w:fill="92D050"/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Museos que participaron en la Noche de Museos </w:t>
      </w:r>
    </w:p>
    <w:p w:rsidR="006E119F" w:rsidRDefault="00EA1A84">
      <w:pPr>
        <w:shd w:val="clear" w:color="auto" w:fill="92D050"/>
        <w:spacing w:line="240" w:lineRule="auto"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6"/>
          <w:szCs w:val="26"/>
        </w:rPr>
        <w:t>C</w:t>
      </w:r>
      <w:r w:rsidR="00447671">
        <w:rPr>
          <w:rFonts w:ascii="Verdana" w:eastAsia="Verdana" w:hAnsi="Verdana" w:cs="Verdana"/>
          <w:b/>
          <w:sz w:val="26"/>
          <w:szCs w:val="26"/>
        </w:rPr>
        <w:t>uarto Trimestre 2022</w:t>
      </w:r>
    </w:p>
    <w:p w:rsidR="006E119F" w:rsidRDefault="006E119F">
      <w:pPr>
        <w:spacing w:line="240" w:lineRule="auto"/>
        <w:jc w:val="center"/>
        <w:rPr>
          <w:sz w:val="24"/>
          <w:szCs w:val="24"/>
        </w:rPr>
      </w:pPr>
    </w:p>
    <w:tbl>
      <w:tblPr>
        <w:tblStyle w:val="a0"/>
        <w:tblW w:w="8490" w:type="dxa"/>
        <w:tblInd w:w="-795" w:type="dxa"/>
        <w:tblLayout w:type="fixed"/>
        <w:tblLook w:val="0400" w:firstRow="0" w:lastRow="0" w:firstColumn="0" w:lastColumn="0" w:noHBand="0" w:noVBand="1"/>
      </w:tblPr>
      <w:tblGrid>
        <w:gridCol w:w="581"/>
        <w:gridCol w:w="3261"/>
        <w:gridCol w:w="1276"/>
        <w:gridCol w:w="1559"/>
        <w:gridCol w:w="1813"/>
      </w:tblGrid>
      <w:tr w:rsidR="006E119F" w:rsidTr="00017ADA">
        <w:trPr>
          <w:trHeight w:val="1044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261" w:type="dxa"/>
            <w:tcBorders>
              <w:top w:val="single" w:sz="4" w:space="0" w:color="202124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B8CCE4"/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MUSEO O RECINTO</w:t>
            </w:r>
          </w:p>
        </w:tc>
        <w:tc>
          <w:tcPr>
            <w:tcW w:w="1276" w:type="dxa"/>
            <w:tcBorders>
              <w:top w:val="single" w:sz="4" w:space="0" w:color="202124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DE OCTUBRE</w:t>
            </w:r>
          </w:p>
        </w:tc>
        <w:tc>
          <w:tcPr>
            <w:tcW w:w="1559" w:type="dxa"/>
            <w:tcBorders>
              <w:top w:val="single" w:sz="4" w:space="0" w:color="202124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DE NOVIEMBRE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DE PARTICIPACIONES       </w:t>
            </w:r>
          </w:p>
        </w:tc>
      </w:tr>
      <w:tr w:rsidR="006E119F" w:rsidTr="00017ADA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Archivo de la Fotografía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Arqueológica de Tlatelolco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los Ferrocarrileros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Nacional de Antropología e Historia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442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Colegio de San Ildefonso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Nacional de la Acuarela Alfredo </w:t>
            </w:r>
            <w:proofErr w:type="spellStart"/>
            <w:r>
              <w:rPr>
                <w:sz w:val="20"/>
                <w:szCs w:val="20"/>
              </w:rPr>
              <w:t>Guati</w:t>
            </w:r>
            <w:proofErr w:type="spellEnd"/>
            <w:r>
              <w:rPr>
                <w:sz w:val="20"/>
                <w:szCs w:val="20"/>
              </w:rPr>
              <w:t xml:space="preserve"> 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UNAM Hoy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la 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Salón de Cabildos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del Estanquillo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Mural Diego Rivera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Sitio del Bosque de Chapultepec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Convento de Culhuacán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del Objeto del Objeto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Difusión de la ENP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la Tortura y Pena Capital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FAC090"/>
            <w:vAlign w:val="center"/>
          </w:tcPr>
          <w:p w:rsidR="006E119F" w:rsidRDefault="00017AD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Cancelado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la Primera Imprenta de América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la Basílica de Guadalupe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Antigua Academia de San Carlos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Ágora Galería del Pueblo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El Carmen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Palacio de la Autonomía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FFFFFF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 Valparaíso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Palacio Postal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Poeta Ramón López Velarde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Frida Kahlo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FFFFFF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Geofísica de la UNAM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la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del Telégrafo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General de la 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Legislativo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del Instituto de Geología de la UNAM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Nacional de la Revolución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Nacional de la Estampa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Historia Natural y Cultura Ambiental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Nacional de las Culturas Populares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Galería de Arte de la Secretaría de Hacienda y Crédito Público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</w:t>
            </w:r>
            <w:proofErr w:type="spellStart"/>
            <w:r>
              <w:rPr>
                <w:sz w:val="20"/>
                <w:szCs w:val="20"/>
              </w:rPr>
              <w:t>Soumaya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la Cultura Postal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Defensa de los Derechos Culturales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de la Ciudad de México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FAC090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FAC090"/>
            <w:vAlign w:val="center"/>
          </w:tcPr>
          <w:p w:rsidR="006E119F" w:rsidRDefault="00017AD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Cancelado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Sinagoga Justo Sierra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Manuel </w:t>
            </w:r>
            <w:proofErr w:type="spellStart"/>
            <w:r>
              <w:rPr>
                <w:sz w:val="20"/>
                <w:szCs w:val="20"/>
              </w:rPr>
              <w:t>Tolsá</w:t>
            </w:r>
            <w:proofErr w:type="spellEnd"/>
            <w:r>
              <w:rPr>
                <w:sz w:val="20"/>
                <w:szCs w:val="20"/>
              </w:rPr>
              <w:t xml:space="preserve"> Palacio de Minería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MUCHO Museo del Chocolate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 de la Escuela de Medicina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Nacional de las Culturas del Mundo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Cultural de México Contemporáneo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 Arte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del Pulque y las Pulquerías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Panteón de San Fernando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Cultural Jaime Torres Bodet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auto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Museo </w:t>
            </w:r>
            <w:proofErr w:type="spellStart"/>
            <w:r>
              <w:rPr>
                <w:sz w:val="20"/>
                <w:szCs w:val="20"/>
              </w:rPr>
              <w:t>Kaluz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D7E3BC"/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Histórico de la Ciudad de México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Casa del Risco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Nacional de San Carlos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Rule Comunidad de Saberes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Complejo Cultural de los Pinos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Teresa Arte Actual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shd w:val="clear" w:color="auto" w:fill="FAC090"/>
            <w:vAlign w:val="center"/>
          </w:tcPr>
          <w:p w:rsidR="006E119F" w:rsidRDefault="00017ADA">
            <w:pPr>
              <w:spacing w:line="240" w:lineRule="auto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red"/>
              </w:rPr>
            </w:pPr>
            <w:r w:rsidRPr="00017ADA"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Cancelado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 de Cultura </w:t>
            </w:r>
            <w:proofErr w:type="spellStart"/>
            <w:r>
              <w:rPr>
                <w:sz w:val="20"/>
                <w:szCs w:val="20"/>
              </w:rPr>
              <w:t>Citi</w:t>
            </w:r>
            <w:proofErr w:type="spellEnd"/>
            <w:r>
              <w:rPr>
                <w:sz w:val="20"/>
                <w:szCs w:val="20"/>
              </w:rPr>
              <w:t xml:space="preserve"> Banamex- Palacio de Iturbide 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del Palacio de Bellas Artes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FAC090"/>
            <w:vAlign w:val="center"/>
          </w:tcPr>
          <w:p w:rsidR="006E119F" w:rsidRDefault="00017ADA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 w:rsidRPr="00017ADA"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Cancelado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Nacional de Historia Castillo de Chapultepec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white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Museo Casa de Carranza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9999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Museo Casa de Estudio de Diego Rivera y Frida Kahlo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Museo Casa Rivas Mercado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Casa Universitaria del Libro, CASUL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Museo Fuego Nuevo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L&amp;S Proyectos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Museo Nacional de Arte (MUNAL)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58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261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bottom"/>
          </w:tcPr>
          <w:p w:rsidR="006E119F" w:rsidRDefault="0044767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Museo de Arte de la Secretaría de Hacienda y Crédito Público </w:t>
            </w:r>
          </w:p>
        </w:tc>
        <w:tc>
          <w:tcPr>
            <w:tcW w:w="1276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6E11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vAlign w:val="center"/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</w:tcPr>
          <w:p w:rsidR="006E119F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</w:t>
            </w:r>
          </w:p>
        </w:tc>
      </w:tr>
      <w:tr w:rsidR="006E119F" w:rsidTr="00017ADA">
        <w:trPr>
          <w:trHeight w:val="315"/>
        </w:trPr>
        <w:tc>
          <w:tcPr>
            <w:tcW w:w="3842" w:type="dxa"/>
            <w:gridSpan w:val="2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3C78D8"/>
            <w:vAlign w:val="bottom"/>
          </w:tcPr>
          <w:p w:rsidR="006E119F" w:rsidRPr="00EA1A84" w:rsidRDefault="00447671" w:rsidP="00017ADA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A1A84">
              <w:rPr>
                <w:b/>
                <w:sz w:val="24"/>
                <w:szCs w:val="24"/>
                <w:highlight w:val="yellow"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3C78D8"/>
            <w:vAlign w:val="center"/>
          </w:tcPr>
          <w:p w:rsidR="006E119F" w:rsidRPr="00EA1A84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A1A84">
              <w:rPr>
                <w:b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3C78D8"/>
            <w:vAlign w:val="center"/>
          </w:tcPr>
          <w:p w:rsidR="006E119F" w:rsidRPr="00EA1A84" w:rsidRDefault="00447671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813" w:type="dxa"/>
            <w:tcBorders>
              <w:top w:val="single" w:sz="4" w:space="0" w:color="202124"/>
              <w:left w:val="single" w:sz="4" w:space="0" w:color="202124"/>
              <w:bottom w:val="single" w:sz="4" w:space="0" w:color="202124"/>
              <w:right w:val="single" w:sz="4" w:space="0" w:color="202124"/>
            </w:tcBorders>
            <w:shd w:val="clear" w:color="auto" w:fill="3C78D8"/>
          </w:tcPr>
          <w:p w:rsidR="00EA1A84" w:rsidRDefault="00EA1A84" w:rsidP="00EA1A84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Total del mes </w:t>
            </w:r>
          </w:p>
          <w:p w:rsidR="006E119F" w:rsidRDefault="00447671" w:rsidP="00EA1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1A84">
              <w:rPr>
                <w:b/>
                <w:sz w:val="24"/>
                <w:szCs w:val="24"/>
                <w:highlight w:val="yellow"/>
              </w:rPr>
              <w:t>69</w:t>
            </w:r>
          </w:p>
        </w:tc>
      </w:tr>
    </w:tbl>
    <w:p w:rsidR="006E119F" w:rsidRDefault="006E119F">
      <w:pPr>
        <w:spacing w:line="240" w:lineRule="auto"/>
      </w:pPr>
      <w:bookmarkStart w:id="0" w:name="_30j0zll" w:colFirst="0" w:colLast="0"/>
      <w:bookmarkEnd w:id="0"/>
    </w:p>
    <w:p w:rsidR="006E119F" w:rsidRDefault="006E119F">
      <w:pPr>
        <w:spacing w:line="240" w:lineRule="auto"/>
      </w:pPr>
      <w:bookmarkStart w:id="1" w:name="_sihx684bjidm" w:colFirst="0" w:colLast="0"/>
      <w:bookmarkEnd w:id="1"/>
    </w:p>
    <w:p w:rsidR="00447671" w:rsidRDefault="00447671" w:rsidP="00447671">
      <w:pPr>
        <w:numPr>
          <w:ilvl w:val="0"/>
          <w:numId w:val="1"/>
        </w:numPr>
        <w:spacing w:line="240" w:lineRule="auto"/>
        <w:ind w:left="141" w:hanging="720"/>
      </w:pPr>
      <w:bookmarkStart w:id="2" w:name="_43mgxdir161i" w:colFirst="0" w:colLast="0"/>
      <w:bookmarkEnd w:id="2"/>
      <w:r>
        <w:t>En ambos meses se rec</w:t>
      </w:r>
      <w:r>
        <w:t>ibieron carteles de 63 recintos,</w:t>
      </w:r>
      <w:r>
        <w:t xml:space="preserve"> pero en noviembre cancelaron cuatro por lo que la programación termino en 59</w:t>
      </w:r>
      <w:r>
        <w:t>.</w:t>
      </w:r>
      <w:r w:rsidR="00547395">
        <w:t xml:space="preserve"> </w:t>
      </w:r>
    </w:p>
    <w:p w:rsidR="006E119F" w:rsidRDefault="00547395">
      <w:pPr>
        <w:numPr>
          <w:ilvl w:val="0"/>
          <w:numId w:val="1"/>
        </w:numPr>
        <w:spacing w:line="240" w:lineRule="auto"/>
        <w:ind w:left="141" w:hanging="720"/>
      </w:pPr>
      <w:r>
        <w:t>El número de recintos participantes</w:t>
      </w:r>
      <w:r w:rsidR="00447671">
        <w:t xml:space="preserve"> en el cuatrimestre fuero</w:t>
      </w:r>
      <w:r>
        <w:t xml:space="preserve">n </w:t>
      </w:r>
      <w:r w:rsidRPr="00547395">
        <w:rPr>
          <w:b/>
        </w:rPr>
        <w:t>69</w:t>
      </w:r>
      <w:r>
        <w:t>.</w:t>
      </w:r>
    </w:p>
    <w:p w:rsidR="00447671" w:rsidRDefault="00447671" w:rsidP="00447671">
      <w:pPr>
        <w:spacing w:line="240" w:lineRule="auto"/>
        <w:ind w:left="141"/>
      </w:pPr>
      <w:bookmarkStart w:id="3" w:name="_GoBack"/>
      <w:bookmarkEnd w:id="3"/>
    </w:p>
    <w:sectPr w:rsidR="00447671">
      <w:pgSz w:w="11909" w:h="16834"/>
      <w:pgMar w:top="1440" w:right="1440" w:bottom="1440" w:left="24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FBB"/>
    <w:multiLevelType w:val="multilevel"/>
    <w:tmpl w:val="F3882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119F"/>
    <w:rsid w:val="00017ADA"/>
    <w:rsid w:val="00447671"/>
    <w:rsid w:val="00547395"/>
    <w:rsid w:val="006E119F"/>
    <w:rsid w:val="00E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Isabel Salazar</cp:lastModifiedBy>
  <cp:revision>3</cp:revision>
  <dcterms:created xsi:type="dcterms:W3CDTF">2023-01-10T16:53:00Z</dcterms:created>
  <dcterms:modified xsi:type="dcterms:W3CDTF">2023-01-10T17:37:00Z</dcterms:modified>
</cp:coreProperties>
</file>