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28"/>
        </w:rPr>
        <w:id w:val="92902343"/>
        <w:docPartObj>
          <w:docPartGallery w:val="Cover Pages"/>
          <w:docPartUnique/>
        </w:docPartObj>
      </w:sdtPr>
      <w:sdtEndPr/>
      <w:sdtContent>
        <w:p w:rsidR="00AF5B43" w:rsidRDefault="00C84912">
          <w:pPr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72271FD3" wp14:editId="61FCD6C3">
                <wp:simplePos x="0" y="0"/>
                <wp:positionH relativeFrom="column">
                  <wp:posOffset>-335855</wp:posOffset>
                </wp:positionH>
                <wp:positionV relativeFrom="paragraph">
                  <wp:posOffset>1237349</wp:posOffset>
                </wp:positionV>
                <wp:extent cx="1243758" cy="110553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6772711228_edf68d2ed8_q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216" cy="110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28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8993F3D" wp14:editId="6A1BCC51">
                <wp:simplePos x="0" y="0"/>
                <wp:positionH relativeFrom="column">
                  <wp:posOffset>1088360</wp:posOffset>
                </wp:positionH>
                <wp:positionV relativeFrom="paragraph">
                  <wp:posOffset>1237128</wp:posOffset>
                </wp:positionV>
                <wp:extent cx="1584251" cy="1082075"/>
                <wp:effectExtent l="0" t="0" r="0" b="381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6640148217_6d858f6951_q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251" cy="1082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5B43" w:rsidRPr="00AF5B43">
            <w:rPr>
              <w:rFonts w:ascii="Arial" w:hAnsi="Arial" w:cs="Arial"/>
              <w:b/>
              <w:noProof/>
              <w:sz w:val="28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49573" wp14:editId="1C26211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AF5B4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AF5B43" w:rsidRDefault="00AF5B4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s-MX"/>
                                        </w:rPr>
                                        <w:drawing>
                                          <wp:inline distT="0" distB="0" distL="0" distR="0" wp14:anchorId="4379A233" wp14:editId="2C5044D0">
                                            <wp:extent cx="3061483" cy="1956391"/>
                                            <wp:effectExtent l="0" t="0" r="5715" b="6350"/>
                                            <wp:docPr id="1" name="Imagen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16267350304_d9c4c52972_z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9554" cy="196154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36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F5B43" w:rsidRDefault="00AF5B43">
                                          <w:pPr>
                                            <w:pStyle w:val="Sinespaciad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AF5B43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36"/>
                                              <w:szCs w:val="72"/>
                                            </w:rPr>
                                            <w:t>comité interno de planeción</w:t>
                                          </w: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36"/>
                                              <w:szCs w:val="72"/>
                                            </w:rPr>
                                            <w:t xml:space="preserve"> y seguimiento</w:t>
                                          </w:r>
                                          <w:r w:rsidRPr="00AF5B43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36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ítu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F5B43" w:rsidRDefault="00AF5B43" w:rsidP="00AF5B4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2da Sesión Ordinaria</w:t>
                                          </w:r>
                                          <w:r w:rsidR="00C84912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2015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AF5B43" w:rsidRDefault="000B7F49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  <w:t>Propósito</w:t>
                                      </w:r>
                                    </w:p>
                                    <w:p w:rsidR="00AF5B43" w:rsidRDefault="0012651B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000000" w:themeColor="text1"/>
                                          </w:rPr>
                                          <w:alias w:val="Descripción breve"/>
                                          <w:tag w:val=""/>
                                          <w:id w:val="-2036181933"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="00C84912">
                                            <w:rPr>
                                              <w:color w:val="000000" w:themeColor="text1"/>
                                            </w:rPr>
                                            <w:t>Revisar l</w:t>
                                          </w:r>
                                        </w:sdtContent>
                                      </w:sdt>
                                      <w:r w:rsidR="00EC6BFA">
                                        <w:rPr>
                                          <w:color w:val="000000" w:themeColor="text1"/>
                                        </w:rPr>
                                        <w:t>os procesos y requisitos que deben cumplir las áreas respecto a la difusión, producción, adquisiciones y desarrollo de convenios y contratos que respaldan las actividades culturales de la Secretaría de Cultura.</w:t>
                                      </w:r>
                                    </w:p>
                                    <w:p w:rsidR="00AF5B43" w:rsidRDefault="00AF5B43">
                                      <w:pPr>
                                        <w:pStyle w:val="Sinespaciado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AF5B43" w:rsidRDefault="0012651B" w:rsidP="000B7F49">
                                      <w:pPr>
                                        <w:pStyle w:val="Sinespaciado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urso"/>
                                          <w:tag w:val="Curso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0B7F49">
                                            <w:rPr>
                                              <w:color w:val="44546A" w:themeColor="text2"/>
                                            </w:rPr>
                                            <w:t>13 Abril 2015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AF5B43" w:rsidRDefault="00AF5B4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244957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J7dPlmJAgAAiAUAAA4AAAAAAAAAAAAAAAAALgIAAGRycy9lMm9Eb2MueG1sUEsBAi0AFAAGAAgA&#10;AAAhAMb966PcAAAABQEAAA8AAAAAAAAAAAAAAAAA4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AF5B4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AF5B43" w:rsidRDefault="00AF5B4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s-MX"/>
                                  </w:rPr>
                                  <w:drawing>
                                    <wp:inline distT="0" distB="0" distL="0" distR="0" wp14:anchorId="4379A233" wp14:editId="2C5044D0">
                                      <wp:extent cx="3061483" cy="1956391"/>
                                      <wp:effectExtent l="0" t="0" r="5715" b="635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16267350304_d9c4c52972_z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9554" cy="19615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36"/>
                                    <w:szCs w:val="72"/>
                                  </w:rPr>
                                  <w:alias w:val="Títu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F5B43" w:rsidRDefault="00AF5B43">
                                    <w:pPr>
                                      <w:pStyle w:val="Sinespaciad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AF5B43">
                                      <w:rPr>
                                        <w:caps/>
                                        <w:color w:val="191919" w:themeColor="text1" w:themeTint="E6"/>
                                        <w:sz w:val="36"/>
                                        <w:szCs w:val="72"/>
                                      </w:rPr>
                                      <w:t>comité interno de planeción</w:t>
                                    </w: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36"/>
                                        <w:szCs w:val="72"/>
                                      </w:rPr>
                                      <w:t xml:space="preserve"> y seguimiento</w:t>
                                    </w:r>
                                    <w:r w:rsidRPr="00AF5B43">
                                      <w:rPr>
                                        <w:caps/>
                                        <w:color w:val="191919" w:themeColor="text1" w:themeTint="E6"/>
                                        <w:sz w:val="36"/>
                                        <w:szCs w:val="72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ítu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F5B43" w:rsidRDefault="00AF5B43" w:rsidP="00AF5B4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2da Sesión Ordinaria</w:t>
                                    </w:r>
                                    <w:r w:rsidR="00C84912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2015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AF5B43" w:rsidRDefault="000B7F49">
                                <w:pPr>
                                  <w:pStyle w:val="Sinespaciad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es-ES"/>
                                  </w:rPr>
                                  <w:t>Propósito</w:t>
                                </w:r>
                              </w:p>
                              <w:p w:rsidR="00AF5B43" w:rsidRDefault="0012651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escripción breve"/>
                                    <w:tag w:val=""/>
                                    <w:id w:val="-2036181933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84912">
                                      <w:rPr>
                                        <w:color w:val="000000" w:themeColor="text1"/>
                                      </w:rPr>
                                      <w:t>Revisar l</w:t>
                                    </w:r>
                                  </w:sdtContent>
                                </w:sdt>
                                <w:r w:rsidR="00EC6BFA">
                                  <w:rPr>
                                    <w:color w:val="000000" w:themeColor="text1"/>
                                  </w:rPr>
                                  <w:t>os procesos y requisitos que deben cumplir las áreas respecto a la difusión, producción, adquisiciones y desarrollo de convenios y contratos que respaldan las actividades culturales de la Secretaría de Cultura.</w:t>
                                </w:r>
                              </w:p>
                              <w:p w:rsidR="00AF5B43" w:rsidRDefault="00AF5B43">
                                <w:pPr>
                                  <w:pStyle w:val="Sinespaciado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AF5B43" w:rsidRDefault="0012651B" w:rsidP="000B7F49">
                                <w:pPr>
                                  <w:pStyle w:val="Sinespaciado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urso"/>
                                    <w:tag w:val="Curso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B7F49">
                                      <w:rPr>
                                        <w:color w:val="44546A" w:themeColor="text2"/>
                                      </w:rPr>
                                      <w:t>13 Abril 2015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AF5B43" w:rsidRDefault="00AF5B4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F5B43">
            <w:rPr>
              <w:rFonts w:ascii="Arial" w:hAnsi="Arial" w:cs="Arial"/>
              <w:b/>
              <w:sz w:val="28"/>
            </w:rPr>
            <w:br w:type="page"/>
          </w:r>
        </w:p>
      </w:sdtContent>
    </w:sdt>
    <w:p w:rsidR="00D40CE1" w:rsidRPr="001D051E" w:rsidRDefault="00D40CE1" w:rsidP="00D40CE1">
      <w:pPr>
        <w:jc w:val="center"/>
        <w:rPr>
          <w:rFonts w:ascii="Arial" w:hAnsi="Arial" w:cs="Arial"/>
          <w:b/>
          <w:sz w:val="28"/>
        </w:rPr>
      </w:pPr>
      <w:r w:rsidRPr="001D051E">
        <w:rPr>
          <w:rFonts w:ascii="Arial" w:hAnsi="Arial" w:cs="Arial"/>
          <w:b/>
          <w:sz w:val="28"/>
        </w:rPr>
        <w:lastRenderedPageBreak/>
        <w:t>COMITÉ INTERNO DE PLANEACIÓN Y SEGUIMIENTO</w:t>
      </w:r>
    </w:p>
    <w:p w:rsidR="00D40CE1" w:rsidRPr="00872C8D" w:rsidRDefault="00EC044D" w:rsidP="00D40C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SEGUNDA</w:t>
      </w:r>
      <w:r w:rsidR="00D40CE1" w:rsidRPr="00872C8D">
        <w:rPr>
          <w:rFonts w:ascii="Arial" w:hAnsi="Arial" w:cs="Arial"/>
          <w:b/>
          <w:sz w:val="24"/>
        </w:rPr>
        <w:t xml:space="preserve"> SESIÓN ORDINARIA</w:t>
      </w:r>
    </w:p>
    <w:p w:rsidR="00D40CE1" w:rsidRPr="00872C8D" w:rsidRDefault="007625BA" w:rsidP="00D40C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1D051E">
        <w:rPr>
          <w:rFonts w:ascii="Arial" w:hAnsi="Arial" w:cs="Arial"/>
          <w:b/>
          <w:sz w:val="24"/>
        </w:rPr>
        <w:t xml:space="preserve"> </w:t>
      </w:r>
      <w:r w:rsidR="00D40CE1" w:rsidRPr="00872C8D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ABRIL</w:t>
      </w:r>
      <w:r w:rsidR="00D40CE1" w:rsidRPr="00872C8D">
        <w:rPr>
          <w:rFonts w:ascii="Arial" w:hAnsi="Arial" w:cs="Arial"/>
          <w:b/>
          <w:sz w:val="24"/>
        </w:rPr>
        <w:t xml:space="preserve"> DE 2015</w:t>
      </w:r>
    </w:p>
    <w:p w:rsidR="00D40CE1" w:rsidRPr="00872C8D" w:rsidRDefault="00D40CE1" w:rsidP="00D40CE1">
      <w:pPr>
        <w:jc w:val="center"/>
        <w:rPr>
          <w:rFonts w:ascii="Arial" w:hAnsi="Arial" w:cs="Arial"/>
          <w:b/>
        </w:rPr>
      </w:pPr>
    </w:p>
    <w:p w:rsidR="00D40CE1" w:rsidRPr="001D051E" w:rsidRDefault="00D40CE1" w:rsidP="00D40CE1">
      <w:pPr>
        <w:jc w:val="center"/>
        <w:rPr>
          <w:rFonts w:ascii="Arial" w:hAnsi="Arial" w:cs="Arial"/>
          <w:b/>
          <w:sz w:val="28"/>
        </w:rPr>
      </w:pPr>
      <w:r w:rsidRPr="001D051E">
        <w:rPr>
          <w:rFonts w:ascii="Arial" w:hAnsi="Arial" w:cs="Arial"/>
          <w:b/>
          <w:sz w:val="28"/>
        </w:rPr>
        <w:t>ORDEN DEL DÍA</w:t>
      </w:r>
    </w:p>
    <w:p w:rsidR="001D051E" w:rsidRPr="001D051E" w:rsidRDefault="001D051E" w:rsidP="00D40CE1">
      <w:pPr>
        <w:jc w:val="center"/>
        <w:rPr>
          <w:rFonts w:ascii="Arial" w:hAnsi="Arial" w:cs="Arial"/>
          <w:b/>
          <w:sz w:val="23"/>
          <w:szCs w:val="23"/>
        </w:rPr>
      </w:pPr>
    </w:p>
    <w:p w:rsidR="00B400C0" w:rsidRPr="00536A95" w:rsidRDefault="00B400C0" w:rsidP="00AA3856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rFonts w:cs="Arial"/>
          <w:sz w:val="28"/>
          <w:szCs w:val="24"/>
          <w:lang w:val="es-ES"/>
        </w:rPr>
        <w:t>Bienvenida a los participantes</w:t>
      </w:r>
    </w:p>
    <w:p w:rsidR="00B400C0" w:rsidRPr="00536A95" w:rsidRDefault="00B400C0" w:rsidP="00AA3856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rFonts w:cs="Arial"/>
          <w:sz w:val="28"/>
          <w:szCs w:val="24"/>
          <w:lang w:val="es-ES"/>
        </w:rPr>
        <w:t>Lectura y aprobación del orden del día</w:t>
      </w:r>
    </w:p>
    <w:p w:rsidR="007625BA" w:rsidRPr="00536A95" w:rsidRDefault="007625BA" w:rsidP="00AA3856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rFonts w:cs="Arial"/>
          <w:sz w:val="28"/>
          <w:szCs w:val="24"/>
          <w:lang w:val="es-ES"/>
        </w:rPr>
        <w:t>Seguimiento de acuerdos</w:t>
      </w:r>
    </w:p>
    <w:p w:rsidR="00E76D51" w:rsidRPr="00536A95" w:rsidRDefault="00E76D51" w:rsidP="00AA3856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rFonts w:cs="Arial"/>
          <w:sz w:val="28"/>
          <w:szCs w:val="24"/>
          <w:lang w:val="es-ES"/>
        </w:rPr>
        <w:t>Nombramiento de los enlaces técnicos de planeación e interinstitucional</w:t>
      </w:r>
    </w:p>
    <w:p w:rsidR="007625BA" w:rsidRPr="00536A95" w:rsidRDefault="007625BA" w:rsidP="006A7007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bCs/>
          <w:sz w:val="28"/>
          <w:szCs w:val="24"/>
        </w:rPr>
        <w:t>Presentación y análisis de los procesos:</w:t>
      </w:r>
    </w:p>
    <w:p w:rsidR="007625BA" w:rsidRPr="00536A95" w:rsidRDefault="007625BA" w:rsidP="007625BA">
      <w:pPr>
        <w:pStyle w:val="Prrafodelista"/>
        <w:numPr>
          <w:ilvl w:val="1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bCs/>
          <w:sz w:val="28"/>
          <w:szCs w:val="24"/>
        </w:rPr>
        <w:t>Difusión cultural</w:t>
      </w:r>
    </w:p>
    <w:p w:rsidR="007625BA" w:rsidRPr="00536A95" w:rsidRDefault="007625BA" w:rsidP="007625BA">
      <w:pPr>
        <w:pStyle w:val="Prrafodelista"/>
        <w:numPr>
          <w:ilvl w:val="1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bCs/>
          <w:sz w:val="28"/>
          <w:szCs w:val="24"/>
        </w:rPr>
        <w:t>Producción en espacios públicos</w:t>
      </w:r>
    </w:p>
    <w:p w:rsidR="007625BA" w:rsidRPr="00536A95" w:rsidRDefault="007625BA" w:rsidP="007625BA">
      <w:pPr>
        <w:pStyle w:val="Prrafodelista"/>
        <w:numPr>
          <w:ilvl w:val="1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bCs/>
          <w:sz w:val="28"/>
          <w:szCs w:val="24"/>
        </w:rPr>
        <w:t>Adquisiciones</w:t>
      </w:r>
    </w:p>
    <w:p w:rsidR="007625BA" w:rsidRPr="00536A95" w:rsidRDefault="007625BA" w:rsidP="007625BA">
      <w:pPr>
        <w:pStyle w:val="Prrafodelista"/>
        <w:numPr>
          <w:ilvl w:val="1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bCs/>
          <w:sz w:val="28"/>
          <w:szCs w:val="24"/>
        </w:rPr>
        <w:t>Convenios y contratos</w:t>
      </w:r>
    </w:p>
    <w:p w:rsidR="007625BA" w:rsidRPr="00536A95" w:rsidRDefault="007625BA" w:rsidP="00725911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bCs/>
          <w:sz w:val="28"/>
          <w:szCs w:val="24"/>
        </w:rPr>
        <w:t xml:space="preserve">Situación actual y acciones de mejora del CCOY </w:t>
      </w:r>
    </w:p>
    <w:p w:rsidR="001D051E" w:rsidRPr="00536A95" w:rsidRDefault="007625BA" w:rsidP="007625BA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bCs/>
          <w:sz w:val="28"/>
          <w:szCs w:val="24"/>
        </w:rPr>
        <w:t>Definición de temas a tratar en la próxima sesión</w:t>
      </w:r>
    </w:p>
    <w:p w:rsidR="00C10D74" w:rsidRPr="00536A95" w:rsidRDefault="00B400C0" w:rsidP="006A7007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Arial"/>
          <w:sz w:val="28"/>
          <w:szCs w:val="24"/>
          <w:lang w:val="es-ES"/>
        </w:rPr>
      </w:pPr>
      <w:r w:rsidRPr="00536A95">
        <w:rPr>
          <w:rFonts w:cs="Arial"/>
          <w:sz w:val="28"/>
          <w:szCs w:val="24"/>
          <w:lang w:val="es-ES"/>
        </w:rPr>
        <w:t>Asuntos generales</w:t>
      </w:r>
    </w:p>
    <w:p w:rsidR="00C10D74" w:rsidRDefault="00C10D74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br w:type="page"/>
      </w:r>
    </w:p>
    <w:p w:rsidR="000B7F49" w:rsidRPr="00D91FDC" w:rsidRDefault="000B7F49" w:rsidP="000B7F49">
      <w:pPr>
        <w:jc w:val="center"/>
        <w:rPr>
          <w:rFonts w:cs="Arial"/>
          <w:b/>
          <w:sz w:val="28"/>
          <w:szCs w:val="24"/>
          <w:lang w:val="es-ES"/>
        </w:rPr>
      </w:pPr>
      <w:r w:rsidRPr="00D91FDC">
        <w:rPr>
          <w:rFonts w:cs="Arial"/>
          <w:b/>
          <w:sz w:val="28"/>
          <w:szCs w:val="24"/>
          <w:lang w:val="es-ES"/>
        </w:rPr>
        <w:lastRenderedPageBreak/>
        <w:t>SEGUIMIENTO DE ACUERDOS</w:t>
      </w:r>
    </w:p>
    <w:p w:rsidR="000B7F49" w:rsidRDefault="000B7F49" w:rsidP="000B7F49">
      <w:pPr>
        <w:spacing w:after="0"/>
        <w:rPr>
          <w:b/>
        </w:rPr>
      </w:pPr>
      <w:r>
        <w:rPr>
          <w:b/>
        </w:rPr>
        <w:t>Reunión: Primera Sesión Ordinaria 2015</w:t>
      </w:r>
    </w:p>
    <w:p w:rsidR="000B7F49" w:rsidRDefault="000B7F49" w:rsidP="000B7F49">
      <w:pPr>
        <w:spacing w:after="0"/>
        <w:rPr>
          <w:b/>
        </w:rPr>
      </w:pPr>
      <w:r>
        <w:rPr>
          <w:b/>
        </w:rPr>
        <w:t>Fecha: 09 de marzo 2015</w:t>
      </w:r>
    </w:p>
    <w:p w:rsidR="000B7F49" w:rsidRPr="00F84C40" w:rsidRDefault="000B7F49" w:rsidP="000B7F49">
      <w:pPr>
        <w:spacing w:after="0"/>
        <w:jc w:val="center"/>
        <w:rPr>
          <w:b/>
        </w:rPr>
      </w:pPr>
    </w:p>
    <w:tbl>
      <w:tblPr>
        <w:tblW w:w="5701" w:type="pct"/>
        <w:tblInd w:w="-5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ook w:val="00A0" w:firstRow="1" w:lastRow="0" w:firstColumn="1" w:lastColumn="0" w:noHBand="0" w:noVBand="0"/>
      </w:tblPr>
      <w:tblGrid>
        <w:gridCol w:w="3315"/>
        <w:gridCol w:w="2213"/>
        <w:gridCol w:w="1567"/>
        <w:gridCol w:w="2971"/>
      </w:tblGrid>
      <w:tr w:rsidR="000B7F49" w:rsidRPr="00783CD6" w:rsidTr="00372AFB">
        <w:trPr>
          <w:tblHeader/>
        </w:trPr>
        <w:tc>
          <w:tcPr>
            <w:tcW w:w="1647" w:type="pct"/>
            <w:shd w:val="clear" w:color="auto" w:fill="9BBB59"/>
            <w:vAlign w:val="center"/>
          </w:tcPr>
          <w:p w:rsidR="000B7F49" w:rsidRPr="00783CD6" w:rsidRDefault="000B7F49" w:rsidP="008E76B9">
            <w:pPr>
              <w:spacing w:after="0"/>
              <w:jc w:val="center"/>
              <w:rPr>
                <w:b/>
                <w:bCs/>
              </w:rPr>
            </w:pPr>
            <w:r w:rsidRPr="00783CD6">
              <w:rPr>
                <w:b/>
                <w:bCs/>
              </w:rPr>
              <w:t xml:space="preserve">ACUERDOS </w:t>
            </w:r>
          </w:p>
        </w:tc>
        <w:tc>
          <w:tcPr>
            <w:tcW w:w="1099" w:type="pct"/>
            <w:shd w:val="clear" w:color="auto" w:fill="9BBB59"/>
            <w:vAlign w:val="center"/>
          </w:tcPr>
          <w:p w:rsidR="000B7F49" w:rsidRPr="00783CD6" w:rsidRDefault="000B7F49" w:rsidP="008E76B9">
            <w:pPr>
              <w:spacing w:after="0"/>
              <w:jc w:val="center"/>
              <w:rPr>
                <w:b/>
                <w:bCs/>
              </w:rPr>
            </w:pPr>
            <w:r w:rsidRPr="00783CD6">
              <w:rPr>
                <w:b/>
                <w:bCs/>
              </w:rPr>
              <w:t>RESPONSABLE(s) DE EJECUTARLO(s)</w:t>
            </w:r>
          </w:p>
        </w:tc>
        <w:tc>
          <w:tcPr>
            <w:tcW w:w="778" w:type="pct"/>
            <w:shd w:val="clear" w:color="auto" w:fill="9BBB59"/>
            <w:vAlign w:val="center"/>
          </w:tcPr>
          <w:p w:rsidR="000B7F49" w:rsidRPr="00783CD6" w:rsidRDefault="000B7F49" w:rsidP="008E76B9">
            <w:pPr>
              <w:spacing w:after="0"/>
              <w:jc w:val="center"/>
              <w:rPr>
                <w:b/>
                <w:bCs/>
              </w:rPr>
            </w:pPr>
            <w:r w:rsidRPr="00783CD6">
              <w:rPr>
                <w:b/>
                <w:bCs/>
              </w:rPr>
              <w:t>FECHA COMPROMISO</w:t>
            </w:r>
          </w:p>
          <w:p w:rsidR="000B7F49" w:rsidRPr="00783CD6" w:rsidRDefault="000B7F49" w:rsidP="008E76B9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783CD6">
              <w:rPr>
                <w:b/>
                <w:bCs/>
              </w:rPr>
              <w:t>dd</w:t>
            </w:r>
            <w:proofErr w:type="spellEnd"/>
            <w:r w:rsidRPr="00783CD6">
              <w:rPr>
                <w:b/>
                <w:bCs/>
              </w:rPr>
              <w:t>/mm/00</w:t>
            </w:r>
          </w:p>
        </w:tc>
        <w:tc>
          <w:tcPr>
            <w:tcW w:w="1476" w:type="pct"/>
            <w:shd w:val="clear" w:color="auto" w:fill="9BBB59"/>
          </w:tcPr>
          <w:p w:rsidR="000B7F49" w:rsidRPr="00783CD6" w:rsidRDefault="000B7F49" w:rsidP="008E76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SEGUIMIENTO</w:t>
            </w:r>
          </w:p>
        </w:tc>
      </w:tr>
      <w:tr w:rsidR="000B7F49" w:rsidRPr="00783CD6" w:rsidTr="00372AFB">
        <w:tc>
          <w:tcPr>
            <w:tcW w:w="1647" w:type="pct"/>
            <w:vAlign w:val="center"/>
          </w:tcPr>
          <w:p w:rsidR="000B7F49" w:rsidRPr="00783CD6" w:rsidRDefault="000B7F49" w:rsidP="008E76B9">
            <w:pPr>
              <w:spacing w:after="0"/>
              <w:jc w:val="both"/>
              <w:rPr>
                <w:bCs/>
              </w:rPr>
            </w:pPr>
            <w:r w:rsidRPr="00783CD6">
              <w:rPr>
                <w:bCs/>
              </w:rPr>
              <w:t>Revisar, enriquecer y validar los Lineamientos de operación del Comité Interno de Planeación y Seguimiento</w:t>
            </w:r>
          </w:p>
        </w:tc>
        <w:tc>
          <w:tcPr>
            <w:tcW w:w="1099" w:type="pct"/>
            <w:vAlign w:val="center"/>
          </w:tcPr>
          <w:p w:rsidR="000B7F49" w:rsidRPr="00783CD6" w:rsidRDefault="000B7F49" w:rsidP="008E76B9">
            <w:pPr>
              <w:spacing w:after="0"/>
              <w:jc w:val="center"/>
            </w:pPr>
            <w:r w:rsidRPr="00783CD6">
              <w:t>Coordinadores y Directores de área</w:t>
            </w:r>
          </w:p>
        </w:tc>
        <w:tc>
          <w:tcPr>
            <w:tcW w:w="778" w:type="pct"/>
            <w:vAlign w:val="center"/>
          </w:tcPr>
          <w:p w:rsidR="000B7F49" w:rsidRPr="00783CD6" w:rsidRDefault="000B7F49" w:rsidP="008E76B9">
            <w:pPr>
              <w:spacing w:after="0"/>
              <w:jc w:val="center"/>
            </w:pPr>
            <w:r w:rsidRPr="00783CD6">
              <w:t xml:space="preserve">20 de marzo </w:t>
            </w:r>
          </w:p>
        </w:tc>
        <w:tc>
          <w:tcPr>
            <w:tcW w:w="1476" w:type="pct"/>
          </w:tcPr>
          <w:p w:rsidR="000B7F49" w:rsidRPr="000B7F49" w:rsidRDefault="000B7F49" w:rsidP="000B7F49">
            <w:pPr>
              <w:spacing w:after="0"/>
              <w:jc w:val="center"/>
              <w:rPr>
                <w:b/>
              </w:rPr>
            </w:pPr>
            <w:r w:rsidRPr="000B7F49">
              <w:rPr>
                <w:b/>
              </w:rPr>
              <w:t>CONCLUIDO</w:t>
            </w:r>
          </w:p>
          <w:p w:rsidR="00381B9C" w:rsidRDefault="000B7F49" w:rsidP="000B7F49">
            <w:pPr>
              <w:spacing w:after="0"/>
              <w:jc w:val="center"/>
            </w:pPr>
            <w:r>
              <w:t xml:space="preserve">Se incorporaron las observaciones recibidas. </w:t>
            </w:r>
          </w:p>
          <w:p w:rsidR="000B7F49" w:rsidRPr="00783CD6" w:rsidRDefault="000B7F49" w:rsidP="000B7F49">
            <w:pPr>
              <w:spacing w:after="0"/>
              <w:jc w:val="center"/>
            </w:pPr>
            <w:r>
              <w:t>En caso de no exi</w:t>
            </w:r>
            <w:r w:rsidR="00381B9C">
              <w:t>stir otras se dan por aprobados en la presente sesión</w:t>
            </w:r>
          </w:p>
        </w:tc>
      </w:tr>
      <w:tr w:rsidR="000B7F49" w:rsidRPr="00783CD6" w:rsidTr="00372AFB">
        <w:tc>
          <w:tcPr>
            <w:tcW w:w="1647" w:type="pct"/>
            <w:vAlign w:val="center"/>
          </w:tcPr>
          <w:p w:rsidR="000B7F49" w:rsidRPr="00783CD6" w:rsidRDefault="000B7F49" w:rsidP="008E76B9">
            <w:pPr>
              <w:spacing w:after="0"/>
              <w:jc w:val="both"/>
              <w:rPr>
                <w:bCs/>
              </w:rPr>
            </w:pPr>
            <w:r w:rsidRPr="00783CD6">
              <w:rPr>
                <w:bCs/>
              </w:rPr>
              <w:t xml:space="preserve">Enviar al asesor la </w:t>
            </w:r>
            <w:r>
              <w:rPr>
                <w:bCs/>
              </w:rPr>
              <w:t>“</w:t>
            </w:r>
            <w:r w:rsidRPr="00783CD6">
              <w:rPr>
                <w:bCs/>
              </w:rPr>
              <w:t>ficha de registro para seguimiento</w:t>
            </w:r>
            <w:r>
              <w:rPr>
                <w:bCs/>
              </w:rPr>
              <w:t>”</w:t>
            </w:r>
            <w:r w:rsidRPr="00783CD6">
              <w:rPr>
                <w:bCs/>
              </w:rPr>
              <w:t xml:space="preserve"> del evento o proyecto prioritario del área. </w:t>
            </w:r>
          </w:p>
        </w:tc>
        <w:tc>
          <w:tcPr>
            <w:tcW w:w="1099" w:type="pct"/>
            <w:vAlign w:val="center"/>
          </w:tcPr>
          <w:p w:rsidR="000B7F49" w:rsidRPr="00783CD6" w:rsidRDefault="000B7F49" w:rsidP="008E76B9">
            <w:pPr>
              <w:spacing w:after="0"/>
              <w:jc w:val="center"/>
            </w:pPr>
            <w:r w:rsidRPr="00783CD6">
              <w:t>Coordinadores y Directores de área</w:t>
            </w:r>
          </w:p>
        </w:tc>
        <w:tc>
          <w:tcPr>
            <w:tcW w:w="778" w:type="pct"/>
            <w:vAlign w:val="center"/>
          </w:tcPr>
          <w:p w:rsidR="000B7F49" w:rsidRPr="00783CD6" w:rsidRDefault="000B7F49" w:rsidP="008E76B9">
            <w:pPr>
              <w:jc w:val="center"/>
            </w:pPr>
            <w:r w:rsidRPr="00783CD6">
              <w:t>20 de marzo</w:t>
            </w:r>
          </w:p>
        </w:tc>
        <w:tc>
          <w:tcPr>
            <w:tcW w:w="1476" w:type="pct"/>
          </w:tcPr>
          <w:p w:rsidR="000B7F49" w:rsidRPr="000B7F49" w:rsidRDefault="000B7F49" w:rsidP="000B7F4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EN PROCESO</w:t>
            </w:r>
          </w:p>
          <w:p w:rsidR="000B7F49" w:rsidRPr="00783CD6" w:rsidRDefault="000B7F49" w:rsidP="000B7F49">
            <w:pPr>
              <w:jc w:val="center"/>
            </w:pPr>
            <w:r>
              <w:t>No se recibieron propuestas por parte de las áreas, por lo que se solicitó la entrega en la presente sesión</w:t>
            </w:r>
          </w:p>
        </w:tc>
      </w:tr>
      <w:tr w:rsidR="000B7F49" w:rsidRPr="00783CD6" w:rsidTr="00372AFB">
        <w:tc>
          <w:tcPr>
            <w:tcW w:w="1647" w:type="pct"/>
            <w:vAlign w:val="center"/>
          </w:tcPr>
          <w:p w:rsidR="000B7F49" w:rsidRPr="00783CD6" w:rsidRDefault="000B7F49" w:rsidP="008E76B9">
            <w:pPr>
              <w:spacing w:after="0"/>
              <w:jc w:val="both"/>
              <w:rPr>
                <w:bCs/>
              </w:rPr>
            </w:pPr>
            <w:r w:rsidRPr="00783CD6">
              <w:rPr>
                <w:bCs/>
              </w:rPr>
              <w:t>Establecer reuniones de trabajo entre el equipo de administración y las áreas para ajustar y validar el programa operativo anual 2015, a partir del presupuesto otorgado.</w:t>
            </w:r>
          </w:p>
        </w:tc>
        <w:tc>
          <w:tcPr>
            <w:tcW w:w="1099" w:type="pct"/>
            <w:vAlign w:val="center"/>
          </w:tcPr>
          <w:p w:rsidR="000B7F49" w:rsidRPr="00783CD6" w:rsidRDefault="000B7F49" w:rsidP="008E76B9">
            <w:pPr>
              <w:spacing w:after="0"/>
              <w:jc w:val="center"/>
            </w:pPr>
            <w:r w:rsidRPr="00783CD6">
              <w:t>Asesor</w:t>
            </w:r>
          </w:p>
        </w:tc>
        <w:tc>
          <w:tcPr>
            <w:tcW w:w="778" w:type="pct"/>
            <w:vAlign w:val="center"/>
          </w:tcPr>
          <w:p w:rsidR="000B7F49" w:rsidRPr="00783CD6" w:rsidRDefault="000B7F49" w:rsidP="008E76B9">
            <w:pPr>
              <w:jc w:val="center"/>
            </w:pPr>
            <w:r w:rsidRPr="00783CD6">
              <w:t>Del 23 de marzo al 1 de abril</w:t>
            </w:r>
          </w:p>
        </w:tc>
        <w:tc>
          <w:tcPr>
            <w:tcW w:w="1476" w:type="pct"/>
          </w:tcPr>
          <w:p w:rsidR="000B7F49" w:rsidRPr="000B7F49" w:rsidRDefault="000B7F49" w:rsidP="000B7F4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EN PROCESO</w:t>
            </w:r>
          </w:p>
          <w:p w:rsidR="00381B9C" w:rsidRDefault="00381B9C" w:rsidP="00381B9C">
            <w:pPr>
              <w:jc w:val="center"/>
            </w:pPr>
            <w:r>
              <w:t xml:space="preserve">La Dirección Ejecutiva de Administración programará dichas reuniones en próximas fechas. </w:t>
            </w:r>
          </w:p>
          <w:p w:rsidR="000B7F49" w:rsidRPr="00783CD6" w:rsidRDefault="00381B9C" w:rsidP="00381B9C">
            <w:pPr>
              <w:jc w:val="center"/>
            </w:pPr>
            <w:r>
              <w:t xml:space="preserve">El tema se tratará en el punto 5 del orden del día de la presente sesión </w:t>
            </w:r>
          </w:p>
        </w:tc>
      </w:tr>
      <w:tr w:rsidR="000B7F49" w:rsidRPr="00783CD6" w:rsidTr="00372AFB">
        <w:tc>
          <w:tcPr>
            <w:tcW w:w="1647" w:type="pct"/>
            <w:vAlign w:val="center"/>
          </w:tcPr>
          <w:p w:rsidR="00381B9C" w:rsidRPr="00783CD6" w:rsidRDefault="000B7F49" w:rsidP="00381B9C">
            <w:pPr>
              <w:spacing w:after="0"/>
              <w:jc w:val="both"/>
              <w:rPr>
                <w:bCs/>
              </w:rPr>
            </w:pPr>
            <w:r w:rsidRPr="00783CD6">
              <w:rPr>
                <w:bCs/>
              </w:rPr>
              <w:t>Preparar la presentación de requisitos y particularidades de los siguientes  procesos de apoyo: difusión cultural, producción en espacios públicos,  adquisiciones, convenios y contratos, vínculo con nuevas administraciones en las 16 demarcaciones territoriales y, Sede de la OFCM y CCOY.</w:t>
            </w:r>
          </w:p>
        </w:tc>
        <w:tc>
          <w:tcPr>
            <w:tcW w:w="1099" w:type="pct"/>
            <w:vAlign w:val="center"/>
          </w:tcPr>
          <w:p w:rsidR="000B7F49" w:rsidRPr="00783CD6" w:rsidRDefault="000B7F49" w:rsidP="008E76B9">
            <w:pPr>
              <w:spacing w:after="0"/>
              <w:jc w:val="center"/>
            </w:pPr>
            <w:r w:rsidRPr="00783CD6">
              <w:t>Gabriela López</w:t>
            </w:r>
          </w:p>
          <w:p w:rsidR="000B7F49" w:rsidRPr="00783CD6" w:rsidRDefault="000B7F49" w:rsidP="008E76B9">
            <w:pPr>
              <w:spacing w:after="0"/>
              <w:jc w:val="center"/>
            </w:pPr>
            <w:r w:rsidRPr="00783CD6">
              <w:t xml:space="preserve">Julio </w:t>
            </w:r>
            <w:proofErr w:type="spellStart"/>
            <w:r w:rsidRPr="00783CD6">
              <w:t>Blasina</w:t>
            </w:r>
            <w:proofErr w:type="spellEnd"/>
          </w:p>
          <w:p w:rsidR="000B7F49" w:rsidRPr="00783CD6" w:rsidRDefault="000B7F49" w:rsidP="008E76B9">
            <w:pPr>
              <w:spacing w:after="0"/>
              <w:jc w:val="center"/>
            </w:pPr>
            <w:r w:rsidRPr="00783CD6">
              <w:t>César Benítez</w:t>
            </w:r>
          </w:p>
          <w:p w:rsidR="000B7F49" w:rsidRPr="00783CD6" w:rsidRDefault="000B7F49" w:rsidP="008E76B9">
            <w:pPr>
              <w:spacing w:after="0"/>
              <w:jc w:val="center"/>
            </w:pPr>
            <w:proofErr w:type="spellStart"/>
            <w:r w:rsidRPr="00783CD6">
              <w:t>Jackelin</w:t>
            </w:r>
            <w:proofErr w:type="spellEnd"/>
            <w:r w:rsidRPr="00783CD6">
              <w:t xml:space="preserve"> </w:t>
            </w:r>
            <w:proofErr w:type="spellStart"/>
            <w:r w:rsidRPr="00783CD6">
              <w:t>Kuttler</w:t>
            </w:r>
            <w:proofErr w:type="spellEnd"/>
          </w:p>
          <w:p w:rsidR="000B7F49" w:rsidRPr="00783CD6" w:rsidRDefault="000B7F49" w:rsidP="008E76B9">
            <w:pPr>
              <w:spacing w:after="0"/>
              <w:jc w:val="center"/>
            </w:pPr>
            <w:r w:rsidRPr="00783CD6">
              <w:t>Marco Rascón</w:t>
            </w:r>
          </w:p>
          <w:p w:rsidR="000B7F49" w:rsidRPr="00783CD6" w:rsidRDefault="000B7F49" w:rsidP="008E76B9">
            <w:pPr>
              <w:spacing w:after="0"/>
              <w:jc w:val="center"/>
            </w:pPr>
            <w:r w:rsidRPr="00783CD6">
              <w:t>Ricardo Fuentes</w:t>
            </w:r>
          </w:p>
          <w:p w:rsidR="000B7F49" w:rsidRPr="00783CD6" w:rsidRDefault="000B7F49" w:rsidP="008E76B9">
            <w:pPr>
              <w:spacing w:after="0"/>
              <w:jc w:val="center"/>
            </w:pPr>
            <w:r w:rsidRPr="00783CD6">
              <w:t xml:space="preserve">José </w:t>
            </w:r>
            <w:proofErr w:type="spellStart"/>
            <w:r w:rsidRPr="00783CD6">
              <w:t>Arean</w:t>
            </w:r>
            <w:proofErr w:type="spellEnd"/>
            <w:r w:rsidRPr="00783CD6">
              <w:t xml:space="preserve"> </w:t>
            </w:r>
          </w:p>
        </w:tc>
        <w:tc>
          <w:tcPr>
            <w:tcW w:w="778" w:type="pct"/>
            <w:vAlign w:val="center"/>
          </w:tcPr>
          <w:p w:rsidR="000B7F49" w:rsidRPr="00783CD6" w:rsidRDefault="000B7F49" w:rsidP="008E76B9">
            <w:pPr>
              <w:jc w:val="center"/>
            </w:pPr>
            <w:r w:rsidRPr="00783CD6">
              <w:t>13 de abril</w:t>
            </w:r>
          </w:p>
        </w:tc>
        <w:tc>
          <w:tcPr>
            <w:tcW w:w="1476" w:type="pct"/>
          </w:tcPr>
          <w:p w:rsidR="00761255" w:rsidRPr="000B7F49" w:rsidRDefault="00761255" w:rsidP="00761255">
            <w:pPr>
              <w:spacing w:after="0"/>
              <w:jc w:val="center"/>
              <w:rPr>
                <w:b/>
              </w:rPr>
            </w:pPr>
            <w:r w:rsidRPr="000B7F49">
              <w:rPr>
                <w:b/>
              </w:rPr>
              <w:t>CONCLUIDO</w:t>
            </w:r>
          </w:p>
          <w:p w:rsidR="000B7F49" w:rsidRPr="00783CD6" w:rsidRDefault="00761255" w:rsidP="00761255">
            <w:pPr>
              <w:jc w:val="center"/>
            </w:pPr>
            <w:r>
              <w:t>Se expondrán requisitos en la presente sesión</w:t>
            </w:r>
          </w:p>
        </w:tc>
      </w:tr>
      <w:tr w:rsidR="000B7F49" w:rsidRPr="00783CD6" w:rsidTr="00372AFB">
        <w:tc>
          <w:tcPr>
            <w:tcW w:w="1647" w:type="pct"/>
            <w:vAlign w:val="center"/>
          </w:tcPr>
          <w:p w:rsidR="000B7F49" w:rsidRPr="00783CD6" w:rsidRDefault="000B7F49" w:rsidP="008E76B9">
            <w:pPr>
              <w:spacing w:after="0"/>
              <w:jc w:val="both"/>
              <w:rPr>
                <w:bCs/>
              </w:rPr>
            </w:pPr>
            <w:r w:rsidRPr="00783CD6">
              <w:rPr>
                <w:bCs/>
              </w:rPr>
              <w:t>Enviar la carpeta de la primera sesión del Comité en versión digital a los coordinadores y directores de área</w:t>
            </w:r>
          </w:p>
        </w:tc>
        <w:tc>
          <w:tcPr>
            <w:tcW w:w="1099" w:type="pct"/>
            <w:vAlign w:val="center"/>
          </w:tcPr>
          <w:p w:rsidR="000B7F49" w:rsidRPr="00783CD6" w:rsidRDefault="000B7F49" w:rsidP="008E76B9">
            <w:pPr>
              <w:spacing w:after="0"/>
              <w:jc w:val="center"/>
            </w:pPr>
            <w:r w:rsidRPr="00783CD6">
              <w:t>Asesor</w:t>
            </w:r>
          </w:p>
        </w:tc>
        <w:tc>
          <w:tcPr>
            <w:tcW w:w="778" w:type="pct"/>
            <w:vAlign w:val="center"/>
          </w:tcPr>
          <w:p w:rsidR="000B7F49" w:rsidRPr="00783CD6" w:rsidRDefault="000B7F49" w:rsidP="008E76B9">
            <w:pPr>
              <w:jc w:val="center"/>
            </w:pPr>
            <w:r w:rsidRPr="00783CD6">
              <w:t xml:space="preserve">12 de marzo </w:t>
            </w:r>
          </w:p>
        </w:tc>
        <w:tc>
          <w:tcPr>
            <w:tcW w:w="1476" w:type="pct"/>
          </w:tcPr>
          <w:p w:rsidR="00761255" w:rsidRPr="000B7F49" w:rsidRDefault="00761255" w:rsidP="00761255">
            <w:pPr>
              <w:spacing w:after="0"/>
              <w:jc w:val="center"/>
              <w:rPr>
                <w:b/>
              </w:rPr>
            </w:pPr>
            <w:r w:rsidRPr="000B7F49">
              <w:rPr>
                <w:b/>
              </w:rPr>
              <w:t>CONCLUIDO</w:t>
            </w:r>
          </w:p>
          <w:p w:rsidR="000B7F49" w:rsidRPr="00783CD6" w:rsidRDefault="00761255" w:rsidP="00761255">
            <w:pPr>
              <w:jc w:val="center"/>
            </w:pPr>
            <w:r>
              <w:t>Se envió vía correo electrónico a todos los coo</w:t>
            </w:r>
            <w:r w:rsidR="00D91FDC">
              <w:t>rdinadores y directores de área el pasado 11 de marzo</w:t>
            </w:r>
          </w:p>
        </w:tc>
      </w:tr>
    </w:tbl>
    <w:p w:rsidR="000B7F49" w:rsidRDefault="000B7F49" w:rsidP="000B7F49"/>
    <w:p w:rsidR="00D91FDC" w:rsidRPr="00D91FDC" w:rsidRDefault="00381B9C" w:rsidP="004F5D19">
      <w:pPr>
        <w:rPr>
          <w:rFonts w:cs="Arial"/>
          <w:b/>
          <w:sz w:val="32"/>
          <w:szCs w:val="24"/>
          <w:lang w:val="es-ES"/>
        </w:rPr>
      </w:pPr>
      <w:r>
        <w:rPr>
          <w:rFonts w:cs="Arial"/>
          <w:b/>
          <w:sz w:val="32"/>
          <w:szCs w:val="24"/>
          <w:lang w:val="es-ES"/>
        </w:rPr>
        <w:br w:type="page"/>
      </w:r>
      <w:r w:rsidR="00D91FDC" w:rsidRPr="00D91FDC">
        <w:rPr>
          <w:rFonts w:cs="Arial"/>
          <w:b/>
          <w:sz w:val="32"/>
          <w:szCs w:val="24"/>
          <w:lang w:val="es-ES"/>
        </w:rPr>
        <w:lastRenderedPageBreak/>
        <w:t>NOMBRAMIENTO DE LOS ENLACES TÉCNICOS DE PLANEACIÓN E INTERINSTITUCIONAL</w:t>
      </w:r>
    </w:p>
    <w:p w:rsidR="00D91FDC" w:rsidRPr="00D91FDC" w:rsidRDefault="00D91FDC" w:rsidP="00D91FDC">
      <w:pPr>
        <w:spacing w:after="200" w:line="360" w:lineRule="auto"/>
        <w:jc w:val="both"/>
        <w:rPr>
          <w:rFonts w:cs="Arial"/>
          <w:b/>
          <w:sz w:val="28"/>
          <w:szCs w:val="24"/>
          <w:lang w:val="es-ES"/>
        </w:rPr>
      </w:pPr>
      <w:r>
        <w:rPr>
          <w:rFonts w:cs="Arial"/>
          <w:b/>
          <w:sz w:val="28"/>
          <w:szCs w:val="24"/>
          <w:lang w:val="es-ES"/>
        </w:rPr>
        <w:t>Propuestas:</w:t>
      </w:r>
    </w:p>
    <w:p w:rsidR="000B7F49" w:rsidRPr="00D91FDC" w:rsidRDefault="00D91FDC" w:rsidP="00D91FDC">
      <w:pPr>
        <w:pStyle w:val="Prrafodelista"/>
        <w:numPr>
          <w:ilvl w:val="0"/>
          <w:numId w:val="7"/>
        </w:numPr>
        <w:rPr>
          <w:rFonts w:cs="Arial"/>
          <w:b/>
          <w:sz w:val="24"/>
          <w:szCs w:val="24"/>
          <w:lang w:val="es-ES"/>
        </w:rPr>
      </w:pPr>
      <w:r w:rsidRPr="00D91FDC">
        <w:rPr>
          <w:rFonts w:cs="Arial"/>
          <w:b/>
          <w:sz w:val="24"/>
          <w:szCs w:val="24"/>
          <w:lang w:val="es-ES"/>
        </w:rPr>
        <w:t>Enlace técnico por parte de planeación: Jainite Rueda</w:t>
      </w:r>
    </w:p>
    <w:p w:rsidR="00D91FDC" w:rsidRDefault="00D91FDC" w:rsidP="00D91FDC">
      <w:pPr>
        <w:pStyle w:val="Prrafodelista"/>
        <w:numPr>
          <w:ilvl w:val="0"/>
          <w:numId w:val="7"/>
        </w:numPr>
        <w:rPr>
          <w:rFonts w:cs="Arial"/>
          <w:b/>
          <w:sz w:val="24"/>
          <w:szCs w:val="24"/>
          <w:lang w:val="es-ES"/>
        </w:rPr>
      </w:pPr>
      <w:r w:rsidRPr="00D91FDC">
        <w:rPr>
          <w:rFonts w:cs="Arial"/>
          <w:b/>
          <w:sz w:val="24"/>
          <w:szCs w:val="24"/>
          <w:lang w:val="es-ES"/>
        </w:rPr>
        <w:t>Enlace técnico por parte de interinstitucional: Laura Castañeda</w:t>
      </w:r>
    </w:p>
    <w:p w:rsidR="00D91FDC" w:rsidRPr="00D91FDC" w:rsidRDefault="00D91FDC" w:rsidP="00D91FDC">
      <w:pPr>
        <w:rPr>
          <w:rFonts w:cs="Arial"/>
          <w:b/>
          <w:sz w:val="24"/>
          <w:szCs w:val="24"/>
          <w:lang w:val="es-ES"/>
        </w:rPr>
      </w:pPr>
      <w:r w:rsidRPr="00D91FDC">
        <w:rPr>
          <w:rFonts w:cs="Arial"/>
          <w:b/>
          <w:sz w:val="28"/>
          <w:szCs w:val="24"/>
          <w:lang w:val="es-ES"/>
        </w:rPr>
        <w:t>Funciones</w:t>
      </w:r>
      <w:r w:rsidRPr="00D91FDC">
        <w:rPr>
          <w:rFonts w:cs="Arial"/>
          <w:b/>
          <w:sz w:val="24"/>
          <w:szCs w:val="24"/>
          <w:lang w:val="es-ES"/>
        </w:rPr>
        <w:t>:</w:t>
      </w:r>
    </w:p>
    <w:p w:rsidR="00D91FDC" w:rsidRPr="00D91FDC" w:rsidRDefault="00D91FDC" w:rsidP="00D91FDC">
      <w:p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Enlace Técnico de Planeación:</w:t>
      </w:r>
    </w:p>
    <w:p w:rsidR="00D91FDC" w:rsidRPr="00D91FDC" w:rsidRDefault="00D91FDC" w:rsidP="00D91FDC">
      <w:pPr>
        <w:pStyle w:val="Prrafodelista"/>
        <w:numPr>
          <w:ilvl w:val="0"/>
          <w:numId w:val="8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Elaboración de minutas de reunión</w:t>
      </w:r>
    </w:p>
    <w:p w:rsidR="00D91FDC" w:rsidRPr="00D91FDC" w:rsidRDefault="00D91FDC" w:rsidP="00D91FDC">
      <w:pPr>
        <w:pStyle w:val="Prrafodelista"/>
        <w:numPr>
          <w:ilvl w:val="0"/>
          <w:numId w:val="8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Sistematización y seguimiento a los acuerdos en materia de planeación</w:t>
      </w:r>
    </w:p>
    <w:p w:rsidR="00D91FDC" w:rsidRPr="00D91FDC" w:rsidRDefault="00D91FDC" w:rsidP="00D91FDC">
      <w:pPr>
        <w:pStyle w:val="Prrafodelista"/>
        <w:numPr>
          <w:ilvl w:val="0"/>
          <w:numId w:val="8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Hacer de conocimiento de los integrantes, los nombres de las personas responsables de la ejecución de los acuerdos, así como las fechas programadas para su cumplimiento.</w:t>
      </w:r>
    </w:p>
    <w:p w:rsidR="00D91FDC" w:rsidRPr="00D91FDC" w:rsidRDefault="00D91FDC" w:rsidP="00D91FDC">
      <w:pPr>
        <w:pStyle w:val="Prrafodelista"/>
        <w:numPr>
          <w:ilvl w:val="0"/>
          <w:numId w:val="8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Elaborar propuestas de acciones correctivas y preventivas para atender temas sensibles al interior de la Secretaría de Cultura.</w:t>
      </w:r>
    </w:p>
    <w:p w:rsidR="00D91FDC" w:rsidRPr="00D91FDC" w:rsidRDefault="00D91FDC" w:rsidP="00D91FDC">
      <w:pPr>
        <w:pStyle w:val="Prrafodelista"/>
        <w:numPr>
          <w:ilvl w:val="0"/>
          <w:numId w:val="8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Las demás funciones que le confiera el Coordinador del Comité.</w:t>
      </w:r>
    </w:p>
    <w:p w:rsidR="00D91FDC" w:rsidRPr="00D91FDC" w:rsidRDefault="00D91FDC" w:rsidP="00D91FDC">
      <w:pPr>
        <w:pStyle w:val="Prrafodelista"/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</w:p>
    <w:p w:rsidR="00D91FDC" w:rsidRPr="00D91FDC" w:rsidRDefault="00D91FDC" w:rsidP="00D91FDC">
      <w:p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Enlace Técnico de Interinstitucional:</w:t>
      </w:r>
    </w:p>
    <w:p w:rsidR="00D91FDC" w:rsidRPr="00D91FDC" w:rsidRDefault="00D91FDC" w:rsidP="00D91FDC">
      <w:pPr>
        <w:pStyle w:val="Prrafodelista"/>
        <w:numPr>
          <w:ilvl w:val="0"/>
          <w:numId w:val="9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Sistematización y seguimiento a los acuerdos en materia de coordinación interinstitucional</w:t>
      </w:r>
    </w:p>
    <w:p w:rsidR="00D91FDC" w:rsidRPr="00D91FDC" w:rsidRDefault="00D91FDC" w:rsidP="00D91FDC">
      <w:pPr>
        <w:pStyle w:val="Prrafodelista"/>
        <w:numPr>
          <w:ilvl w:val="0"/>
          <w:numId w:val="9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Establecer propuestas para la firma de convenios de colaboración con otras instancias a nivel local, federal, internacional y de la iniciativa privada.</w:t>
      </w:r>
    </w:p>
    <w:p w:rsidR="00D91FDC" w:rsidRPr="00D91FDC" w:rsidRDefault="00D91FDC" w:rsidP="00D91FDC">
      <w:pPr>
        <w:pStyle w:val="Prrafodelista"/>
        <w:numPr>
          <w:ilvl w:val="0"/>
          <w:numId w:val="9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Fortalecer el desarrollo de programas y proyectos institucionales, a partir de la gestión de acciones de coinversión y procuración de fondos.</w:t>
      </w:r>
    </w:p>
    <w:p w:rsidR="00D91FDC" w:rsidRPr="00D91FDC" w:rsidRDefault="00D91FDC" w:rsidP="00D91FDC">
      <w:pPr>
        <w:pStyle w:val="Prrafodelista"/>
        <w:numPr>
          <w:ilvl w:val="0"/>
          <w:numId w:val="9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Proponer al Comité acciones específicas para atender la inserción de los ejes transversales en los programas institucionales.</w:t>
      </w:r>
    </w:p>
    <w:p w:rsidR="00D91FDC" w:rsidRPr="00D91FDC" w:rsidRDefault="00D91FDC" w:rsidP="00D91FDC">
      <w:pPr>
        <w:pStyle w:val="Prrafodelista"/>
        <w:numPr>
          <w:ilvl w:val="0"/>
          <w:numId w:val="9"/>
        </w:numPr>
        <w:shd w:val="clear" w:color="auto" w:fill="FFFFFF"/>
        <w:spacing w:after="101" w:line="276" w:lineRule="auto"/>
        <w:jc w:val="both"/>
        <w:rPr>
          <w:rFonts w:cs="Arial"/>
          <w:sz w:val="24"/>
          <w:szCs w:val="24"/>
        </w:rPr>
      </w:pPr>
      <w:r w:rsidRPr="00D91FDC">
        <w:rPr>
          <w:rFonts w:cs="Arial"/>
          <w:sz w:val="24"/>
          <w:szCs w:val="24"/>
        </w:rPr>
        <w:t>Proponer temas y proyectos prioritarios para presentar, operar y gestionar ante las diferentes demarcaciones territoriales y el Consejo de Fomento y Desarrollo Cultural.</w:t>
      </w:r>
    </w:p>
    <w:p w:rsidR="00D91FDC" w:rsidRPr="00D91FDC" w:rsidRDefault="00D91FDC" w:rsidP="00D91FDC">
      <w:pPr>
        <w:rPr>
          <w:rFonts w:cs="Arial"/>
          <w:b/>
          <w:sz w:val="24"/>
          <w:szCs w:val="24"/>
          <w:lang w:val="es-ES"/>
        </w:rPr>
      </w:pPr>
    </w:p>
    <w:p w:rsidR="00D91FDC" w:rsidRDefault="00D91FDC">
      <w:pPr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br w:type="page"/>
      </w:r>
    </w:p>
    <w:p w:rsidR="00D91FDC" w:rsidRPr="00D91FDC" w:rsidRDefault="0012651B" w:rsidP="0012651B">
      <w:pPr>
        <w:jc w:val="center"/>
        <w:rPr>
          <w:rFonts w:cs="Arial"/>
          <w:b/>
          <w:sz w:val="28"/>
          <w:szCs w:val="24"/>
          <w:lang w:val="es-ES"/>
        </w:rPr>
      </w:pPr>
      <w:r>
        <w:rPr>
          <w:rFonts w:cs="Arial"/>
          <w:b/>
          <w:sz w:val="28"/>
          <w:szCs w:val="24"/>
          <w:lang w:val="es-ES"/>
        </w:rPr>
        <w:lastRenderedPageBreak/>
        <w:t xml:space="preserve">PROPUESTA </w:t>
      </w:r>
      <w:r w:rsidR="00D91FDC" w:rsidRPr="00D91FDC">
        <w:rPr>
          <w:rFonts w:cs="Arial"/>
          <w:b/>
          <w:sz w:val="28"/>
          <w:szCs w:val="24"/>
          <w:lang w:val="es-ES"/>
        </w:rPr>
        <w:t>DE TEMAS A TRATAR EN PRÓXIMAS SESIONES</w:t>
      </w:r>
    </w:p>
    <w:p w:rsidR="00D91FDC" w:rsidRDefault="00D91FDC">
      <w:pPr>
        <w:rPr>
          <w:rFonts w:cs="Arial"/>
          <w:b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D91FDC" w:rsidTr="00992B98">
        <w:tc>
          <w:tcPr>
            <w:tcW w:w="2547" w:type="dxa"/>
          </w:tcPr>
          <w:p w:rsidR="00D91FDC" w:rsidRDefault="00D91FDC" w:rsidP="00D91FDC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6804" w:type="dxa"/>
          </w:tcPr>
          <w:p w:rsidR="00D91FDC" w:rsidRDefault="00D91FDC" w:rsidP="00D91FDC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TEMAS</w:t>
            </w:r>
          </w:p>
        </w:tc>
      </w:tr>
      <w:tr w:rsidR="00D91FDC" w:rsidTr="00992B98">
        <w:tc>
          <w:tcPr>
            <w:tcW w:w="2547" w:type="dxa"/>
          </w:tcPr>
          <w:p w:rsidR="00D91FDC" w:rsidRDefault="00D91FDC">
            <w:pPr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11 DE MAYO</w:t>
            </w:r>
          </w:p>
        </w:tc>
        <w:tc>
          <w:tcPr>
            <w:tcW w:w="6804" w:type="dxa"/>
          </w:tcPr>
          <w:p w:rsidR="00163052" w:rsidRPr="00992B98" w:rsidRDefault="00163052" w:rsidP="00992B98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  <w:lang w:val="es-ES"/>
              </w:rPr>
            </w:pPr>
            <w:r w:rsidRPr="00992B98">
              <w:rPr>
                <w:rFonts w:cs="Arial"/>
                <w:sz w:val="24"/>
                <w:szCs w:val="24"/>
                <w:lang w:val="es-ES"/>
              </w:rPr>
              <w:t>Proyectos prioritarios 2015</w:t>
            </w:r>
            <w:r w:rsidR="00381B9C" w:rsidRPr="00992B98">
              <w:rPr>
                <w:rFonts w:cs="Arial"/>
                <w:sz w:val="24"/>
                <w:szCs w:val="24"/>
                <w:lang w:val="es-ES"/>
              </w:rPr>
              <w:t>/PAT (proyectos, actividades y metas)</w:t>
            </w:r>
          </w:p>
          <w:p w:rsidR="00381B9C" w:rsidRDefault="0012651B" w:rsidP="0012651B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Programas de trabajo </w:t>
            </w:r>
            <w:r w:rsidR="00992B98" w:rsidRPr="00992B98">
              <w:rPr>
                <w:rFonts w:cs="Arial"/>
                <w:sz w:val="24"/>
                <w:szCs w:val="24"/>
                <w:lang w:val="es-ES"/>
              </w:rPr>
              <w:t xml:space="preserve">a partir de la firma de convenios. </w:t>
            </w:r>
          </w:p>
          <w:p w:rsidR="0012651B" w:rsidRPr="0012651B" w:rsidRDefault="0012651B" w:rsidP="0012651B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Acciones interinstitucionales a implementar (atención a ejes transversales, vinculación con delegaciones, gestión de fondos, agenda 21)</w:t>
            </w:r>
          </w:p>
        </w:tc>
      </w:tr>
      <w:tr w:rsidR="00D91FDC" w:rsidTr="00992B98">
        <w:tc>
          <w:tcPr>
            <w:tcW w:w="2547" w:type="dxa"/>
          </w:tcPr>
          <w:p w:rsidR="00D91FDC" w:rsidRDefault="00163052">
            <w:pPr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15 DE JUNIO</w:t>
            </w:r>
          </w:p>
        </w:tc>
        <w:tc>
          <w:tcPr>
            <w:tcW w:w="6804" w:type="dxa"/>
          </w:tcPr>
          <w:p w:rsidR="00381B9C" w:rsidRPr="00992B98" w:rsidRDefault="00381B9C" w:rsidP="00992B9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cs="Arial"/>
                <w:sz w:val="24"/>
                <w:szCs w:val="24"/>
                <w:lang w:val="es-ES"/>
              </w:rPr>
            </w:pPr>
            <w:r w:rsidRPr="00992B98">
              <w:rPr>
                <w:rFonts w:cs="Arial"/>
                <w:sz w:val="24"/>
                <w:szCs w:val="24"/>
                <w:lang w:val="es-ES"/>
              </w:rPr>
              <w:t>Programas Sociales (propuestas, ventajas y desventajas)</w:t>
            </w:r>
          </w:p>
          <w:p w:rsidR="00992B98" w:rsidRPr="00992B98" w:rsidRDefault="00992B98" w:rsidP="0012651B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992B98">
              <w:rPr>
                <w:rFonts w:cs="Arial"/>
                <w:sz w:val="24"/>
                <w:szCs w:val="24"/>
                <w:lang w:val="es-ES"/>
              </w:rPr>
              <w:t>Convocatorias públicas (normatividad, requisitos, operatividad)</w:t>
            </w:r>
          </w:p>
        </w:tc>
      </w:tr>
      <w:tr w:rsidR="00D91FDC" w:rsidTr="00992B98">
        <w:tc>
          <w:tcPr>
            <w:tcW w:w="2547" w:type="dxa"/>
          </w:tcPr>
          <w:p w:rsidR="00163052" w:rsidRDefault="00163052">
            <w:pPr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13 DE JULIO</w:t>
            </w:r>
          </w:p>
        </w:tc>
        <w:tc>
          <w:tcPr>
            <w:tcW w:w="6804" w:type="dxa"/>
          </w:tcPr>
          <w:p w:rsidR="00D91FDC" w:rsidRPr="00992B98" w:rsidRDefault="00992B98" w:rsidP="00992B98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  <w:lang w:val="es-ES"/>
              </w:rPr>
            </w:pPr>
            <w:r w:rsidRPr="00992B98">
              <w:rPr>
                <w:rFonts w:cs="Arial"/>
                <w:sz w:val="24"/>
                <w:szCs w:val="24"/>
                <w:lang w:val="es-ES"/>
              </w:rPr>
              <w:t>Vinculación con Delegaciones (nueva administración)</w:t>
            </w:r>
          </w:p>
        </w:tc>
      </w:tr>
      <w:tr w:rsidR="00163052" w:rsidTr="00992B98">
        <w:tc>
          <w:tcPr>
            <w:tcW w:w="2547" w:type="dxa"/>
          </w:tcPr>
          <w:p w:rsidR="00163052" w:rsidRDefault="00163052">
            <w:pPr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10 DE AGOSTO</w:t>
            </w:r>
          </w:p>
        </w:tc>
        <w:tc>
          <w:tcPr>
            <w:tcW w:w="6804" w:type="dxa"/>
          </w:tcPr>
          <w:p w:rsidR="00163052" w:rsidRPr="00992B98" w:rsidRDefault="00992B98" w:rsidP="00992B98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  <w:lang w:val="es-ES"/>
              </w:rPr>
            </w:pPr>
            <w:r w:rsidRPr="00992B98">
              <w:rPr>
                <w:rFonts w:cs="Arial"/>
                <w:sz w:val="24"/>
                <w:szCs w:val="24"/>
                <w:lang w:val="es-ES"/>
              </w:rPr>
              <w:t>Temas sensibles para Informe del Jefe de Gobierno</w:t>
            </w:r>
          </w:p>
        </w:tc>
      </w:tr>
      <w:tr w:rsidR="00163052" w:rsidTr="00992B98">
        <w:tc>
          <w:tcPr>
            <w:tcW w:w="2547" w:type="dxa"/>
          </w:tcPr>
          <w:p w:rsidR="00163052" w:rsidRDefault="00163052">
            <w:pPr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14 DE SEPTIEMBRE</w:t>
            </w:r>
          </w:p>
        </w:tc>
        <w:tc>
          <w:tcPr>
            <w:tcW w:w="6804" w:type="dxa"/>
          </w:tcPr>
          <w:p w:rsidR="00992B98" w:rsidRDefault="00992B98" w:rsidP="00992B98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992B98">
              <w:rPr>
                <w:rFonts w:cs="Arial"/>
                <w:sz w:val="24"/>
                <w:szCs w:val="24"/>
                <w:lang w:val="es-ES"/>
              </w:rPr>
              <w:t xml:space="preserve">Primer Encuentro del Sistema de Fomento y Desarrollo Cultural </w:t>
            </w:r>
          </w:p>
          <w:p w:rsidR="00992B98" w:rsidRDefault="00992B98" w:rsidP="00992B98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Comparecencia del Secretario de Cultura</w:t>
            </w:r>
          </w:p>
        </w:tc>
      </w:tr>
      <w:tr w:rsidR="00163052" w:rsidTr="00992B98">
        <w:tc>
          <w:tcPr>
            <w:tcW w:w="2547" w:type="dxa"/>
          </w:tcPr>
          <w:p w:rsidR="00163052" w:rsidRDefault="00163052">
            <w:pPr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12 DE OCTUBRE</w:t>
            </w:r>
          </w:p>
        </w:tc>
        <w:tc>
          <w:tcPr>
            <w:tcW w:w="6804" w:type="dxa"/>
          </w:tcPr>
          <w:p w:rsidR="00163052" w:rsidRDefault="00992B98" w:rsidP="00992B98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Modelo de operación con Casas de Cultura</w:t>
            </w:r>
          </w:p>
        </w:tc>
      </w:tr>
      <w:tr w:rsidR="00163052" w:rsidTr="00992B98">
        <w:tc>
          <w:tcPr>
            <w:tcW w:w="2547" w:type="dxa"/>
          </w:tcPr>
          <w:p w:rsidR="00163052" w:rsidRDefault="00163052">
            <w:pPr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9 DE NOVIEMBRE</w:t>
            </w:r>
          </w:p>
        </w:tc>
        <w:tc>
          <w:tcPr>
            <w:tcW w:w="6804" w:type="dxa"/>
          </w:tcPr>
          <w:p w:rsidR="00163052" w:rsidRPr="00992B98" w:rsidRDefault="00163052" w:rsidP="00992B98">
            <w:pPr>
              <w:pStyle w:val="Prrafodelista"/>
              <w:numPr>
                <w:ilvl w:val="0"/>
                <w:numId w:val="13"/>
              </w:num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163052" w:rsidTr="00992B98">
        <w:tc>
          <w:tcPr>
            <w:tcW w:w="2547" w:type="dxa"/>
          </w:tcPr>
          <w:p w:rsidR="00163052" w:rsidRDefault="00163052">
            <w:pPr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7 DE DICIEMBRE</w:t>
            </w:r>
          </w:p>
        </w:tc>
        <w:tc>
          <w:tcPr>
            <w:tcW w:w="6804" w:type="dxa"/>
          </w:tcPr>
          <w:p w:rsidR="00163052" w:rsidRPr="00992B98" w:rsidRDefault="00163052" w:rsidP="00992B98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4"/>
                <w:szCs w:val="24"/>
                <w:lang w:val="es-ES"/>
              </w:rPr>
            </w:pPr>
            <w:r w:rsidRPr="00992B98">
              <w:rPr>
                <w:rFonts w:cs="Arial"/>
                <w:sz w:val="24"/>
                <w:szCs w:val="24"/>
                <w:lang w:val="es-ES"/>
              </w:rPr>
              <w:t xml:space="preserve">Evaluación general del trabajo </w:t>
            </w:r>
            <w:r w:rsidR="00992B98" w:rsidRPr="00992B98">
              <w:rPr>
                <w:rFonts w:cs="Arial"/>
                <w:sz w:val="24"/>
                <w:szCs w:val="24"/>
                <w:lang w:val="es-ES"/>
              </w:rPr>
              <w:t>2015 de la Secretaría</w:t>
            </w:r>
          </w:p>
        </w:tc>
      </w:tr>
    </w:tbl>
    <w:p w:rsidR="00D91FDC" w:rsidRDefault="00D91FDC">
      <w:pPr>
        <w:rPr>
          <w:rFonts w:cs="Arial"/>
          <w:b/>
          <w:sz w:val="24"/>
          <w:szCs w:val="24"/>
          <w:lang w:val="es-ES"/>
        </w:rPr>
      </w:pPr>
    </w:p>
    <w:sectPr w:rsidR="00D91FDC" w:rsidSect="00AF5B4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0A6"/>
    <w:multiLevelType w:val="hybridMultilevel"/>
    <w:tmpl w:val="129A1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1599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713"/>
    <w:multiLevelType w:val="multilevel"/>
    <w:tmpl w:val="B43A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02AD8"/>
    <w:multiLevelType w:val="hybridMultilevel"/>
    <w:tmpl w:val="B0960CCC"/>
    <w:lvl w:ilvl="0" w:tplc="9BDCC7D4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b w:val="0"/>
        <w:i w:val="0"/>
        <w:strike w:val="0"/>
        <w:dstrike w:val="0"/>
        <w:color w:val="181717"/>
        <w:sz w:val="28"/>
        <w:u w:val="none" w:color="00000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6EED"/>
    <w:multiLevelType w:val="hybridMultilevel"/>
    <w:tmpl w:val="129A1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1599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5B44"/>
    <w:multiLevelType w:val="hybridMultilevel"/>
    <w:tmpl w:val="1C4AAEC0"/>
    <w:lvl w:ilvl="0" w:tplc="9BDCC7D4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b w:val="0"/>
        <w:i w:val="0"/>
        <w:strike w:val="0"/>
        <w:dstrike w:val="0"/>
        <w:color w:val="181717"/>
        <w:sz w:val="28"/>
        <w:u w:val="none" w:color="00000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B1A6B"/>
    <w:multiLevelType w:val="hybridMultilevel"/>
    <w:tmpl w:val="69345B6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AE1256"/>
    <w:multiLevelType w:val="hybridMultilevel"/>
    <w:tmpl w:val="3A1ED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870C1"/>
    <w:multiLevelType w:val="hybridMultilevel"/>
    <w:tmpl w:val="69542524"/>
    <w:lvl w:ilvl="0" w:tplc="51323DB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C6918"/>
    <w:multiLevelType w:val="hybridMultilevel"/>
    <w:tmpl w:val="4432A56A"/>
    <w:lvl w:ilvl="0" w:tplc="9BDCC7D4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b w:val="0"/>
        <w:i w:val="0"/>
        <w:strike w:val="0"/>
        <w:dstrike w:val="0"/>
        <w:color w:val="181717"/>
        <w:sz w:val="28"/>
        <w:u w:val="none" w:color="000000"/>
        <w:vertAlign w:val="baseli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C3916"/>
    <w:multiLevelType w:val="hybridMultilevel"/>
    <w:tmpl w:val="62C0F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6BE2"/>
    <w:multiLevelType w:val="hybridMultilevel"/>
    <w:tmpl w:val="2CC87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047FE"/>
    <w:multiLevelType w:val="hybridMultilevel"/>
    <w:tmpl w:val="5BB0E9AE"/>
    <w:lvl w:ilvl="0" w:tplc="56E4C86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181717"/>
        <w:sz w:val="24"/>
        <w:szCs w:val="24"/>
        <w:u w:val="none" w:color="00000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00B89"/>
    <w:multiLevelType w:val="hybridMultilevel"/>
    <w:tmpl w:val="129A1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1599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B7F49"/>
    <w:rsid w:val="000C0D75"/>
    <w:rsid w:val="0012651B"/>
    <w:rsid w:val="00163052"/>
    <w:rsid w:val="001C42CE"/>
    <w:rsid w:val="001D051E"/>
    <w:rsid w:val="00372AFB"/>
    <w:rsid w:val="00381B9C"/>
    <w:rsid w:val="003B470A"/>
    <w:rsid w:val="00483309"/>
    <w:rsid w:val="004F5D19"/>
    <w:rsid w:val="00536A95"/>
    <w:rsid w:val="00656514"/>
    <w:rsid w:val="00735227"/>
    <w:rsid w:val="00756C8A"/>
    <w:rsid w:val="00761255"/>
    <w:rsid w:val="007625BA"/>
    <w:rsid w:val="00845764"/>
    <w:rsid w:val="00872C8D"/>
    <w:rsid w:val="008E6EC0"/>
    <w:rsid w:val="00911BBA"/>
    <w:rsid w:val="00992B98"/>
    <w:rsid w:val="009A3906"/>
    <w:rsid w:val="00AA3856"/>
    <w:rsid w:val="00AE671C"/>
    <w:rsid w:val="00AF5B43"/>
    <w:rsid w:val="00B400C0"/>
    <w:rsid w:val="00B95102"/>
    <w:rsid w:val="00BC3E34"/>
    <w:rsid w:val="00BE1CE4"/>
    <w:rsid w:val="00BF3298"/>
    <w:rsid w:val="00C10D74"/>
    <w:rsid w:val="00C31DDC"/>
    <w:rsid w:val="00C51957"/>
    <w:rsid w:val="00C84912"/>
    <w:rsid w:val="00D40CE1"/>
    <w:rsid w:val="00D91FDC"/>
    <w:rsid w:val="00E132E4"/>
    <w:rsid w:val="00E76D51"/>
    <w:rsid w:val="00EC044D"/>
    <w:rsid w:val="00EC6BFA"/>
    <w:rsid w:val="00F65C7E"/>
    <w:rsid w:val="00F8357F"/>
    <w:rsid w:val="00F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3A345-9043-446D-87A5-D573E266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C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7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oldclosed">
    <w:name w:val="foldclosed"/>
    <w:basedOn w:val="Fuentedeprrafopredeter"/>
    <w:rsid w:val="00AE671C"/>
  </w:style>
  <w:style w:type="character" w:customStyle="1" w:styleId="foldopened">
    <w:name w:val="foldopened"/>
    <w:basedOn w:val="Fuentedeprrafopredeter"/>
    <w:rsid w:val="00AE671C"/>
  </w:style>
  <w:style w:type="paragraph" w:styleId="Sinespaciado">
    <w:name w:val="No Spacing"/>
    <w:link w:val="SinespaciadoCar"/>
    <w:uiPriority w:val="1"/>
    <w:qFormat/>
    <w:rsid w:val="00AF5B4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5B43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D9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Revisar l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interno de planeción y seguimiento </vt:lpstr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interno de planeción y seguimiento </dc:title>
  <dc:subject>2da Sesión Ordinaria 2015</dc:subject>
  <dc:creator>Jainite Rueda Ramos</dc:creator>
  <cp:keywords/>
  <dc:description/>
  <cp:lastModifiedBy>Jainite Rueda Ramos</cp:lastModifiedBy>
  <cp:revision>9</cp:revision>
  <cp:lastPrinted>2015-04-13T21:12:00Z</cp:lastPrinted>
  <dcterms:created xsi:type="dcterms:W3CDTF">2015-04-07T19:23:00Z</dcterms:created>
  <dcterms:modified xsi:type="dcterms:W3CDTF">2015-04-13T21:12:00Z</dcterms:modified>
  <cp:category>13 Abril 2015</cp:category>
</cp:coreProperties>
</file>