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41" w:rsidRPr="00455061" w:rsidRDefault="009D3041" w:rsidP="00BF53B5">
      <w:pPr>
        <w:jc w:val="center"/>
        <w:rPr>
          <w:rFonts w:ascii="Arial" w:hAnsi="Arial" w:cs="Arial"/>
          <w:b/>
          <w:sz w:val="28"/>
        </w:rPr>
      </w:pPr>
      <w:r w:rsidRPr="00455061">
        <w:rPr>
          <w:rFonts w:ascii="Arial" w:hAnsi="Arial" w:cs="Arial"/>
          <w:b/>
          <w:sz w:val="28"/>
        </w:rPr>
        <w:t xml:space="preserve">Programa Anual de Trabajo </w:t>
      </w:r>
      <w:r w:rsidR="00AB27D5">
        <w:rPr>
          <w:rFonts w:ascii="Arial" w:hAnsi="Arial" w:cs="Arial"/>
          <w:b/>
          <w:sz w:val="28"/>
        </w:rPr>
        <w:t>(PAT)</w:t>
      </w:r>
    </w:p>
    <w:p w:rsidR="0082109C" w:rsidRPr="00455061" w:rsidRDefault="009D3041" w:rsidP="00455061">
      <w:pPr>
        <w:jc w:val="center"/>
        <w:rPr>
          <w:rFonts w:ascii="Arial" w:hAnsi="Arial" w:cs="Arial"/>
          <w:b/>
          <w:sz w:val="28"/>
        </w:rPr>
      </w:pPr>
      <w:r w:rsidRPr="00455061">
        <w:rPr>
          <w:rFonts w:ascii="Arial" w:hAnsi="Arial" w:cs="Arial"/>
          <w:b/>
          <w:sz w:val="28"/>
        </w:rPr>
        <w:t xml:space="preserve">Calendario de </w:t>
      </w:r>
      <w:r w:rsidR="00C620B0" w:rsidRPr="00455061">
        <w:rPr>
          <w:rFonts w:ascii="Arial" w:hAnsi="Arial" w:cs="Arial"/>
          <w:b/>
          <w:sz w:val="28"/>
        </w:rPr>
        <w:t>Capacitación Mayo 2015</w:t>
      </w:r>
    </w:p>
    <w:tbl>
      <w:tblPr>
        <w:tblStyle w:val="Tabladecuadrcula5oscura-nfasis3"/>
        <w:tblW w:w="10056" w:type="dxa"/>
        <w:tblInd w:w="27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812"/>
        <w:gridCol w:w="1409"/>
        <w:gridCol w:w="1418"/>
        <w:gridCol w:w="1417"/>
      </w:tblGrid>
      <w:tr w:rsidR="00F80730" w:rsidRPr="009002D1" w:rsidTr="005B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620B0" w:rsidRPr="00455061" w:rsidRDefault="00C620B0" w:rsidP="00C62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061">
              <w:rPr>
                <w:rFonts w:ascii="Arial" w:hAnsi="Arial" w:cs="Arial"/>
                <w:sz w:val="24"/>
                <w:szCs w:val="24"/>
              </w:rPr>
              <w:t>Área</w:t>
            </w:r>
          </w:p>
        </w:tc>
        <w:tc>
          <w:tcPr>
            <w:tcW w:w="14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80730" w:rsidRDefault="00C620B0" w:rsidP="00F80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5061">
              <w:rPr>
                <w:rFonts w:ascii="Arial" w:hAnsi="Arial" w:cs="Arial"/>
                <w:sz w:val="24"/>
                <w:szCs w:val="24"/>
              </w:rPr>
              <w:t>Martes 19</w:t>
            </w:r>
          </w:p>
          <w:p w:rsidR="00C620B0" w:rsidRPr="00455061" w:rsidRDefault="00C620B0" w:rsidP="00F80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5061">
              <w:rPr>
                <w:rFonts w:ascii="Arial" w:hAnsi="Arial" w:cs="Arial"/>
                <w:sz w:val="24"/>
                <w:szCs w:val="24"/>
              </w:rPr>
              <w:t>1:00 pm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80730" w:rsidRDefault="00C620B0" w:rsidP="00F80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5061">
              <w:rPr>
                <w:rFonts w:ascii="Arial" w:hAnsi="Arial" w:cs="Arial"/>
                <w:sz w:val="24"/>
                <w:szCs w:val="24"/>
              </w:rPr>
              <w:t>Viernes 22</w:t>
            </w:r>
          </w:p>
          <w:p w:rsidR="00C620B0" w:rsidRPr="00455061" w:rsidRDefault="00C620B0" w:rsidP="00F80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5061">
              <w:rPr>
                <w:rFonts w:ascii="Arial" w:hAnsi="Arial" w:cs="Arial"/>
                <w:sz w:val="24"/>
                <w:szCs w:val="24"/>
              </w:rPr>
              <w:t>1:00 pm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80730" w:rsidRDefault="00C620B0" w:rsidP="00F80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5061">
              <w:rPr>
                <w:rFonts w:ascii="Arial" w:hAnsi="Arial" w:cs="Arial"/>
                <w:sz w:val="24"/>
                <w:szCs w:val="24"/>
              </w:rPr>
              <w:t>Martes 26</w:t>
            </w:r>
          </w:p>
          <w:p w:rsidR="00C620B0" w:rsidRPr="00455061" w:rsidRDefault="00C620B0" w:rsidP="00F807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55061">
              <w:rPr>
                <w:rFonts w:ascii="Arial" w:hAnsi="Arial" w:cs="Arial"/>
                <w:sz w:val="24"/>
                <w:szCs w:val="24"/>
              </w:rPr>
              <w:t>1:00 pm</w:t>
            </w:r>
          </w:p>
        </w:tc>
      </w:tr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Dirección Jurídica</w:t>
            </w:r>
          </w:p>
        </w:tc>
        <w:tc>
          <w:tcPr>
            <w:tcW w:w="1409" w:type="dxa"/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F80730" w:rsidRPr="00AB27D5" w:rsidRDefault="00F8073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Transparencia e Información Pública</w:t>
            </w:r>
          </w:p>
        </w:tc>
        <w:tc>
          <w:tcPr>
            <w:tcW w:w="1409" w:type="dxa"/>
            <w:vAlign w:val="center"/>
          </w:tcPr>
          <w:p w:rsidR="00F8073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F80730" w:rsidRPr="00AB27D5" w:rsidRDefault="00F8073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80730" w:rsidRPr="00AB27D5" w:rsidRDefault="00F8073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27D5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AB27D5" w:rsidRPr="00AB27D5" w:rsidRDefault="00AB27D5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Eventos Especiales</w:t>
            </w:r>
          </w:p>
        </w:tc>
        <w:tc>
          <w:tcPr>
            <w:tcW w:w="1409" w:type="dxa"/>
            <w:vAlign w:val="center"/>
          </w:tcPr>
          <w:p w:rsidR="00AB27D5" w:rsidRPr="00AB27D5" w:rsidRDefault="00AB27D5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AB27D5" w:rsidRPr="00AB27D5" w:rsidRDefault="00AB27D5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B27D5" w:rsidRPr="00AB27D5" w:rsidRDefault="00AB27D5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Secretaría Particular</w:t>
            </w:r>
          </w:p>
        </w:tc>
        <w:tc>
          <w:tcPr>
            <w:tcW w:w="1409" w:type="dxa"/>
            <w:vAlign w:val="center"/>
          </w:tcPr>
          <w:p w:rsidR="00C620B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Control de Gestión</w:t>
            </w:r>
          </w:p>
        </w:tc>
        <w:tc>
          <w:tcPr>
            <w:tcW w:w="1409" w:type="dxa"/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Dirección de Divulgación Cultural</w:t>
            </w:r>
          </w:p>
        </w:tc>
        <w:tc>
          <w:tcPr>
            <w:tcW w:w="1409" w:type="dxa"/>
            <w:vAlign w:val="center"/>
          </w:tcPr>
          <w:p w:rsidR="00C620B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 xml:space="preserve">Coordinación Interinstitucional </w:t>
            </w:r>
          </w:p>
        </w:tc>
        <w:tc>
          <w:tcPr>
            <w:tcW w:w="1409" w:type="dxa"/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 xml:space="preserve">Subdirección </w:t>
            </w:r>
            <w:r w:rsidR="005B1471" w:rsidRPr="00AB27D5">
              <w:rPr>
                <w:rFonts w:ascii="Arial" w:hAnsi="Arial" w:cs="Arial"/>
                <w:sz w:val="20"/>
              </w:rPr>
              <w:t>de Desarrollo Informático</w:t>
            </w:r>
          </w:p>
        </w:tc>
        <w:tc>
          <w:tcPr>
            <w:tcW w:w="1409" w:type="dxa"/>
            <w:vAlign w:val="center"/>
          </w:tcPr>
          <w:p w:rsidR="00C620B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bookmarkStart w:id="0" w:name="_GoBack"/>
            <w:r w:rsidRPr="00AB27D5">
              <w:rPr>
                <w:rFonts w:ascii="Arial" w:hAnsi="Arial" w:cs="Arial"/>
                <w:sz w:val="20"/>
              </w:rPr>
              <w:t>Infraestructura</w:t>
            </w:r>
            <w:r w:rsidR="0077000B" w:rsidRPr="00AB27D5">
              <w:rPr>
                <w:rFonts w:ascii="Arial" w:hAnsi="Arial" w:cs="Arial"/>
                <w:sz w:val="20"/>
              </w:rPr>
              <w:t xml:space="preserve"> Cultural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77000B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 xml:space="preserve">Coordinación de </w:t>
            </w:r>
            <w:r w:rsidR="00C620B0" w:rsidRPr="00AB27D5">
              <w:rPr>
                <w:rFonts w:ascii="Arial" w:hAnsi="Arial" w:cs="Arial"/>
                <w:sz w:val="20"/>
              </w:rPr>
              <w:t>Producción en Espacios públicos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Sistema de Teatros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Orquesta Filarmónica</w:t>
            </w:r>
            <w:r w:rsidR="00F80730" w:rsidRPr="00AB27D5">
              <w:rPr>
                <w:rFonts w:ascii="Arial" w:hAnsi="Arial" w:cs="Arial"/>
                <w:sz w:val="20"/>
              </w:rPr>
              <w:t xml:space="preserve"> de la</w:t>
            </w:r>
            <w:r w:rsidRPr="00AB27D5">
              <w:rPr>
                <w:rFonts w:ascii="Arial" w:hAnsi="Arial" w:cs="Arial"/>
                <w:sz w:val="20"/>
              </w:rPr>
              <w:t xml:space="preserve"> C</w:t>
            </w:r>
            <w:r w:rsidR="00F80730" w:rsidRPr="00AB27D5">
              <w:rPr>
                <w:rFonts w:ascii="Arial" w:hAnsi="Arial" w:cs="Arial"/>
                <w:sz w:val="20"/>
              </w:rPr>
              <w:t xml:space="preserve">iudad de </w:t>
            </w:r>
            <w:r w:rsidRPr="00AB27D5">
              <w:rPr>
                <w:rFonts w:ascii="Arial" w:hAnsi="Arial" w:cs="Arial"/>
                <w:sz w:val="20"/>
              </w:rPr>
              <w:t>M</w:t>
            </w:r>
            <w:r w:rsidR="00F80730" w:rsidRPr="00AB27D5">
              <w:rPr>
                <w:rFonts w:ascii="Arial" w:hAnsi="Arial" w:cs="Arial"/>
                <w:sz w:val="20"/>
              </w:rPr>
              <w:t>éxico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5B1471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 xml:space="preserve">Dirección de </w:t>
            </w:r>
            <w:r w:rsidR="00C620B0" w:rsidRPr="00AB27D5">
              <w:rPr>
                <w:rFonts w:ascii="Arial" w:hAnsi="Arial" w:cs="Arial"/>
                <w:sz w:val="20"/>
              </w:rPr>
              <w:t>Medios Audiovisuales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5B1471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 xml:space="preserve">Coordinación de </w:t>
            </w:r>
            <w:r w:rsidR="00C620B0" w:rsidRPr="00AB27D5">
              <w:rPr>
                <w:rFonts w:ascii="Arial" w:hAnsi="Arial" w:cs="Arial"/>
                <w:sz w:val="20"/>
              </w:rPr>
              <w:t>Patrimonio</w:t>
            </w:r>
            <w:r w:rsidRPr="00AB27D5">
              <w:rPr>
                <w:rFonts w:ascii="Arial" w:hAnsi="Arial" w:cs="Arial"/>
                <w:sz w:val="20"/>
              </w:rPr>
              <w:t xml:space="preserve"> Artístico, Histórico y</w:t>
            </w:r>
            <w:r w:rsidR="00C620B0" w:rsidRPr="00AB27D5">
              <w:rPr>
                <w:rFonts w:ascii="Arial" w:hAnsi="Arial" w:cs="Arial"/>
                <w:sz w:val="20"/>
              </w:rPr>
              <w:t xml:space="preserve"> Cultural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Dirección Académica  (Escuelas)</w:t>
            </w:r>
            <w:r w:rsidR="0077000B" w:rsidRPr="00AB27D5">
              <w:rPr>
                <w:rFonts w:ascii="Arial" w:hAnsi="Arial" w:cs="Arial"/>
                <w:sz w:val="20"/>
              </w:rPr>
              <w:t xml:space="preserve"> CCOY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80730" w:rsidRPr="009002D1" w:rsidTr="005B1471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C620B0" w:rsidRPr="00AB27D5" w:rsidRDefault="00C620B0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 xml:space="preserve">Dirección Académica  (Coros y Orquestas) 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1417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455061" w:rsidRPr="00AB27D5" w:rsidRDefault="00455061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Dirección Ejecutiva de Administración</w:t>
            </w:r>
          </w:p>
        </w:tc>
        <w:tc>
          <w:tcPr>
            <w:tcW w:w="1409" w:type="dxa"/>
            <w:vAlign w:val="center"/>
          </w:tcPr>
          <w:p w:rsidR="00455061" w:rsidRPr="00AB27D5" w:rsidRDefault="00455061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5061" w:rsidRPr="00AB27D5" w:rsidRDefault="00455061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5061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77000B" w:rsidRPr="009002D1" w:rsidTr="005B1471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77000B" w:rsidRPr="00AB27D5" w:rsidRDefault="0077000B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Recursos Humanos</w:t>
            </w:r>
          </w:p>
        </w:tc>
        <w:tc>
          <w:tcPr>
            <w:tcW w:w="1409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F80730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455061" w:rsidRPr="00AB27D5" w:rsidRDefault="00455061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Dirección Recursos Financieros</w:t>
            </w:r>
          </w:p>
        </w:tc>
        <w:tc>
          <w:tcPr>
            <w:tcW w:w="1409" w:type="dxa"/>
            <w:vAlign w:val="center"/>
          </w:tcPr>
          <w:p w:rsidR="00455061" w:rsidRPr="00AB27D5" w:rsidRDefault="00455061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55061" w:rsidRPr="00AB27D5" w:rsidRDefault="00455061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5061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77000B" w:rsidRPr="009002D1" w:rsidTr="005B1471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77000B" w:rsidRPr="00AB27D5" w:rsidRDefault="0077000B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Recursos Materiales</w:t>
            </w:r>
          </w:p>
        </w:tc>
        <w:tc>
          <w:tcPr>
            <w:tcW w:w="1409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77000B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77000B" w:rsidRPr="00AB27D5" w:rsidRDefault="0077000B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Centros Culturales: Martí y Villaurrutia</w:t>
            </w:r>
          </w:p>
        </w:tc>
        <w:tc>
          <w:tcPr>
            <w:tcW w:w="1409" w:type="dxa"/>
            <w:vAlign w:val="center"/>
          </w:tcPr>
          <w:p w:rsidR="0077000B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7000B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00B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77000B" w:rsidRPr="009002D1" w:rsidTr="005B1471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77000B" w:rsidRPr="00AB27D5" w:rsidRDefault="0077000B" w:rsidP="008D66B7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Coordinación de Vinculación Cultural Comunitaria</w:t>
            </w:r>
          </w:p>
        </w:tc>
        <w:tc>
          <w:tcPr>
            <w:tcW w:w="1409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00B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B1471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77000B" w:rsidP="0077000B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Red de Fábricas de Artes y Oficios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5B1471" w:rsidRPr="009002D1" w:rsidTr="005B1471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</w:tcBorders>
            <w:vAlign w:val="center"/>
          </w:tcPr>
          <w:p w:rsidR="00C620B0" w:rsidRPr="00AB27D5" w:rsidRDefault="00C620B0" w:rsidP="00835ADE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a) Desarrollo Cultural Comunitario</w:t>
            </w:r>
          </w:p>
        </w:tc>
        <w:tc>
          <w:tcPr>
            <w:tcW w:w="1409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0B0" w:rsidRPr="00AB27D5" w:rsidRDefault="0077000B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77000B" w:rsidRPr="009002D1" w:rsidTr="005B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C620B0" w:rsidRPr="00AB27D5" w:rsidRDefault="00C620B0" w:rsidP="00835ADE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b) Fomento a la Lectura</w:t>
            </w:r>
          </w:p>
        </w:tc>
        <w:tc>
          <w:tcPr>
            <w:tcW w:w="1409" w:type="dxa"/>
            <w:tcBorders>
              <w:bottom w:val="thinThickLargeGap" w:sz="24" w:space="0" w:color="auto"/>
            </w:tcBorders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nThickLargeGap" w:sz="24" w:space="0" w:color="auto"/>
            </w:tcBorders>
            <w:vAlign w:val="center"/>
          </w:tcPr>
          <w:p w:rsidR="00C620B0" w:rsidRPr="00AB27D5" w:rsidRDefault="00C620B0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nThickLargeGap" w:sz="24" w:space="0" w:color="auto"/>
            </w:tcBorders>
            <w:vAlign w:val="center"/>
          </w:tcPr>
          <w:p w:rsidR="00C620B0" w:rsidRPr="00AB27D5" w:rsidRDefault="0077000B" w:rsidP="00F80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77000B" w:rsidRPr="009002D1" w:rsidTr="005B1471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C620B0" w:rsidRPr="00AB27D5" w:rsidRDefault="00C620B0" w:rsidP="00835ADE">
            <w:pPr>
              <w:rPr>
                <w:rFonts w:ascii="Arial" w:hAnsi="Arial" w:cs="Arial"/>
                <w:sz w:val="20"/>
              </w:rPr>
            </w:pPr>
            <w:r w:rsidRPr="00AB27D5">
              <w:rPr>
                <w:rFonts w:ascii="Arial" w:hAnsi="Arial" w:cs="Arial"/>
                <w:sz w:val="20"/>
              </w:rPr>
              <w:t>c) Empresas Culturales</w:t>
            </w:r>
          </w:p>
        </w:tc>
        <w:tc>
          <w:tcPr>
            <w:tcW w:w="1409" w:type="dxa"/>
            <w:tcBorders>
              <w:bottom w:val="thickThinLargeGap" w:sz="24" w:space="0" w:color="auto"/>
            </w:tcBorders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thickThinLargeGap" w:sz="24" w:space="0" w:color="auto"/>
            </w:tcBorders>
            <w:vAlign w:val="center"/>
          </w:tcPr>
          <w:p w:rsidR="00C620B0" w:rsidRPr="00AB27D5" w:rsidRDefault="00C620B0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620B0" w:rsidRPr="00AB27D5" w:rsidRDefault="00AB27D5" w:rsidP="00F80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AB27D5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</w:tbl>
    <w:p w:rsidR="003845FE" w:rsidRDefault="003845FE"/>
    <w:sectPr w:rsidR="003845FE" w:rsidSect="00F807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FE"/>
    <w:rsid w:val="000C2D86"/>
    <w:rsid w:val="00103C31"/>
    <w:rsid w:val="00171159"/>
    <w:rsid w:val="001D698E"/>
    <w:rsid w:val="002453DF"/>
    <w:rsid w:val="00280973"/>
    <w:rsid w:val="003845FE"/>
    <w:rsid w:val="003B252A"/>
    <w:rsid w:val="003C3E76"/>
    <w:rsid w:val="00455061"/>
    <w:rsid w:val="0047519A"/>
    <w:rsid w:val="005A098D"/>
    <w:rsid w:val="005A0C80"/>
    <w:rsid w:val="005A6A89"/>
    <w:rsid w:val="005B0B24"/>
    <w:rsid w:val="005B1471"/>
    <w:rsid w:val="005F5E06"/>
    <w:rsid w:val="00607255"/>
    <w:rsid w:val="00661A6F"/>
    <w:rsid w:val="0069348B"/>
    <w:rsid w:val="00751321"/>
    <w:rsid w:val="00762227"/>
    <w:rsid w:val="0077000B"/>
    <w:rsid w:val="00814010"/>
    <w:rsid w:val="0082109C"/>
    <w:rsid w:val="0082275B"/>
    <w:rsid w:val="00835ADE"/>
    <w:rsid w:val="00882494"/>
    <w:rsid w:val="008E71AC"/>
    <w:rsid w:val="009002D1"/>
    <w:rsid w:val="009D3041"/>
    <w:rsid w:val="00A4386D"/>
    <w:rsid w:val="00A5489E"/>
    <w:rsid w:val="00AB27D5"/>
    <w:rsid w:val="00AD34A6"/>
    <w:rsid w:val="00B8035B"/>
    <w:rsid w:val="00BE0400"/>
    <w:rsid w:val="00BF53B5"/>
    <w:rsid w:val="00C620B0"/>
    <w:rsid w:val="00CB4AF8"/>
    <w:rsid w:val="00DB536A"/>
    <w:rsid w:val="00E725CF"/>
    <w:rsid w:val="00ED6AB6"/>
    <w:rsid w:val="00F16E2C"/>
    <w:rsid w:val="00F80730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7B129-9110-49F9-95C3-77931CF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384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9002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9002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D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041"/>
    <w:rPr>
      <w:rFonts w:ascii="Segoe UI" w:hAnsi="Segoe UI" w:cs="Segoe UI"/>
      <w:sz w:val="18"/>
      <w:szCs w:val="18"/>
    </w:rPr>
  </w:style>
  <w:style w:type="table" w:styleId="Tabladecuadrcula5oscura">
    <w:name w:val="Grid Table 5 Dark"/>
    <w:basedOn w:val="Tablanormal"/>
    <w:uiPriority w:val="50"/>
    <w:rsid w:val="00C620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Horacio Juarez Castro</dc:creator>
  <cp:keywords/>
  <dc:description/>
  <cp:lastModifiedBy>Oscar Horacio Juarez Castro</cp:lastModifiedBy>
  <cp:revision>4</cp:revision>
  <cp:lastPrinted>2015-05-08T19:36:00Z</cp:lastPrinted>
  <dcterms:created xsi:type="dcterms:W3CDTF">2015-05-08T18:54:00Z</dcterms:created>
  <dcterms:modified xsi:type="dcterms:W3CDTF">2015-05-20T18:53:00Z</dcterms:modified>
</cp:coreProperties>
</file>