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B9E" w14:textId="1F0335F7" w:rsidR="00971BC8" w:rsidRPr="0053415F" w:rsidRDefault="00971BC8" w:rsidP="00EA31EE">
      <w:pPr>
        <w:pStyle w:val="Sinespaciado"/>
        <w:jc w:val="both"/>
        <w:rPr>
          <w:rFonts w:ascii="Arial" w:hAnsi="Arial" w:cs="Arial"/>
          <w:b/>
          <w:sz w:val="24"/>
          <w:szCs w:val="24"/>
        </w:rPr>
      </w:pPr>
      <w:r w:rsidRPr="0053415F">
        <w:rPr>
          <w:rFonts w:ascii="Arial" w:hAnsi="Arial" w:cs="Arial"/>
          <w:b/>
          <w:sz w:val="24"/>
          <w:szCs w:val="24"/>
        </w:rPr>
        <w:t xml:space="preserve">Secretaría de Cultura </w:t>
      </w:r>
    </w:p>
    <w:p w14:paraId="1157ADEA" w14:textId="77777777" w:rsidR="00971BC8" w:rsidRPr="0053415F" w:rsidRDefault="00971BC8" w:rsidP="00EA31EE">
      <w:pPr>
        <w:spacing w:after="0" w:line="240" w:lineRule="auto"/>
        <w:jc w:val="both"/>
        <w:rPr>
          <w:rFonts w:ascii="Arial" w:eastAsia="Calibri" w:hAnsi="Arial" w:cs="Arial"/>
          <w:b/>
          <w:sz w:val="24"/>
          <w:szCs w:val="24"/>
          <w:lang w:val="es-ES"/>
        </w:rPr>
      </w:pPr>
    </w:p>
    <w:p w14:paraId="49EE0454"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La presente administración ha sido consciente del papel fundamental que representa el desarrollo cultural para los habitantes de la capital, así como para las generaciones venideras. Hemos dimensionado la acepción de cultura como el conjunto de complejos que conforman a las y los capitalinos y que incluyen conocimientos, creencias, manifestaciones artísticas, normas y conductas morales, derechos, costumbres y cualquier otra capacidad o habito, adquiridos por las personas como miembros de una sociedad. </w:t>
      </w:r>
    </w:p>
    <w:p w14:paraId="31B713E3" w14:textId="77777777" w:rsidR="00971BC8" w:rsidRPr="0053415F" w:rsidRDefault="00971BC8" w:rsidP="00EA31EE">
      <w:pPr>
        <w:spacing w:after="0" w:line="240" w:lineRule="auto"/>
        <w:jc w:val="both"/>
        <w:rPr>
          <w:rFonts w:ascii="Arial" w:hAnsi="Arial" w:cs="Arial"/>
          <w:sz w:val="24"/>
          <w:szCs w:val="24"/>
        </w:rPr>
      </w:pPr>
    </w:p>
    <w:p w14:paraId="253E3D56" w14:textId="365B142E"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A través de la definición de nuestra política cultural enmarcada en 7 Ejes Culturales, equivalentes a los 7 Derechos Culturales establecidos en la Declaración de Friburgo, hemos potencializado el reconocimiento y ejercicio de los derechos culturales en la cap</w:t>
      </w:r>
      <w:r w:rsidR="009338B9" w:rsidRPr="0053415F">
        <w:rPr>
          <w:rFonts w:ascii="Arial" w:hAnsi="Arial" w:cs="Arial"/>
          <w:sz w:val="24"/>
          <w:szCs w:val="24"/>
        </w:rPr>
        <w:t xml:space="preserve">ital y se han establecido </w:t>
      </w:r>
      <w:r w:rsidRPr="0053415F">
        <w:rPr>
          <w:rFonts w:ascii="Arial" w:hAnsi="Arial" w:cs="Arial"/>
          <w:sz w:val="24"/>
          <w:szCs w:val="24"/>
        </w:rPr>
        <w:t xml:space="preserve">un total de 74 proyectos </w:t>
      </w:r>
      <w:r w:rsidR="002F183D" w:rsidRPr="0053415F">
        <w:rPr>
          <w:rFonts w:ascii="Arial" w:hAnsi="Arial" w:cs="Arial"/>
          <w:sz w:val="24"/>
          <w:szCs w:val="24"/>
        </w:rPr>
        <w:t xml:space="preserve">agrupados en programas </w:t>
      </w:r>
      <w:r w:rsidRPr="0053415F">
        <w:rPr>
          <w:rFonts w:ascii="Arial" w:hAnsi="Arial" w:cs="Arial"/>
          <w:sz w:val="24"/>
          <w:szCs w:val="24"/>
        </w:rPr>
        <w:t>que tienen la finalidad de fortalecer el quehacer artístico y cultural de la ciudad</w:t>
      </w:r>
      <w:r w:rsidR="00992AA7">
        <w:rPr>
          <w:rFonts w:ascii="Arial" w:hAnsi="Arial" w:cs="Arial"/>
          <w:sz w:val="24"/>
          <w:szCs w:val="24"/>
        </w:rPr>
        <w:t>, beneficiando a un total de 1,</w:t>
      </w:r>
      <w:r w:rsidRPr="0053415F">
        <w:rPr>
          <w:rFonts w:ascii="Arial" w:hAnsi="Arial" w:cs="Arial"/>
          <w:sz w:val="24"/>
          <w:szCs w:val="24"/>
        </w:rPr>
        <w:t xml:space="preserve">200,000 personas de forma directa y a más de 4 millones de forma indirecta. </w:t>
      </w:r>
    </w:p>
    <w:p w14:paraId="4CB6E4A6" w14:textId="77777777" w:rsidR="00971BC8" w:rsidRPr="0053415F" w:rsidRDefault="00971BC8" w:rsidP="00EA31EE">
      <w:pPr>
        <w:spacing w:after="0" w:line="240" w:lineRule="auto"/>
        <w:jc w:val="both"/>
        <w:rPr>
          <w:rFonts w:ascii="Arial" w:hAnsi="Arial" w:cs="Arial"/>
          <w:sz w:val="24"/>
          <w:szCs w:val="24"/>
        </w:rPr>
      </w:pPr>
    </w:p>
    <w:p w14:paraId="1B294EDD"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El Gobierno de la Ciudad de México, cada vez con mayor fuerza, reconoce la importancia y el reconocimiento de todas las voces que integran nuestra ciudad. Los capitalinos nos hemos convertido en actores protagonistas de la vida pública del país. Hoy en día, la ciudadanía organizada y las asociaciones vecinales que se distribuyen a lo largo y ancho del territorio, viven sus comunidades con mayor conocimiento de las decisiones tomadas en beneficio de las mayorías. </w:t>
      </w:r>
    </w:p>
    <w:p w14:paraId="572C5615" w14:textId="77777777" w:rsidR="00971BC8" w:rsidRPr="0053415F" w:rsidRDefault="00971BC8" w:rsidP="00EA31EE">
      <w:pPr>
        <w:spacing w:after="0" w:line="240" w:lineRule="auto"/>
        <w:jc w:val="both"/>
        <w:rPr>
          <w:rFonts w:ascii="Arial" w:hAnsi="Arial" w:cs="Arial"/>
          <w:sz w:val="24"/>
          <w:szCs w:val="24"/>
        </w:rPr>
      </w:pPr>
    </w:p>
    <w:p w14:paraId="44302F79"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Hemos manifestado nuestro derecho legítimo a participar en la toma de decisiones que afectan o benefician a todos, exigiendo el cumplimiento de nuestras libertades. </w:t>
      </w:r>
      <w:r w:rsidR="009338B9" w:rsidRPr="0053415F">
        <w:rPr>
          <w:rFonts w:ascii="Arial" w:hAnsi="Arial" w:cs="Arial"/>
          <w:sz w:val="24"/>
          <w:szCs w:val="24"/>
        </w:rPr>
        <w:t xml:space="preserve">Hoy reconocemos que la promoción </w:t>
      </w:r>
      <w:r w:rsidRPr="0053415F">
        <w:rPr>
          <w:rFonts w:ascii="Arial" w:hAnsi="Arial" w:cs="Arial"/>
          <w:sz w:val="24"/>
          <w:szCs w:val="24"/>
        </w:rPr>
        <w:t xml:space="preserve">de las bellas artes </w:t>
      </w:r>
      <w:r w:rsidR="009338B9" w:rsidRPr="0053415F">
        <w:rPr>
          <w:rFonts w:ascii="Arial" w:hAnsi="Arial" w:cs="Arial"/>
          <w:sz w:val="24"/>
          <w:szCs w:val="24"/>
        </w:rPr>
        <w:t>como</w:t>
      </w:r>
      <w:r w:rsidRPr="0053415F">
        <w:rPr>
          <w:rFonts w:ascii="Arial" w:hAnsi="Arial" w:cs="Arial"/>
          <w:sz w:val="24"/>
          <w:szCs w:val="24"/>
        </w:rPr>
        <w:t xml:space="preserve"> la literatura y las letras, las artes plásticas, la danza, el teatro, el cine y la música,</w:t>
      </w:r>
      <w:r w:rsidR="009338B9" w:rsidRPr="0053415F">
        <w:rPr>
          <w:rFonts w:ascii="Arial" w:hAnsi="Arial" w:cs="Arial"/>
          <w:sz w:val="24"/>
          <w:szCs w:val="24"/>
        </w:rPr>
        <w:t xml:space="preserve"> no </w:t>
      </w:r>
      <w:r w:rsidR="00520359" w:rsidRPr="0053415F">
        <w:rPr>
          <w:rFonts w:ascii="Arial" w:hAnsi="Arial" w:cs="Arial"/>
          <w:sz w:val="24"/>
          <w:szCs w:val="24"/>
        </w:rPr>
        <w:t>puede ser vista de manera aislada</w:t>
      </w:r>
      <w:r w:rsidR="009338B9" w:rsidRPr="0053415F">
        <w:rPr>
          <w:rFonts w:ascii="Arial" w:hAnsi="Arial" w:cs="Arial"/>
          <w:sz w:val="24"/>
          <w:szCs w:val="24"/>
        </w:rPr>
        <w:t xml:space="preserve"> sin considera </w:t>
      </w:r>
      <w:r w:rsidRPr="0053415F">
        <w:rPr>
          <w:rFonts w:ascii="Arial" w:hAnsi="Arial" w:cs="Arial"/>
          <w:sz w:val="24"/>
          <w:szCs w:val="24"/>
        </w:rPr>
        <w:t xml:space="preserve">otras formas que son inherentes en nuestra sociedad: </w:t>
      </w:r>
      <w:proofErr w:type="gramStart"/>
      <w:r w:rsidRPr="0053415F">
        <w:rPr>
          <w:rFonts w:ascii="Arial" w:hAnsi="Arial" w:cs="Arial"/>
          <w:sz w:val="24"/>
          <w:szCs w:val="24"/>
        </w:rPr>
        <w:t>las</w:t>
      </w:r>
      <w:proofErr w:type="gramEnd"/>
      <w:r w:rsidRPr="0053415F">
        <w:rPr>
          <w:rFonts w:ascii="Arial" w:hAnsi="Arial" w:cs="Arial"/>
          <w:sz w:val="24"/>
          <w:szCs w:val="24"/>
        </w:rPr>
        <w:t xml:space="preserve"> tradiciones, las creencias, la forma de relacionarse con las personas, los hábitos, la gastronomía, las fiestas populares, la indumentaria y los valores compartidos</w:t>
      </w:r>
      <w:r w:rsidR="009338B9" w:rsidRPr="0053415F">
        <w:rPr>
          <w:rFonts w:ascii="Arial" w:hAnsi="Arial" w:cs="Arial"/>
          <w:sz w:val="24"/>
          <w:szCs w:val="24"/>
        </w:rPr>
        <w:t>, elementos</w:t>
      </w:r>
      <w:r w:rsidRPr="0053415F">
        <w:rPr>
          <w:rFonts w:ascii="Arial" w:hAnsi="Arial" w:cs="Arial"/>
          <w:sz w:val="24"/>
          <w:szCs w:val="24"/>
        </w:rPr>
        <w:t xml:space="preserve"> fundamentales para </w:t>
      </w:r>
      <w:r w:rsidR="00520359" w:rsidRPr="0053415F">
        <w:rPr>
          <w:rFonts w:ascii="Arial" w:hAnsi="Arial" w:cs="Arial"/>
          <w:sz w:val="24"/>
          <w:szCs w:val="24"/>
        </w:rPr>
        <w:t>el ejercicio</w:t>
      </w:r>
      <w:r w:rsidRPr="0053415F">
        <w:rPr>
          <w:rFonts w:ascii="Arial" w:hAnsi="Arial" w:cs="Arial"/>
          <w:sz w:val="24"/>
          <w:szCs w:val="24"/>
        </w:rPr>
        <w:t xml:space="preserve"> de los derechos culturales de todas y todos. </w:t>
      </w:r>
    </w:p>
    <w:p w14:paraId="52A5AE8B" w14:textId="77777777" w:rsidR="00971BC8" w:rsidRPr="0053415F" w:rsidRDefault="00971BC8" w:rsidP="00EA31EE">
      <w:pPr>
        <w:spacing w:after="0" w:line="240" w:lineRule="auto"/>
        <w:jc w:val="both"/>
        <w:rPr>
          <w:rFonts w:ascii="Arial" w:hAnsi="Arial" w:cs="Arial"/>
          <w:sz w:val="24"/>
          <w:szCs w:val="24"/>
        </w:rPr>
      </w:pPr>
    </w:p>
    <w:p w14:paraId="7E4F58F8"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En este sentido, el acceso y la participación en la vida cultural de la ciudad exige expresar, a través de cualquier manifestación artística, las identidades, preocupaciones, conceptos e ideas, que permitan construir las capacidades culturales y sirvan como agentes para el cambio social. </w:t>
      </w:r>
    </w:p>
    <w:p w14:paraId="4F6D5B73" w14:textId="77777777" w:rsidR="00971BC8" w:rsidRPr="0053415F" w:rsidRDefault="00971BC8" w:rsidP="00EA31EE">
      <w:pPr>
        <w:autoSpaceDE w:val="0"/>
        <w:autoSpaceDN w:val="0"/>
        <w:adjustRightInd w:val="0"/>
        <w:spacing w:after="0" w:line="240" w:lineRule="auto"/>
        <w:jc w:val="both"/>
        <w:rPr>
          <w:rFonts w:ascii="Arial" w:hAnsi="Arial" w:cs="Arial"/>
          <w:sz w:val="24"/>
          <w:szCs w:val="24"/>
        </w:rPr>
      </w:pPr>
    </w:p>
    <w:p w14:paraId="16238218" w14:textId="77777777" w:rsidR="00971BC8" w:rsidRPr="0053415F" w:rsidRDefault="00971BC8" w:rsidP="00EA31EE">
      <w:pPr>
        <w:autoSpaceDE w:val="0"/>
        <w:autoSpaceDN w:val="0"/>
        <w:adjustRightInd w:val="0"/>
        <w:spacing w:after="0" w:line="240" w:lineRule="auto"/>
        <w:jc w:val="both"/>
        <w:rPr>
          <w:rFonts w:ascii="Arial" w:hAnsi="Arial" w:cs="Arial"/>
          <w:sz w:val="24"/>
          <w:szCs w:val="24"/>
        </w:rPr>
      </w:pPr>
      <w:r w:rsidRPr="0053415F">
        <w:rPr>
          <w:rFonts w:ascii="Arial" w:hAnsi="Arial" w:cs="Arial"/>
          <w:sz w:val="24"/>
          <w:szCs w:val="24"/>
        </w:rPr>
        <w:t>Los resultados que a continuación se presentan, constituyen un punto de orientación y una línea de referencia para fortalecer el quehacer cultural de la Ciudad de México</w:t>
      </w:r>
      <w:r w:rsidRPr="0053415F">
        <w:rPr>
          <w:rFonts w:ascii="Arial" w:eastAsia="Times New Roman" w:hAnsi="Arial" w:cs="Arial"/>
          <w:sz w:val="24"/>
          <w:szCs w:val="24"/>
          <w:lang w:eastAsia="es-MX"/>
        </w:rPr>
        <w:t>.</w:t>
      </w:r>
    </w:p>
    <w:p w14:paraId="112131B5" w14:textId="77777777" w:rsidR="00971BC8" w:rsidRPr="0053415F" w:rsidRDefault="00971BC8" w:rsidP="00EA31EE">
      <w:pPr>
        <w:spacing w:after="0" w:line="240" w:lineRule="auto"/>
        <w:jc w:val="both"/>
        <w:rPr>
          <w:rFonts w:ascii="Arial" w:hAnsi="Arial" w:cs="Arial"/>
          <w:sz w:val="24"/>
          <w:szCs w:val="24"/>
        </w:rPr>
      </w:pPr>
    </w:p>
    <w:p w14:paraId="4C50C6B9"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A través de la promoción internacional de la capital como una de las ciudades alineadas a la Agenda 21 de la Cultura, se han definido en el presente año, en la cumbre de Bilbao-CGLU, las acciones culturales que definirán a las ciudades comprometidas con el fortalecimiento de los Derechos Culturales. </w:t>
      </w:r>
    </w:p>
    <w:p w14:paraId="059C2DEC" w14:textId="77777777" w:rsidR="00971BC8" w:rsidRPr="0053415F" w:rsidRDefault="00971BC8"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lastRenderedPageBreak/>
        <w:t>1.2.1 Políticas públicas de educación y formación artística y cultural</w:t>
      </w:r>
    </w:p>
    <w:p w14:paraId="0EBD9E2B" w14:textId="77777777" w:rsidR="00971BC8" w:rsidRPr="0053415F" w:rsidRDefault="00971BC8" w:rsidP="00EA31EE">
      <w:pPr>
        <w:widowControl w:val="0"/>
        <w:autoSpaceDE w:val="0"/>
        <w:autoSpaceDN w:val="0"/>
        <w:adjustRightInd w:val="0"/>
        <w:spacing w:after="0" w:line="240" w:lineRule="auto"/>
        <w:jc w:val="both"/>
        <w:rPr>
          <w:rFonts w:ascii="Arial" w:hAnsi="Arial" w:cs="Arial"/>
          <w:b/>
          <w:sz w:val="24"/>
          <w:szCs w:val="24"/>
        </w:rPr>
      </w:pPr>
    </w:p>
    <w:p w14:paraId="3A825510"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Para el Gobierno del Distrito Federal, la educación artística y cultural ha sido reconocida como componente básico para la sostenibilidad de las políticas educativas y formativas que conforman el Programa General de Desarrollo 2013- 2018. </w:t>
      </w:r>
    </w:p>
    <w:p w14:paraId="3256C0BC" w14:textId="77777777" w:rsidR="00971BC8" w:rsidRPr="0053415F" w:rsidRDefault="00971BC8" w:rsidP="00EA31EE">
      <w:pPr>
        <w:spacing w:after="0" w:line="240" w:lineRule="auto"/>
        <w:jc w:val="both"/>
        <w:rPr>
          <w:rFonts w:ascii="Arial" w:hAnsi="Arial" w:cs="Arial"/>
          <w:sz w:val="24"/>
          <w:szCs w:val="24"/>
        </w:rPr>
      </w:pPr>
    </w:p>
    <w:p w14:paraId="78470AC9"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Los servicios que en materia de educación formal y no formal se ofrecen a la ciudadanía representan estrategias de atención para beneficiar de manera prioritaria a la población infantil y juvenil en temas de cobertura, retención, descentralización de la educación y contextualización de las formas de enseñanza, así como en la vinculación de las prácticas artísticas y culturales en la vida del aula o en espacios alternativos pero articulados a procesos formativos de calidad como los que se impulsan en las escuelas del Centro Cultural Ollin Yoliztli, la Red de Fábricas de Artes y Oficios -FAROS- y los Centros Culturales.</w:t>
      </w:r>
    </w:p>
    <w:p w14:paraId="0FCF7983" w14:textId="77777777" w:rsidR="00971BC8" w:rsidRPr="0053415F" w:rsidRDefault="00971BC8" w:rsidP="00EA31EE">
      <w:pPr>
        <w:spacing w:after="0" w:line="240" w:lineRule="auto"/>
        <w:jc w:val="both"/>
        <w:textAlignment w:val="baseline"/>
        <w:rPr>
          <w:rFonts w:ascii="Arial" w:hAnsi="Arial" w:cs="Arial"/>
          <w:i/>
          <w:sz w:val="24"/>
          <w:szCs w:val="24"/>
        </w:rPr>
      </w:pPr>
    </w:p>
    <w:p w14:paraId="312F6D88" w14:textId="77777777" w:rsidR="00971BC8" w:rsidRPr="0053415F" w:rsidRDefault="00971BC8"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1.2.1.1 Programa de Formación y Desarrollo Académico del Centro Cultural Ollin Yoliztli</w:t>
      </w:r>
    </w:p>
    <w:p w14:paraId="5186D6FF" w14:textId="77777777" w:rsidR="00971BC8" w:rsidRPr="0053415F" w:rsidRDefault="00971BC8" w:rsidP="00EA31EE">
      <w:pPr>
        <w:widowControl w:val="0"/>
        <w:autoSpaceDE w:val="0"/>
        <w:autoSpaceDN w:val="0"/>
        <w:adjustRightInd w:val="0"/>
        <w:spacing w:after="0" w:line="240" w:lineRule="auto"/>
        <w:jc w:val="both"/>
        <w:rPr>
          <w:rFonts w:ascii="Arial" w:hAnsi="Arial" w:cs="Arial"/>
          <w:i/>
          <w:sz w:val="24"/>
          <w:szCs w:val="24"/>
        </w:rPr>
      </w:pPr>
    </w:p>
    <w:p w14:paraId="4EA3742A" w14:textId="664381D2" w:rsidR="00971BC8" w:rsidRPr="0053415F" w:rsidRDefault="00971BC8" w:rsidP="00EA31EE">
      <w:pPr>
        <w:widowControl w:val="0"/>
        <w:autoSpaceDE w:val="0"/>
        <w:autoSpaceDN w:val="0"/>
        <w:adjustRightInd w:val="0"/>
        <w:spacing w:after="0" w:line="240" w:lineRule="auto"/>
        <w:jc w:val="both"/>
        <w:rPr>
          <w:rFonts w:ascii="Arial" w:hAnsi="Arial" w:cs="Arial"/>
          <w:sz w:val="24"/>
          <w:szCs w:val="24"/>
        </w:rPr>
      </w:pPr>
      <w:r w:rsidRPr="0053415F">
        <w:rPr>
          <w:rFonts w:ascii="Arial" w:hAnsi="Arial" w:cs="Arial"/>
          <w:sz w:val="24"/>
          <w:szCs w:val="24"/>
        </w:rPr>
        <w:t xml:space="preserve">El Centro Cultural Ollin Yoliztli es el principal espacio de educación artística formal y no formal del gobierno de la ciudad, ya que a través de las Escuelas de Danza Contemporánea, de Danza de la Ciudad de México, de Iniciación a la Música y a la Danza, de Mariachi Ollin Yoliztli Garibaldi, de la Escuela de Música del Rock a la Palabra y la Escuela de Música Vida y Movimiento, atiende a </w:t>
      </w:r>
      <w:r w:rsidR="00FC62FE" w:rsidRPr="0053415F">
        <w:rPr>
          <w:rFonts w:ascii="Arial" w:hAnsi="Arial" w:cs="Arial"/>
          <w:sz w:val="24"/>
          <w:szCs w:val="24"/>
        </w:rPr>
        <w:t>más de 2 mil 200</w:t>
      </w:r>
      <w:r w:rsidRPr="0053415F">
        <w:rPr>
          <w:rFonts w:ascii="Arial" w:hAnsi="Arial" w:cs="Arial"/>
          <w:sz w:val="24"/>
          <w:szCs w:val="24"/>
        </w:rPr>
        <w:t xml:space="preserve"> alumnos cada año con clases que van desde el nivel de iniciación hasta superior.</w:t>
      </w:r>
    </w:p>
    <w:p w14:paraId="6987932E" w14:textId="77777777" w:rsidR="00971BC8" w:rsidRPr="0053415F" w:rsidRDefault="00971BC8" w:rsidP="00EA31EE">
      <w:pPr>
        <w:spacing w:after="0" w:line="240" w:lineRule="auto"/>
        <w:rPr>
          <w:rFonts w:ascii="Arial" w:hAnsi="Arial" w:cs="Arial"/>
          <w:sz w:val="24"/>
          <w:szCs w:val="24"/>
        </w:rPr>
      </w:pPr>
    </w:p>
    <w:p w14:paraId="731EA589"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Con el propósito de difundir la danza en todas sus manifestaciones, entre los alumnos en formación y el público, la Escuela de Danza Contemporánea organizó la Ruta de los Muertos, performance que rescata las costumbres propias de las diferentes zonas de la capital y realizó el 8º. Encuentro Plural de Danza de la Ciudad de México, en el cual participaron cerca de 100 compañías dancísticas. </w:t>
      </w:r>
    </w:p>
    <w:p w14:paraId="513D52D9" w14:textId="77777777" w:rsidR="00971BC8" w:rsidRPr="0053415F" w:rsidRDefault="00971BC8" w:rsidP="00EA31EE">
      <w:pPr>
        <w:spacing w:after="0" w:line="240" w:lineRule="auto"/>
        <w:rPr>
          <w:rFonts w:ascii="Arial" w:hAnsi="Arial" w:cs="Arial"/>
          <w:sz w:val="24"/>
          <w:szCs w:val="24"/>
        </w:rPr>
      </w:pPr>
    </w:p>
    <w:p w14:paraId="4E173ACA"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En el marco del 34 aniversario de la Escuela Iniciación a la Música y a la Danza se llevó a cabo el Primer Foro “La Enseñanza de la Música y la Danza Tradicional Mexicana como Recursos Pedagógicos en las Escuelas”, donde l</w:t>
      </w:r>
      <w:r w:rsidR="00F00210" w:rsidRPr="0053415F">
        <w:rPr>
          <w:rFonts w:ascii="Arial" w:hAnsi="Arial" w:cs="Arial"/>
          <w:sz w:val="24"/>
          <w:szCs w:val="24"/>
        </w:rPr>
        <w:t>a</w:t>
      </w:r>
      <w:r w:rsidRPr="0053415F">
        <w:rPr>
          <w:rFonts w:ascii="Arial" w:hAnsi="Arial" w:cs="Arial"/>
          <w:sz w:val="24"/>
          <w:szCs w:val="24"/>
        </w:rPr>
        <w:t>s</w:t>
      </w:r>
      <w:r w:rsidR="00F00210" w:rsidRPr="0053415F">
        <w:rPr>
          <w:rFonts w:ascii="Arial" w:hAnsi="Arial" w:cs="Arial"/>
          <w:sz w:val="24"/>
          <w:szCs w:val="24"/>
        </w:rPr>
        <w:t xml:space="preserve"> personas que</w:t>
      </w:r>
      <w:r w:rsidRPr="0053415F">
        <w:rPr>
          <w:rFonts w:ascii="Arial" w:hAnsi="Arial" w:cs="Arial"/>
          <w:sz w:val="24"/>
          <w:szCs w:val="24"/>
        </w:rPr>
        <w:t xml:space="preserve"> asist</w:t>
      </w:r>
      <w:r w:rsidR="00F00210" w:rsidRPr="0053415F">
        <w:rPr>
          <w:rFonts w:ascii="Arial" w:hAnsi="Arial" w:cs="Arial"/>
          <w:sz w:val="24"/>
          <w:szCs w:val="24"/>
        </w:rPr>
        <w:t>ieron</w:t>
      </w:r>
      <w:r w:rsidRPr="0053415F">
        <w:rPr>
          <w:rFonts w:ascii="Arial" w:hAnsi="Arial" w:cs="Arial"/>
          <w:sz w:val="24"/>
          <w:szCs w:val="24"/>
        </w:rPr>
        <w:t xml:space="preserve"> abordaron la importancia de la enseñanza de la música y las danzas tradicionales mexicanas para la formación de l</w:t>
      </w:r>
      <w:r w:rsidR="00F00210" w:rsidRPr="0053415F">
        <w:rPr>
          <w:rFonts w:ascii="Arial" w:hAnsi="Arial" w:cs="Arial"/>
          <w:sz w:val="24"/>
          <w:szCs w:val="24"/>
        </w:rPr>
        <w:t>as niñas y l</w:t>
      </w:r>
      <w:r w:rsidRPr="0053415F">
        <w:rPr>
          <w:rFonts w:ascii="Arial" w:hAnsi="Arial" w:cs="Arial"/>
          <w:sz w:val="24"/>
          <w:szCs w:val="24"/>
        </w:rPr>
        <w:t>os niños.</w:t>
      </w:r>
    </w:p>
    <w:p w14:paraId="6F7AE8D9" w14:textId="77777777" w:rsidR="00971BC8" w:rsidRPr="0053415F" w:rsidRDefault="00971BC8" w:rsidP="00EA31EE">
      <w:pPr>
        <w:spacing w:after="0" w:line="240" w:lineRule="auto"/>
        <w:jc w:val="both"/>
        <w:rPr>
          <w:rFonts w:ascii="Arial" w:hAnsi="Arial" w:cs="Arial"/>
          <w:sz w:val="24"/>
          <w:szCs w:val="24"/>
        </w:rPr>
      </w:pPr>
    </w:p>
    <w:p w14:paraId="7ECABC56" w14:textId="77777777" w:rsidR="00971BC8" w:rsidRPr="0053415F" w:rsidRDefault="00971BC8" w:rsidP="00EA31EE">
      <w:pPr>
        <w:spacing w:after="0" w:line="240" w:lineRule="auto"/>
        <w:jc w:val="both"/>
        <w:rPr>
          <w:rFonts w:ascii="Arial" w:hAnsi="Arial" w:cs="Arial"/>
          <w:bCs/>
          <w:sz w:val="24"/>
          <w:szCs w:val="24"/>
        </w:rPr>
      </w:pPr>
      <w:r w:rsidRPr="0053415F">
        <w:rPr>
          <w:rFonts w:ascii="Arial" w:hAnsi="Arial" w:cs="Arial"/>
          <w:sz w:val="24"/>
          <w:szCs w:val="24"/>
        </w:rPr>
        <w:t xml:space="preserve">A fin de elevar el nivel técnico y artístico de </w:t>
      </w:r>
      <w:r w:rsidR="00F00210" w:rsidRPr="0053415F">
        <w:rPr>
          <w:rFonts w:ascii="Arial" w:hAnsi="Arial" w:cs="Arial"/>
          <w:sz w:val="24"/>
          <w:szCs w:val="24"/>
        </w:rPr>
        <w:t>la comunidad que estudia</w:t>
      </w:r>
      <w:r w:rsidRPr="0053415F">
        <w:rPr>
          <w:rFonts w:ascii="Arial" w:hAnsi="Arial" w:cs="Arial"/>
          <w:sz w:val="24"/>
          <w:szCs w:val="24"/>
        </w:rPr>
        <w:t xml:space="preserve"> guitarra de la </w:t>
      </w:r>
      <w:r w:rsidRPr="0053415F">
        <w:rPr>
          <w:rFonts w:ascii="Arial" w:hAnsi="Arial" w:cs="Arial"/>
          <w:bCs/>
          <w:sz w:val="24"/>
          <w:szCs w:val="24"/>
        </w:rPr>
        <w:t xml:space="preserve">Escuela de Iniciación a la Música y la Danza, </w:t>
      </w:r>
      <w:r w:rsidRPr="0053415F">
        <w:rPr>
          <w:rFonts w:ascii="Arial" w:hAnsi="Arial" w:cs="Arial"/>
          <w:sz w:val="24"/>
          <w:szCs w:val="24"/>
        </w:rPr>
        <w:t xml:space="preserve">y de la </w:t>
      </w:r>
      <w:r w:rsidRPr="0053415F">
        <w:rPr>
          <w:rFonts w:ascii="Arial" w:hAnsi="Arial" w:cs="Arial"/>
          <w:bCs/>
          <w:sz w:val="24"/>
          <w:szCs w:val="24"/>
        </w:rPr>
        <w:t>Escuela de Música Vida y Movimiento, se realizó el Segundo Festival de Guitarra Infantil y Juvenil Ollin Yoliztli con la destacada participación de Juan Carlos Laguna, reconocido guitarrista mexicano a nivel nacional e internacional.</w:t>
      </w:r>
    </w:p>
    <w:p w14:paraId="62089547" w14:textId="77777777" w:rsidR="00971BC8" w:rsidRPr="0053415F" w:rsidRDefault="00971BC8" w:rsidP="00EA31EE">
      <w:pPr>
        <w:spacing w:after="0" w:line="240" w:lineRule="auto"/>
        <w:jc w:val="both"/>
        <w:rPr>
          <w:rFonts w:ascii="Arial" w:hAnsi="Arial" w:cs="Arial"/>
          <w:sz w:val="24"/>
          <w:szCs w:val="24"/>
        </w:rPr>
      </w:pPr>
    </w:p>
    <w:p w14:paraId="6BC83637"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bCs/>
          <w:sz w:val="24"/>
          <w:szCs w:val="24"/>
        </w:rPr>
        <w:t xml:space="preserve">Durante este periodo, </w:t>
      </w:r>
      <w:r w:rsidRPr="0053415F">
        <w:rPr>
          <w:rFonts w:ascii="Arial" w:hAnsi="Arial" w:cs="Arial"/>
          <w:sz w:val="24"/>
          <w:szCs w:val="24"/>
        </w:rPr>
        <w:t xml:space="preserve">49 alumnos que terminaron satisfactoriamente sus estudios obtuvieron el título que los acredita como licenciados en </w:t>
      </w:r>
      <w:proofErr w:type="spellStart"/>
      <w:r w:rsidRPr="0053415F">
        <w:rPr>
          <w:rFonts w:ascii="Arial" w:hAnsi="Arial" w:cs="Arial"/>
          <w:sz w:val="24"/>
          <w:szCs w:val="24"/>
        </w:rPr>
        <w:t>Concertismo</w:t>
      </w:r>
      <w:proofErr w:type="spellEnd"/>
      <w:r w:rsidRPr="0053415F">
        <w:rPr>
          <w:rFonts w:ascii="Arial" w:hAnsi="Arial" w:cs="Arial"/>
          <w:sz w:val="24"/>
          <w:szCs w:val="24"/>
        </w:rPr>
        <w:t xml:space="preserve">, lo que les </w:t>
      </w:r>
      <w:r w:rsidRPr="0053415F">
        <w:rPr>
          <w:rFonts w:ascii="Arial" w:hAnsi="Arial" w:cs="Arial"/>
          <w:bCs/>
          <w:sz w:val="24"/>
          <w:szCs w:val="24"/>
        </w:rPr>
        <w:lastRenderedPageBreak/>
        <w:t xml:space="preserve">permitirá dar continuidad a sus estudios superiores en instituciones nacionales y extranjeras. </w:t>
      </w:r>
    </w:p>
    <w:p w14:paraId="0CD65C04" w14:textId="77777777" w:rsidR="00971BC8" w:rsidRPr="0053415F" w:rsidRDefault="00971BC8" w:rsidP="00EA31EE">
      <w:pPr>
        <w:spacing w:after="0" w:line="240" w:lineRule="auto"/>
        <w:jc w:val="both"/>
        <w:rPr>
          <w:rFonts w:ascii="Arial" w:hAnsi="Arial" w:cs="Arial"/>
          <w:bCs/>
          <w:sz w:val="24"/>
          <w:szCs w:val="24"/>
        </w:rPr>
      </w:pPr>
    </w:p>
    <w:p w14:paraId="0FF6A0BA"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Por otra parte, el proyecto de Orquestas y Coros Juveniles de la Ciudad de México en este 2015 celebra 26 años de brindar a jóvenes de las distintas demarcaciones territoriales la oportunidad de vivir la experiencia de la interpretación musical colectiva, a través de un novedoso sistema de enseñanza musical libre de planes de estudio, exámenes y otras formalidades. Para consolidar esta labor social se inició el proceso de documentación histórica, operativa y metodológica del proyecto, con la finalidad de establecer propuestas de mejora que enriquezcan el trabajo de docentes y alumnos, así como la participación de la comunidad en la conformación y seguimiento de esta labor.  A la fecha se cuenta con 12 Coros y Orquestas Juveniles y 2 más están en proceso de conformación.</w:t>
      </w:r>
    </w:p>
    <w:p w14:paraId="28CD5EED" w14:textId="77777777" w:rsidR="00971BC8" w:rsidRPr="0053415F" w:rsidRDefault="00971BC8" w:rsidP="00EA31EE">
      <w:pPr>
        <w:spacing w:after="0" w:line="240" w:lineRule="auto"/>
        <w:jc w:val="both"/>
        <w:rPr>
          <w:rFonts w:ascii="Arial" w:hAnsi="Arial" w:cs="Arial"/>
          <w:sz w:val="24"/>
          <w:szCs w:val="24"/>
        </w:rPr>
      </w:pPr>
    </w:p>
    <w:p w14:paraId="05DAB008" w14:textId="77777777" w:rsidR="00971BC8" w:rsidRPr="0053415F" w:rsidRDefault="00971BC8"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1.2.1.2 Programa de Servicios Educativos en las Fábricas de Artes y Oficios de la Ciudad de México</w:t>
      </w:r>
    </w:p>
    <w:p w14:paraId="3B485A4C" w14:textId="77777777" w:rsidR="00971BC8" w:rsidRPr="0053415F" w:rsidRDefault="00971BC8" w:rsidP="00EA31EE">
      <w:pPr>
        <w:spacing w:after="0" w:line="240" w:lineRule="auto"/>
        <w:jc w:val="both"/>
        <w:rPr>
          <w:rFonts w:ascii="Arial" w:hAnsi="Arial" w:cs="Arial"/>
          <w:sz w:val="24"/>
          <w:szCs w:val="24"/>
        </w:rPr>
      </w:pPr>
    </w:p>
    <w:p w14:paraId="676D3414"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La Red de Fábricas de Artes y Oficios (FARO) es un modelo de intervención cultural que promueve la creatividad y la reconstitución del tejido social en zonas de alta marginalidad, tiene como fundamento la conjunción de una escuela de artes y oficios con un espacio cultural y plaza pública. Cada uno de los cuatro FAROS se ha adecuado a las circunstancias de su entorno social, económico, geográfico y cultural, así como a las dinámicas propias de sus comunidades; pero todos poseen una gama amplia de acciones que propician la formación de públicos y el reconocimiento de la diversidad cultural.</w:t>
      </w:r>
    </w:p>
    <w:p w14:paraId="704452E9" w14:textId="77777777" w:rsidR="00971BC8" w:rsidRPr="0053415F" w:rsidRDefault="00971BC8" w:rsidP="00EA31EE">
      <w:pPr>
        <w:spacing w:after="0" w:line="240" w:lineRule="auto"/>
        <w:jc w:val="both"/>
        <w:rPr>
          <w:rFonts w:ascii="Arial" w:hAnsi="Arial" w:cs="Arial"/>
          <w:sz w:val="24"/>
          <w:szCs w:val="24"/>
        </w:rPr>
      </w:pPr>
    </w:p>
    <w:p w14:paraId="1875F903" w14:textId="3AB47A90" w:rsidR="00971BC8" w:rsidRPr="0053415F" w:rsidRDefault="00971BC8" w:rsidP="00EA31EE">
      <w:pPr>
        <w:pStyle w:val="Prrafodelista"/>
        <w:widowControl w:val="0"/>
        <w:autoSpaceDE w:val="0"/>
        <w:autoSpaceDN w:val="0"/>
        <w:adjustRightInd w:val="0"/>
        <w:spacing w:after="0" w:line="240" w:lineRule="auto"/>
        <w:ind w:left="0"/>
        <w:jc w:val="both"/>
        <w:rPr>
          <w:rFonts w:ascii="Arial" w:hAnsi="Arial" w:cs="Arial"/>
          <w:sz w:val="24"/>
          <w:szCs w:val="24"/>
        </w:rPr>
      </w:pPr>
      <w:r w:rsidRPr="0053415F">
        <w:rPr>
          <w:rFonts w:ascii="Arial" w:hAnsi="Arial" w:cs="Arial"/>
          <w:sz w:val="24"/>
          <w:szCs w:val="24"/>
        </w:rPr>
        <w:t xml:space="preserve">Durante este periodo, la Fábrica de Artes y Oficios de Oriente ofreció </w:t>
      </w:r>
      <w:r w:rsidR="001948AB" w:rsidRPr="0053415F">
        <w:rPr>
          <w:rFonts w:ascii="Arial" w:hAnsi="Arial" w:cs="Arial"/>
          <w:sz w:val="24"/>
          <w:szCs w:val="24"/>
        </w:rPr>
        <w:t>316</w:t>
      </w:r>
      <w:r w:rsidRPr="0053415F">
        <w:rPr>
          <w:rFonts w:ascii="Arial" w:hAnsi="Arial" w:cs="Arial"/>
          <w:sz w:val="24"/>
          <w:szCs w:val="24"/>
        </w:rPr>
        <w:t xml:space="preserve"> talleres</w:t>
      </w:r>
      <w:r w:rsidR="001948AB" w:rsidRPr="0053415F">
        <w:rPr>
          <w:rFonts w:ascii="Arial" w:hAnsi="Arial" w:cs="Arial"/>
          <w:sz w:val="24"/>
          <w:szCs w:val="24"/>
        </w:rPr>
        <w:t>,</w:t>
      </w:r>
      <w:r w:rsidRPr="0053415F">
        <w:rPr>
          <w:rFonts w:ascii="Arial" w:hAnsi="Arial" w:cs="Arial"/>
          <w:sz w:val="24"/>
          <w:szCs w:val="24"/>
        </w:rPr>
        <w:t xml:space="preserve"> de iniciación artística para niños y adolescentes, divididos en artes visuales, artes escénicas y música; para padres e hijos, de desarrollo humano y de medio ambiente, a través de los cuales se benefician alrededor de </w:t>
      </w:r>
      <w:r w:rsidR="001948AB" w:rsidRPr="0053415F">
        <w:rPr>
          <w:rFonts w:ascii="Arial" w:hAnsi="Arial" w:cs="Arial"/>
          <w:sz w:val="24"/>
          <w:szCs w:val="24"/>
        </w:rPr>
        <w:t xml:space="preserve">mil 600 </w:t>
      </w:r>
      <w:r w:rsidRPr="0053415F">
        <w:rPr>
          <w:rFonts w:ascii="Arial" w:hAnsi="Arial" w:cs="Arial"/>
          <w:sz w:val="24"/>
          <w:szCs w:val="24"/>
        </w:rPr>
        <w:t>alumnos cada trimestre.</w:t>
      </w:r>
      <w:r w:rsidR="002D329A" w:rsidRPr="0053415F">
        <w:rPr>
          <w:rFonts w:ascii="Arial" w:hAnsi="Arial" w:cs="Arial"/>
          <w:sz w:val="24"/>
          <w:szCs w:val="24"/>
        </w:rPr>
        <w:t xml:space="preserve"> En</w:t>
      </w:r>
      <w:r w:rsidRPr="0053415F">
        <w:rPr>
          <w:rFonts w:ascii="Arial" w:hAnsi="Arial" w:cs="Arial"/>
          <w:sz w:val="24"/>
          <w:szCs w:val="24"/>
        </w:rPr>
        <w:t xml:space="preserve"> </w:t>
      </w:r>
      <w:r w:rsidR="002D329A" w:rsidRPr="0053415F">
        <w:rPr>
          <w:rFonts w:ascii="Arial" w:hAnsi="Arial" w:cs="Arial"/>
          <w:sz w:val="24"/>
          <w:szCs w:val="24"/>
        </w:rPr>
        <w:t>este periodo los</w:t>
      </w:r>
      <w:r w:rsidRPr="0053415F">
        <w:rPr>
          <w:rFonts w:ascii="Arial" w:hAnsi="Arial" w:cs="Arial"/>
          <w:sz w:val="24"/>
          <w:szCs w:val="24"/>
        </w:rPr>
        <w:t xml:space="preserve"> talleres</w:t>
      </w:r>
      <w:r w:rsidR="002D329A" w:rsidRPr="0053415F">
        <w:rPr>
          <w:rFonts w:ascii="Arial" w:hAnsi="Arial" w:cs="Arial"/>
          <w:sz w:val="24"/>
          <w:szCs w:val="24"/>
        </w:rPr>
        <w:t xml:space="preserve"> en</w:t>
      </w:r>
      <w:r w:rsidRPr="0053415F">
        <w:rPr>
          <w:rFonts w:ascii="Arial" w:hAnsi="Arial" w:cs="Arial"/>
          <w:sz w:val="24"/>
          <w:szCs w:val="24"/>
        </w:rPr>
        <w:t xml:space="preserve"> </w:t>
      </w:r>
      <w:r w:rsidR="002D329A" w:rsidRPr="0053415F">
        <w:rPr>
          <w:rFonts w:ascii="Arial" w:hAnsi="Arial" w:cs="Arial"/>
          <w:sz w:val="24"/>
          <w:szCs w:val="24"/>
        </w:rPr>
        <w:t>artes y oficios beneficiaron a más de 5 mil jóvenes y adultos.</w:t>
      </w:r>
    </w:p>
    <w:p w14:paraId="45B1CC37" w14:textId="77777777" w:rsidR="00971BC8" w:rsidRPr="0053415F" w:rsidRDefault="00971BC8" w:rsidP="00EA31EE">
      <w:pPr>
        <w:pStyle w:val="Prrafodelista"/>
        <w:widowControl w:val="0"/>
        <w:autoSpaceDE w:val="0"/>
        <w:autoSpaceDN w:val="0"/>
        <w:adjustRightInd w:val="0"/>
        <w:spacing w:after="0" w:line="240" w:lineRule="auto"/>
        <w:ind w:left="0"/>
        <w:jc w:val="both"/>
        <w:rPr>
          <w:rFonts w:ascii="Arial" w:hAnsi="Arial" w:cs="Arial"/>
          <w:sz w:val="24"/>
          <w:szCs w:val="24"/>
        </w:rPr>
      </w:pPr>
    </w:p>
    <w:p w14:paraId="04463B18" w14:textId="3A10C683"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La Fábrica de Artes y Oficios Tláhuac impulsa la educación artística y cultural no formal como complemento al desarrollo integral de niños, jóvenes y adultos, mujeres y hombres, es por ello que durante este periodo se programaron en promedio </w:t>
      </w:r>
      <w:r w:rsidR="002D329A" w:rsidRPr="0053415F">
        <w:rPr>
          <w:rFonts w:ascii="Arial" w:hAnsi="Arial" w:cs="Arial"/>
          <w:sz w:val="24"/>
          <w:szCs w:val="24"/>
        </w:rPr>
        <w:t>46</w:t>
      </w:r>
      <w:r w:rsidRPr="0053415F">
        <w:rPr>
          <w:rFonts w:ascii="Arial" w:hAnsi="Arial" w:cs="Arial"/>
          <w:sz w:val="24"/>
          <w:szCs w:val="24"/>
        </w:rPr>
        <w:t xml:space="preserve"> talleres en diversas disciplinas plásticas y escénicas, en los cuales se atendieron a </w:t>
      </w:r>
      <w:r w:rsidR="002D329A" w:rsidRPr="0053415F">
        <w:rPr>
          <w:rFonts w:ascii="Arial" w:hAnsi="Arial" w:cs="Arial"/>
          <w:sz w:val="24"/>
          <w:szCs w:val="24"/>
        </w:rPr>
        <w:t>2,282</w:t>
      </w:r>
      <w:r w:rsidRPr="0053415F">
        <w:rPr>
          <w:rFonts w:ascii="Arial" w:hAnsi="Arial" w:cs="Arial"/>
          <w:sz w:val="24"/>
          <w:szCs w:val="24"/>
        </w:rPr>
        <w:t xml:space="preserve"> usuarios. </w:t>
      </w:r>
    </w:p>
    <w:p w14:paraId="75CF3172" w14:textId="77777777" w:rsidR="00971BC8" w:rsidRPr="0053415F" w:rsidRDefault="00971BC8" w:rsidP="00EA31EE">
      <w:pPr>
        <w:spacing w:after="0" w:line="240" w:lineRule="auto"/>
        <w:jc w:val="both"/>
        <w:rPr>
          <w:rFonts w:ascii="Arial" w:hAnsi="Arial" w:cs="Arial"/>
          <w:sz w:val="24"/>
          <w:szCs w:val="24"/>
        </w:rPr>
      </w:pPr>
    </w:p>
    <w:p w14:paraId="1EE6F834" w14:textId="28CEEE50"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En la Fábrica de Artes y Oficios Milpa Alta se imparte educación artística que combina artes y oficios de vanguardia con el arte popular y tradicional de la zona, en este periodo se ofrecieron </w:t>
      </w:r>
      <w:r w:rsidR="002D329A" w:rsidRPr="0053415F">
        <w:rPr>
          <w:rFonts w:ascii="Arial" w:hAnsi="Arial" w:cs="Arial"/>
          <w:sz w:val="24"/>
          <w:szCs w:val="24"/>
        </w:rPr>
        <w:t>147</w:t>
      </w:r>
      <w:r w:rsidRPr="0053415F">
        <w:rPr>
          <w:rFonts w:ascii="Arial" w:hAnsi="Arial" w:cs="Arial"/>
          <w:sz w:val="24"/>
          <w:szCs w:val="24"/>
        </w:rPr>
        <w:t xml:space="preserve">  talleres para jóvenes y adultos, </w:t>
      </w:r>
      <w:r w:rsidR="008F5994" w:rsidRPr="0053415F">
        <w:rPr>
          <w:rFonts w:ascii="Arial" w:hAnsi="Arial" w:cs="Arial"/>
          <w:sz w:val="24"/>
          <w:szCs w:val="24"/>
        </w:rPr>
        <w:t>repartidos estos entre</w:t>
      </w:r>
      <w:r w:rsidRPr="0053415F">
        <w:rPr>
          <w:rFonts w:ascii="Arial" w:hAnsi="Arial" w:cs="Arial"/>
          <w:sz w:val="24"/>
          <w:szCs w:val="24"/>
        </w:rPr>
        <w:t xml:space="preserve"> talleres infantiles y de iniciación en artes en 6 de los 12 pueblos de la demarcación,  los cuales beneficiaron a más de </w:t>
      </w:r>
      <w:r w:rsidR="002D329A" w:rsidRPr="0053415F">
        <w:rPr>
          <w:rFonts w:ascii="Arial" w:hAnsi="Arial" w:cs="Arial"/>
          <w:sz w:val="24"/>
          <w:szCs w:val="24"/>
        </w:rPr>
        <w:t>1,261</w:t>
      </w:r>
      <w:r w:rsidRPr="0053415F">
        <w:rPr>
          <w:rFonts w:ascii="Arial" w:hAnsi="Arial" w:cs="Arial"/>
          <w:sz w:val="24"/>
          <w:szCs w:val="24"/>
        </w:rPr>
        <w:t xml:space="preserve"> personas.</w:t>
      </w:r>
    </w:p>
    <w:p w14:paraId="6D2BC53B" w14:textId="77777777" w:rsidR="00971BC8" w:rsidRPr="0053415F" w:rsidRDefault="00971BC8" w:rsidP="00EA31EE">
      <w:pPr>
        <w:spacing w:after="0" w:line="240" w:lineRule="auto"/>
        <w:jc w:val="both"/>
        <w:rPr>
          <w:rFonts w:ascii="Arial" w:hAnsi="Arial" w:cs="Arial"/>
          <w:sz w:val="24"/>
          <w:szCs w:val="24"/>
        </w:rPr>
      </w:pPr>
    </w:p>
    <w:p w14:paraId="5F537AD2" w14:textId="28540963"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La Fábrica de Artes y Oficios Indios Verdes conjuga las artes y los oficios artesanales con la población de la zona norte de la Ciudad de México que tiene un </w:t>
      </w:r>
      <w:r w:rsidRPr="0053415F">
        <w:rPr>
          <w:rFonts w:ascii="Arial" w:hAnsi="Arial" w:cs="Arial"/>
          <w:sz w:val="24"/>
          <w:szCs w:val="24"/>
        </w:rPr>
        <w:lastRenderedPageBreak/>
        <w:t xml:space="preserve">marcado acento industrial, durante este periodo se realizaron </w:t>
      </w:r>
      <w:r w:rsidR="00B37C87" w:rsidRPr="0053415F">
        <w:rPr>
          <w:rFonts w:ascii="Arial" w:hAnsi="Arial" w:cs="Arial"/>
          <w:sz w:val="24"/>
          <w:szCs w:val="24"/>
        </w:rPr>
        <w:t>63</w:t>
      </w:r>
      <w:r w:rsidRPr="0053415F">
        <w:rPr>
          <w:rFonts w:ascii="Arial" w:hAnsi="Arial" w:cs="Arial"/>
          <w:sz w:val="24"/>
          <w:szCs w:val="24"/>
        </w:rPr>
        <w:t xml:space="preserve"> t</w:t>
      </w:r>
      <w:r w:rsidR="00B37C87" w:rsidRPr="0053415F">
        <w:rPr>
          <w:rFonts w:ascii="Arial" w:hAnsi="Arial" w:cs="Arial"/>
          <w:sz w:val="24"/>
          <w:szCs w:val="24"/>
        </w:rPr>
        <w:t>alleres para niños, jóvenes y adultos, logrando beneficiar a 2,336</w:t>
      </w:r>
      <w:r w:rsidRPr="0053415F">
        <w:rPr>
          <w:rFonts w:ascii="Arial" w:hAnsi="Arial" w:cs="Arial"/>
          <w:sz w:val="24"/>
          <w:szCs w:val="24"/>
        </w:rPr>
        <w:t xml:space="preserve"> personas.</w:t>
      </w:r>
    </w:p>
    <w:p w14:paraId="4AB6E99E"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 </w:t>
      </w:r>
    </w:p>
    <w:p w14:paraId="3F1DB81E" w14:textId="77777777" w:rsidR="00971BC8" w:rsidRPr="0053415F" w:rsidRDefault="00971BC8"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1.2.1.3 Programa de Formación Artística y Cultural en los Centros Culturales José Martí y Xavier Villaurrutia</w:t>
      </w:r>
    </w:p>
    <w:p w14:paraId="763E8CAD" w14:textId="77777777" w:rsidR="00971BC8" w:rsidRPr="0053415F" w:rsidRDefault="00971BC8" w:rsidP="00EA31EE">
      <w:pPr>
        <w:spacing w:after="0" w:line="240" w:lineRule="auto"/>
        <w:jc w:val="both"/>
        <w:rPr>
          <w:rFonts w:ascii="Arial" w:hAnsi="Arial" w:cs="Arial"/>
          <w:sz w:val="24"/>
          <w:szCs w:val="24"/>
        </w:rPr>
      </w:pPr>
    </w:p>
    <w:p w14:paraId="05E907F5" w14:textId="65747F05"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El Centro Cultural José Martí se ha consolidado como un espacio educativo donde las personas reciben formación en artes escénicas, iniciación musical, creación literaria y artes plásticas, así como cursos de lenguas indígenas. Durante este periodo se brindaron </w:t>
      </w:r>
      <w:r w:rsidR="00F8281B" w:rsidRPr="0053415F">
        <w:rPr>
          <w:rFonts w:ascii="Arial" w:hAnsi="Arial" w:cs="Arial"/>
          <w:sz w:val="24"/>
          <w:szCs w:val="24"/>
        </w:rPr>
        <w:t>99</w:t>
      </w:r>
      <w:r w:rsidRPr="0053415F">
        <w:rPr>
          <w:rFonts w:ascii="Arial" w:hAnsi="Arial" w:cs="Arial"/>
          <w:sz w:val="24"/>
          <w:szCs w:val="24"/>
        </w:rPr>
        <w:t xml:space="preserve"> talleres artísticos y culturales que beneficiaron a </w:t>
      </w:r>
      <w:r w:rsidR="00F8281B" w:rsidRPr="0053415F">
        <w:rPr>
          <w:rFonts w:ascii="Arial" w:hAnsi="Arial" w:cs="Arial"/>
          <w:sz w:val="24"/>
          <w:szCs w:val="24"/>
        </w:rPr>
        <w:t xml:space="preserve">12,177 </w:t>
      </w:r>
      <w:r w:rsidRPr="0053415F">
        <w:rPr>
          <w:rFonts w:ascii="Arial" w:hAnsi="Arial" w:cs="Arial"/>
          <w:sz w:val="24"/>
          <w:szCs w:val="24"/>
        </w:rPr>
        <w:t xml:space="preserve">personas. </w:t>
      </w:r>
    </w:p>
    <w:p w14:paraId="612F2BA1" w14:textId="77777777" w:rsidR="00971BC8" w:rsidRPr="0053415F" w:rsidRDefault="00971BC8" w:rsidP="00EA31EE">
      <w:pPr>
        <w:spacing w:after="0" w:line="240" w:lineRule="auto"/>
        <w:jc w:val="both"/>
        <w:rPr>
          <w:rFonts w:ascii="Arial" w:hAnsi="Arial" w:cs="Arial"/>
          <w:sz w:val="24"/>
          <w:szCs w:val="24"/>
        </w:rPr>
      </w:pPr>
    </w:p>
    <w:p w14:paraId="644BFB1A" w14:textId="1E178DBE"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 xml:space="preserve">Por su parte, el Centro Cultural Xavier Villaurrutia es un referente entre la población que confluye en la Glorieta del metro Insurgentes ya que su oferta cultural es variada y los talleres gratuitos que se imparten son para todo el público. En este periodo se impartieron </w:t>
      </w:r>
      <w:r w:rsidR="00F8281B" w:rsidRPr="0053415F">
        <w:rPr>
          <w:rFonts w:ascii="Arial" w:hAnsi="Arial" w:cs="Arial"/>
          <w:sz w:val="24"/>
          <w:szCs w:val="24"/>
        </w:rPr>
        <w:t>45</w:t>
      </w:r>
      <w:r w:rsidRPr="0053415F">
        <w:rPr>
          <w:rFonts w:ascii="Arial" w:hAnsi="Arial" w:cs="Arial"/>
          <w:sz w:val="24"/>
          <w:szCs w:val="24"/>
        </w:rPr>
        <w:t xml:space="preserve"> talleres de música, fotografía, video, literatura, dibujo y grabado, entre otros, en beneficio de </w:t>
      </w:r>
      <w:r w:rsidR="00F8281B" w:rsidRPr="0053415F">
        <w:rPr>
          <w:rFonts w:ascii="Arial" w:hAnsi="Arial" w:cs="Arial"/>
          <w:sz w:val="24"/>
          <w:szCs w:val="24"/>
        </w:rPr>
        <w:t>638</w:t>
      </w:r>
      <w:r w:rsidRPr="0053415F">
        <w:rPr>
          <w:rFonts w:ascii="Arial" w:hAnsi="Arial" w:cs="Arial"/>
          <w:sz w:val="24"/>
          <w:szCs w:val="24"/>
        </w:rPr>
        <w:t xml:space="preserve"> usuarios. </w:t>
      </w:r>
    </w:p>
    <w:p w14:paraId="423EFBBD" w14:textId="77777777" w:rsidR="00971BC8" w:rsidRPr="0053415F" w:rsidRDefault="00971BC8" w:rsidP="00EA31EE">
      <w:pPr>
        <w:pStyle w:val="Encabezado"/>
        <w:rPr>
          <w:rFonts w:cs="Arial"/>
          <w:szCs w:val="24"/>
          <w:lang w:val="es-MX"/>
        </w:rPr>
      </w:pPr>
    </w:p>
    <w:p w14:paraId="54075CEA" w14:textId="77777777" w:rsidR="00971BC8" w:rsidRPr="0053415F" w:rsidRDefault="00971BC8"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1.2.1.4 Programa de Educación y Formación en materia de Patrimonio Cultural</w:t>
      </w:r>
    </w:p>
    <w:p w14:paraId="71294FA0" w14:textId="77777777" w:rsidR="00971BC8" w:rsidRPr="0053415F" w:rsidRDefault="00971BC8" w:rsidP="00EA31EE">
      <w:pPr>
        <w:widowControl w:val="0"/>
        <w:autoSpaceDE w:val="0"/>
        <w:autoSpaceDN w:val="0"/>
        <w:adjustRightInd w:val="0"/>
        <w:spacing w:after="0" w:line="240" w:lineRule="auto"/>
        <w:jc w:val="both"/>
        <w:rPr>
          <w:rFonts w:ascii="Arial" w:hAnsi="Arial" w:cs="Arial"/>
          <w:sz w:val="24"/>
          <w:szCs w:val="24"/>
        </w:rPr>
      </w:pPr>
    </w:p>
    <w:p w14:paraId="61E9CE15" w14:textId="77777777" w:rsidR="00971BC8" w:rsidRPr="0053415F" w:rsidRDefault="00971BC8" w:rsidP="00EA31EE">
      <w:pPr>
        <w:spacing w:after="0" w:line="240" w:lineRule="auto"/>
        <w:jc w:val="both"/>
        <w:rPr>
          <w:rFonts w:ascii="Arial" w:hAnsi="Arial" w:cs="Arial"/>
          <w:sz w:val="24"/>
          <w:szCs w:val="24"/>
        </w:rPr>
      </w:pPr>
      <w:r w:rsidRPr="0053415F">
        <w:rPr>
          <w:rFonts w:ascii="Arial" w:hAnsi="Arial" w:cs="Arial"/>
          <w:sz w:val="24"/>
          <w:szCs w:val="24"/>
        </w:rPr>
        <w:t>Los museos que coordina el gobierno de la Ciudad de México son espacios educativos de gran relevancia, puesto que apoyan la formación cultural de la población que acude a ellos, a través de visitas guiadas, talleres, cursos, seminarios, proyección de películas y presentaciones de libros, entre otras actividades que permiten una mejor asimilación del conocimiento sobre el patrimonio cultural tangible e intangible.</w:t>
      </w:r>
    </w:p>
    <w:p w14:paraId="3FD0D6EA" w14:textId="77777777" w:rsidR="00971BC8" w:rsidRPr="0053415F" w:rsidRDefault="00971BC8" w:rsidP="00EA31EE">
      <w:pPr>
        <w:spacing w:after="0" w:line="240" w:lineRule="auto"/>
        <w:jc w:val="both"/>
        <w:rPr>
          <w:rFonts w:ascii="Arial" w:hAnsi="Arial" w:cs="Arial"/>
          <w:sz w:val="24"/>
          <w:szCs w:val="24"/>
        </w:rPr>
      </w:pPr>
    </w:p>
    <w:p w14:paraId="7B4A9029" w14:textId="254BA5A9" w:rsidR="00971BC8" w:rsidRPr="0053415F" w:rsidRDefault="00971BC8" w:rsidP="00EA31EE">
      <w:pPr>
        <w:widowControl w:val="0"/>
        <w:autoSpaceDE w:val="0"/>
        <w:autoSpaceDN w:val="0"/>
        <w:adjustRightInd w:val="0"/>
        <w:spacing w:after="0" w:line="240" w:lineRule="auto"/>
        <w:jc w:val="both"/>
        <w:rPr>
          <w:rFonts w:ascii="Arial" w:hAnsi="Arial" w:cs="Arial"/>
          <w:sz w:val="24"/>
          <w:szCs w:val="24"/>
        </w:rPr>
      </w:pPr>
      <w:r w:rsidRPr="0053415F">
        <w:rPr>
          <w:rFonts w:ascii="Arial" w:hAnsi="Arial" w:cs="Arial"/>
          <w:sz w:val="24"/>
          <w:szCs w:val="24"/>
        </w:rPr>
        <w:t xml:space="preserve">Durante este periodo, el Museo de la Ciudad de México, el Museo Archivo de la Fotografía, el Museo de los Ferrocarrileros, el Museo Nacional de la Revolución y el Museo Panteón San Fernando brindaron </w:t>
      </w:r>
      <w:r w:rsidR="00D003BE" w:rsidRPr="0053415F">
        <w:rPr>
          <w:rFonts w:ascii="Arial" w:hAnsi="Arial" w:cs="Arial"/>
          <w:sz w:val="24"/>
          <w:szCs w:val="24"/>
        </w:rPr>
        <w:t>293</w:t>
      </w:r>
      <w:r w:rsidRPr="0053415F">
        <w:rPr>
          <w:rFonts w:ascii="Arial" w:hAnsi="Arial" w:cs="Arial"/>
          <w:sz w:val="24"/>
          <w:szCs w:val="24"/>
        </w:rPr>
        <w:t xml:space="preserve"> servicios educativos a favor de </w:t>
      </w:r>
      <w:r w:rsidR="00D003BE" w:rsidRPr="0053415F">
        <w:rPr>
          <w:rFonts w:ascii="Arial" w:hAnsi="Arial" w:cs="Arial"/>
          <w:sz w:val="24"/>
          <w:szCs w:val="24"/>
        </w:rPr>
        <w:t>7,566</w:t>
      </w:r>
      <w:r w:rsidRPr="0053415F">
        <w:rPr>
          <w:rFonts w:ascii="Arial" w:hAnsi="Arial" w:cs="Arial"/>
          <w:sz w:val="24"/>
          <w:szCs w:val="24"/>
        </w:rPr>
        <w:t xml:space="preserve"> visitantes.</w:t>
      </w:r>
    </w:p>
    <w:p w14:paraId="482F80B4"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p>
    <w:p w14:paraId="321F97CC" w14:textId="4A94671C"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w:t>
      </w:r>
      <w:r w:rsidR="009C6B9B" w:rsidRPr="0053415F">
        <w:rPr>
          <w:rFonts w:ascii="Arial" w:hAnsi="Arial" w:cs="Arial"/>
          <w:i/>
          <w:sz w:val="24"/>
          <w:szCs w:val="24"/>
        </w:rPr>
        <w:t>2</w:t>
      </w:r>
      <w:r w:rsidRPr="0053415F">
        <w:rPr>
          <w:rFonts w:ascii="Arial" w:hAnsi="Arial" w:cs="Arial"/>
          <w:i/>
          <w:sz w:val="24"/>
          <w:szCs w:val="24"/>
        </w:rPr>
        <w:t xml:space="preserve"> Políticas Públicas de Desarrollo Cultural Comunitario</w:t>
      </w:r>
    </w:p>
    <w:p w14:paraId="7B7991CC"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p>
    <w:p w14:paraId="4D121412" w14:textId="77777777" w:rsidR="003C799B" w:rsidRPr="0053415F" w:rsidRDefault="003C799B"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En el Gobierno de la Ciudad de México, el desarrollo cultural comunitario se concibe como una práctica de intervención territorial realizada por diferentes agentes sociales e institucionales para consolidar la participación ciudadana en los procesos de promoción y gestión cultural. Se materializa en espacios como las Fábricas de Artes y Oficios, los libro clubes, los núcleos culturales y la labor de colectivos en diferentes espacios públicos de la ciudad.</w:t>
      </w:r>
    </w:p>
    <w:p w14:paraId="67B16D3B" w14:textId="77777777" w:rsidR="005D45A2" w:rsidRPr="0053415F" w:rsidRDefault="005D45A2" w:rsidP="00EA31EE">
      <w:pPr>
        <w:spacing w:after="0" w:line="240" w:lineRule="auto"/>
        <w:jc w:val="both"/>
        <w:rPr>
          <w:rFonts w:ascii="Arial" w:eastAsia="Times New Roman" w:hAnsi="Arial" w:cs="Arial"/>
          <w:sz w:val="24"/>
          <w:szCs w:val="24"/>
          <w:lang w:eastAsia="es-MX"/>
        </w:rPr>
      </w:pPr>
    </w:p>
    <w:p w14:paraId="45657322" w14:textId="77777777" w:rsidR="003C799B" w:rsidRPr="0053415F" w:rsidRDefault="003C799B" w:rsidP="00EA31EE">
      <w:pPr>
        <w:pStyle w:val="margen05"/>
        <w:spacing w:before="0" w:beforeAutospacing="0" w:after="0" w:afterAutospacing="0"/>
        <w:jc w:val="both"/>
        <w:rPr>
          <w:rFonts w:ascii="Arial" w:hAnsi="Arial" w:cs="Arial"/>
        </w:rPr>
      </w:pPr>
      <w:r w:rsidRPr="0053415F">
        <w:rPr>
          <w:rFonts w:ascii="Arial" w:hAnsi="Arial" w:cs="Arial"/>
        </w:rPr>
        <w:t>La imprescindible participación en la vida cultural de la ciudadanía posibilita que las culturas de la capital estén en permanente reconocimiento y construcción de una democracia transformadora en busca de mayor bienestar social.</w:t>
      </w:r>
    </w:p>
    <w:p w14:paraId="709D1943" w14:textId="77777777" w:rsidR="005D45A2" w:rsidRPr="0053415F" w:rsidRDefault="005D45A2" w:rsidP="00EA31EE">
      <w:pPr>
        <w:pStyle w:val="margen05"/>
        <w:spacing w:before="0" w:beforeAutospacing="0" w:after="0" w:afterAutospacing="0"/>
        <w:jc w:val="both"/>
        <w:rPr>
          <w:rFonts w:ascii="Arial" w:hAnsi="Arial" w:cs="Arial"/>
        </w:rPr>
      </w:pPr>
    </w:p>
    <w:p w14:paraId="128722C1" w14:textId="77777777" w:rsidR="003C799B" w:rsidRPr="0053415F" w:rsidRDefault="003C799B"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 xml:space="preserve">La construcción de estas políticas pasa por encontrar formas eficaces para cada contexto, población y comunidad. </w:t>
      </w:r>
    </w:p>
    <w:p w14:paraId="4296FF6F" w14:textId="6FA7BEFC"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lastRenderedPageBreak/>
        <w:t>1.2.</w:t>
      </w:r>
      <w:r w:rsidR="009C6B9B" w:rsidRPr="0053415F">
        <w:rPr>
          <w:rFonts w:ascii="Arial" w:hAnsi="Arial" w:cs="Arial"/>
          <w:i/>
          <w:sz w:val="24"/>
          <w:szCs w:val="24"/>
        </w:rPr>
        <w:t>2</w:t>
      </w:r>
      <w:r w:rsidRPr="0053415F">
        <w:rPr>
          <w:rFonts w:ascii="Arial" w:hAnsi="Arial" w:cs="Arial"/>
          <w:i/>
          <w:sz w:val="24"/>
          <w:szCs w:val="24"/>
        </w:rPr>
        <w:t>.1 Programa de Desarrollo Cultural Comunitario e Inclusión Social</w:t>
      </w:r>
    </w:p>
    <w:p w14:paraId="062CE15E" w14:textId="77777777" w:rsidR="003C799B" w:rsidRPr="0053415F" w:rsidRDefault="003C799B" w:rsidP="00EA31EE">
      <w:pPr>
        <w:spacing w:after="0" w:line="240" w:lineRule="auto"/>
        <w:rPr>
          <w:rFonts w:ascii="Arial" w:hAnsi="Arial" w:cs="Arial"/>
          <w:sz w:val="24"/>
          <w:szCs w:val="24"/>
        </w:rPr>
      </w:pPr>
    </w:p>
    <w:p w14:paraId="6853D2C7"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tercer año de gobierno se han impulsado acciones para enriquecer las capacidades culturales de artistas, promotores, gestores y comunidades locales, con el objetivo de expresar, a través del arte y la cultura, procesos </w:t>
      </w:r>
      <w:proofErr w:type="spellStart"/>
      <w:r w:rsidRPr="0053415F">
        <w:rPr>
          <w:rFonts w:ascii="Arial" w:hAnsi="Arial" w:cs="Arial"/>
          <w:sz w:val="24"/>
          <w:szCs w:val="24"/>
        </w:rPr>
        <w:t>identitarios</w:t>
      </w:r>
      <w:proofErr w:type="spellEnd"/>
      <w:r w:rsidRPr="0053415F">
        <w:rPr>
          <w:rFonts w:ascii="Arial" w:hAnsi="Arial" w:cs="Arial"/>
          <w:sz w:val="24"/>
          <w:szCs w:val="24"/>
        </w:rPr>
        <w:t>, problemáticas sociales y propuestas de cambio.</w:t>
      </w:r>
    </w:p>
    <w:p w14:paraId="467616B1" w14:textId="77777777" w:rsidR="003C799B" w:rsidRPr="0053415F" w:rsidRDefault="003C799B" w:rsidP="00EA31EE">
      <w:pPr>
        <w:spacing w:after="0" w:line="240" w:lineRule="auto"/>
        <w:jc w:val="both"/>
        <w:rPr>
          <w:rFonts w:ascii="Arial" w:hAnsi="Arial" w:cs="Arial"/>
          <w:sz w:val="24"/>
          <w:szCs w:val="24"/>
        </w:rPr>
      </w:pPr>
    </w:p>
    <w:p w14:paraId="4A3E0226" w14:textId="52624011" w:rsidR="003C799B" w:rsidRPr="0053415F" w:rsidRDefault="000E0080" w:rsidP="00EA31EE">
      <w:pPr>
        <w:spacing w:after="0" w:line="240" w:lineRule="auto"/>
        <w:jc w:val="both"/>
        <w:rPr>
          <w:rFonts w:ascii="Arial" w:hAnsi="Arial" w:cs="Arial"/>
          <w:sz w:val="24"/>
          <w:szCs w:val="24"/>
          <w:lang w:val="es-ES"/>
        </w:rPr>
      </w:pPr>
      <w:r w:rsidRPr="0053415F">
        <w:rPr>
          <w:rFonts w:ascii="Arial" w:hAnsi="Arial" w:cs="Arial"/>
          <w:sz w:val="24"/>
          <w:szCs w:val="24"/>
        </w:rPr>
        <w:t>Se realizó en coordinación con</w:t>
      </w:r>
      <w:r w:rsidR="003C799B" w:rsidRPr="0053415F">
        <w:rPr>
          <w:rFonts w:ascii="Arial" w:hAnsi="Arial" w:cs="Arial"/>
          <w:sz w:val="24"/>
          <w:szCs w:val="24"/>
        </w:rPr>
        <w:t xml:space="preserve"> </w:t>
      </w:r>
      <w:r w:rsidR="003C799B" w:rsidRPr="0053415F">
        <w:rPr>
          <w:rFonts w:ascii="Arial" w:hAnsi="Arial" w:cs="Arial"/>
          <w:sz w:val="24"/>
          <w:szCs w:val="24"/>
          <w:lang w:val="es-ES"/>
        </w:rPr>
        <w:t xml:space="preserve">el Centro Cultural España </w:t>
      </w:r>
      <w:r w:rsidR="003C799B" w:rsidRPr="0053415F">
        <w:rPr>
          <w:rFonts w:ascii="Arial" w:hAnsi="Arial" w:cs="Arial"/>
          <w:sz w:val="24"/>
          <w:szCs w:val="24"/>
        </w:rPr>
        <w:t xml:space="preserve">y el Centro Cultural Casa Talavera de la UACM. del </w:t>
      </w:r>
      <w:r w:rsidR="003C799B" w:rsidRPr="0053415F">
        <w:rPr>
          <w:rFonts w:ascii="Arial" w:hAnsi="Arial" w:cs="Arial"/>
          <w:i/>
          <w:sz w:val="24"/>
          <w:szCs w:val="24"/>
          <w:lang w:val="es-ES"/>
        </w:rPr>
        <w:t xml:space="preserve">II Encuentro De-Formación estar aquí haciendo algo: el taller y las formas artísticas de movilización social, </w:t>
      </w:r>
      <w:r w:rsidR="003C799B" w:rsidRPr="0053415F">
        <w:rPr>
          <w:rFonts w:ascii="Arial" w:hAnsi="Arial" w:cs="Arial"/>
          <w:sz w:val="24"/>
          <w:szCs w:val="24"/>
          <w:lang w:val="es-ES"/>
        </w:rPr>
        <w:t>en el cual se realizaron diversos escenarios críticos sobre las formas educativas y artísticas de movilización social, así como el análisis del papel que juegan los agentes culturales y colectivos en el ejercicio político y territorial de los procesos formativos.</w:t>
      </w:r>
      <w:r w:rsidR="009C6B9B" w:rsidRPr="0053415F">
        <w:rPr>
          <w:rFonts w:ascii="Arial" w:hAnsi="Arial" w:cs="Arial"/>
          <w:sz w:val="24"/>
          <w:szCs w:val="24"/>
          <w:lang w:val="es-ES"/>
        </w:rPr>
        <w:t xml:space="preserve"> S</w:t>
      </w:r>
      <w:r w:rsidR="003C799B" w:rsidRPr="0053415F">
        <w:rPr>
          <w:rFonts w:ascii="Arial" w:hAnsi="Arial" w:cs="Arial"/>
          <w:sz w:val="24"/>
          <w:szCs w:val="24"/>
          <w:lang w:val="es-ES"/>
        </w:rPr>
        <w:t>e tuvo la participación de diferentes especialistas que trataron temas en torno a los derechos y las prácticas culturales</w:t>
      </w:r>
      <w:r w:rsidR="00340C0E">
        <w:rPr>
          <w:rFonts w:ascii="Arial" w:hAnsi="Arial" w:cs="Arial"/>
          <w:sz w:val="24"/>
          <w:szCs w:val="24"/>
          <w:lang w:val="es-ES"/>
        </w:rPr>
        <w:t xml:space="preserve">, en </w:t>
      </w:r>
      <w:r w:rsidR="006E740A">
        <w:rPr>
          <w:rFonts w:ascii="Arial" w:hAnsi="Arial" w:cs="Arial"/>
          <w:sz w:val="24"/>
          <w:szCs w:val="24"/>
          <w:lang w:val="es-ES"/>
        </w:rPr>
        <w:t>benefici</w:t>
      </w:r>
      <w:r w:rsidR="00340C0E">
        <w:rPr>
          <w:rFonts w:ascii="Arial" w:hAnsi="Arial" w:cs="Arial"/>
          <w:sz w:val="24"/>
          <w:szCs w:val="24"/>
          <w:lang w:val="es-ES"/>
        </w:rPr>
        <w:t>o de</w:t>
      </w:r>
      <w:r w:rsidR="006E740A">
        <w:rPr>
          <w:rFonts w:ascii="Arial" w:hAnsi="Arial" w:cs="Arial"/>
          <w:sz w:val="24"/>
          <w:szCs w:val="24"/>
          <w:lang w:val="es-ES"/>
        </w:rPr>
        <w:t xml:space="preserve"> 526 personas.</w:t>
      </w:r>
    </w:p>
    <w:p w14:paraId="19E0C7B9" w14:textId="77777777" w:rsidR="003C799B" w:rsidRPr="0053415F" w:rsidRDefault="003C799B" w:rsidP="00EA31EE">
      <w:pPr>
        <w:spacing w:after="0" w:line="240" w:lineRule="auto"/>
        <w:jc w:val="both"/>
        <w:rPr>
          <w:rFonts w:ascii="Arial" w:hAnsi="Arial" w:cs="Arial"/>
          <w:sz w:val="24"/>
          <w:szCs w:val="24"/>
          <w:lang w:val="es-ES"/>
        </w:rPr>
      </w:pPr>
    </w:p>
    <w:p w14:paraId="32953E92" w14:textId="77777777" w:rsidR="003C799B" w:rsidRPr="0053415F" w:rsidRDefault="003C799B" w:rsidP="00EA31EE">
      <w:pPr>
        <w:spacing w:after="0" w:line="240" w:lineRule="auto"/>
        <w:jc w:val="both"/>
        <w:rPr>
          <w:rFonts w:ascii="Arial" w:hAnsi="Arial" w:cs="Arial"/>
          <w:sz w:val="24"/>
          <w:szCs w:val="24"/>
          <w:lang w:val="es-ES"/>
        </w:rPr>
      </w:pPr>
      <w:r w:rsidRPr="0053415F">
        <w:rPr>
          <w:rFonts w:ascii="Arial" w:hAnsi="Arial" w:cs="Arial"/>
          <w:sz w:val="24"/>
          <w:szCs w:val="24"/>
          <w:lang w:val="es-ES"/>
        </w:rPr>
        <w:t xml:space="preserve">Es de relevancia la participación que se tuvo en el </w:t>
      </w:r>
      <w:r w:rsidRPr="0053415F">
        <w:rPr>
          <w:rFonts w:ascii="Arial" w:hAnsi="Arial" w:cs="Arial"/>
          <w:i/>
          <w:sz w:val="24"/>
          <w:szCs w:val="24"/>
          <w:lang w:val="es-ES"/>
        </w:rPr>
        <w:t xml:space="preserve">Foro Internacional Comunidad, Cultura y Paz, </w:t>
      </w:r>
      <w:r w:rsidRPr="0053415F">
        <w:rPr>
          <w:rFonts w:ascii="Arial" w:hAnsi="Arial" w:cs="Arial"/>
          <w:sz w:val="24"/>
          <w:szCs w:val="24"/>
          <w:lang w:val="es-ES"/>
        </w:rPr>
        <w:t>realizado del 10 al 14 de noviembre de 2014 de manera simultánea en 2 sedes de la Ciudad de México y una en la Universidad Autónoma de Morelos. Este evento se realizó en coordinación con el Movimiento por la Paz con Justicia y Dignidad, el Museo Memoria y Tolerancia de la Ciudad de México y la Universidad Autónoma de Morelos, en el cual se convocaron a organizaciones civiles, activistas, promotores culturales, comunidades indígenas, así como periodistas e investigadores para dialogar sobre las acciones para transformar la vida social y política de México.</w:t>
      </w:r>
    </w:p>
    <w:p w14:paraId="0B893E6B" w14:textId="77777777" w:rsidR="003C799B" w:rsidRPr="0053415F" w:rsidRDefault="003C799B" w:rsidP="00EA31EE">
      <w:pPr>
        <w:spacing w:after="0" w:line="240" w:lineRule="auto"/>
        <w:jc w:val="both"/>
        <w:rPr>
          <w:rFonts w:ascii="Arial" w:hAnsi="Arial" w:cs="Arial"/>
          <w:sz w:val="24"/>
          <w:szCs w:val="24"/>
        </w:rPr>
      </w:pPr>
    </w:p>
    <w:p w14:paraId="3B603C15" w14:textId="1496E424"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En el evento se tuvo la asistencia de </w:t>
      </w:r>
      <w:r w:rsidR="000147C9" w:rsidRPr="0053415F">
        <w:rPr>
          <w:rFonts w:ascii="Arial" w:hAnsi="Arial" w:cs="Arial"/>
          <w:sz w:val="24"/>
          <w:szCs w:val="24"/>
        </w:rPr>
        <w:t>más de 500</w:t>
      </w:r>
      <w:r w:rsidRPr="0053415F">
        <w:rPr>
          <w:rFonts w:ascii="Arial" w:hAnsi="Arial" w:cs="Arial"/>
          <w:sz w:val="24"/>
          <w:szCs w:val="24"/>
        </w:rPr>
        <w:t xml:space="preserve"> personas</w:t>
      </w:r>
      <w:r w:rsidR="008518F8" w:rsidRPr="0053415F">
        <w:rPr>
          <w:rFonts w:ascii="Arial" w:hAnsi="Arial" w:cs="Arial"/>
          <w:sz w:val="24"/>
          <w:szCs w:val="24"/>
        </w:rPr>
        <w:t xml:space="preserve"> de manera presencial</w:t>
      </w:r>
      <w:r w:rsidRPr="0053415F">
        <w:rPr>
          <w:rFonts w:ascii="Arial" w:hAnsi="Arial" w:cs="Arial"/>
          <w:sz w:val="24"/>
          <w:szCs w:val="24"/>
        </w:rPr>
        <w:t xml:space="preserve"> </w:t>
      </w:r>
      <w:r w:rsidR="000147C9" w:rsidRPr="0053415F">
        <w:rPr>
          <w:rFonts w:ascii="Arial" w:hAnsi="Arial" w:cs="Arial"/>
          <w:sz w:val="24"/>
          <w:szCs w:val="24"/>
        </w:rPr>
        <w:t xml:space="preserve">en la </w:t>
      </w:r>
      <w:r w:rsidR="00DD3C1B" w:rsidRPr="0053415F">
        <w:rPr>
          <w:rFonts w:ascii="Arial" w:hAnsi="Arial" w:cs="Arial"/>
          <w:sz w:val="24"/>
          <w:szCs w:val="24"/>
        </w:rPr>
        <w:t>C</w:t>
      </w:r>
      <w:r w:rsidR="000147C9" w:rsidRPr="0053415F">
        <w:rPr>
          <w:rFonts w:ascii="Arial" w:hAnsi="Arial" w:cs="Arial"/>
          <w:sz w:val="24"/>
          <w:szCs w:val="24"/>
        </w:rPr>
        <w:t xml:space="preserve">iudad de México </w:t>
      </w:r>
      <w:r w:rsidRPr="0053415F">
        <w:rPr>
          <w:rFonts w:ascii="Arial" w:hAnsi="Arial" w:cs="Arial"/>
          <w:sz w:val="24"/>
          <w:szCs w:val="24"/>
        </w:rPr>
        <w:t xml:space="preserve">y </w:t>
      </w:r>
      <w:r w:rsidR="00DD3C1B" w:rsidRPr="0053415F">
        <w:rPr>
          <w:rFonts w:ascii="Arial" w:hAnsi="Arial" w:cs="Arial"/>
          <w:sz w:val="24"/>
          <w:szCs w:val="24"/>
        </w:rPr>
        <w:t xml:space="preserve">vía </w:t>
      </w:r>
      <w:proofErr w:type="spellStart"/>
      <w:r w:rsidR="00DD3C1B" w:rsidRPr="0053415F">
        <w:rPr>
          <w:rFonts w:ascii="Arial" w:hAnsi="Arial" w:cs="Arial"/>
          <w:i/>
          <w:sz w:val="24"/>
          <w:szCs w:val="24"/>
        </w:rPr>
        <w:t>streaming</w:t>
      </w:r>
      <w:proofErr w:type="spellEnd"/>
      <w:r w:rsidR="00DD3C1B" w:rsidRPr="0053415F">
        <w:rPr>
          <w:rFonts w:ascii="Arial" w:hAnsi="Arial" w:cs="Arial"/>
          <w:sz w:val="24"/>
          <w:szCs w:val="24"/>
        </w:rPr>
        <w:t xml:space="preserve"> más de 3000 seguidores con </w:t>
      </w:r>
      <w:r w:rsidRPr="0053415F">
        <w:rPr>
          <w:rFonts w:ascii="Arial" w:hAnsi="Arial" w:cs="Arial"/>
          <w:sz w:val="24"/>
          <w:szCs w:val="24"/>
        </w:rPr>
        <w:t xml:space="preserve">la participación de 81 especialistas, entre los que destacan </w:t>
      </w:r>
      <w:hyperlink r:id="rId8" w:tooltip="Adolfo Gilly" w:history="1">
        <w:r w:rsidRPr="0053415F">
          <w:rPr>
            <w:rFonts w:ascii="Arial" w:hAnsi="Arial" w:cs="Arial"/>
            <w:sz w:val="24"/>
            <w:szCs w:val="24"/>
          </w:rPr>
          <w:t xml:space="preserve">Adolfo </w:t>
        </w:r>
        <w:proofErr w:type="spellStart"/>
        <w:r w:rsidRPr="0053415F">
          <w:rPr>
            <w:rFonts w:ascii="Arial" w:hAnsi="Arial" w:cs="Arial"/>
            <w:sz w:val="24"/>
            <w:szCs w:val="24"/>
          </w:rPr>
          <w:t>Gilly</w:t>
        </w:r>
        <w:proofErr w:type="spellEnd"/>
      </w:hyperlink>
      <w:r w:rsidRPr="0053415F">
        <w:rPr>
          <w:rFonts w:ascii="Arial" w:hAnsi="Arial" w:cs="Arial"/>
          <w:sz w:val="24"/>
          <w:szCs w:val="24"/>
        </w:rPr>
        <w:t xml:space="preserve">, Académico, Historiador y Periodista; </w:t>
      </w:r>
      <w:hyperlink r:id="rId9" w:tooltip="Alejandro Solalinde" w:history="1">
        <w:r w:rsidRPr="0053415F">
          <w:rPr>
            <w:rFonts w:ascii="Arial" w:hAnsi="Arial" w:cs="Arial"/>
            <w:sz w:val="24"/>
            <w:szCs w:val="24"/>
          </w:rPr>
          <w:t xml:space="preserve">Alejandro </w:t>
        </w:r>
        <w:proofErr w:type="spellStart"/>
        <w:r w:rsidRPr="0053415F">
          <w:rPr>
            <w:rFonts w:ascii="Arial" w:hAnsi="Arial" w:cs="Arial"/>
            <w:sz w:val="24"/>
            <w:szCs w:val="24"/>
          </w:rPr>
          <w:t>Solalinde</w:t>
        </w:r>
        <w:proofErr w:type="spellEnd"/>
      </w:hyperlink>
      <w:r w:rsidRPr="0053415F">
        <w:rPr>
          <w:rFonts w:ascii="Arial" w:hAnsi="Arial" w:cs="Arial"/>
          <w:sz w:val="24"/>
          <w:szCs w:val="24"/>
        </w:rPr>
        <w:t xml:space="preserve">, del Albergue de migrantes Hermanos en el Camino A.C; </w:t>
      </w:r>
      <w:hyperlink r:id="rId10" w:tooltip="Enrique Krauze" w:history="1">
        <w:r w:rsidRPr="0053415F">
          <w:rPr>
            <w:rFonts w:ascii="Arial" w:hAnsi="Arial" w:cs="Arial"/>
            <w:sz w:val="24"/>
            <w:szCs w:val="24"/>
          </w:rPr>
          <w:t xml:space="preserve">Enrique </w:t>
        </w:r>
        <w:proofErr w:type="spellStart"/>
        <w:r w:rsidRPr="0053415F">
          <w:rPr>
            <w:rFonts w:ascii="Arial" w:hAnsi="Arial" w:cs="Arial"/>
            <w:sz w:val="24"/>
            <w:szCs w:val="24"/>
          </w:rPr>
          <w:t>Krauze</w:t>
        </w:r>
        <w:proofErr w:type="spellEnd"/>
      </w:hyperlink>
      <w:r w:rsidRPr="0053415F">
        <w:rPr>
          <w:rFonts w:ascii="Arial" w:hAnsi="Arial" w:cs="Arial"/>
          <w:sz w:val="24"/>
          <w:szCs w:val="24"/>
        </w:rPr>
        <w:t xml:space="preserve">, Escritor, Historiador, Editor; </w:t>
      </w:r>
      <w:hyperlink r:id="rId11" w:tooltip="Javier Sicilia" w:history="1">
        <w:r w:rsidRPr="0053415F">
          <w:rPr>
            <w:rFonts w:ascii="Arial" w:hAnsi="Arial" w:cs="Arial"/>
            <w:sz w:val="24"/>
            <w:szCs w:val="24"/>
          </w:rPr>
          <w:t>Javier Sicilia</w:t>
        </w:r>
      </w:hyperlink>
      <w:r w:rsidRPr="0053415F">
        <w:rPr>
          <w:rFonts w:ascii="Arial" w:hAnsi="Arial" w:cs="Arial"/>
          <w:sz w:val="24"/>
          <w:szCs w:val="24"/>
        </w:rPr>
        <w:t xml:space="preserve">, Poeta y fundador del Movimiento por la Paz con Justicia y Dignidad; </w:t>
      </w:r>
      <w:hyperlink r:id="rId12" w:tooltip="Lorenzo Meyer" w:history="1">
        <w:r w:rsidRPr="0053415F">
          <w:rPr>
            <w:rFonts w:ascii="Arial" w:hAnsi="Arial" w:cs="Arial"/>
            <w:sz w:val="24"/>
            <w:szCs w:val="24"/>
          </w:rPr>
          <w:t>Lorenzo Meyer</w:t>
        </w:r>
      </w:hyperlink>
      <w:r w:rsidRPr="0053415F">
        <w:rPr>
          <w:rFonts w:ascii="Arial" w:hAnsi="Arial" w:cs="Arial"/>
          <w:sz w:val="24"/>
          <w:szCs w:val="24"/>
        </w:rPr>
        <w:t xml:space="preserve">, Académico, Historiador y Periodista; </w:t>
      </w:r>
      <w:hyperlink r:id="rId13" w:tooltip="Marcela Turati" w:history="1">
        <w:r w:rsidRPr="0053415F">
          <w:rPr>
            <w:rFonts w:ascii="Arial" w:hAnsi="Arial" w:cs="Arial"/>
            <w:sz w:val="24"/>
            <w:szCs w:val="24"/>
          </w:rPr>
          <w:t xml:space="preserve">Marcela </w:t>
        </w:r>
        <w:proofErr w:type="spellStart"/>
        <w:r w:rsidRPr="0053415F">
          <w:rPr>
            <w:rFonts w:ascii="Arial" w:hAnsi="Arial" w:cs="Arial"/>
            <w:sz w:val="24"/>
            <w:szCs w:val="24"/>
          </w:rPr>
          <w:t>Turati</w:t>
        </w:r>
        <w:proofErr w:type="spellEnd"/>
      </w:hyperlink>
      <w:r w:rsidRPr="0053415F">
        <w:rPr>
          <w:rFonts w:ascii="Arial" w:hAnsi="Arial" w:cs="Arial"/>
          <w:sz w:val="24"/>
          <w:szCs w:val="24"/>
        </w:rPr>
        <w:t xml:space="preserve">, Periodista; </w:t>
      </w:r>
      <w:hyperlink r:id="rId14" w:tooltip="Talía Vázquez" w:history="1">
        <w:r w:rsidRPr="0053415F">
          <w:rPr>
            <w:rFonts w:ascii="Arial" w:hAnsi="Arial" w:cs="Arial"/>
            <w:sz w:val="24"/>
            <w:szCs w:val="24"/>
          </w:rPr>
          <w:t>Talía Vázquez</w:t>
        </w:r>
      </w:hyperlink>
      <w:r w:rsidRPr="0053415F">
        <w:rPr>
          <w:rFonts w:ascii="Arial" w:hAnsi="Arial" w:cs="Arial"/>
          <w:sz w:val="24"/>
          <w:szCs w:val="24"/>
        </w:rPr>
        <w:t xml:space="preserve">, Abogada de José Mireles; </w:t>
      </w:r>
      <w:hyperlink r:id="rId15" w:tooltip="Valentín Hernández Chapa" w:history="1">
        <w:r w:rsidRPr="0053415F">
          <w:rPr>
            <w:rFonts w:ascii="Arial" w:hAnsi="Arial" w:cs="Arial"/>
            <w:sz w:val="24"/>
            <w:szCs w:val="24"/>
          </w:rPr>
          <w:t>Valentín Hernández Chapa</w:t>
        </w:r>
      </w:hyperlink>
      <w:r w:rsidRPr="0053415F">
        <w:rPr>
          <w:rFonts w:ascii="Arial" w:hAnsi="Arial" w:cs="Arial"/>
          <w:sz w:val="24"/>
          <w:szCs w:val="24"/>
        </w:rPr>
        <w:t>, Coordinadora Regional de Autoridades Comunitarias de la Montaña y la Costa Chica de Guerrero; entre otr</w:t>
      </w:r>
      <w:r w:rsidR="00B65F6C" w:rsidRPr="0053415F">
        <w:rPr>
          <w:rFonts w:ascii="Arial" w:hAnsi="Arial" w:cs="Arial"/>
          <w:sz w:val="24"/>
          <w:szCs w:val="24"/>
        </w:rPr>
        <w:t>os.</w:t>
      </w:r>
    </w:p>
    <w:p w14:paraId="329FDECB" w14:textId="77777777" w:rsidR="003C799B" w:rsidRPr="0053415F" w:rsidRDefault="003C799B" w:rsidP="00EA31EE">
      <w:pPr>
        <w:spacing w:after="0" w:line="240" w:lineRule="auto"/>
        <w:jc w:val="both"/>
        <w:rPr>
          <w:rFonts w:ascii="Arial" w:hAnsi="Arial" w:cs="Arial"/>
          <w:sz w:val="24"/>
          <w:szCs w:val="24"/>
        </w:rPr>
      </w:pPr>
    </w:p>
    <w:p w14:paraId="6177AEEE" w14:textId="45C0C7F3"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w:t>
      </w:r>
      <w:r w:rsidR="009C6B9B" w:rsidRPr="0053415F">
        <w:rPr>
          <w:rFonts w:ascii="Arial" w:hAnsi="Arial" w:cs="Arial"/>
          <w:i/>
          <w:sz w:val="24"/>
          <w:szCs w:val="24"/>
        </w:rPr>
        <w:t>2</w:t>
      </w:r>
      <w:r w:rsidRPr="0053415F">
        <w:rPr>
          <w:rFonts w:ascii="Arial" w:hAnsi="Arial" w:cs="Arial"/>
          <w:i/>
          <w:sz w:val="24"/>
          <w:szCs w:val="24"/>
        </w:rPr>
        <w:t>.3 Programa de Vinculación y Gestión de la Lectura</w:t>
      </w:r>
    </w:p>
    <w:p w14:paraId="0A34185C" w14:textId="77777777" w:rsidR="003C799B" w:rsidRPr="0053415F" w:rsidRDefault="003C799B" w:rsidP="00EA31EE">
      <w:pPr>
        <w:pStyle w:val="Prrafodelista"/>
        <w:spacing w:after="0" w:line="240" w:lineRule="auto"/>
        <w:rPr>
          <w:rFonts w:ascii="Arial" w:hAnsi="Arial" w:cs="Arial"/>
          <w:i/>
          <w:sz w:val="24"/>
          <w:szCs w:val="24"/>
        </w:rPr>
      </w:pPr>
    </w:p>
    <w:p w14:paraId="2867BBEB"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Con el objetivo diseñar y ejecutar acciones e intervenciones orientadas a promover y difundir el hábito de la lectura entre los habitantes de la capital, el Gobierno de la Ciudad de México fortalece iniciativas como la Red de Libro clubes y las  intervenciones en el espacio público.</w:t>
      </w:r>
    </w:p>
    <w:p w14:paraId="121F9ABB" w14:textId="77777777" w:rsidR="003C799B" w:rsidRPr="0053415F" w:rsidRDefault="003C799B" w:rsidP="00EA31EE">
      <w:pPr>
        <w:spacing w:after="0" w:line="240" w:lineRule="auto"/>
        <w:jc w:val="both"/>
        <w:rPr>
          <w:rFonts w:ascii="Arial" w:hAnsi="Arial" w:cs="Arial"/>
          <w:sz w:val="24"/>
          <w:szCs w:val="24"/>
        </w:rPr>
      </w:pPr>
    </w:p>
    <w:p w14:paraId="57D8AE1C" w14:textId="77777777" w:rsidR="003C799B" w:rsidRPr="0053415F" w:rsidRDefault="003C799B" w:rsidP="00EA31EE">
      <w:pPr>
        <w:spacing w:after="0" w:line="240" w:lineRule="auto"/>
        <w:jc w:val="both"/>
        <w:rPr>
          <w:rFonts w:ascii="Arial" w:hAnsi="Arial" w:cs="Arial"/>
          <w:sz w:val="24"/>
          <w:szCs w:val="24"/>
          <w:lang w:val="es-ES"/>
        </w:rPr>
      </w:pPr>
      <w:r w:rsidRPr="0053415F">
        <w:rPr>
          <w:rFonts w:ascii="Arial" w:hAnsi="Arial" w:cs="Arial"/>
          <w:sz w:val="24"/>
          <w:szCs w:val="24"/>
        </w:rPr>
        <w:t xml:space="preserve">Destaca la recaudación hecha por la  Red de </w:t>
      </w:r>
      <w:proofErr w:type="spellStart"/>
      <w:r w:rsidRPr="0053415F">
        <w:rPr>
          <w:rFonts w:ascii="Arial" w:hAnsi="Arial" w:cs="Arial"/>
          <w:sz w:val="24"/>
          <w:szCs w:val="24"/>
        </w:rPr>
        <w:t>Libroclubes</w:t>
      </w:r>
      <w:proofErr w:type="spellEnd"/>
      <w:r w:rsidRPr="0053415F">
        <w:rPr>
          <w:rFonts w:ascii="Arial" w:hAnsi="Arial" w:cs="Arial"/>
          <w:sz w:val="24"/>
          <w:szCs w:val="24"/>
        </w:rPr>
        <w:t xml:space="preserve"> de la Ciudad de México, en el marco de los festejos por el centenario del escritor José Revueltas, a través de la campaña de donación </w:t>
      </w:r>
      <w:r w:rsidRPr="0053415F">
        <w:rPr>
          <w:rFonts w:ascii="Arial" w:hAnsi="Arial" w:cs="Arial"/>
          <w:i/>
          <w:sz w:val="24"/>
          <w:szCs w:val="24"/>
        </w:rPr>
        <w:t>Un libro hace la diferencia</w:t>
      </w:r>
      <w:r w:rsidRPr="0053415F">
        <w:rPr>
          <w:rFonts w:ascii="Arial" w:hAnsi="Arial" w:cs="Arial"/>
          <w:sz w:val="24"/>
          <w:szCs w:val="24"/>
        </w:rPr>
        <w:t xml:space="preserve">, en la que se recibieron 1700 libros que fueron donados a la población del Complejo Penitenciario Islas Marías, </w:t>
      </w:r>
      <w:r w:rsidRPr="0053415F">
        <w:rPr>
          <w:rFonts w:ascii="Arial" w:hAnsi="Arial" w:cs="Arial"/>
          <w:sz w:val="24"/>
          <w:szCs w:val="24"/>
        </w:rPr>
        <w:lastRenderedPageBreak/>
        <w:t xml:space="preserve">donde Revueltas estuvo preso a causa de su filiación política. También se </w:t>
      </w:r>
      <w:r w:rsidRPr="0053415F">
        <w:rPr>
          <w:rFonts w:ascii="Arial" w:hAnsi="Arial" w:cs="Arial"/>
          <w:sz w:val="24"/>
          <w:szCs w:val="24"/>
          <w:lang w:val="es-ES"/>
        </w:rPr>
        <w:t>recuperó el Libro Club ubicado en el Centro Femenil de Readaptación Social de Tepepan con la donación de 800 libros, como una estrategia de apoyo para la labor que realiza este lugar.</w:t>
      </w:r>
    </w:p>
    <w:p w14:paraId="6991E0E4" w14:textId="77777777" w:rsidR="005D45A2" w:rsidRPr="0053415F" w:rsidRDefault="005D45A2" w:rsidP="00EA31EE">
      <w:pPr>
        <w:spacing w:after="0" w:line="240" w:lineRule="auto"/>
        <w:jc w:val="both"/>
        <w:rPr>
          <w:rFonts w:ascii="Arial" w:hAnsi="Arial" w:cs="Arial"/>
          <w:sz w:val="24"/>
          <w:szCs w:val="24"/>
        </w:rPr>
      </w:pPr>
    </w:p>
    <w:p w14:paraId="1D9B90B5" w14:textId="77777777" w:rsidR="001726A9" w:rsidRPr="0053415F" w:rsidRDefault="003C799B" w:rsidP="001726A9">
      <w:pPr>
        <w:spacing w:after="0" w:line="240" w:lineRule="auto"/>
        <w:jc w:val="both"/>
        <w:rPr>
          <w:rFonts w:ascii="Arial" w:hAnsi="Arial" w:cs="Arial"/>
          <w:sz w:val="24"/>
          <w:szCs w:val="24"/>
        </w:rPr>
      </w:pPr>
      <w:r w:rsidRPr="0053415F">
        <w:rPr>
          <w:rFonts w:ascii="Arial" w:hAnsi="Arial" w:cs="Arial"/>
          <w:sz w:val="24"/>
          <w:szCs w:val="24"/>
        </w:rPr>
        <w:t>Con estas donaciones se busca contribuir en los esquemas de prevención de la comunidad de este centro penitenciario y el centro femenil de readaptación social en los mecanismos de reinserción social a través del arte y la cultura.</w:t>
      </w:r>
    </w:p>
    <w:p w14:paraId="7DBC9A2C" w14:textId="77777777" w:rsidR="003C799B" w:rsidRPr="0053415F" w:rsidRDefault="003C799B" w:rsidP="00EA31EE">
      <w:pPr>
        <w:spacing w:after="0" w:line="240" w:lineRule="auto"/>
        <w:jc w:val="both"/>
        <w:outlineLvl w:val="0"/>
        <w:rPr>
          <w:rFonts w:ascii="Arial" w:hAnsi="Arial" w:cs="Arial"/>
          <w:sz w:val="24"/>
          <w:szCs w:val="24"/>
          <w:lang w:val="es-ES"/>
        </w:rPr>
      </w:pPr>
    </w:p>
    <w:p w14:paraId="29893A7A" w14:textId="5DDA521C"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w:t>
      </w:r>
      <w:r w:rsidR="009C6B9B" w:rsidRPr="0053415F">
        <w:rPr>
          <w:rFonts w:ascii="Arial" w:hAnsi="Arial" w:cs="Arial"/>
          <w:i/>
          <w:sz w:val="24"/>
          <w:szCs w:val="24"/>
        </w:rPr>
        <w:t>2</w:t>
      </w:r>
      <w:r w:rsidRPr="0053415F">
        <w:rPr>
          <w:rFonts w:ascii="Arial" w:hAnsi="Arial" w:cs="Arial"/>
          <w:i/>
          <w:sz w:val="24"/>
          <w:szCs w:val="24"/>
        </w:rPr>
        <w:t>.4 Programa de Servicios Comunitarios en las Fábricas de Artes y Oficios de la Ciudad de México</w:t>
      </w:r>
    </w:p>
    <w:p w14:paraId="38CEFF19" w14:textId="77777777" w:rsidR="003C799B" w:rsidRPr="0053415F" w:rsidRDefault="003C799B" w:rsidP="00EA31EE">
      <w:pPr>
        <w:spacing w:after="0" w:line="240" w:lineRule="auto"/>
        <w:jc w:val="both"/>
        <w:rPr>
          <w:rFonts w:ascii="Arial" w:hAnsi="Arial" w:cs="Arial"/>
          <w:b/>
          <w:sz w:val="24"/>
          <w:szCs w:val="24"/>
        </w:rPr>
      </w:pPr>
    </w:p>
    <w:p w14:paraId="1ECD5119"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El trabajo comunitario que desarrollan las Fábricas de Artes y Oficios se enfoca básicamente a territorios de especial vulnerabilidad donde se ofrecen servicios preventivos y de atención social, con la finalidad de  lograr que la acción comunitaria sea un motor para la transformación de espacios más inclusivos.</w:t>
      </w:r>
    </w:p>
    <w:p w14:paraId="46E390D7" w14:textId="77777777" w:rsidR="003C799B" w:rsidRPr="0053415F" w:rsidRDefault="003C799B" w:rsidP="00EA31EE">
      <w:pPr>
        <w:spacing w:after="0" w:line="240" w:lineRule="auto"/>
        <w:jc w:val="both"/>
        <w:rPr>
          <w:rFonts w:ascii="Arial" w:hAnsi="Arial" w:cs="Arial"/>
          <w:sz w:val="24"/>
          <w:szCs w:val="24"/>
        </w:rPr>
      </w:pPr>
    </w:p>
    <w:p w14:paraId="4609D91D"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Se ha dado atención prioritaria a los grupos vulnerables a partir de la definición de propuestas locales y el desarrollo de proyectos transversales. Se estableció la posibilidad de implementar actividades de medio ambiente y ecología con el propósito de fomentar una cultura sobre el respeto de la comunidad y el medio donde habitan.</w:t>
      </w:r>
    </w:p>
    <w:p w14:paraId="3FFDCA22" w14:textId="77777777" w:rsidR="003C799B" w:rsidRPr="0053415F" w:rsidRDefault="003C799B" w:rsidP="00EA31EE">
      <w:pPr>
        <w:spacing w:after="0" w:line="240" w:lineRule="auto"/>
        <w:jc w:val="both"/>
        <w:rPr>
          <w:rFonts w:ascii="Arial" w:hAnsi="Arial" w:cs="Arial"/>
          <w:sz w:val="24"/>
          <w:szCs w:val="24"/>
        </w:rPr>
      </w:pPr>
    </w:p>
    <w:p w14:paraId="1F3DB360" w14:textId="7D8251B9"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A la fecha en los 4 FAROS se han desarrollado</w:t>
      </w:r>
      <w:r w:rsidR="006A75D9" w:rsidRPr="0053415F">
        <w:t xml:space="preserve"> </w:t>
      </w:r>
      <w:r w:rsidR="006A75D9" w:rsidRPr="0053415F">
        <w:rPr>
          <w:rFonts w:ascii="Arial" w:hAnsi="Arial" w:cs="Arial"/>
          <w:sz w:val="24"/>
          <w:szCs w:val="24"/>
        </w:rPr>
        <w:t>433</w:t>
      </w:r>
      <w:r w:rsidRPr="0053415F">
        <w:rPr>
          <w:rFonts w:ascii="Arial" w:hAnsi="Arial" w:cs="Arial"/>
          <w:sz w:val="24"/>
          <w:szCs w:val="24"/>
        </w:rPr>
        <w:t xml:space="preserve"> servicios comunitarios que han beneficiado a </w:t>
      </w:r>
      <w:r w:rsidR="006A75D9" w:rsidRPr="0053415F">
        <w:rPr>
          <w:rFonts w:ascii="Arial" w:hAnsi="Arial" w:cs="Arial"/>
          <w:sz w:val="24"/>
          <w:szCs w:val="24"/>
        </w:rPr>
        <w:t xml:space="preserve">24,119 </w:t>
      </w:r>
      <w:r w:rsidRPr="0053415F">
        <w:rPr>
          <w:rFonts w:ascii="Arial" w:hAnsi="Arial" w:cs="Arial"/>
          <w:sz w:val="24"/>
          <w:szCs w:val="24"/>
        </w:rPr>
        <w:t>personas.</w:t>
      </w:r>
    </w:p>
    <w:p w14:paraId="3E24BB1D" w14:textId="77777777" w:rsidR="003C799B" w:rsidRPr="0053415F" w:rsidRDefault="003C799B" w:rsidP="00EA31EE">
      <w:pPr>
        <w:spacing w:after="0" w:line="240" w:lineRule="auto"/>
        <w:jc w:val="both"/>
        <w:rPr>
          <w:rFonts w:ascii="Arial" w:hAnsi="Arial" w:cs="Arial"/>
          <w:b/>
          <w:sz w:val="24"/>
          <w:szCs w:val="24"/>
        </w:rPr>
      </w:pPr>
    </w:p>
    <w:p w14:paraId="1CFC6736" w14:textId="24D2C426" w:rsidR="003C799B" w:rsidRPr="0053415F" w:rsidRDefault="009C6B9B"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hAnsi="Arial" w:cs="Arial"/>
          <w:i/>
          <w:sz w:val="24"/>
          <w:szCs w:val="24"/>
        </w:rPr>
        <w:t>1.2.2</w:t>
      </w:r>
      <w:r w:rsidR="003C799B" w:rsidRPr="0053415F">
        <w:rPr>
          <w:rFonts w:ascii="Arial" w:hAnsi="Arial" w:cs="Arial"/>
          <w:i/>
          <w:sz w:val="24"/>
          <w:szCs w:val="24"/>
        </w:rPr>
        <w:t>.5 Programa de A</w:t>
      </w:r>
      <w:r w:rsidR="003C799B" w:rsidRPr="0053415F">
        <w:rPr>
          <w:rFonts w:ascii="Arial" w:eastAsia="Times New Roman" w:hAnsi="Arial" w:cs="Arial"/>
          <w:i/>
          <w:sz w:val="24"/>
          <w:szCs w:val="24"/>
          <w:lang w:eastAsia="es-MX"/>
        </w:rPr>
        <w:t xml:space="preserve">rtes Escénicas en espacios no convencionales y comunidades vulnerables </w:t>
      </w:r>
    </w:p>
    <w:p w14:paraId="789FB824" w14:textId="77777777" w:rsidR="003C799B" w:rsidRPr="0053415F" w:rsidRDefault="003C799B" w:rsidP="00EA31EE">
      <w:pPr>
        <w:widowControl w:val="0"/>
        <w:autoSpaceDE w:val="0"/>
        <w:autoSpaceDN w:val="0"/>
        <w:adjustRightInd w:val="0"/>
        <w:spacing w:after="0" w:line="240" w:lineRule="auto"/>
        <w:jc w:val="both"/>
        <w:rPr>
          <w:rFonts w:ascii="Arial" w:eastAsia="Times New Roman" w:hAnsi="Arial" w:cs="Arial"/>
          <w:sz w:val="24"/>
          <w:szCs w:val="24"/>
          <w:lang w:eastAsia="es-MX"/>
        </w:rPr>
      </w:pPr>
    </w:p>
    <w:p w14:paraId="1C94CDDC" w14:textId="21C7C2D1"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tercer año de gobierno, se llevó a cabo una emisión más del proyecto </w:t>
      </w:r>
      <w:r w:rsidRPr="0053415F">
        <w:rPr>
          <w:rFonts w:ascii="Arial" w:hAnsi="Arial" w:cs="Arial"/>
          <w:i/>
          <w:sz w:val="24"/>
          <w:szCs w:val="24"/>
        </w:rPr>
        <w:t>Teatro en tu Barrio, Teatro en Plazas Públicas 2015</w:t>
      </w:r>
      <w:r w:rsidRPr="0053415F">
        <w:rPr>
          <w:rFonts w:ascii="Arial" w:hAnsi="Arial" w:cs="Arial"/>
          <w:sz w:val="24"/>
          <w:szCs w:val="24"/>
        </w:rPr>
        <w:t xml:space="preserve"> con el objetivo de continuar con la labor de revitalizar el espacio público como un lugar para el intercambio cultural y social. Durante este periodo se desarrollaron 256 funciones de teatro, música, danza, cabaret y circo en la que se beneficiaron </w:t>
      </w:r>
      <w:r w:rsidR="000558BE" w:rsidRPr="0053415F">
        <w:rPr>
          <w:rFonts w:ascii="Arial" w:hAnsi="Arial" w:cs="Arial"/>
          <w:sz w:val="24"/>
          <w:szCs w:val="24"/>
        </w:rPr>
        <w:t>a más de 25 mil</w:t>
      </w:r>
      <w:r w:rsidRPr="0053415F">
        <w:rPr>
          <w:rFonts w:ascii="Arial" w:hAnsi="Arial" w:cs="Arial"/>
          <w:sz w:val="24"/>
          <w:szCs w:val="24"/>
        </w:rPr>
        <w:t xml:space="preserve"> personas.</w:t>
      </w:r>
    </w:p>
    <w:p w14:paraId="3069BE50" w14:textId="77777777" w:rsidR="005D45A2" w:rsidRPr="0053415F" w:rsidRDefault="005D45A2" w:rsidP="00EA31EE">
      <w:pPr>
        <w:spacing w:after="0" w:line="240" w:lineRule="auto"/>
        <w:jc w:val="both"/>
        <w:rPr>
          <w:rFonts w:ascii="Arial" w:hAnsi="Arial" w:cs="Arial"/>
          <w:b/>
          <w:sz w:val="24"/>
          <w:szCs w:val="24"/>
        </w:rPr>
      </w:pPr>
    </w:p>
    <w:p w14:paraId="2E49DEF0"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Se inició el proyecto de </w:t>
      </w:r>
      <w:r w:rsidRPr="0053415F">
        <w:rPr>
          <w:rFonts w:ascii="Arial" w:hAnsi="Arial" w:cs="Arial"/>
          <w:i/>
          <w:sz w:val="24"/>
          <w:szCs w:val="24"/>
        </w:rPr>
        <w:t>Teatro en Espacios Alternativos</w:t>
      </w:r>
      <w:r w:rsidRPr="0053415F">
        <w:rPr>
          <w:rFonts w:ascii="Arial" w:hAnsi="Arial" w:cs="Arial"/>
          <w:sz w:val="24"/>
          <w:szCs w:val="24"/>
        </w:rPr>
        <w:t xml:space="preserve">, en coordinación con diferentes instituciones públicas y privadas para realizar presentaciones en espacios como museos, centros, universidades, casas de cultura, entre otros. El proyecto también incluyó las presentaciones de la obra </w:t>
      </w:r>
      <w:r w:rsidRPr="0053415F">
        <w:rPr>
          <w:rFonts w:ascii="Arial" w:hAnsi="Arial" w:cs="Arial"/>
          <w:i/>
          <w:sz w:val="24"/>
          <w:szCs w:val="24"/>
        </w:rPr>
        <w:t>Ensayos sobre el destierro</w:t>
      </w:r>
      <w:r w:rsidRPr="0053415F">
        <w:rPr>
          <w:rFonts w:ascii="Arial" w:hAnsi="Arial" w:cs="Arial"/>
          <w:sz w:val="24"/>
          <w:szCs w:val="24"/>
        </w:rPr>
        <w:t xml:space="preserve"> en la Casa de la Cultura de la UAEM, ubicada en la delegación Tlalpan y de </w:t>
      </w:r>
      <w:r w:rsidRPr="0053415F">
        <w:rPr>
          <w:rFonts w:ascii="Arial" w:hAnsi="Arial" w:cs="Arial"/>
          <w:i/>
          <w:sz w:val="24"/>
          <w:szCs w:val="24"/>
        </w:rPr>
        <w:t>Historias Polaroid</w:t>
      </w:r>
      <w:r w:rsidRPr="0053415F">
        <w:rPr>
          <w:rFonts w:ascii="Arial" w:hAnsi="Arial" w:cs="Arial"/>
          <w:sz w:val="24"/>
          <w:szCs w:val="24"/>
        </w:rPr>
        <w:t xml:space="preserve"> en el Sótano del Centro Nacional de las Artes.</w:t>
      </w:r>
    </w:p>
    <w:p w14:paraId="5AA4A27A" w14:textId="77777777" w:rsidR="005D45A2" w:rsidRPr="0053415F" w:rsidRDefault="005D45A2" w:rsidP="00EA31EE">
      <w:pPr>
        <w:spacing w:after="0" w:line="240" w:lineRule="auto"/>
        <w:jc w:val="both"/>
        <w:rPr>
          <w:rFonts w:ascii="Arial" w:hAnsi="Arial" w:cs="Arial"/>
          <w:sz w:val="24"/>
          <w:szCs w:val="24"/>
        </w:rPr>
      </w:pPr>
    </w:p>
    <w:p w14:paraId="1CBC7B63"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Como parte de los festejos de los 100 años de Revueltas, el 22 de noviembre se realizó una lectura de </w:t>
      </w:r>
      <w:r w:rsidRPr="0053415F">
        <w:rPr>
          <w:rFonts w:ascii="Arial" w:hAnsi="Arial" w:cs="Arial"/>
          <w:i/>
          <w:sz w:val="24"/>
          <w:szCs w:val="24"/>
        </w:rPr>
        <w:t>El apando</w:t>
      </w:r>
      <w:r w:rsidRPr="0053415F">
        <w:rPr>
          <w:rFonts w:ascii="Arial" w:hAnsi="Arial" w:cs="Arial"/>
          <w:sz w:val="24"/>
          <w:szCs w:val="24"/>
        </w:rPr>
        <w:t xml:space="preserve"> por parte de alumnos del Centro Universitario de Teatro de la Universidad Nacional Autónoma de México en diferentes centros penitenciarios. Se rindió un merecido reconocimiento a Luis Chavira Alva por sus más de 20 años al frente del Teatro Sergio Magaña.</w:t>
      </w:r>
    </w:p>
    <w:p w14:paraId="448A0840" w14:textId="77777777" w:rsidR="005D45A2" w:rsidRPr="0053415F" w:rsidRDefault="005D45A2" w:rsidP="00EA31EE">
      <w:pPr>
        <w:spacing w:after="0" w:line="240" w:lineRule="auto"/>
        <w:jc w:val="both"/>
        <w:rPr>
          <w:rFonts w:ascii="Arial" w:hAnsi="Arial" w:cs="Arial"/>
          <w:sz w:val="24"/>
          <w:szCs w:val="24"/>
        </w:rPr>
      </w:pPr>
    </w:p>
    <w:p w14:paraId="56C9E556" w14:textId="229E253F"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periodo se realizaron </w:t>
      </w:r>
      <w:r w:rsidR="005F6217" w:rsidRPr="0053415F">
        <w:rPr>
          <w:rFonts w:ascii="Arial" w:hAnsi="Arial" w:cs="Arial"/>
          <w:sz w:val="24"/>
          <w:szCs w:val="24"/>
        </w:rPr>
        <w:t>48</w:t>
      </w:r>
      <w:r w:rsidRPr="0053415F">
        <w:rPr>
          <w:rFonts w:ascii="Arial" w:hAnsi="Arial" w:cs="Arial"/>
          <w:sz w:val="24"/>
          <w:szCs w:val="24"/>
        </w:rPr>
        <w:t xml:space="preserve"> presentaciones</w:t>
      </w:r>
      <w:r w:rsidR="00CD73A6" w:rsidRPr="0053415F">
        <w:rPr>
          <w:rFonts w:ascii="Arial" w:hAnsi="Arial" w:cs="Arial"/>
          <w:sz w:val="24"/>
          <w:szCs w:val="24"/>
        </w:rPr>
        <w:t xml:space="preserve"> de teatro en espacio público</w:t>
      </w:r>
      <w:r w:rsidRPr="0053415F">
        <w:rPr>
          <w:rFonts w:ascii="Arial" w:hAnsi="Arial" w:cs="Arial"/>
          <w:sz w:val="24"/>
          <w:szCs w:val="24"/>
        </w:rPr>
        <w:t xml:space="preserve"> que beneficiaron a </w:t>
      </w:r>
      <w:r w:rsidR="005F6217" w:rsidRPr="0053415F">
        <w:rPr>
          <w:rFonts w:ascii="Arial" w:hAnsi="Arial" w:cs="Arial"/>
          <w:sz w:val="24"/>
          <w:szCs w:val="24"/>
        </w:rPr>
        <w:t xml:space="preserve">4,514 </w:t>
      </w:r>
      <w:r w:rsidRPr="0053415F">
        <w:rPr>
          <w:rFonts w:ascii="Arial" w:hAnsi="Arial" w:cs="Arial"/>
          <w:sz w:val="24"/>
          <w:szCs w:val="24"/>
        </w:rPr>
        <w:t>personas.</w:t>
      </w:r>
    </w:p>
    <w:p w14:paraId="2FC875FC" w14:textId="77777777" w:rsidR="005D45A2" w:rsidRPr="0053415F" w:rsidRDefault="005D45A2" w:rsidP="00EA31EE">
      <w:pPr>
        <w:spacing w:after="0" w:line="240" w:lineRule="auto"/>
        <w:jc w:val="both"/>
        <w:rPr>
          <w:rFonts w:ascii="Arial" w:hAnsi="Arial" w:cs="Arial"/>
          <w:sz w:val="24"/>
          <w:szCs w:val="24"/>
        </w:rPr>
      </w:pPr>
    </w:p>
    <w:p w14:paraId="3B953455" w14:textId="14942AC9" w:rsidR="003C799B" w:rsidRPr="0053415F" w:rsidRDefault="003C799B"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hAnsi="Arial" w:cs="Arial"/>
          <w:i/>
          <w:sz w:val="24"/>
          <w:szCs w:val="24"/>
        </w:rPr>
        <w:t>1.2.</w:t>
      </w:r>
      <w:r w:rsidR="009C6B9B" w:rsidRPr="0053415F">
        <w:rPr>
          <w:rFonts w:ascii="Arial" w:hAnsi="Arial" w:cs="Arial"/>
          <w:i/>
          <w:sz w:val="24"/>
          <w:szCs w:val="24"/>
        </w:rPr>
        <w:t>2</w:t>
      </w:r>
      <w:r w:rsidRPr="0053415F">
        <w:rPr>
          <w:rFonts w:ascii="Arial" w:hAnsi="Arial" w:cs="Arial"/>
          <w:i/>
          <w:sz w:val="24"/>
          <w:szCs w:val="24"/>
        </w:rPr>
        <w:t>.</w:t>
      </w:r>
      <w:r w:rsidR="009C6B9B" w:rsidRPr="0053415F">
        <w:rPr>
          <w:rFonts w:ascii="Arial" w:hAnsi="Arial" w:cs="Arial"/>
          <w:i/>
          <w:sz w:val="24"/>
          <w:szCs w:val="24"/>
        </w:rPr>
        <w:t>6</w:t>
      </w:r>
      <w:r w:rsidRPr="0053415F">
        <w:rPr>
          <w:rFonts w:ascii="Arial" w:hAnsi="Arial" w:cs="Arial"/>
          <w:i/>
          <w:sz w:val="24"/>
          <w:szCs w:val="24"/>
        </w:rPr>
        <w:t xml:space="preserve"> Programa Capital Indígena: Pueblos</w:t>
      </w:r>
      <w:r w:rsidRPr="0053415F">
        <w:rPr>
          <w:rFonts w:ascii="Arial" w:eastAsia="Times New Roman" w:hAnsi="Arial" w:cs="Arial"/>
          <w:i/>
          <w:sz w:val="24"/>
          <w:szCs w:val="24"/>
          <w:lang w:eastAsia="es-MX"/>
        </w:rPr>
        <w:t xml:space="preserve"> y barrios originarios, comunidades indígenas residentes y migrantes </w:t>
      </w:r>
    </w:p>
    <w:p w14:paraId="39DEC18B" w14:textId="77777777" w:rsidR="003C799B" w:rsidRPr="0053415F" w:rsidRDefault="003C799B"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p>
    <w:p w14:paraId="1A0DF8F4"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Como parte de las acciones de promoción y defensa de los derechos de los pueblos indígenas en la Ciudad de México,  el Gobierno del Distrito Federal ha impulsado acciones para fortalecer la vinculación con los pueblos originarios y abrir espacios de diálogo y expresión, que les permitan desarrollar sus capacidades de acceso a los bienes y servicios culturales, consolidar el respeto de sus derechos y libertades fundamentales, así como construir espacios de apertura y equidad en la ciudad.</w:t>
      </w:r>
    </w:p>
    <w:p w14:paraId="285E3404" w14:textId="77777777" w:rsidR="005D45A2" w:rsidRPr="0053415F" w:rsidRDefault="005D45A2" w:rsidP="00EA31EE">
      <w:pPr>
        <w:spacing w:after="0" w:line="240" w:lineRule="auto"/>
        <w:jc w:val="both"/>
        <w:rPr>
          <w:rFonts w:ascii="Arial" w:hAnsi="Arial" w:cs="Arial"/>
          <w:sz w:val="24"/>
          <w:szCs w:val="24"/>
        </w:rPr>
      </w:pPr>
    </w:p>
    <w:p w14:paraId="21721E58"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Se realizó el taller </w:t>
      </w:r>
      <w:r w:rsidRPr="0053415F">
        <w:rPr>
          <w:rFonts w:ascii="Arial" w:hAnsi="Arial" w:cs="Arial"/>
          <w:i/>
          <w:sz w:val="24"/>
          <w:szCs w:val="24"/>
        </w:rPr>
        <w:t xml:space="preserve">Recordar de otro modo. Taller de transferencia de medios audiovisuales a jóvenes indígenas urbanos, </w:t>
      </w:r>
      <w:r w:rsidRPr="0053415F">
        <w:rPr>
          <w:rFonts w:ascii="Arial" w:hAnsi="Arial" w:cs="Arial"/>
          <w:sz w:val="24"/>
          <w:szCs w:val="24"/>
        </w:rPr>
        <w:t xml:space="preserve">subsidiado con recursos del programa Alas y Raíces del CONACULTA. El curso-taller se realizó en el Museo de Arte Popular Mexicano durante los meses de marzo y mayo de 2015 con la asistencia de 21 </w:t>
      </w:r>
      <w:r w:rsidR="00CD73A6" w:rsidRPr="0053415F">
        <w:rPr>
          <w:rFonts w:ascii="Arial" w:hAnsi="Arial" w:cs="Arial"/>
          <w:sz w:val="24"/>
          <w:szCs w:val="24"/>
        </w:rPr>
        <w:t>jóvenes i</w:t>
      </w:r>
      <w:r w:rsidRPr="0053415F">
        <w:rPr>
          <w:rFonts w:ascii="Arial" w:hAnsi="Arial" w:cs="Arial"/>
          <w:sz w:val="24"/>
          <w:szCs w:val="24"/>
        </w:rPr>
        <w:t>ndígenas que actualmente post-producen dos cortos de ficción documental.</w:t>
      </w:r>
    </w:p>
    <w:p w14:paraId="65A01135" w14:textId="77777777" w:rsidR="001726A9" w:rsidRPr="0053415F" w:rsidRDefault="001726A9" w:rsidP="00EA31EE">
      <w:pPr>
        <w:spacing w:after="0" w:line="240" w:lineRule="auto"/>
        <w:jc w:val="both"/>
        <w:rPr>
          <w:rFonts w:ascii="Arial" w:hAnsi="Arial" w:cs="Arial"/>
          <w:sz w:val="24"/>
          <w:szCs w:val="24"/>
        </w:rPr>
      </w:pPr>
    </w:p>
    <w:p w14:paraId="26899200"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Se da continuidad al Proyecto de Investigación Etnográfica de la Ciudad de México (PIE), para conocer a la población indígena urbana que se concentra en </w:t>
      </w:r>
      <w:r w:rsidR="0047730C" w:rsidRPr="0053415F">
        <w:rPr>
          <w:rFonts w:ascii="Arial" w:hAnsi="Arial" w:cs="Arial"/>
          <w:sz w:val="24"/>
          <w:szCs w:val="24"/>
        </w:rPr>
        <w:t>la capital.</w:t>
      </w:r>
      <w:r w:rsidRPr="0053415F">
        <w:rPr>
          <w:rFonts w:ascii="Arial" w:hAnsi="Arial" w:cs="Arial"/>
          <w:sz w:val="24"/>
          <w:szCs w:val="24"/>
        </w:rPr>
        <w:t xml:space="preserve"> Como parte de este proceso el Gobierno de la Ciudad, conformó un comité académico integrado por la Coordinación Nacional de Antropología, el Centro de Investigaciones y Estudios Superiores en Antropología Social (CIECIAS), la Universidad Autónoma de la Ciudad de México (UACM) y la Universidad Iberoamericana.</w:t>
      </w:r>
    </w:p>
    <w:p w14:paraId="0D30F81F" w14:textId="77777777" w:rsidR="005D45A2" w:rsidRPr="0053415F" w:rsidRDefault="005D45A2" w:rsidP="00EA31EE">
      <w:pPr>
        <w:spacing w:after="0" w:line="240" w:lineRule="auto"/>
        <w:jc w:val="both"/>
        <w:rPr>
          <w:rFonts w:ascii="Arial" w:hAnsi="Arial" w:cs="Arial"/>
          <w:sz w:val="24"/>
          <w:szCs w:val="24"/>
        </w:rPr>
      </w:pPr>
    </w:p>
    <w:p w14:paraId="19D2E13B"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Por segunda ocasión se realiza</w:t>
      </w:r>
      <w:r w:rsidR="00CD73A6" w:rsidRPr="0053415F">
        <w:rPr>
          <w:rFonts w:ascii="Arial" w:hAnsi="Arial" w:cs="Arial"/>
          <w:sz w:val="24"/>
          <w:szCs w:val="24"/>
        </w:rPr>
        <w:t xml:space="preserve"> en el mes de agosto</w:t>
      </w:r>
      <w:r w:rsidRPr="0053415F">
        <w:rPr>
          <w:rFonts w:ascii="Arial" w:hAnsi="Arial" w:cs="Arial"/>
          <w:sz w:val="24"/>
          <w:szCs w:val="24"/>
        </w:rPr>
        <w:t xml:space="preserve"> la </w:t>
      </w:r>
      <w:r w:rsidRPr="0053415F">
        <w:rPr>
          <w:rFonts w:ascii="Arial" w:hAnsi="Arial" w:cs="Arial"/>
          <w:i/>
          <w:sz w:val="24"/>
          <w:szCs w:val="24"/>
        </w:rPr>
        <w:t>Fiesta de las Culturas Indígenas de la Ciudad de México</w:t>
      </w:r>
      <w:r w:rsidRPr="0053415F">
        <w:rPr>
          <w:rFonts w:ascii="Arial" w:hAnsi="Arial" w:cs="Arial"/>
          <w:sz w:val="24"/>
          <w:szCs w:val="24"/>
        </w:rPr>
        <w:t xml:space="preserve"> (FCI) 2015 en el Zócalo Capitalino, la cual se ha posicionado como una celebración cultural y social que promueve los derechos y libertades de las poblaciones indígenas mayoritarias que habitan la ciudad, así como la de los Pueblos y Barrios originarios.</w:t>
      </w:r>
    </w:p>
    <w:p w14:paraId="3DFB6858" w14:textId="77777777" w:rsidR="005D45A2" w:rsidRPr="0053415F" w:rsidRDefault="005D45A2" w:rsidP="00EA31EE">
      <w:pPr>
        <w:spacing w:after="0" w:line="240" w:lineRule="auto"/>
        <w:jc w:val="both"/>
        <w:rPr>
          <w:rFonts w:ascii="Arial" w:hAnsi="Arial" w:cs="Arial"/>
          <w:sz w:val="24"/>
          <w:szCs w:val="24"/>
        </w:rPr>
      </w:pPr>
    </w:p>
    <w:p w14:paraId="09B7DBE1"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En esta edición se muestra la transformación del paisaje cultural de la ciudad a través del tiempo, gracias a la proyección de mapas que se incorporan, desde los pueblos ribereños en los lagos hasta nuestros días. </w:t>
      </w:r>
      <w:r w:rsidR="001726A9" w:rsidRPr="0053415F">
        <w:rPr>
          <w:rFonts w:ascii="Arial" w:hAnsi="Arial" w:cs="Arial"/>
          <w:sz w:val="24"/>
          <w:szCs w:val="24"/>
        </w:rPr>
        <w:t>Se tiene como</w:t>
      </w:r>
      <w:r w:rsidRPr="0053415F">
        <w:rPr>
          <w:rFonts w:ascii="Arial" w:hAnsi="Arial" w:cs="Arial"/>
          <w:sz w:val="24"/>
          <w:szCs w:val="24"/>
        </w:rPr>
        <w:t xml:space="preserve"> país invitado Bolivia y la Tribu Yaqui como Pueblo Indígena invitado</w:t>
      </w:r>
      <w:r w:rsidR="001726A9" w:rsidRPr="0053415F">
        <w:rPr>
          <w:rFonts w:ascii="Arial" w:hAnsi="Arial" w:cs="Arial"/>
          <w:sz w:val="24"/>
          <w:szCs w:val="24"/>
        </w:rPr>
        <w:t>;</w:t>
      </w:r>
      <w:r w:rsidRPr="0053415F">
        <w:rPr>
          <w:rFonts w:ascii="Arial" w:hAnsi="Arial" w:cs="Arial"/>
          <w:sz w:val="24"/>
          <w:szCs w:val="24"/>
        </w:rPr>
        <w:t xml:space="preserve"> ambos participarán con grupos artísticos, películas, presentaciones, artesanos y conferenci</w:t>
      </w:r>
      <w:r w:rsidR="001726A9" w:rsidRPr="0053415F">
        <w:rPr>
          <w:rFonts w:ascii="Arial" w:hAnsi="Arial" w:cs="Arial"/>
          <w:sz w:val="24"/>
          <w:szCs w:val="24"/>
        </w:rPr>
        <w:t>a</w:t>
      </w:r>
      <w:r w:rsidRPr="0053415F">
        <w:rPr>
          <w:rFonts w:ascii="Arial" w:hAnsi="Arial" w:cs="Arial"/>
          <w:sz w:val="24"/>
          <w:szCs w:val="24"/>
        </w:rPr>
        <w:t>s.</w:t>
      </w:r>
    </w:p>
    <w:p w14:paraId="6959F711" w14:textId="77777777" w:rsidR="005D45A2" w:rsidRPr="0053415F" w:rsidRDefault="005D45A2" w:rsidP="00EA31EE">
      <w:pPr>
        <w:spacing w:after="0" w:line="240" w:lineRule="auto"/>
        <w:jc w:val="both"/>
        <w:rPr>
          <w:rFonts w:ascii="Arial" w:hAnsi="Arial" w:cs="Arial"/>
          <w:sz w:val="24"/>
          <w:szCs w:val="24"/>
        </w:rPr>
      </w:pPr>
    </w:p>
    <w:p w14:paraId="753965F5"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Se cuenta con la presencia de 400 expositores indígenas en los rubros de artesanía, productos, cocina tradicional y herbolaria; participan 150 artistas invitados, 22 comunidades indígenas, 24 Pueblos originarios y 25 organizaciones de la sociedad civil. Se tiene la representación de14 Demarcaciones Territoriales, 15 dependencias locales y federales, 20 editoriales. </w:t>
      </w:r>
    </w:p>
    <w:p w14:paraId="7E1F8C56" w14:textId="77777777" w:rsidR="003C799B" w:rsidRPr="0053415F" w:rsidRDefault="003C799B" w:rsidP="00EA31EE">
      <w:pPr>
        <w:spacing w:after="0" w:line="240" w:lineRule="auto"/>
        <w:rPr>
          <w:rFonts w:ascii="Arial" w:hAnsi="Arial" w:cs="Arial"/>
          <w:sz w:val="24"/>
          <w:szCs w:val="24"/>
        </w:rPr>
      </w:pPr>
    </w:p>
    <w:p w14:paraId="27C9E26D" w14:textId="3CF1C958" w:rsidR="003C799B" w:rsidRPr="0053415F" w:rsidRDefault="003C799B" w:rsidP="00EA31EE">
      <w:pPr>
        <w:spacing w:after="0" w:line="240" w:lineRule="auto"/>
        <w:jc w:val="both"/>
        <w:rPr>
          <w:rFonts w:ascii="Arial" w:hAnsi="Arial" w:cs="Arial"/>
          <w:bCs/>
          <w:sz w:val="24"/>
          <w:szCs w:val="24"/>
          <w:lang w:eastAsia="es-MX"/>
        </w:rPr>
      </w:pPr>
      <w:r w:rsidRPr="0053415F">
        <w:rPr>
          <w:rFonts w:ascii="Arial" w:hAnsi="Arial" w:cs="Arial"/>
          <w:bCs/>
          <w:sz w:val="24"/>
          <w:szCs w:val="24"/>
          <w:lang w:eastAsia="es-MX"/>
        </w:rPr>
        <w:lastRenderedPageBreak/>
        <w:t xml:space="preserve">Como parte de la programación se cuenta con 13 espacios de actividades simultáneas, 30 presentaciones artísticas, 50 conferencias de divulgación, 1 exposición etnográfica, 3 exposiciones fotográficas, 17 talleres y 1000 atenciones por parte de 16 médicos tradicionales que benefician un total de </w:t>
      </w:r>
      <w:r w:rsidR="00FC730F">
        <w:rPr>
          <w:rFonts w:ascii="Arial" w:hAnsi="Arial" w:cs="Arial"/>
          <w:sz w:val="24"/>
          <w:szCs w:val="24"/>
        </w:rPr>
        <w:t>75,</w:t>
      </w:r>
      <w:r w:rsidRPr="0053415F">
        <w:rPr>
          <w:rFonts w:ascii="Arial" w:hAnsi="Arial" w:cs="Arial"/>
          <w:sz w:val="24"/>
          <w:szCs w:val="24"/>
        </w:rPr>
        <w:t>000 personas.</w:t>
      </w:r>
    </w:p>
    <w:p w14:paraId="72E07F16" w14:textId="77777777" w:rsidR="003C799B" w:rsidRPr="0053415F" w:rsidRDefault="003C799B" w:rsidP="00EA31EE">
      <w:pPr>
        <w:spacing w:after="0" w:line="240" w:lineRule="auto"/>
        <w:rPr>
          <w:rFonts w:ascii="Arial" w:hAnsi="Arial" w:cs="Arial"/>
          <w:bCs/>
          <w:i/>
          <w:sz w:val="24"/>
          <w:szCs w:val="24"/>
          <w:lang w:eastAsia="es-MX"/>
        </w:rPr>
      </w:pPr>
    </w:p>
    <w:p w14:paraId="68FDE846" w14:textId="37CC2B51"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w:t>
      </w:r>
      <w:r w:rsidR="009C6B9B" w:rsidRPr="0053415F">
        <w:rPr>
          <w:rFonts w:ascii="Arial" w:hAnsi="Arial" w:cs="Arial"/>
          <w:i/>
          <w:sz w:val="24"/>
          <w:szCs w:val="24"/>
        </w:rPr>
        <w:t>3</w:t>
      </w:r>
      <w:r w:rsidRPr="0053415F">
        <w:rPr>
          <w:rFonts w:ascii="Arial" w:hAnsi="Arial" w:cs="Arial"/>
          <w:i/>
          <w:sz w:val="24"/>
          <w:szCs w:val="24"/>
        </w:rPr>
        <w:t xml:space="preserve"> Políticas Públicas de Sostenibilidad de la Actividad Cultural</w:t>
      </w:r>
    </w:p>
    <w:p w14:paraId="09C80056"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p>
    <w:p w14:paraId="675F9044"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El Gobierno del Distrito Federal contribuye para que las políticas públicas vinculadas a la sostenibilidad permitan hacer de la cultura un sector productivo que consolide y otorgue valor a la experiencia, la creación y el disfrute, a partir de la conf</w:t>
      </w:r>
      <w:bookmarkStart w:id="0" w:name="_GoBack"/>
      <w:bookmarkEnd w:id="0"/>
      <w:r w:rsidRPr="0053415F">
        <w:rPr>
          <w:rFonts w:ascii="Arial" w:hAnsi="Arial" w:cs="Arial"/>
          <w:sz w:val="24"/>
          <w:szCs w:val="24"/>
        </w:rPr>
        <w:t>ormación de empresas culturales y el desarrollo de productos, bienes y servicios de calidad.</w:t>
      </w:r>
    </w:p>
    <w:p w14:paraId="217041F0" w14:textId="77777777" w:rsidR="003C799B" w:rsidRPr="0053415F" w:rsidRDefault="003C799B" w:rsidP="00EA31EE">
      <w:pPr>
        <w:spacing w:after="0" w:line="240" w:lineRule="auto"/>
        <w:jc w:val="both"/>
        <w:rPr>
          <w:rFonts w:ascii="Arial" w:hAnsi="Arial" w:cs="Arial"/>
          <w:sz w:val="24"/>
          <w:szCs w:val="24"/>
        </w:rPr>
      </w:pPr>
    </w:p>
    <w:p w14:paraId="006C3D94"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El reto es lograr que la actividad cultural fomente  el crecimiento de iniciativas de producción de las culturas locales, de manera que sus productos sean competitivos para participar equitativamente en el contexto de la economía y lograr que la circulación de bienes y servicios esté abierta al intercambio y el enriquecimiento entre culturas.</w:t>
      </w:r>
    </w:p>
    <w:p w14:paraId="0A56097D"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p>
    <w:p w14:paraId="0812B6B6" w14:textId="46A0A713"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w:t>
      </w:r>
      <w:r w:rsidR="009C6B9B" w:rsidRPr="0053415F">
        <w:rPr>
          <w:rFonts w:ascii="Arial" w:hAnsi="Arial" w:cs="Arial"/>
          <w:i/>
          <w:sz w:val="24"/>
          <w:szCs w:val="24"/>
        </w:rPr>
        <w:t>3</w:t>
      </w:r>
      <w:r w:rsidRPr="0053415F">
        <w:rPr>
          <w:rFonts w:ascii="Arial" w:hAnsi="Arial" w:cs="Arial"/>
          <w:i/>
          <w:sz w:val="24"/>
          <w:szCs w:val="24"/>
        </w:rPr>
        <w:t>.1 Programa de Empresas Culturales</w:t>
      </w:r>
    </w:p>
    <w:p w14:paraId="0C194709"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p>
    <w:p w14:paraId="77FB54C2" w14:textId="7AAB4A10" w:rsidR="00AB1089" w:rsidRPr="0053415F" w:rsidRDefault="00AB1089" w:rsidP="00EA31EE">
      <w:pPr>
        <w:spacing w:after="0" w:line="240" w:lineRule="auto"/>
        <w:jc w:val="both"/>
        <w:rPr>
          <w:rFonts w:ascii="Arial" w:hAnsi="Arial" w:cs="Arial"/>
          <w:sz w:val="24"/>
          <w:szCs w:val="24"/>
        </w:rPr>
      </w:pPr>
      <w:r w:rsidRPr="0053415F">
        <w:rPr>
          <w:rFonts w:ascii="Arial" w:hAnsi="Arial" w:cs="Arial"/>
          <w:sz w:val="24"/>
          <w:szCs w:val="24"/>
        </w:rPr>
        <w:t xml:space="preserve">Con el objetivo de fomentar la creación de empresas culturales y establecer sinergias con otras dependencias del gobierno local, la Comisión </w:t>
      </w:r>
      <w:proofErr w:type="spellStart"/>
      <w:r w:rsidRPr="0053415F">
        <w:rPr>
          <w:rFonts w:ascii="Arial" w:hAnsi="Arial" w:cs="Arial"/>
          <w:sz w:val="24"/>
          <w:szCs w:val="24"/>
        </w:rPr>
        <w:t>Interdependencial</w:t>
      </w:r>
      <w:proofErr w:type="spellEnd"/>
      <w:r w:rsidRPr="0053415F">
        <w:rPr>
          <w:rFonts w:ascii="Arial" w:hAnsi="Arial" w:cs="Arial"/>
          <w:sz w:val="24"/>
          <w:szCs w:val="24"/>
        </w:rPr>
        <w:t xml:space="preserve"> para el Desarrollo, Fomento y Promoción del Desarrollo Económico de la Ciudad de México, aprobó la implementación de la </w:t>
      </w:r>
      <w:r w:rsidRPr="0053415F">
        <w:rPr>
          <w:rFonts w:ascii="Arial" w:hAnsi="Arial" w:cs="Arial"/>
          <w:i/>
          <w:sz w:val="24"/>
          <w:szCs w:val="24"/>
        </w:rPr>
        <w:t>Incubadora de</w:t>
      </w:r>
      <w:r w:rsidRPr="0053415F">
        <w:rPr>
          <w:rFonts w:ascii="Arial" w:hAnsi="Arial" w:cs="Arial"/>
          <w:sz w:val="24"/>
          <w:szCs w:val="24"/>
        </w:rPr>
        <w:t xml:space="preserve"> </w:t>
      </w:r>
      <w:r w:rsidRPr="0053415F">
        <w:rPr>
          <w:rFonts w:ascii="Arial" w:hAnsi="Arial" w:cs="Arial"/>
          <w:i/>
          <w:sz w:val="24"/>
          <w:szCs w:val="24"/>
        </w:rPr>
        <w:t xml:space="preserve">Empresas Culturales de la Ciudad de México </w:t>
      </w:r>
      <w:r w:rsidRPr="0053415F">
        <w:rPr>
          <w:rFonts w:ascii="Arial" w:hAnsi="Arial" w:cs="Arial"/>
          <w:sz w:val="24"/>
          <w:szCs w:val="24"/>
        </w:rPr>
        <w:t xml:space="preserve">como un espacio para fortalecer las empresas y emprendimientos culturales de la capital. </w:t>
      </w:r>
    </w:p>
    <w:p w14:paraId="05A3D210" w14:textId="77777777" w:rsidR="00AB1089" w:rsidRPr="0053415F" w:rsidRDefault="00AB1089" w:rsidP="00EA31EE">
      <w:pPr>
        <w:spacing w:after="0" w:line="240" w:lineRule="auto"/>
        <w:jc w:val="both"/>
        <w:rPr>
          <w:rFonts w:ascii="Arial" w:hAnsi="Arial" w:cs="Arial"/>
          <w:sz w:val="24"/>
          <w:szCs w:val="24"/>
        </w:rPr>
      </w:pPr>
    </w:p>
    <w:p w14:paraId="6EF4708E" w14:textId="5357EAD9" w:rsidR="003C799B" w:rsidRPr="0053415F" w:rsidRDefault="00AB1089"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periodo </w:t>
      </w:r>
      <w:r w:rsidR="003C799B" w:rsidRPr="0053415F">
        <w:rPr>
          <w:rFonts w:ascii="Arial" w:hAnsi="Arial" w:cs="Arial"/>
          <w:sz w:val="24"/>
          <w:szCs w:val="24"/>
        </w:rPr>
        <w:t>se celebró la </w:t>
      </w:r>
      <w:r w:rsidR="003C799B" w:rsidRPr="0053415F">
        <w:rPr>
          <w:rFonts w:ascii="Arial" w:hAnsi="Arial" w:cs="Arial"/>
          <w:bCs/>
          <w:i/>
          <w:sz w:val="24"/>
          <w:szCs w:val="24"/>
        </w:rPr>
        <w:t>Expo Pymes de la Ciudad de México</w:t>
      </w:r>
      <w:r w:rsidR="003C799B" w:rsidRPr="0053415F">
        <w:rPr>
          <w:rFonts w:ascii="Arial" w:hAnsi="Arial" w:cs="Arial"/>
          <w:b/>
          <w:bCs/>
          <w:sz w:val="24"/>
          <w:szCs w:val="24"/>
        </w:rPr>
        <w:t xml:space="preserve"> </w:t>
      </w:r>
      <w:r w:rsidR="003C799B" w:rsidRPr="0053415F">
        <w:rPr>
          <w:rFonts w:ascii="Arial" w:hAnsi="Arial" w:cs="Arial"/>
          <w:i/>
          <w:sz w:val="24"/>
          <w:szCs w:val="24"/>
        </w:rPr>
        <w:t>2014</w:t>
      </w:r>
      <w:r w:rsidR="003C799B" w:rsidRPr="0053415F">
        <w:rPr>
          <w:rFonts w:ascii="Arial" w:hAnsi="Arial" w:cs="Arial"/>
          <w:sz w:val="24"/>
          <w:szCs w:val="24"/>
        </w:rPr>
        <w:t xml:space="preserve"> en el </w:t>
      </w:r>
      <w:proofErr w:type="spellStart"/>
      <w:r w:rsidR="003C799B" w:rsidRPr="0053415F">
        <w:rPr>
          <w:rFonts w:ascii="Arial" w:hAnsi="Arial" w:cs="Arial"/>
          <w:i/>
          <w:sz w:val="24"/>
          <w:szCs w:val="24"/>
        </w:rPr>
        <w:t>World</w:t>
      </w:r>
      <w:proofErr w:type="spellEnd"/>
      <w:r w:rsidR="003C799B" w:rsidRPr="0053415F">
        <w:rPr>
          <w:rFonts w:ascii="Arial" w:hAnsi="Arial" w:cs="Arial"/>
          <w:i/>
          <w:sz w:val="24"/>
          <w:szCs w:val="24"/>
        </w:rPr>
        <w:t xml:space="preserve"> </w:t>
      </w:r>
      <w:proofErr w:type="spellStart"/>
      <w:r w:rsidR="003C799B" w:rsidRPr="0053415F">
        <w:rPr>
          <w:rFonts w:ascii="Arial" w:hAnsi="Arial" w:cs="Arial"/>
          <w:i/>
          <w:sz w:val="24"/>
          <w:szCs w:val="24"/>
        </w:rPr>
        <w:t>Trade</w:t>
      </w:r>
      <w:proofErr w:type="spellEnd"/>
      <w:r w:rsidR="003C799B" w:rsidRPr="0053415F">
        <w:rPr>
          <w:rFonts w:ascii="Arial" w:hAnsi="Arial" w:cs="Arial"/>
          <w:i/>
          <w:sz w:val="24"/>
          <w:szCs w:val="24"/>
        </w:rPr>
        <w:t xml:space="preserve"> Center</w:t>
      </w:r>
      <w:r w:rsidR="003C799B" w:rsidRPr="0053415F">
        <w:rPr>
          <w:rFonts w:ascii="Arial" w:hAnsi="Arial" w:cs="Arial"/>
          <w:sz w:val="24"/>
          <w:szCs w:val="24"/>
        </w:rPr>
        <w:t xml:space="preserve">, donde se </w:t>
      </w:r>
      <w:r w:rsidR="000E6ECE" w:rsidRPr="0053415F">
        <w:rPr>
          <w:rFonts w:ascii="Arial" w:hAnsi="Arial" w:cs="Arial"/>
          <w:sz w:val="24"/>
          <w:szCs w:val="24"/>
        </w:rPr>
        <w:t>impartieron</w:t>
      </w:r>
      <w:r w:rsidR="003C799B" w:rsidRPr="0053415F">
        <w:rPr>
          <w:rFonts w:ascii="Arial" w:hAnsi="Arial" w:cs="Arial"/>
          <w:sz w:val="24"/>
          <w:szCs w:val="24"/>
        </w:rPr>
        <w:t xml:space="preserve"> talleres introductorios para la creación de empresas culturales</w:t>
      </w:r>
      <w:r w:rsidR="000E6ECE" w:rsidRPr="0053415F">
        <w:rPr>
          <w:rFonts w:ascii="Arial" w:hAnsi="Arial" w:cs="Arial"/>
          <w:sz w:val="24"/>
          <w:szCs w:val="24"/>
        </w:rPr>
        <w:t xml:space="preserve"> con la </w:t>
      </w:r>
      <w:r w:rsidR="003C799B" w:rsidRPr="0053415F">
        <w:rPr>
          <w:rFonts w:ascii="Arial" w:hAnsi="Arial" w:cs="Arial"/>
          <w:sz w:val="24"/>
          <w:szCs w:val="24"/>
        </w:rPr>
        <w:t xml:space="preserve">participaron de </w:t>
      </w:r>
      <w:r w:rsidR="008119CE" w:rsidRPr="0053415F">
        <w:rPr>
          <w:rFonts w:ascii="Arial" w:hAnsi="Arial" w:cs="Arial"/>
          <w:sz w:val="24"/>
          <w:szCs w:val="24"/>
        </w:rPr>
        <w:t>más de mil</w:t>
      </w:r>
      <w:r w:rsidR="003C799B" w:rsidRPr="0053415F">
        <w:rPr>
          <w:rFonts w:ascii="Arial" w:hAnsi="Arial" w:cs="Arial"/>
          <w:sz w:val="24"/>
          <w:szCs w:val="24"/>
        </w:rPr>
        <w:t xml:space="preserve"> </w:t>
      </w:r>
      <w:r w:rsidR="008119CE" w:rsidRPr="0053415F">
        <w:rPr>
          <w:rFonts w:ascii="Arial" w:hAnsi="Arial" w:cs="Arial"/>
          <w:sz w:val="24"/>
          <w:szCs w:val="24"/>
        </w:rPr>
        <w:t xml:space="preserve">100 </w:t>
      </w:r>
      <w:r w:rsidR="003C799B" w:rsidRPr="0053415F">
        <w:rPr>
          <w:rFonts w:ascii="Arial" w:hAnsi="Arial" w:cs="Arial"/>
          <w:sz w:val="24"/>
          <w:szCs w:val="24"/>
        </w:rPr>
        <w:t xml:space="preserve">personas. </w:t>
      </w:r>
    </w:p>
    <w:p w14:paraId="0AF67DC5" w14:textId="77777777" w:rsidR="003C799B" w:rsidRPr="0053415F" w:rsidRDefault="003C799B" w:rsidP="00EA31EE">
      <w:pPr>
        <w:spacing w:after="0" w:line="240" w:lineRule="auto"/>
        <w:jc w:val="both"/>
        <w:rPr>
          <w:rFonts w:ascii="Arial" w:hAnsi="Arial" w:cs="Arial"/>
          <w:sz w:val="24"/>
          <w:szCs w:val="24"/>
        </w:rPr>
      </w:pPr>
    </w:p>
    <w:p w14:paraId="0455FFDB" w14:textId="081D0779"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De manera adicional, se </w:t>
      </w:r>
      <w:r w:rsidR="000E6ECE" w:rsidRPr="0053415F">
        <w:rPr>
          <w:rFonts w:ascii="Arial" w:hAnsi="Arial" w:cs="Arial"/>
          <w:sz w:val="24"/>
          <w:szCs w:val="24"/>
        </w:rPr>
        <w:t xml:space="preserve">desarrollaron </w:t>
      </w:r>
      <w:r w:rsidR="004071FF" w:rsidRPr="0053415F">
        <w:rPr>
          <w:rFonts w:ascii="Arial" w:hAnsi="Arial" w:cs="Arial"/>
          <w:sz w:val="24"/>
          <w:szCs w:val="24"/>
        </w:rPr>
        <w:t>145</w:t>
      </w:r>
      <w:r w:rsidR="008119CE" w:rsidRPr="0053415F">
        <w:rPr>
          <w:rFonts w:ascii="Arial" w:hAnsi="Arial" w:cs="Arial"/>
          <w:sz w:val="24"/>
          <w:szCs w:val="24"/>
        </w:rPr>
        <w:t xml:space="preserve"> </w:t>
      </w:r>
      <w:r w:rsidR="000E6ECE" w:rsidRPr="0053415F">
        <w:rPr>
          <w:rFonts w:ascii="Arial" w:hAnsi="Arial" w:cs="Arial"/>
          <w:sz w:val="24"/>
          <w:szCs w:val="24"/>
        </w:rPr>
        <w:t xml:space="preserve">procesos de </w:t>
      </w:r>
      <w:r w:rsidRPr="0053415F">
        <w:rPr>
          <w:rFonts w:ascii="Arial" w:hAnsi="Arial" w:cs="Arial"/>
          <w:sz w:val="24"/>
          <w:szCs w:val="24"/>
        </w:rPr>
        <w:t>capacitación</w:t>
      </w:r>
      <w:r w:rsidR="00AB1089" w:rsidRPr="0053415F">
        <w:rPr>
          <w:rFonts w:ascii="Arial" w:hAnsi="Arial" w:cs="Arial"/>
          <w:sz w:val="24"/>
          <w:szCs w:val="24"/>
        </w:rPr>
        <w:t xml:space="preserve"> y acompañamiento</w:t>
      </w:r>
      <w:r w:rsidRPr="0053415F">
        <w:rPr>
          <w:rFonts w:ascii="Arial" w:hAnsi="Arial" w:cs="Arial"/>
          <w:sz w:val="24"/>
          <w:szCs w:val="24"/>
        </w:rPr>
        <w:t xml:space="preserve"> de colec</w:t>
      </w:r>
      <w:r w:rsidR="00AB1089" w:rsidRPr="0053415F">
        <w:rPr>
          <w:rFonts w:ascii="Arial" w:hAnsi="Arial" w:cs="Arial"/>
          <w:sz w:val="24"/>
          <w:szCs w:val="24"/>
        </w:rPr>
        <w:t>tivos y artísticos y culturales</w:t>
      </w:r>
      <w:r w:rsidRPr="0053415F">
        <w:rPr>
          <w:rFonts w:ascii="Arial" w:hAnsi="Arial" w:cs="Arial"/>
          <w:sz w:val="24"/>
          <w:szCs w:val="24"/>
        </w:rPr>
        <w:t>, con el fin de profesionalizar su quehacer en las distintas disciplinas que abarca su labor.</w:t>
      </w:r>
      <w:r w:rsidR="000E6ECE" w:rsidRPr="0053415F">
        <w:rPr>
          <w:rFonts w:ascii="Arial" w:hAnsi="Arial" w:cs="Arial"/>
          <w:sz w:val="24"/>
          <w:szCs w:val="24"/>
        </w:rPr>
        <w:t xml:space="preserve"> </w:t>
      </w:r>
    </w:p>
    <w:p w14:paraId="06D30C74" w14:textId="77777777" w:rsidR="003C799B" w:rsidRPr="0053415F" w:rsidRDefault="003C799B" w:rsidP="00EA31EE">
      <w:pPr>
        <w:spacing w:after="0" w:line="240" w:lineRule="auto"/>
        <w:jc w:val="both"/>
        <w:rPr>
          <w:rFonts w:ascii="Arial" w:hAnsi="Arial" w:cs="Arial"/>
          <w:sz w:val="24"/>
          <w:szCs w:val="24"/>
        </w:rPr>
      </w:pPr>
    </w:p>
    <w:p w14:paraId="6D779CF8" w14:textId="77777777" w:rsidR="003C799B" w:rsidRPr="0053415F" w:rsidRDefault="003C799B" w:rsidP="00EA31EE">
      <w:pPr>
        <w:pStyle w:val="IGOP1"/>
        <w:numPr>
          <w:ilvl w:val="0"/>
          <w:numId w:val="0"/>
        </w:numPr>
        <w:tabs>
          <w:tab w:val="left" w:pos="708"/>
        </w:tabs>
        <w:spacing w:after="0"/>
        <w:jc w:val="both"/>
        <w:rPr>
          <w:rFonts w:eastAsiaTheme="minorEastAsia"/>
          <w:b w:val="0"/>
          <w:bCs w:val="0"/>
          <w:kern w:val="0"/>
          <w:sz w:val="24"/>
          <w:szCs w:val="24"/>
          <w:lang w:val="es-MX" w:eastAsia="en-US"/>
        </w:rPr>
      </w:pPr>
      <w:r w:rsidRPr="0053415F">
        <w:rPr>
          <w:rFonts w:eastAsiaTheme="minorEastAsia"/>
          <w:b w:val="0"/>
          <w:bCs w:val="0"/>
          <w:kern w:val="0"/>
          <w:sz w:val="24"/>
          <w:szCs w:val="24"/>
          <w:lang w:val="es-MX" w:eastAsia="en-US"/>
        </w:rPr>
        <w:t xml:space="preserve">Los resultados que ha tenido el programa a lo largo de los años, ha permitido que la organización mundial de Ciudades y Gobiernos Locales Unidos – CGLU pueda identificarlo como una buena práctica que ejemplifican la implementación de la Agenda 21 de la cultura a escala local. </w:t>
      </w:r>
    </w:p>
    <w:p w14:paraId="63DDB3AA" w14:textId="77777777" w:rsidR="003C799B" w:rsidRPr="0053415F" w:rsidRDefault="003C799B" w:rsidP="00EA31EE">
      <w:pPr>
        <w:spacing w:after="0" w:line="240" w:lineRule="auto"/>
        <w:jc w:val="both"/>
        <w:rPr>
          <w:rFonts w:ascii="Arial" w:hAnsi="Arial" w:cs="Arial"/>
          <w:sz w:val="24"/>
          <w:szCs w:val="24"/>
        </w:rPr>
      </w:pPr>
    </w:p>
    <w:p w14:paraId="3B55B564"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1.2.4.2 </w:t>
      </w:r>
      <w:r w:rsidRPr="0053415F">
        <w:rPr>
          <w:rFonts w:ascii="Arial" w:eastAsia="Times New Roman" w:hAnsi="Arial" w:cs="Arial"/>
          <w:i/>
          <w:sz w:val="24"/>
          <w:szCs w:val="24"/>
          <w:lang w:eastAsia="es-MX"/>
        </w:rPr>
        <w:t>Programa de Fomento al Libro</w:t>
      </w:r>
    </w:p>
    <w:p w14:paraId="28103820" w14:textId="77777777" w:rsidR="003C799B" w:rsidRPr="0053415F" w:rsidRDefault="003C799B" w:rsidP="00EA31EE">
      <w:pPr>
        <w:spacing w:after="0" w:line="240" w:lineRule="auto"/>
        <w:jc w:val="both"/>
        <w:rPr>
          <w:rFonts w:ascii="Arial" w:hAnsi="Arial" w:cs="Arial"/>
          <w:sz w:val="24"/>
          <w:szCs w:val="24"/>
        </w:rPr>
      </w:pPr>
    </w:p>
    <w:p w14:paraId="2DFCAC8F"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Con el propósito de garantizar el acceso democrático al libro en todo el Distrito Federal para aumentar su disponibilidad y acercarlo al lector; el Gobierno de la Ciudad de México respalda e impulsa políticas y programas que se han consolidado a lo largo de los años en la capital por su carácter público, de bajo costo y ciudadano.</w:t>
      </w:r>
    </w:p>
    <w:p w14:paraId="63BCCF29" w14:textId="77777777" w:rsidR="003C799B" w:rsidRPr="0053415F" w:rsidRDefault="003C799B" w:rsidP="00EA31EE">
      <w:pPr>
        <w:spacing w:after="0" w:line="240" w:lineRule="auto"/>
        <w:jc w:val="both"/>
        <w:rPr>
          <w:rFonts w:ascii="Arial" w:hAnsi="Arial" w:cs="Arial"/>
          <w:sz w:val="24"/>
          <w:szCs w:val="24"/>
        </w:rPr>
      </w:pPr>
    </w:p>
    <w:p w14:paraId="63AEA138"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lastRenderedPageBreak/>
        <w:t>Durante este periodo se realizó el 9° Gran Remate de Libros en el Auditorio Nacional  del 30 de marzo al 07 de abril de 2015, un espacio que fomenta la lectura y el libro con descuentos de hasta el 70 por ciento sobre el precio de lista de diversos títulos y géneros literarios. En esta edición se tuvo la participación de</w:t>
      </w:r>
      <w:r w:rsidRPr="0053415F">
        <w:rPr>
          <w:rStyle w:val="s1"/>
          <w:rFonts w:ascii="Arial" w:hAnsi="Arial" w:cs="Arial"/>
          <w:sz w:val="24"/>
          <w:szCs w:val="24"/>
          <w:bdr w:val="none" w:sz="0" w:space="0" w:color="auto" w:frame="1"/>
          <w:shd w:val="clear" w:color="auto" w:fill="FFFFFF"/>
        </w:rPr>
        <w:t xml:space="preserve"> </w:t>
      </w:r>
      <w:r w:rsidRPr="0053415F">
        <w:rPr>
          <w:rFonts w:ascii="Arial" w:hAnsi="Arial" w:cs="Arial"/>
          <w:sz w:val="24"/>
          <w:szCs w:val="24"/>
        </w:rPr>
        <w:t>350 sellos editoriales y  más de 145 mil visitantes.</w:t>
      </w:r>
    </w:p>
    <w:p w14:paraId="012B0676" w14:textId="77777777" w:rsidR="003C799B" w:rsidRPr="0053415F" w:rsidRDefault="003C799B" w:rsidP="00EA31EE">
      <w:pPr>
        <w:spacing w:after="0" w:line="240" w:lineRule="auto"/>
        <w:jc w:val="both"/>
        <w:rPr>
          <w:rFonts w:ascii="Arial" w:hAnsi="Arial" w:cs="Arial"/>
          <w:sz w:val="24"/>
          <w:szCs w:val="24"/>
        </w:rPr>
      </w:pPr>
    </w:p>
    <w:p w14:paraId="175CE0C1"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Se desarrolló la XIV Feria Internacional del Libro en el Zócalo del 10 al 19 de octubre de 2014 con la presencia de más de 292 expositores, 350 sellos editoriales y más de 750 actividades artísticas y culturales, como el </w:t>
      </w:r>
      <w:r w:rsidRPr="0053415F">
        <w:rPr>
          <w:rFonts w:ascii="Arial" w:hAnsi="Arial" w:cs="Arial"/>
          <w:i/>
          <w:sz w:val="24"/>
          <w:szCs w:val="24"/>
        </w:rPr>
        <w:t>Festival Internacional de la Poesía</w:t>
      </w:r>
      <w:r w:rsidRPr="0053415F">
        <w:rPr>
          <w:rFonts w:ascii="Arial" w:hAnsi="Arial" w:cs="Arial"/>
          <w:sz w:val="24"/>
          <w:szCs w:val="24"/>
        </w:rPr>
        <w:t xml:space="preserve"> y la entrega de premios literarios y homenajes a 10 destacados escritores como Octavio Paz, Gabriel García Márquez y José Emilio Pacheco. Durante esta edición se tuvo como país invitado a Brasil y una asistencia total de 1 millón de personas.</w:t>
      </w:r>
    </w:p>
    <w:p w14:paraId="392D3FE3" w14:textId="77777777" w:rsidR="003C799B" w:rsidRPr="0053415F" w:rsidRDefault="003C799B" w:rsidP="00EA31EE">
      <w:pPr>
        <w:spacing w:after="0" w:line="240" w:lineRule="auto"/>
        <w:jc w:val="both"/>
        <w:rPr>
          <w:rFonts w:ascii="Arial" w:hAnsi="Arial" w:cs="Arial"/>
          <w:sz w:val="24"/>
          <w:szCs w:val="24"/>
        </w:rPr>
      </w:pPr>
    </w:p>
    <w:p w14:paraId="2059FED7"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En el marco de esta Feria, se hizo entrega del </w:t>
      </w:r>
      <w:r w:rsidRPr="0053415F">
        <w:rPr>
          <w:rFonts w:ascii="Arial" w:hAnsi="Arial" w:cs="Arial"/>
          <w:i/>
          <w:sz w:val="24"/>
          <w:szCs w:val="24"/>
        </w:rPr>
        <w:t xml:space="preserve">VII Premio Iberoamericano de Novela Elena </w:t>
      </w:r>
      <w:proofErr w:type="spellStart"/>
      <w:r w:rsidRPr="0053415F">
        <w:rPr>
          <w:rFonts w:ascii="Arial" w:hAnsi="Arial" w:cs="Arial"/>
          <w:i/>
          <w:sz w:val="24"/>
          <w:szCs w:val="24"/>
        </w:rPr>
        <w:t>Poniatowska</w:t>
      </w:r>
      <w:proofErr w:type="spellEnd"/>
      <w:r w:rsidRPr="0053415F">
        <w:rPr>
          <w:rFonts w:ascii="Arial" w:hAnsi="Arial" w:cs="Arial"/>
          <w:sz w:val="24"/>
          <w:szCs w:val="24"/>
        </w:rPr>
        <w:t xml:space="preserve"> al escritor mexicano Álvaro </w:t>
      </w:r>
      <w:proofErr w:type="spellStart"/>
      <w:r w:rsidRPr="0053415F">
        <w:rPr>
          <w:rFonts w:ascii="Arial" w:hAnsi="Arial" w:cs="Arial"/>
          <w:sz w:val="24"/>
          <w:szCs w:val="24"/>
        </w:rPr>
        <w:t>Enrigue</w:t>
      </w:r>
      <w:proofErr w:type="spellEnd"/>
      <w:r w:rsidRPr="0053415F">
        <w:rPr>
          <w:rFonts w:ascii="Arial" w:hAnsi="Arial" w:cs="Arial"/>
          <w:sz w:val="24"/>
          <w:szCs w:val="24"/>
        </w:rPr>
        <w:t xml:space="preserve"> por su obra </w:t>
      </w:r>
      <w:r w:rsidRPr="0053415F">
        <w:rPr>
          <w:rFonts w:ascii="Arial" w:hAnsi="Arial" w:cs="Arial"/>
          <w:i/>
          <w:sz w:val="24"/>
          <w:szCs w:val="24"/>
        </w:rPr>
        <w:t>Muerte súbita</w:t>
      </w:r>
      <w:r w:rsidRPr="0053415F">
        <w:rPr>
          <w:rFonts w:ascii="Arial" w:hAnsi="Arial" w:cs="Arial"/>
          <w:sz w:val="24"/>
          <w:szCs w:val="24"/>
        </w:rPr>
        <w:t>. La novela galardonada fue elegida de entre 80 títulos concursantes, por la manera en que logra crear un retablo barroco donde se sintetizan múltiples tiempos y espacios en una estructura armónica y compleja.</w:t>
      </w:r>
    </w:p>
    <w:p w14:paraId="38D8E0FE" w14:textId="77777777" w:rsidR="003C799B" w:rsidRPr="0053415F" w:rsidRDefault="003C799B" w:rsidP="00EA31EE">
      <w:pPr>
        <w:spacing w:after="0" w:line="240" w:lineRule="auto"/>
        <w:jc w:val="both"/>
        <w:rPr>
          <w:rFonts w:ascii="Arial" w:hAnsi="Arial" w:cs="Arial"/>
          <w:sz w:val="24"/>
          <w:szCs w:val="24"/>
        </w:rPr>
      </w:pPr>
    </w:p>
    <w:p w14:paraId="262AE8E7"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 xml:space="preserve">Destaca la participación de la Ciudad de México en otros espacios de fomento al libro y la lectura como: </w:t>
      </w:r>
      <w:r w:rsidRPr="0053415F">
        <w:rPr>
          <w:rFonts w:ascii="Arial" w:hAnsi="Arial" w:cs="Arial"/>
          <w:i/>
          <w:sz w:val="24"/>
          <w:szCs w:val="24"/>
        </w:rPr>
        <w:t xml:space="preserve">la Feria Internacional del Libro de Guadalajara 2014, la Feria Internacional de la Lectura Yucatán 2015, la XXXVI Feria Internacional del Libro del Palacio de Minería 2015, la IV Feria del Libro en Español de Los Ángeles </w:t>
      </w:r>
      <w:r w:rsidRPr="0053415F">
        <w:rPr>
          <w:rFonts w:ascii="Arial" w:hAnsi="Arial" w:cs="Arial"/>
          <w:sz w:val="24"/>
          <w:szCs w:val="24"/>
        </w:rPr>
        <w:t>y de manera especial</w:t>
      </w:r>
      <w:r w:rsidRPr="0053415F">
        <w:rPr>
          <w:rFonts w:ascii="Arial" w:hAnsi="Arial" w:cs="Arial"/>
          <w:i/>
          <w:sz w:val="24"/>
          <w:szCs w:val="24"/>
        </w:rPr>
        <w:t xml:space="preserve"> la edición 41 de la Feria Internacional del Libro de Buenos Aires 2015</w:t>
      </w:r>
      <w:r w:rsidRPr="0053415F">
        <w:rPr>
          <w:rFonts w:ascii="Arial" w:hAnsi="Arial" w:cs="Arial"/>
          <w:sz w:val="24"/>
          <w:szCs w:val="24"/>
        </w:rPr>
        <w:t xml:space="preserve"> donde la Ciudad de México fue invitada de honor y reconocida como la </w:t>
      </w:r>
      <w:r w:rsidRPr="0053415F">
        <w:rPr>
          <w:rFonts w:ascii="Arial" w:hAnsi="Arial" w:cs="Arial"/>
          <w:i/>
          <w:sz w:val="24"/>
          <w:szCs w:val="24"/>
        </w:rPr>
        <w:t>ciudad de ciudades,</w:t>
      </w:r>
      <w:r w:rsidRPr="0053415F">
        <w:rPr>
          <w:rFonts w:ascii="Arial" w:hAnsi="Arial" w:cs="Arial"/>
          <w:sz w:val="24"/>
          <w:szCs w:val="24"/>
        </w:rPr>
        <w:t xml:space="preserve"> luego del magnífico trabajo que desarrolló en este espacio de intercambio con las letras. Se exhibieron </w:t>
      </w:r>
      <w:r w:rsidR="004A01AE" w:rsidRPr="0053415F">
        <w:rPr>
          <w:rFonts w:ascii="Arial" w:hAnsi="Arial" w:cs="Arial"/>
          <w:sz w:val="24"/>
          <w:szCs w:val="24"/>
        </w:rPr>
        <w:t>2</w:t>
      </w:r>
      <w:r w:rsidRPr="0053415F">
        <w:rPr>
          <w:rFonts w:ascii="Arial" w:hAnsi="Arial" w:cs="Arial"/>
          <w:sz w:val="24"/>
          <w:szCs w:val="24"/>
        </w:rPr>
        <w:t xml:space="preserve"> mil 600 libros, mil 180 títulos, se realizaron 130 actividades y la invitación a 70 personalidades, se presentaron tres conciertos y se tuvo la visita en el pabellón de al menos 500 mil personas. Se donaron mil 500 títulos a la Biblioteca Nacional de Argentina, con el propósito de enriquecer la sección México en el recinto.</w:t>
      </w:r>
    </w:p>
    <w:p w14:paraId="61424B07" w14:textId="77777777" w:rsidR="003C799B" w:rsidRPr="0053415F" w:rsidRDefault="003C799B" w:rsidP="00EA31EE">
      <w:pPr>
        <w:spacing w:after="0" w:line="240" w:lineRule="auto"/>
        <w:jc w:val="both"/>
        <w:rPr>
          <w:rFonts w:ascii="Arial" w:hAnsi="Arial" w:cs="Arial"/>
          <w:sz w:val="24"/>
          <w:szCs w:val="24"/>
        </w:rPr>
      </w:pPr>
    </w:p>
    <w:p w14:paraId="1E754185" w14:textId="77777777" w:rsidR="003C799B" w:rsidRPr="0053415F" w:rsidRDefault="003C799B"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1.2.4.3 </w:t>
      </w:r>
      <w:r w:rsidRPr="0053415F">
        <w:rPr>
          <w:rFonts w:ascii="Arial" w:eastAsia="Times New Roman" w:hAnsi="Arial" w:cs="Arial"/>
          <w:i/>
          <w:sz w:val="24"/>
          <w:szCs w:val="24"/>
          <w:lang w:eastAsia="es-MX"/>
        </w:rPr>
        <w:t>Programa de Publicaciones</w:t>
      </w:r>
    </w:p>
    <w:p w14:paraId="089FDBE3" w14:textId="77777777" w:rsidR="003C799B" w:rsidRPr="0053415F" w:rsidRDefault="003C799B" w:rsidP="00EA31EE">
      <w:pPr>
        <w:spacing w:after="0" w:line="240" w:lineRule="auto"/>
        <w:rPr>
          <w:rFonts w:ascii="Arial" w:hAnsi="Arial" w:cs="Arial"/>
          <w:sz w:val="24"/>
          <w:szCs w:val="24"/>
        </w:rPr>
      </w:pPr>
    </w:p>
    <w:p w14:paraId="3B695FD9" w14:textId="77777777" w:rsidR="003C799B" w:rsidRPr="0053415F" w:rsidRDefault="003C799B" w:rsidP="00EA31EE">
      <w:pPr>
        <w:spacing w:after="0" w:line="240" w:lineRule="auto"/>
        <w:jc w:val="both"/>
        <w:rPr>
          <w:rFonts w:ascii="Arial" w:hAnsi="Arial" w:cs="Arial"/>
          <w:sz w:val="24"/>
          <w:szCs w:val="24"/>
        </w:rPr>
      </w:pPr>
      <w:r w:rsidRPr="0053415F">
        <w:rPr>
          <w:rFonts w:ascii="Arial" w:hAnsi="Arial" w:cs="Arial"/>
          <w:sz w:val="24"/>
          <w:szCs w:val="24"/>
        </w:rPr>
        <w:t>El Gobierno de la Ciudad de México, asume la importancia de promover la creación en los diferentes terrenos del arte, y difundir las disciplinas y expresiones culturales y artísticas en todos sus géneros, para enriquecer los procesos de fomento al libro y la difusión de obras nacionales y extranjeras en la Ciudad de México.</w:t>
      </w:r>
    </w:p>
    <w:p w14:paraId="71A6BA33" w14:textId="77777777" w:rsidR="003C799B" w:rsidRPr="0053415F" w:rsidRDefault="003C799B" w:rsidP="00EA31EE">
      <w:pPr>
        <w:spacing w:after="0" w:line="240" w:lineRule="auto"/>
        <w:jc w:val="both"/>
        <w:rPr>
          <w:rFonts w:ascii="Arial" w:hAnsi="Arial" w:cs="Arial"/>
          <w:sz w:val="24"/>
          <w:szCs w:val="24"/>
        </w:rPr>
      </w:pPr>
    </w:p>
    <w:p w14:paraId="12F47B0D" w14:textId="77777777" w:rsidR="003C799B" w:rsidRPr="0053415F" w:rsidRDefault="003C799B" w:rsidP="00EA31EE">
      <w:pPr>
        <w:spacing w:after="0" w:line="240" w:lineRule="auto"/>
        <w:jc w:val="both"/>
        <w:rPr>
          <w:rFonts w:ascii="Arial" w:hAnsi="Arial" w:cs="Arial"/>
          <w:i/>
          <w:sz w:val="24"/>
          <w:szCs w:val="24"/>
        </w:rPr>
      </w:pPr>
      <w:r w:rsidRPr="0053415F">
        <w:rPr>
          <w:rFonts w:ascii="Arial" w:hAnsi="Arial" w:cs="Arial"/>
          <w:sz w:val="24"/>
          <w:szCs w:val="24"/>
        </w:rPr>
        <w:t xml:space="preserve">Durante este periodo se publicaron diferentes títulos entre los que destacan </w:t>
      </w:r>
      <w:r w:rsidRPr="0053415F">
        <w:rPr>
          <w:rFonts w:ascii="Arial" w:hAnsi="Arial" w:cs="Arial"/>
          <w:i/>
          <w:sz w:val="24"/>
          <w:szCs w:val="24"/>
        </w:rPr>
        <w:t xml:space="preserve">El espejo de los ecos </w:t>
      </w:r>
      <w:r w:rsidRPr="0053415F">
        <w:rPr>
          <w:rFonts w:ascii="Arial" w:hAnsi="Arial" w:cs="Arial"/>
          <w:sz w:val="24"/>
          <w:szCs w:val="24"/>
        </w:rPr>
        <w:t xml:space="preserve"> de José Emilio Pacheco; </w:t>
      </w:r>
      <w:r w:rsidRPr="0053415F">
        <w:rPr>
          <w:rFonts w:ascii="Arial" w:hAnsi="Arial" w:cs="Arial"/>
          <w:i/>
          <w:sz w:val="24"/>
          <w:szCs w:val="24"/>
        </w:rPr>
        <w:t>Masa</w:t>
      </w:r>
      <w:r w:rsidRPr="0053415F">
        <w:rPr>
          <w:rFonts w:ascii="Arial" w:hAnsi="Arial" w:cs="Arial"/>
          <w:sz w:val="24"/>
          <w:szCs w:val="24"/>
        </w:rPr>
        <w:t xml:space="preserve"> de César Vallejo; </w:t>
      </w:r>
      <w:r w:rsidRPr="0053415F">
        <w:rPr>
          <w:rFonts w:ascii="Arial" w:hAnsi="Arial" w:cs="Arial"/>
          <w:i/>
          <w:sz w:val="24"/>
          <w:szCs w:val="24"/>
        </w:rPr>
        <w:t>Nocturno</w:t>
      </w:r>
      <w:r w:rsidRPr="0053415F">
        <w:rPr>
          <w:rFonts w:ascii="Arial" w:hAnsi="Arial" w:cs="Arial"/>
          <w:sz w:val="24"/>
          <w:szCs w:val="24"/>
        </w:rPr>
        <w:t xml:space="preserve"> de Rafael Alberti, </w:t>
      </w:r>
      <w:r w:rsidRPr="0053415F">
        <w:rPr>
          <w:rFonts w:ascii="Arial" w:hAnsi="Arial" w:cs="Arial"/>
          <w:i/>
          <w:sz w:val="24"/>
          <w:szCs w:val="24"/>
        </w:rPr>
        <w:t>Sábado</w:t>
      </w:r>
      <w:r w:rsidRPr="0053415F">
        <w:rPr>
          <w:rFonts w:ascii="Arial" w:hAnsi="Arial" w:cs="Arial"/>
          <w:sz w:val="24"/>
          <w:szCs w:val="24"/>
        </w:rPr>
        <w:t xml:space="preserve"> de Alfonsina Storni; </w:t>
      </w:r>
      <w:r w:rsidRPr="0053415F">
        <w:rPr>
          <w:rFonts w:ascii="Arial" w:hAnsi="Arial" w:cs="Arial"/>
          <w:i/>
          <w:sz w:val="24"/>
          <w:szCs w:val="24"/>
        </w:rPr>
        <w:t>El artista del último día</w:t>
      </w:r>
      <w:r w:rsidRPr="0053415F">
        <w:rPr>
          <w:rFonts w:ascii="Arial" w:hAnsi="Arial" w:cs="Arial"/>
          <w:sz w:val="24"/>
          <w:szCs w:val="24"/>
        </w:rPr>
        <w:t xml:space="preserve"> de Yves </w:t>
      </w:r>
      <w:proofErr w:type="spellStart"/>
      <w:r w:rsidRPr="0053415F">
        <w:rPr>
          <w:rFonts w:ascii="Arial" w:hAnsi="Arial" w:cs="Arial"/>
          <w:sz w:val="24"/>
          <w:szCs w:val="24"/>
        </w:rPr>
        <w:t>Bonnefoy</w:t>
      </w:r>
      <w:proofErr w:type="spellEnd"/>
      <w:r w:rsidRPr="0053415F">
        <w:rPr>
          <w:rFonts w:ascii="Arial" w:hAnsi="Arial" w:cs="Arial"/>
          <w:sz w:val="24"/>
          <w:szCs w:val="24"/>
        </w:rPr>
        <w:t xml:space="preserve">; </w:t>
      </w:r>
      <w:r w:rsidRPr="0053415F">
        <w:rPr>
          <w:rFonts w:ascii="Arial" w:hAnsi="Arial" w:cs="Arial"/>
          <w:i/>
          <w:sz w:val="24"/>
          <w:szCs w:val="24"/>
        </w:rPr>
        <w:t>Atlas para niños</w:t>
      </w:r>
      <w:r w:rsidRPr="0053415F">
        <w:rPr>
          <w:rFonts w:ascii="Arial" w:hAnsi="Arial" w:cs="Arial"/>
          <w:sz w:val="24"/>
          <w:szCs w:val="24"/>
        </w:rPr>
        <w:t xml:space="preserve"> de </w:t>
      </w:r>
      <w:proofErr w:type="spellStart"/>
      <w:r w:rsidRPr="0053415F">
        <w:rPr>
          <w:rFonts w:ascii="Arial" w:hAnsi="Arial" w:cs="Arial"/>
          <w:sz w:val="24"/>
          <w:szCs w:val="24"/>
        </w:rPr>
        <w:t>Rius</w:t>
      </w:r>
      <w:proofErr w:type="spellEnd"/>
      <w:r w:rsidRPr="0053415F">
        <w:rPr>
          <w:rFonts w:ascii="Arial" w:hAnsi="Arial" w:cs="Arial"/>
          <w:sz w:val="24"/>
          <w:szCs w:val="24"/>
        </w:rPr>
        <w:t xml:space="preserve"> (Eduardo del Rio); </w:t>
      </w:r>
      <w:r w:rsidRPr="0053415F">
        <w:rPr>
          <w:rFonts w:ascii="Arial" w:hAnsi="Arial" w:cs="Arial"/>
          <w:i/>
          <w:sz w:val="24"/>
          <w:szCs w:val="24"/>
        </w:rPr>
        <w:t xml:space="preserve">Brasil </w:t>
      </w:r>
      <w:r w:rsidRPr="0053415F">
        <w:rPr>
          <w:rFonts w:ascii="Arial" w:hAnsi="Arial" w:cs="Arial"/>
          <w:sz w:val="24"/>
          <w:szCs w:val="24"/>
        </w:rPr>
        <w:t xml:space="preserve">periférica de Lucía </w:t>
      </w:r>
      <w:proofErr w:type="spellStart"/>
      <w:r w:rsidRPr="0053415F">
        <w:rPr>
          <w:rFonts w:ascii="Arial" w:hAnsi="Arial" w:cs="Arial"/>
          <w:sz w:val="24"/>
          <w:szCs w:val="24"/>
        </w:rPr>
        <w:t>Tennina</w:t>
      </w:r>
      <w:proofErr w:type="spellEnd"/>
      <w:r w:rsidRPr="0053415F">
        <w:rPr>
          <w:rFonts w:ascii="Arial" w:hAnsi="Arial" w:cs="Arial"/>
          <w:sz w:val="24"/>
          <w:szCs w:val="24"/>
        </w:rPr>
        <w:t xml:space="preserve">; </w:t>
      </w:r>
      <w:r w:rsidRPr="0053415F">
        <w:rPr>
          <w:rFonts w:ascii="Arial" w:hAnsi="Arial" w:cs="Arial"/>
          <w:i/>
          <w:sz w:val="24"/>
          <w:szCs w:val="24"/>
        </w:rPr>
        <w:t>Traspasos</w:t>
      </w:r>
      <w:r w:rsidRPr="0053415F">
        <w:rPr>
          <w:rFonts w:ascii="Arial" w:hAnsi="Arial" w:cs="Arial"/>
          <w:sz w:val="24"/>
          <w:szCs w:val="24"/>
        </w:rPr>
        <w:t xml:space="preserve"> de Antonio </w:t>
      </w:r>
      <w:proofErr w:type="spellStart"/>
      <w:r w:rsidRPr="0053415F">
        <w:rPr>
          <w:rFonts w:ascii="Arial" w:hAnsi="Arial" w:cs="Arial"/>
          <w:sz w:val="24"/>
          <w:szCs w:val="24"/>
        </w:rPr>
        <w:t>Zirión</w:t>
      </w:r>
      <w:proofErr w:type="spellEnd"/>
      <w:r w:rsidRPr="0053415F">
        <w:rPr>
          <w:rFonts w:ascii="Arial" w:hAnsi="Arial" w:cs="Arial"/>
          <w:sz w:val="24"/>
          <w:szCs w:val="24"/>
        </w:rPr>
        <w:t xml:space="preserve"> y Verónica </w:t>
      </w:r>
      <w:proofErr w:type="spellStart"/>
      <w:r w:rsidRPr="0053415F">
        <w:rPr>
          <w:rFonts w:ascii="Arial" w:hAnsi="Arial" w:cs="Arial"/>
          <w:sz w:val="24"/>
          <w:szCs w:val="24"/>
        </w:rPr>
        <w:t>Gerber</w:t>
      </w:r>
      <w:proofErr w:type="spellEnd"/>
      <w:r w:rsidRPr="0053415F">
        <w:rPr>
          <w:rFonts w:ascii="Arial" w:hAnsi="Arial" w:cs="Arial"/>
          <w:sz w:val="24"/>
          <w:szCs w:val="24"/>
        </w:rPr>
        <w:t xml:space="preserve">. También se han realizado publicaciones con la participación de varios autores como </w:t>
      </w:r>
      <w:r w:rsidRPr="0053415F">
        <w:rPr>
          <w:rFonts w:ascii="Arial" w:hAnsi="Arial" w:cs="Arial"/>
          <w:i/>
          <w:sz w:val="24"/>
          <w:szCs w:val="24"/>
        </w:rPr>
        <w:t>El exilio español en la Ciudad de México</w:t>
      </w:r>
      <w:r w:rsidRPr="0053415F">
        <w:rPr>
          <w:rFonts w:ascii="Arial" w:hAnsi="Arial" w:cs="Arial"/>
          <w:sz w:val="24"/>
          <w:szCs w:val="24"/>
        </w:rPr>
        <w:t>.</w:t>
      </w:r>
      <w:r w:rsidRPr="0053415F">
        <w:rPr>
          <w:rFonts w:ascii="Arial" w:hAnsi="Arial" w:cs="Arial"/>
          <w:i/>
          <w:sz w:val="24"/>
          <w:szCs w:val="24"/>
        </w:rPr>
        <w:t xml:space="preserve"> Legado cultural</w:t>
      </w:r>
      <w:r w:rsidRPr="0053415F">
        <w:rPr>
          <w:rFonts w:ascii="Arial" w:hAnsi="Arial" w:cs="Arial"/>
          <w:sz w:val="24"/>
          <w:szCs w:val="24"/>
        </w:rPr>
        <w:t xml:space="preserve">; </w:t>
      </w:r>
      <w:r w:rsidRPr="0053415F">
        <w:rPr>
          <w:rFonts w:ascii="Arial" w:hAnsi="Arial" w:cs="Arial"/>
          <w:i/>
          <w:sz w:val="24"/>
          <w:szCs w:val="24"/>
        </w:rPr>
        <w:t xml:space="preserve">Memoria del Foro Internacional: Comunidad, </w:t>
      </w:r>
      <w:r w:rsidRPr="0053415F">
        <w:rPr>
          <w:rFonts w:ascii="Arial" w:hAnsi="Arial" w:cs="Arial"/>
          <w:i/>
          <w:sz w:val="24"/>
          <w:szCs w:val="24"/>
        </w:rPr>
        <w:lastRenderedPageBreak/>
        <w:t>cultura y paz; A treinta años del terremoto en la ciudad de México (1985-2015); 15 años del FARO. Libro conmemorativo; entre otros.</w:t>
      </w:r>
    </w:p>
    <w:p w14:paraId="5D2A77FB" w14:textId="77777777" w:rsidR="003C799B" w:rsidRPr="0053415F" w:rsidRDefault="003C799B" w:rsidP="00EA31EE">
      <w:pPr>
        <w:spacing w:after="0" w:line="240" w:lineRule="auto"/>
        <w:jc w:val="both"/>
        <w:rPr>
          <w:rFonts w:ascii="Arial" w:hAnsi="Arial" w:cs="Arial"/>
          <w:sz w:val="24"/>
          <w:szCs w:val="24"/>
        </w:rPr>
      </w:pPr>
    </w:p>
    <w:p w14:paraId="3559A366"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1.2.5 Políticas públicas de acceso y participación a bienes y servicios culturales</w:t>
      </w:r>
    </w:p>
    <w:p w14:paraId="2F5C3868"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p>
    <w:p w14:paraId="313F2AD8" w14:textId="77777777" w:rsidR="00A63771" w:rsidRPr="0053415F" w:rsidRDefault="00A63771"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 xml:space="preserve">Las políticas públicas de acceso y participación a la vida cultural se relacionan a la posibilidad de que las personas y las comunidades tengan acceso a la cultura y puedan participar en aquella que sea de su elección. Se implementan a través de programas y acciones  vinculadas al disfrute de la cultura y de sus componentes en condiciones de igualdad, dignidad humana y no discriminación. </w:t>
      </w:r>
    </w:p>
    <w:p w14:paraId="31CC0AD5" w14:textId="77777777" w:rsidR="00A63771" w:rsidRPr="0053415F" w:rsidRDefault="00A63771" w:rsidP="00EA31EE">
      <w:pPr>
        <w:spacing w:after="0" w:line="240" w:lineRule="auto"/>
        <w:jc w:val="both"/>
        <w:rPr>
          <w:rFonts w:ascii="Arial" w:eastAsia="Times New Roman" w:hAnsi="Arial" w:cs="Arial"/>
          <w:sz w:val="24"/>
          <w:szCs w:val="24"/>
          <w:lang w:eastAsia="es-MX"/>
        </w:rPr>
      </w:pPr>
    </w:p>
    <w:p w14:paraId="0DF4B1EB" w14:textId="77777777" w:rsidR="00A63771" w:rsidRPr="0053415F" w:rsidRDefault="00A63771"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Una de las prioridades del Gobierno de la Ciudad de México es el promover la participación activa de la ciudadanía en los procesos de planificación, gestión, creación y evaluación de las políticas, espacios y manifestaciones culturales; es por ello que la promoción, programación y divulgación de las diferentes disciplinas artísticas y culturales juegan un papel fundamental en el ejercicio de este derecho cultural, así como el fomento a la diversidad y el apoyo a prácticas que representan la riqueza y complejidad de la sociedad, entre otras prácticas e iniciativas.</w:t>
      </w:r>
    </w:p>
    <w:p w14:paraId="2B79D381" w14:textId="77777777" w:rsidR="00A63771" w:rsidRPr="0053415F" w:rsidRDefault="00A63771" w:rsidP="00EA31EE">
      <w:pPr>
        <w:spacing w:after="0" w:line="240" w:lineRule="auto"/>
        <w:jc w:val="both"/>
        <w:rPr>
          <w:rFonts w:ascii="Arial" w:hAnsi="Arial" w:cs="Arial"/>
          <w:sz w:val="24"/>
          <w:szCs w:val="24"/>
        </w:rPr>
      </w:pPr>
    </w:p>
    <w:p w14:paraId="677C97EA"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1.2.5.1 Programa de Promoción y Difusión Artística y Cultural del Centro Cultural Ollin Yoliztli</w:t>
      </w:r>
    </w:p>
    <w:p w14:paraId="76ABA0A6" w14:textId="77777777" w:rsidR="00A63771" w:rsidRPr="0053415F" w:rsidRDefault="00A63771" w:rsidP="00EA31EE">
      <w:pPr>
        <w:shd w:val="clear" w:color="auto" w:fill="FFFFFF"/>
        <w:spacing w:after="0" w:line="240" w:lineRule="auto"/>
        <w:jc w:val="both"/>
        <w:rPr>
          <w:rFonts w:ascii="Arial" w:eastAsia="Times New Roman" w:hAnsi="Arial" w:cs="Arial"/>
          <w:sz w:val="24"/>
          <w:szCs w:val="24"/>
          <w:lang w:eastAsia="es-MX"/>
        </w:rPr>
      </w:pPr>
    </w:p>
    <w:p w14:paraId="1B93143B" w14:textId="77777777" w:rsidR="00A63771" w:rsidRPr="0053415F" w:rsidRDefault="00A63771" w:rsidP="00EA31EE">
      <w:pPr>
        <w:shd w:val="clear" w:color="auto" w:fill="FFFFFF"/>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El Centro Cultural Ollin Yoliztli es el espacio para la promoción, difusión y educación artística y cultural del Gobierno del Distrito Federal. Sus instalaciones albergan al programa Orquestas y Coros Juveniles, las Escuelas de educación artística en música y danza, la Galería '</w:t>
      </w:r>
      <w:proofErr w:type="spellStart"/>
      <w:r w:rsidRPr="0053415F">
        <w:rPr>
          <w:rFonts w:ascii="Arial" w:eastAsia="Times New Roman" w:hAnsi="Arial" w:cs="Arial"/>
          <w:sz w:val="24"/>
          <w:szCs w:val="24"/>
          <w:lang w:eastAsia="es-MX"/>
        </w:rPr>
        <w:t>Tonalli</w:t>
      </w:r>
      <w:proofErr w:type="spellEnd"/>
      <w:r w:rsidRPr="0053415F">
        <w:rPr>
          <w:rFonts w:ascii="Arial" w:eastAsia="Times New Roman" w:hAnsi="Arial" w:cs="Arial"/>
          <w:sz w:val="24"/>
          <w:szCs w:val="24"/>
          <w:lang w:eastAsia="es-MX"/>
        </w:rPr>
        <w:t xml:space="preserve">' y las salas de conciertos Silvestre Revueltas, </w:t>
      </w:r>
      <w:proofErr w:type="spellStart"/>
      <w:r w:rsidRPr="0053415F">
        <w:rPr>
          <w:rFonts w:ascii="Arial" w:eastAsia="Times New Roman" w:hAnsi="Arial" w:cs="Arial"/>
          <w:sz w:val="24"/>
          <w:szCs w:val="24"/>
          <w:lang w:eastAsia="es-MX"/>
        </w:rPr>
        <w:t>Hermilo</w:t>
      </w:r>
      <w:proofErr w:type="spellEnd"/>
      <w:r w:rsidRPr="0053415F">
        <w:rPr>
          <w:rFonts w:ascii="Arial" w:eastAsia="Times New Roman" w:hAnsi="Arial" w:cs="Arial"/>
          <w:sz w:val="24"/>
          <w:szCs w:val="24"/>
          <w:lang w:eastAsia="es-MX"/>
        </w:rPr>
        <w:t xml:space="preserve"> Novelo y Andrea Palma.</w:t>
      </w:r>
    </w:p>
    <w:p w14:paraId="08DAF844" w14:textId="77777777" w:rsidR="00A63771" w:rsidRPr="0053415F" w:rsidRDefault="00A63771" w:rsidP="00EA31EE">
      <w:pPr>
        <w:shd w:val="clear" w:color="auto" w:fill="FFFFFF"/>
        <w:spacing w:after="0" w:line="240" w:lineRule="auto"/>
        <w:jc w:val="both"/>
        <w:rPr>
          <w:rFonts w:ascii="Arial" w:eastAsia="Times New Roman" w:hAnsi="Arial" w:cs="Arial"/>
          <w:sz w:val="24"/>
          <w:szCs w:val="24"/>
          <w:lang w:eastAsia="es-MX"/>
        </w:rPr>
      </w:pPr>
    </w:p>
    <w:p w14:paraId="12FFD4C7" w14:textId="77777777" w:rsidR="00A63771" w:rsidRPr="0053415F" w:rsidRDefault="00A63771" w:rsidP="00EA31EE">
      <w:pPr>
        <w:spacing w:after="0" w:line="240" w:lineRule="auto"/>
        <w:jc w:val="both"/>
        <w:rPr>
          <w:rFonts w:ascii="Arial" w:eastAsia="Times New Roman" w:hAnsi="Arial" w:cs="Arial"/>
          <w:sz w:val="24"/>
          <w:szCs w:val="24"/>
          <w:lang w:val="es-ES" w:eastAsia="es-MX"/>
        </w:rPr>
      </w:pPr>
      <w:r w:rsidRPr="0053415F">
        <w:rPr>
          <w:rFonts w:ascii="Arial" w:eastAsia="Times New Roman" w:hAnsi="Arial" w:cs="Arial"/>
          <w:sz w:val="24"/>
          <w:szCs w:val="24"/>
          <w:lang w:eastAsia="es-MX"/>
        </w:rPr>
        <w:t>Durante este periodo se ha realizado diversas actividades para fortalecer el acceso y la participación de la ciudadanía, entre las que destacan las Temporada</w:t>
      </w:r>
      <w:r w:rsidR="0047730C" w:rsidRPr="0053415F">
        <w:rPr>
          <w:rFonts w:ascii="Arial" w:eastAsia="Times New Roman" w:hAnsi="Arial" w:cs="Arial"/>
          <w:sz w:val="24"/>
          <w:szCs w:val="24"/>
          <w:lang w:eastAsia="es-MX"/>
        </w:rPr>
        <w:t>s</w:t>
      </w:r>
      <w:r w:rsidRPr="0053415F">
        <w:rPr>
          <w:rFonts w:ascii="Arial" w:eastAsia="Times New Roman" w:hAnsi="Arial" w:cs="Arial"/>
          <w:sz w:val="24"/>
          <w:szCs w:val="24"/>
          <w:lang w:eastAsia="es-MX"/>
        </w:rPr>
        <w:t xml:space="preserve"> de Música de Cámara (XVI aniversario), el 4º. Encuentro de Fagot, el 8º. Concurso Nacional de Música de Cámara</w:t>
      </w:r>
      <w:r w:rsidR="0047730C" w:rsidRPr="0053415F">
        <w:rPr>
          <w:rFonts w:ascii="Arial" w:eastAsia="Times New Roman" w:hAnsi="Arial" w:cs="Arial"/>
          <w:sz w:val="24"/>
          <w:szCs w:val="24"/>
          <w:lang w:eastAsia="es-MX"/>
        </w:rPr>
        <w:t>,</w:t>
      </w:r>
      <w:r w:rsidRPr="0053415F">
        <w:rPr>
          <w:rFonts w:ascii="Arial" w:eastAsia="Times New Roman" w:hAnsi="Arial" w:cs="Arial"/>
          <w:sz w:val="24"/>
          <w:szCs w:val="24"/>
          <w:lang w:eastAsia="es-MX"/>
        </w:rPr>
        <w:t xml:space="preserve"> la exposición “Vida y Obra de Lucha Reyes, la importancia de Lucha Reyes en la música mexicana” en el marco del 70 aniversario luctuoso de la cantante</w:t>
      </w:r>
      <w:r w:rsidR="0047730C" w:rsidRPr="0053415F">
        <w:rPr>
          <w:rFonts w:ascii="Arial" w:eastAsia="Times New Roman" w:hAnsi="Arial" w:cs="Arial"/>
          <w:sz w:val="24"/>
          <w:szCs w:val="24"/>
          <w:lang w:val="es-ES" w:eastAsia="es-MX"/>
        </w:rPr>
        <w:t>, entre otros.</w:t>
      </w:r>
    </w:p>
    <w:p w14:paraId="5083CB5F" w14:textId="77777777" w:rsidR="0047730C" w:rsidRPr="0053415F" w:rsidRDefault="0047730C" w:rsidP="00EA31EE">
      <w:pPr>
        <w:spacing w:after="0" w:line="240" w:lineRule="auto"/>
        <w:jc w:val="both"/>
        <w:rPr>
          <w:rFonts w:ascii="Arial" w:eastAsia="Times New Roman" w:hAnsi="Arial" w:cs="Arial"/>
          <w:sz w:val="24"/>
          <w:szCs w:val="24"/>
          <w:lang w:val="es-ES" w:eastAsia="es-MX"/>
        </w:rPr>
      </w:pPr>
    </w:p>
    <w:p w14:paraId="25DA2836" w14:textId="1FEF8D20" w:rsidR="0047730C" w:rsidRPr="0053415F" w:rsidRDefault="004A01AE" w:rsidP="00EA31EE">
      <w:pPr>
        <w:spacing w:after="0" w:line="240" w:lineRule="auto"/>
        <w:jc w:val="both"/>
        <w:rPr>
          <w:rFonts w:ascii="Arial" w:eastAsia="Times New Roman" w:hAnsi="Arial" w:cs="Arial"/>
          <w:sz w:val="24"/>
          <w:szCs w:val="24"/>
          <w:lang w:val="es-ES" w:eastAsia="es-MX"/>
        </w:rPr>
      </w:pPr>
      <w:r w:rsidRPr="0053415F">
        <w:rPr>
          <w:rFonts w:ascii="Arial" w:eastAsia="Times New Roman" w:hAnsi="Arial" w:cs="Arial"/>
          <w:sz w:val="24"/>
          <w:szCs w:val="24"/>
          <w:lang w:val="es-ES" w:eastAsia="es-MX"/>
        </w:rPr>
        <w:t xml:space="preserve">Durante este periodo se realizaron </w:t>
      </w:r>
      <w:r w:rsidR="00AC7909" w:rsidRPr="0053415F">
        <w:rPr>
          <w:rFonts w:ascii="Arial" w:eastAsia="Times New Roman" w:hAnsi="Arial" w:cs="Arial"/>
          <w:sz w:val="24"/>
          <w:szCs w:val="24"/>
          <w:lang w:val="es-ES" w:eastAsia="es-MX"/>
        </w:rPr>
        <w:t xml:space="preserve">909 </w:t>
      </w:r>
      <w:r w:rsidRPr="0053415F">
        <w:rPr>
          <w:rFonts w:ascii="Arial" w:eastAsia="Times New Roman" w:hAnsi="Arial" w:cs="Arial"/>
          <w:sz w:val="24"/>
          <w:szCs w:val="24"/>
          <w:lang w:val="es-ES" w:eastAsia="es-MX"/>
        </w:rPr>
        <w:t xml:space="preserve">actividades artísticas y culturales que beneficiaron a </w:t>
      </w:r>
      <w:r w:rsidR="00AC7909" w:rsidRPr="0053415F">
        <w:rPr>
          <w:rFonts w:ascii="Arial" w:eastAsia="Times New Roman" w:hAnsi="Arial" w:cs="Arial"/>
          <w:sz w:val="24"/>
          <w:szCs w:val="24"/>
          <w:lang w:val="es-ES" w:eastAsia="es-MX"/>
        </w:rPr>
        <w:t xml:space="preserve">41,168 </w:t>
      </w:r>
      <w:r w:rsidRPr="0053415F">
        <w:rPr>
          <w:rFonts w:ascii="Arial" w:eastAsia="Times New Roman" w:hAnsi="Arial" w:cs="Arial"/>
          <w:sz w:val="24"/>
          <w:szCs w:val="24"/>
          <w:lang w:val="es-ES" w:eastAsia="es-MX"/>
        </w:rPr>
        <w:t>personas.</w:t>
      </w:r>
    </w:p>
    <w:p w14:paraId="2E0441AD" w14:textId="77777777" w:rsidR="005D45A2" w:rsidRPr="0053415F" w:rsidRDefault="005D45A2" w:rsidP="00EA31EE">
      <w:pPr>
        <w:spacing w:after="0" w:line="240" w:lineRule="auto"/>
        <w:jc w:val="both"/>
        <w:rPr>
          <w:rFonts w:ascii="Arial" w:eastAsia="Times New Roman" w:hAnsi="Arial" w:cs="Arial"/>
          <w:sz w:val="24"/>
          <w:szCs w:val="24"/>
          <w:lang w:val="es-ES" w:eastAsia="es-MX"/>
        </w:rPr>
      </w:pPr>
    </w:p>
    <w:p w14:paraId="4D292DD5"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1.2.5.2 Programa de Fomento, Fortalecimiento y </w:t>
      </w:r>
      <w:r w:rsidRPr="0053415F">
        <w:rPr>
          <w:rFonts w:ascii="Arial" w:eastAsia="Times New Roman" w:hAnsi="Arial" w:cs="Arial"/>
          <w:i/>
          <w:sz w:val="24"/>
          <w:szCs w:val="24"/>
          <w:lang w:eastAsia="es-MX"/>
        </w:rPr>
        <w:t>Divulgación de las Artes Escénicas</w:t>
      </w:r>
    </w:p>
    <w:p w14:paraId="5022DFC7" w14:textId="77777777" w:rsidR="00A63771" w:rsidRPr="0053415F" w:rsidRDefault="00A63771" w:rsidP="00EA31EE">
      <w:pPr>
        <w:widowControl w:val="0"/>
        <w:autoSpaceDE w:val="0"/>
        <w:autoSpaceDN w:val="0"/>
        <w:adjustRightInd w:val="0"/>
        <w:spacing w:after="0" w:line="240" w:lineRule="auto"/>
        <w:jc w:val="both"/>
        <w:rPr>
          <w:rFonts w:ascii="Arial" w:hAnsi="Arial" w:cs="Arial"/>
          <w:bCs/>
          <w:kern w:val="32"/>
          <w:sz w:val="24"/>
          <w:szCs w:val="24"/>
          <w:lang w:eastAsia="x-none"/>
        </w:rPr>
      </w:pPr>
    </w:p>
    <w:p w14:paraId="440D1343"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Con el propósito de promover las artes escénicas en la ciudad de México y brindar mayores opciones para acceder a los bienes y servicios culturales, se ha dado continuidad al desarrollo de diferentes proyectos que permiten elevar la calidad artística de los espectáculos programados en recintos culturales y espacios públicos.</w:t>
      </w:r>
    </w:p>
    <w:p w14:paraId="0F31DDDE" w14:textId="77777777" w:rsidR="005D45A2" w:rsidRPr="0053415F" w:rsidRDefault="005D45A2" w:rsidP="00EA31EE">
      <w:pPr>
        <w:spacing w:after="0" w:line="240" w:lineRule="auto"/>
        <w:jc w:val="both"/>
        <w:rPr>
          <w:rFonts w:ascii="Arial" w:hAnsi="Arial" w:cs="Arial"/>
          <w:sz w:val="24"/>
          <w:szCs w:val="24"/>
        </w:rPr>
      </w:pPr>
    </w:p>
    <w:p w14:paraId="67D2E1D0"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lastRenderedPageBreak/>
        <w:t xml:space="preserve">Durante este periodo se consolidaron acciones de divulgación, a través de propuestas artísticas nacionales de primer nivel entre las que destacan artistas mexicanos como como Susana </w:t>
      </w:r>
      <w:proofErr w:type="spellStart"/>
      <w:r w:rsidRPr="0053415F">
        <w:rPr>
          <w:rFonts w:ascii="Arial" w:hAnsi="Arial" w:cs="Arial"/>
          <w:sz w:val="24"/>
          <w:szCs w:val="24"/>
        </w:rPr>
        <w:t>Harp</w:t>
      </w:r>
      <w:proofErr w:type="spellEnd"/>
      <w:r w:rsidRPr="0053415F">
        <w:rPr>
          <w:rFonts w:ascii="Arial" w:hAnsi="Arial" w:cs="Arial"/>
          <w:sz w:val="24"/>
          <w:szCs w:val="24"/>
        </w:rPr>
        <w:t xml:space="preserve">, Héctor Infanzón, Alberto </w:t>
      </w:r>
      <w:proofErr w:type="spellStart"/>
      <w:r w:rsidRPr="0053415F">
        <w:rPr>
          <w:rFonts w:ascii="Arial" w:hAnsi="Arial" w:cs="Arial"/>
          <w:sz w:val="24"/>
          <w:szCs w:val="24"/>
        </w:rPr>
        <w:t>Cruzprieto</w:t>
      </w:r>
      <w:proofErr w:type="spellEnd"/>
      <w:r w:rsidRPr="0053415F">
        <w:rPr>
          <w:rFonts w:ascii="Arial" w:hAnsi="Arial" w:cs="Arial"/>
          <w:sz w:val="24"/>
          <w:szCs w:val="24"/>
        </w:rPr>
        <w:t xml:space="preserve">, Son de Madera, </w:t>
      </w:r>
      <w:proofErr w:type="spellStart"/>
      <w:r w:rsidRPr="0053415F">
        <w:rPr>
          <w:rFonts w:ascii="Arial" w:hAnsi="Arial" w:cs="Arial"/>
          <w:sz w:val="24"/>
          <w:szCs w:val="24"/>
        </w:rPr>
        <w:t>Pasatono</w:t>
      </w:r>
      <w:proofErr w:type="spellEnd"/>
      <w:r w:rsidRPr="0053415F">
        <w:rPr>
          <w:rFonts w:ascii="Arial" w:hAnsi="Arial" w:cs="Arial"/>
          <w:sz w:val="24"/>
          <w:szCs w:val="24"/>
        </w:rPr>
        <w:t xml:space="preserve"> Orquesta. El grupo de rock </w:t>
      </w:r>
      <w:proofErr w:type="spellStart"/>
      <w:r w:rsidRPr="0053415F">
        <w:rPr>
          <w:rFonts w:ascii="Arial" w:hAnsi="Arial" w:cs="Arial"/>
          <w:sz w:val="24"/>
          <w:szCs w:val="24"/>
        </w:rPr>
        <w:t>Odisseo</w:t>
      </w:r>
      <w:proofErr w:type="spellEnd"/>
      <w:r w:rsidRPr="0053415F">
        <w:rPr>
          <w:rFonts w:ascii="Arial" w:hAnsi="Arial" w:cs="Arial"/>
          <w:sz w:val="24"/>
          <w:szCs w:val="24"/>
        </w:rPr>
        <w:t xml:space="preserve">, la celebración a Santa Sabina, La Barranca, Triciclo </w:t>
      </w:r>
      <w:proofErr w:type="spellStart"/>
      <w:r w:rsidRPr="0053415F">
        <w:rPr>
          <w:rFonts w:ascii="Arial" w:hAnsi="Arial" w:cs="Arial"/>
          <w:sz w:val="24"/>
          <w:szCs w:val="24"/>
        </w:rPr>
        <w:t>Circus</w:t>
      </w:r>
      <w:proofErr w:type="spellEnd"/>
      <w:r w:rsidRPr="0053415F">
        <w:rPr>
          <w:rFonts w:ascii="Arial" w:hAnsi="Arial" w:cs="Arial"/>
          <w:sz w:val="24"/>
          <w:szCs w:val="24"/>
        </w:rPr>
        <w:t xml:space="preserve"> Band, Paté de </w:t>
      </w:r>
      <w:proofErr w:type="spellStart"/>
      <w:r w:rsidRPr="0053415F">
        <w:rPr>
          <w:rFonts w:ascii="Arial" w:hAnsi="Arial" w:cs="Arial"/>
          <w:sz w:val="24"/>
          <w:szCs w:val="24"/>
        </w:rPr>
        <w:t>Fuá</w:t>
      </w:r>
      <w:proofErr w:type="spellEnd"/>
      <w:r w:rsidR="0047730C" w:rsidRPr="0053415F">
        <w:rPr>
          <w:rFonts w:ascii="Arial" w:hAnsi="Arial" w:cs="Arial"/>
          <w:sz w:val="24"/>
          <w:szCs w:val="24"/>
        </w:rPr>
        <w:t xml:space="preserve">, entre muchos otros artistas reconocidos. </w:t>
      </w:r>
    </w:p>
    <w:p w14:paraId="726B1F94" w14:textId="77777777" w:rsidR="005D45A2" w:rsidRPr="0053415F" w:rsidRDefault="005D45A2" w:rsidP="00EA31EE">
      <w:pPr>
        <w:spacing w:after="0" w:line="240" w:lineRule="auto"/>
        <w:jc w:val="both"/>
        <w:rPr>
          <w:rFonts w:ascii="Arial" w:hAnsi="Arial" w:cs="Arial"/>
          <w:sz w:val="24"/>
          <w:szCs w:val="24"/>
        </w:rPr>
      </w:pPr>
    </w:p>
    <w:p w14:paraId="2E325061"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Se promovió la presencia de compañías y artistas internacionales que enriquecieron sustancialmente la oferta artística de la Ciudad de México, </w:t>
      </w:r>
      <w:r w:rsidR="0047730C" w:rsidRPr="0053415F">
        <w:rPr>
          <w:rFonts w:ascii="Arial" w:hAnsi="Arial" w:cs="Arial"/>
          <w:sz w:val="24"/>
          <w:szCs w:val="24"/>
        </w:rPr>
        <w:t>como</w:t>
      </w:r>
      <w:r w:rsidRPr="0053415F">
        <w:rPr>
          <w:rFonts w:ascii="Arial" w:hAnsi="Arial" w:cs="Arial"/>
          <w:sz w:val="24"/>
          <w:szCs w:val="24"/>
        </w:rPr>
        <w:t xml:space="preserve"> María Juncal (España), Peter </w:t>
      </w:r>
      <w:proofErr w:type="spellStart"/>
      <w:r w:rsidRPr="0053415F">
        <w:rPr>
          <w:rFonts w:ascii="Arial" w:hAnsi="Arial" w:cs="Arial"/>
          <w:sz w:val="24"/>
          <w:szCs w:val="24"/>
        </w:rPr>
        <w:t>Hammill</w:t>
      </w:r>
      <w:proofErr w:type="spellEnd"/>
      <w:r w:rsidRPr="0053415F">
        <w:rPr>
          <w:rFonts w:ascii="Arial" w:hAnsi="Arial" w:cs="Arial"/>
          <w:sz w:val="24"/>
          <w:szCs w:val="24"/>
        </w:rPr>
        <w:t xml:space="preserve"> y Gary Lucas (Reino Unido/Estados Unidos), Pedro Aznar (Argentina), </w:t>
      </w:r>
      <w:proofErr w:type="spellStart"/>
      <w:r w:rsidRPr="0053415F">
        <w:rPr>
          <w:rFonts w:ascii="Arial" w:hAnsi="Arial" w:cs="Arial"/>
          <w:sz w:val="24"/>
          <w:szCs w:val="24"/>
        </w:rPr>
        <w:t>Wim</w:t>
      </w:r>
      <w:proofErr w:type="spellEnd"/>
      <w:r w:rsidRPr="0053415F">
        <w:rPr>
          <w:rFonts w:ascii="Arial" w:hAnsi="Arial" w:cs="Arial"/>
          <w:sz w:val="24"/>
          <w:szCs w:val="24"/>
        </w:rPr>
        <w:t xml:space="preserve"> </w:t>
      </w:r>
      <w:proofErr w:type="spellStart"/>
      <w:r w:rsidRPr="0053415F">
        <w:rPr>
          <w:rFonts w:ascii="Arial" w:hAnsi="Arial" w:cs="Arial"/>
          <w:sz w:val="24"/>
          <w:szCs w:val="24"/>
        </w:rPr>
        <w:t>Vandekeybus</w:t>
      </w:r>
      <w:proofErr w:type="spellEnd"/>
      <w:r w:rsidRPr="0053415F">
        <w:rPr>
          <w:rFonts w:ascii="Arial" w:hAnsi="Arial" w:cs="Arial"/>
          <w:sz w:val="24"/>
          <w:szCs w:val="24"/>
        </w:rPr>
        <w:t xml:space="preserve"> (Bélgica), Rosana (España), </w:t>
      </w:r>
      <w:proofErr w:type="spellStart"/>
      <w:r w:rsidRPr="0053415F">
        <w:rPr>
          <w:rFonts w:ascii="Arial" w:hAnsi="Arial" w:cs="Arial"/>
          <w:sz w:val="24"/>
          <w:szCs w:val="24"/>
        </w:rPr>
        <w:t>Kawabata</w:t>
      </w:r>
      <w:proofErr w:type="spellEnd"/>
      <w:r w:rsidRPr="0053415F">
        <w:rPr>
          <w:rFonts w:ascii="Arial" w:hAnsi="Arial" w:cs="Arial"/>
          <w:sz w:val="24"/>
          <w:szCs w:val="24"/>
        </w:rPr>
        <w:t xml:space="preserve"> </w:t>
      </w:r>
      <w:proofErr w:type="spellStart"/>
      <w:r w:rsidRPr="0053415F">
        <w:rPr>
          <w:rFonts w:ascii="Arial" w:hAnsi="Arial" w:cs="Arial"/>
          <w:sz w:val="24"/>
          <w:szCs w:val="24"/>
        </w:rPr>
        <w:t>Makoto</w:t>
      </w:r>
      <w:proofErr w:type="spellEnd"/>
      <w:r w:rsidRPr="0053415F">
        <w:rPr>
          <w:rFonts w:ascii="Arial" w:hAnsi="Arial" w:cs="Arial"/>
          <w:sz w:val="24"/>
          <w:szCs w:val="24"/>
        </w:rPr>
        <w:t xml:space="preserve"> (Japón), Beijing Dance </w:t>
      </w:r>
      <w:proofErr w:type="spellStart"/>
      <w:r w:rsidRPr="0053415F">
        <w:rPr>
          <w:rFonts w:ascii="Arial" w:hAnsi="Arial" w:cs="Arial"/>
          <w:sz w:val="24"/>
          <w:szCs w:val="24"/>
        </w:rPr>
        <w:t>Theater</w:t>
      </w:r>
      <w:proofErr w:type="spellEnd"/>
      <w:r w:rsidRPr="0053415F">
        <w:rPr>
          <w:rFonts w:ascii="Arial" w:hAnsi="Arial" w:cs="Arial"/>
          <w:sz w:val="24"/>
          <w:szCs w:val="24"/>
        </w:rPr>
        <w:t xml:space="preserve"> (República Popular de China) y con gran éxito </w:t>
      </w:r>
      <w:r w:rsidRPr="0053415F">
        <w:rPr>
          <w:rFonts w:ascii="Arial" w:hAnsi="Arial" w:cs="Arial"/>
          <w:i/>
          <w:sz w:val="24"/>
          <w:szCs w:val="24"/>
        </w:rPr>
        <w:t xml:space="preserve">La </w:t>
      </w:r>
      <w:proofErr w:type="spellStart"/>
      <w:r w:rsidRPr="0053415F">
        <w:rPr>
          <w:rFonts w:ascii="Arial" w:hAnsi="Arial" w:cs="Arial"/>
          <w:i/>
          <w:sz w:val="24"/>
          <w:szCs w:val="24"/>
        </w:rPr>
        <w:t>Verità</w:t>
      </w:r>
      <w:proofErr w:type="spellEnd"/>
      <w:r w:rsidRPr="0053415F">
        <w:rPr>
          <w:rFonts w:ascii="Arial" w:hAnsi="Arial" w:cs="Arial"/>
          <w:sz w:val="24"/>
          <w:szCs w:val="24"/>
        </w:rPr>
        <w:t xml:space="preserve"> de </w:t>
      </w:r>
      <w:proofErr w:type="spellStart"/>
      <w:r w:rsidRPr="0053415F">
        <w:rPr>
          <w:rFonts w:ascii="Arial" w:hAnsi="Arial" w:cs="Arial"/>
          <w:sz w:val="24"/>
          <w:szCs w:val="24"/>
        </w:rPr>
        <w:t>Daniele</w:t>
      </w:r>
      <w:proofErr w:type="spellEnd"/>
      <w:r w:rsidRPr="0053415F">
        <w:rPr>
          <w:rFonts w:ascii="Arial" w:hAnsi="Arial" w:cs="Arial"/>
          <w:sz w:val="24"/>
          <w:szCs w:val="24"/>
        </w:rPr>
        <w:t xml:space="preserve"> </w:t>
      </w:r>
      <w:proofErr w:type="spellStart"/>
      <w:r w:rsidRPr="0053415F">
        <w:rPr>
          <w:rFonts w:ascii="Arial" w:hAnsi="Arial" w:cs="Arial"/>
          <w:sz w:val="24"/>
          <w:szCs w:val="24"/>
        </w:rPr>
        <w:t>Finzi</w:t>
      </w:r>
      <w:proofErr w:type="spellEnd"/>
      <w:r w:rsidRPr="0053415F">
        <w:rPr>
          <w:rFonts w:ascii="Arial" w:hAnsi="Arial" w:cs="Arial"/>
          <w:sz w:val="24"/>
          <w:szCs w:val="24"/>
        </w:rPr>
        <w:t xml:space="preserve"> Pasca (Suiza)</w:t>
      </w:r>
      <w:r w:rsidRPr="0053415F">
        <w:rPr>
          <w:rFonts w:ascii="Arial" w:hAnsi="Arial" w:cs="Arial"/>
          <w:b/>
          <w:sz w:val="24"/>
          <w:szCs w:val="24"/>
        </w:rPr>
        <w:t xml:space="preserve">, </w:t>
      </w:r>
      <w:r w:rsidRPr="0053415F">
        <w:rPr>
          <w:rFonts w:ascii="Arial" w:hAnsi="Arial" w:cs="Arial"/>
          <w:sz w:val="24"/>
          <w:szCs w:val="24"/>
        </w:rPr>
        <w:t>entre otros.</w:t>
      </w:r>
    </w:p>
    <w:p w14:paraId="01164319" w14:textId="77777777" w:rsidR="005D45A2" w:rsidRPr="0053415F" w:rsidRDefault="005D45A2" w:rsidP="00EA31EE">
      <w:pPr>
        <w:spacing w:after="0" w:line="240" w:lineRule="auto"/>
        <w:jc w:val="both"/>
        <w:rPr>
          <w:rFonts w:ascii="Arial" w:hAnsi="Arial" w:cs="Arial"/>
          <w:sz w:val="24"/>
          <w:szCs w:val="24"/>
        </w:rPr>
      </w:pPr>
    </w:p>
    <w:p w14:paraId="47935C95" w14:textId="2D4E99BD" w:rsidR="00A63771" w:rsidRPr="0053415F" w:rsidRDefault="00A63771" w:rsidP="00EA31EE">
      <w:pPr>
        <w:spacing w:after="0" w:line="240" w:lineRule="auto"/>
        <w:jc w:val="both"/>
        <w:rPr>
          <w:rFonts w:ascii="Arial" w:hAnsi="Arial" w:cs="Arial"/>
          <w:i/>
          <w:sz w:val="24"/>
          <w:szCs w:val="24"/>
        </w:rPr>
      </w:pPr>
      <w:r w:rsidRPr="0053415F">
        <w:rPr>
          <w:rFonts w:ascii="Arial" w:hAnsi="Arial" w:cs="Arial"/>
          <w:sz w:val="24"/>
          <w:szCs w:val="24"/>
        </w:rPr>
        <w:t xml:space="preserve">Como parte del fortalecimiento y divulgación de las Artes Escénicas, la Ciudad de México ha sido partícipe en </w:t>
      </w:r>
      <w:r w:rsidR="00F226DC" w:rsidRPr="0053415F">
        <w:rPr>
          <w:rFonts w:ascii="Arial" w:hAnsi="Arial" w:cs="Arial"/>
          <w:sz w:val="24"/>
          <w:szCs w:val="24"/>
        </w:rPr>
        <w:t>f</w:t>
      </w:r>
      <w:r w:rsidRPr="0053415F">
        <w:rPr>
          <w:rFonts w:ascii="Arial" w:hAnsi="Arial" w:cs="Arial"/>
          <w:sz w:val="24"/>
          <w:szCs w:val="24"/>
        </w:rPr>
        <w:t xml:space="preserve">estivales </w:t>
      </w:r>
      <w:r w:rsidR="00F226DC" w:rsidRPr="0053415F">
        <w:rPr>
          <w:rFonts w:ascii="Arial" w:hAnsi="Arial" w:cs="Arial"/>
          <w:sz w:val="24"/>
          <w:szCs w:val="24"/>
        </w:rPr>
        <w:t>y eventos n</w:t>
      </w:r>
      <w:r w:rsidRPr="0053415F">
        <w:rPr>
          <w:rFonts w:ascii="Arial" w:hAnsi="Arial" w:cs="Arial"/>
          <w:sz w:val="24"/>
          <w:szCs w:val="24"/>
        </w:rPr>
        <w:t xml:space="preserve">acionales e </w:t>
      </w:r>
      <w:r w:rsidR="00F226DC" w:rsidRPr="0053415F">
        <w:rPr>
          <w:rFonts w:ascii="Arial" w:hAnsi="Arial" w:cs="Arial"/>
          <w:sz w:val="24"/>
          <w:szCs w:val="24"/>
        </w:rPr>
        <w:t>i</w:t>
      </w:r>
      <w:r w:rsidRPr="0053415F">
        <w:rPr>
          <w:rFonts w:ascii="Arial" w:hAnsi="Arial" w:cs="Arial"/>
          <w:sz w:val="24"/>
          <w:szCs w:val="24"/>
        </w:rPr>
        <w:t xml:space="preserve">nternacionales, tales como </w:t>
      </w:r>
      <w:r w:rsidR="00560E81" w:rsidRPr="0053415F">
        <w:rPr>
          <w:rFonts w:ascii="Arial" w:hAnsi="Arial" w:cs="Arial"/>
          <w:sz w:val="24"/>
          <w:szCs w:val="24"/>
        </w:rPr>
        <w:t>el</w:t>
      </w:r>
      <w:r w:rsidRPr="0053415F">
        <w:rPr>
          <w:rFonts w:ascii="Arial" w:hAnsi="Arial" w:cs="Arial"/>
          <w:sz w:val="24"/>
          <w:szCs w:val="24"/>
        </w:rPr>
        <w:t xml:space="preserve"> </w:t>
      </w:r>
      <w:r w:rsidRPr="0053415F">
        <w:rPr>
          <w:rFonts w:ascii="Arial" w:hAnsi="Arial" w:cs="Arial"/>
          <w:i/>
          <w:sz w:val="24"/>
          <w:szCs w:val="24"/>
        </w:rPr>
        <w:t>Festival Internacional Cervantino</w:t>
      </w:r>
      <w:r w:rsidR="00F226DC" w:rsidRPr="0053415F">
        <w:rPr>
          <w:rFonts w:ascii="Arial" w:hAnsi="Arial" w:cs="Arial"/>
          <w:sz w:val="24"/>
          <w:szCs w:val="24"/>
        </w:rPr>
        <w:t xml:space="preserve">, </w:t>
      </w:r>
      <w:r w:rsidRPr="0053415F">
        <w:rPr>
          <w:rFonts w:ascii="Arial" w:hAnsi="Arial" w:cs="Arial"/>
          <w:sz w:val="24"/>
          <w:szCs w:val="24"/>
        </w:rPr>
        <w:t xml:space="preserve">la primera edición del </w:t>
      </w:r>
      <w:r w:rsidRPr="0053415F">
        <w:rPr>
          <w:rFonts w:ascii="Arial" w:hAnsi="Arial" w:cs="Arial"/>
          <w:i/>
          <w:sz w:val="24"/>
          <w:szCs w:val="24"/>
        </w:rPr>
        <w:t>Premio Iberoamericano de Cine, Fénix</w:t>
      </w:r>
      <w:r w:rsidR="00F226DC" w:rsidRPr="0053415F">
        <w:rPr>
          <w:rFonts w:ascii="Arial" w:hAnsi="Arial" w:cs="Arial"/>
          <w:i/>
          <w:sz w:val="24"/>
          <w:szCs w:val="24"/>
        </w:rPr>
        <w:t>;</w:t>
      </w:r>
      <w:r w:rsidRPr="0053415F">
        <w:rPr>
          <w:rFonts w:ascii="Arial" w:hAnsi="Arial" w:cs="Arial"/>
          <w:sz w:val="24"/>
          <w:szCs w:val="24"/>
        </w:rPr>
        <w:t xml:space="preserve"> </w:t>
      </w:r>
      <w:r w:rsidR="00F226DC" w:rsidRPr="0053415F">
        <w:rPr>
          <w:rFonts w:ascii="Arial" w:hAnsi="Arial" w:cs="Arial"/>
          <w:sz w:val="24"/>
          <w:szCs w:val="24"/>
        </w:rPr>
        <w:t xml:space="preserve">el </w:t>
      </w:r>
      <w:r w:rsidRPr="0053415F">
        <w:rPr>
          <w:rFonts w:ascii="Arial" w:hAnsi="Arial" w:cs="Arial"/>
          <w:i/>
          <w:sz w:val="24"/>
          <w:szCs w:val="24"/>
        </w:rPr>
        <w:t xml:space="preserve">Festival </w:t>
      </w:r>
      <w:proofErr w:type="spellStart"/>
      <w:r w:rsidRPr="0053415F">
        <w:rPr>
          <w:rFonts w:ascii="Arial" w:hAnsi="Arial" w:cs="Arial"/>
          <w:i/>
          <w:sz w:val="24"/>
          <w:szCs w:val="24"/>
        </w:rPr>
        <w:t>Mutek</w:t>
      </w:r>
      <w:proofErr w:type="spellEnd"/>
      <w:r w:rsidRPr="0053415F">
        <w:rPr>
          <w:rFonts w:ascii="Arial" w:hAnsi="Arial" w:cs="Arial"/>
          <w:sz w:val="24"/>
          <w:szCs w:val="24"/>
        </w:rPr>
        <w:t>, de música electrónica</w:t>
      </w:r>
      <w:r w:rsidR="00F226DC" w:rsidRPr="0053415F">
        <w:rPr>
          <w:rFonts w:ascii="Arial" w:hAnsi="Arial" w:cs="Arial"/>
          <w:sz w:val="24"/>
          <w:szCs w:val="24"/>
        </w:rPr>
        <w:t>;</w:t>
      </w:r>
      <w:r w:rsidRPr="0053415F">
        <w:rPr>
          <w:rFonts w:ascii="Arial" w:hAnsi="Arial" w:cs="Arial"/>
          <w:sz w:val="24"/>
          <w:szCs w:val="24"/>
        </w:rPr>
        <w:t xml:space="preserve"> se realizó la inauguración del </w:t>
      </w:r>
      <w:r w:rsidRPr="0053415F">
        <w:rPr>
          <w:rFonts w:ascii="Arial" w:hAnsi="Arial" w:cs="Arial"/>
          <w:i/>
          <w:sz w:val="24"/>
          <w:szCs w:val="24"/>
        </w:rPr>
        <w:t xml:space="preserve">Festival de documentales </w:t>
      </w:r>
      <w:proofErr w:type="spellStart"/>
      <w:r w:rsidRPr="0053415F">
        <w:rPr>
          <w:rFonts w:ascii="Arial" w:hAnsi="Arial" w:cs="Arial"/>
          <w:i/>
          <w:sz w:val="24"/>
          <w:szCs w:val="24"/>
        </w:rPr>
        <w:t>DocsDF</w:t>
      </w:r>
      <w:proofErr w:type="spellEnd"/>
      <w:r w:rsidRPr="0053415F">
        <w:rPr>
          <w:rFonts w:ascii="Arial" w:hAnsi="Arial" w:cs="Arial"/>
          <w:sz w:val="24"/>
          <w:szCs w:val="24"/>
        </w:rPr>
        <w:t xml:space="preserve"> y la de </w:t>
      </w:r>
      <w:r w:rsidRPr="0053415F">
        <w:rPr>
          <w:rFonts w:ascii="Arial" w:hAnsi="Arial" w:cs="Arial"/>
          <w:i/>
          <w:sz w:val="24"/>
          <w:szCs w:val="24"/>
        </w:rPr>
        <w:t>Macabro, Festival Internacional de Cine de Terror.</w:t>
      </w:r>
      <w:r w:rsidR="00560E81" w:rsidRPr="0053415F">
        <w:rPr>
          <w:rFonts w:ascii="Arial" w:hAnsi="Arial" w:cs="Arial"/>
          <w:sz w:val="24"/>
          <w:szCs w:val="24"/>
        </w:rPr>
        <w:t xml:space="preserve"> </w:t>
      </w:r>
      <w:r w:rsidR="00F226DC" w:rsidRPr="0053415F">
        <w:rPr>
          <w:rFonts w:ascii="Arial" w:hAnsi="Arial" w:cs="Arial"/>
          <w:sz w:val="24"/>
          <w:szCs w:val="24"/>
        </w:rPr>
        <w:t>Se llevó a cabo e</w:t>
      </w:r>
      <w:r w:rsidR="00560E81" w:rsidRPr="0053415F">
        <w:rPr>
          <w:rFonts w:ascii="Arial" w:hAnsi="Arial" w:cs="Arial"/>
          <w:sz w:val="24"/>
          <w:szCs w:val="24"/>
        </w:rPr>
        <w:t xml:space="preserve">l </w:t>
      </w:r>
      <w:r w:rsidR="00560E81" w:rsidRPr="0053415F">
        <w:rPr>
          <w:rFonts w:ascii="Arial" w:hAnsi="Arial" w:cs="Arial"/>
          <w:i/>
          <w:sz w:val="24"/>
          <w:szCs w:val="24"/>
        </w:rPr>
        <w:t>Encuentro Internacional de M</w:t>
      </w:r>
      <w:r w:rsidRPr="0053415F">
        <w:rPr>
          <w:rFonts w:ascii="Arial" w:hAnsi="Arial" w:cs="Arial"/>
          <w:i/>
          <w:sz w:val="24"/>
          <w:szCs w:val="24"/>
        </w:rPr>
        <w:t>úsica Nómada Emergente</w:t>
      </w:r>
      <w:r w:rsidR="00F226DC" w:rsidRPr="0053415F">
        <w:rPr>
          <w:rFonts w:ascii="Arial" w:hAnsi="Arial" w:cs="Arial"/>
          <w:sz w:val="24"/>
          <w:szCs w:val="24"/>
        </w:rPr>
        <w:t xml:space="preserve"> y el </w:t>
      </w:r>
      <w:r w:rsidRPr="0053415F">
        <w:rPr>
          <w:rFonts w:ascii="Arial" w:hAnsi="Arial" w:cs="Arial"/>
          <w:i/>
          <w:sz w:val="24"/>
          <w:szCs w:val="24"/>
        </w:rPr>
        <w:t>Festival Internacional de Cabaret</w:t>
      </w:r>
      <w:r w:rsidRPr="0053415F">
        <w:rPr>
          <w:rFonts w:ascii="Arial" w:hAnsi="Arial" w:cs="Arial"/>
          <w:sz w:val="24"/>
          <w:szCs w:val="24"/>
        </w:rPr>
        <w:t xml:space="preserve">, organizado por la compañía de </w:t>
      </w:r>
      <w:r w:rsidRPr="0053415F">
        <w:rPr>
          <w:rFonts w:ascii="Arial" w:hAnsi="Arial" w:cs="Arial"/>
          <w:i/>
          <w:sz w:val="24"/>
          <w:szCs w:val="24"/>
        </w:rPr>
        <w:t>Teatro Cabaret Las Reinas Chulas.</w:t>
      </w:r>
    </w:p>
    <w:p w14:paraId="642B2095" w14:textId="77777777" w:rsidR="00A63771" w:rsidRPr="0053415F" w:rsidRDefault="00A63771" w:rsidP="00EA31EE">
      <w:pPr>
        <w:spacing w:after="0" w:line="240" w:lineRule="auto"/>
        <w:jc w:val="both"/>
        <w:rPr>
          <w:rFonts w:ascii="Arial" w:hAnsi="Arial" w:cs="Arial"/>
          <w:sz w:val="24"/>
          <w:szCs w:val="24"/>
        </w:rPr>
      </w:pPr>
    </w:p>
    <w:p w14:paraId="26D06BAE"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1.2.5.3 </w:t>
      </w:r>
      <w:r w:rsidRPr="0053415F">
        <w:rPr>
          <w:rFonts w:ascii="Arial" w:eastAsia="Times New Roman" w:hAnsi="Arial" w:cs="Arial"/>
          <w:i/>
          <w:sz w:val="24"/>
          <w:szCs w:val="24"/>
          <w:lang w:eastAsia="es-MX"/>
        </w:rPr>
        <w:t>Programa de Divulgación de la Música de Concierto</w:t>
      </w:r>
    </w:p>
    <w:p w14:paraId="57AC67CC" w14:textId="77777777" w:rsidR="00A63771" w:rsidRPr="0053415F" w:rsidRDefault="00A63771" w:rsidP="00EA31EE">
      <w:pPr>
        <w:spacing w:after="0" w:line="240" w:lineRule="auto"/>
        <w:jc w:val="both"/>
        <w:rPr>
          <w:rFonts w:ascii="Arial" w:hAnsi="Arial" w:cs="Arial"/>
          <w:sz w:val="24"/>
          <w:szCs w:val="24"/>
        </w:rPr>
      </w:pPr>
    </w:p>
    <w:p w14:paraId="4941F05E" w14:textId="77777777" w:rsidR="00A63771" w:rsidRPr="0053415F" w:rsidRDefault="00A63771"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Este programa se sustenta en el trabajo que desarrolla la Orquesta Filarmónica de la Ciudad de México, una de las agrupaciones más importantes de nuestro país y de América Latina. Desde 1978, ha presentado innumerables conciertos en las principales salas del país y en diversos foros de Estados Unidos, Europa, Sudamérica y el lejano Oriente.</w:t>
      </w:r>
    </w:p>
    <w:p w14:paraId="368F343E" w14:textId="77777777" w:rsidR="00A63771" w:rsidRPr="0053415F" w:rsidRDefault="00A63771" w:rsidP="00EA31EE">
      <w:pPr>
        <w:spacing w:after="0" w:line="240" w:lineRule="auto"/>
        <w:jc w:val="both"/>
        <w:rPr>
          <w:rFonts w:ascii="Arial" w:eastAsia="Times New Roman" w:hAnsi="Arial" w:cs="Arial"/>
          <w:sz w:val="24"/>
          <w:szCs w:val="24"/>
          <w:lang w:eastAsia="es-MX"/>
        </w:rPr>
      </w:pPr>
    </w:p>
    <w:p w14:paraId="507F2F09" w14:textId="77777777" w:rsidR="00A63771" w:rsidRPr="0053415F" w:rsidRDefault="00A63771"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 xml:space="preserve">Las temporadas de conciertos (otoño, invierno y primavera) contemplaron programas que apoyaron a un destacado sector de cantantes líricos y la celebración a grandes compositores mexicanos y de la música clásica. Destaca la participación de la Orquesta en el </w:t>
      </w:r>
      <w:r w:rsidRPr="0053415F">
        <w:rPr>
          <w:rFonts w:ascii="Arial" w:eastAsia="Times New Roman" w:hAnsi="Arial" w:cs="Arial"/>
          <w:i/>
          <w:sz w:val="24"/>
          <w:szCs w:val="24"/>
          <w:lang w:eastAsia="es-MX"/>
        </w:rPr>
        <w:t>42° Festival Internacional Cervantino,</w:t>
      </w:r>
      <w:r w:rsidRPr="0053415F">
        <w:rPr>
          <w:rFonts w:ascii="Arial" w:eastAsia="Times New Roman" w:hAnsi="Arial" w:cs="Arial"/>
          <w:sz w:val="24"/>
          <w:szCs w:val="24"/>
          <w:lang w:eastAsia="es-MX"/>
        </w:rPr>
        <w:t xml:space="preserve"> el </w:t>
      </w:r>
      <w:r w:rsidRPr="0053415F">
        <w:rPr>
          <w:rFonts w:ascii="Arial" w:eastAsia="Times New Roman" w:hAnsi="Arial" w:cs="Arial"/>
          <w:i/>
          <w:sz w:val="24"/>
          <w:szCs w:val="24"/>
          <w:lang w:eastAsia="es-MX"/>
        </w:rPr>
        <w:t>12°  Festival del Bosque de Chapultepec</w:t>
      </w:r>
      <w:r w:rsidRPr="0053415F">
        <w:rPr>
          <w:rFonts w:ascii="Arial" w:eastAsia="Times New Roman" w:hAnsi="Arial" w:cs="Arial"/>
          <w:sz w:val="24"/>
          <w:szCs w:val="24"/>
          <w:lang w:eastAsia="es-MX"/>
        </w:rPr>
        <w:t xml:space="preserve"> por el 50 Aniversario de la apertura de la Segunda Sección, la celebración del </w:t>
      </w:r>
      <w:r w:rsidRPr="0053415F">
        <w:rPr>
          <w:rFonts w:ascii="Arial" w:eastAsia="Times New Roman" w:hAnsi="Arial" w:cs="Arial"/>
          <w:i/>
          <w:sz w:val="24"/>
          <w:szCs w:val="24"/>
          <w:lang w:eastAsia="es-MX"/>
        </w:rPr>
        <w:t>Año Dual México-Reino Unido 2015</w:t>
      </w:r>
      <w:r w:rsidRPr="0053415F">
        <w:rPr>
          <w:rFonts w:ascii="Arial" w:eastAsia="Times New Roman" w:hAnsi="Arial" w:cs="Arial"/>
          <w:sz w:val="24"/>
          <w:szCs w:val="24"/>
          <w:lang w:eastAsia="es-MX"/>
        </w:rPr>
        <w:t>, así como</w:t>
      </w:r>
      <w:r w:rsidRPr="0053415F">
        <w:rPr>
          <w:rFonts w:ascii="Arial" w:eastAsia="Times New Roman" w:hAnsi="Arial" w:cs="Arial"/>
          <w:b/>
          <w:bCs/>
          <w:sz w:val="24"/>
          <w:szCs w:val="24"/>
          <w:lang w:eastAsia="es-MX"/>
        </w:rPr>
        <w:t xml:space="preserve"> </w:t>
      </w:r>
      <w:r w:rsidRPr="0053415F">
        <w:rPr>
          <w:rFonts w:ascii="Arial" w:eastAsia="Times New Roman" w:hAnsi="Arial" w:cs="Arial"/>
          <w:sz w:val="24"/>
          <w:szCs w:val="24"/>
          <w:lang w:eastAsia="es-MX"/>
        </w:rPr>
        <w:t>la presencia de la Orquesta en espacios públicos para enriquecer e impulsar la música clásica y contemporánea en la capital.</w:t>
      </w:r>
    </w:p>
    <w:p w14:paraId="0256A1E2" w14:textId="77777777" w:rsidR="005D45A2" w:rsidRPr="0053415F" w:rsidRDefault="005D45A2" w:rsidP="00EA31EE">
      <w:pPr>
        <w:spacing w:after="0" w:line="240" w:lineRule="auto"/>
        <w:jc w:val="both"/>
        <w:rPr>
          <w:rFonts w:ascii="Arial" w:eastAsia="Times New Roman" w:hAnsi="Arial" w:cs="Arial"/>
          <w:sz w:val="24"/>
          <w:szCs w:val="24"/>
          <w:lang w:eastAsia="es-MX"/>
        </w:rPr>
      </w:pPr>
    </w:p>
    <w:p w14:paraId="48ECA001" w14:textId="6E5414E4" w:rsidR="00A63771" w:rsidRPr="0053415F" w:rsidRDefault="00A63771" w:rsidP="00EA31EE">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 xml:space="preserve">Durante este periodo se realizaron </w:t>
      </w:r>
      <w:r w:rsidR="001B6377" w:rsidRPr="0053415F">
        <w:rPr>
          <w:rFonts w:ascii="Arial" w:eastAsia="Times New Roman" w:hAnsi="Arial" w:cs="Arial"/>
          <w:sz w:val="24"/>
          <w:szCs w:val="24"/>
          <w:lang w:eastAsia="es-MX"/>
        </w:rPr>
        <w:t>73</w:t>
      </w:r>
      <w:r w:rsidRPr="0053415F">
        <w:rPr>
          <w:rFonts w:ascii="Arial" w:eastAsia="Times New Roman" w:hAnsi="Arial" w:cs="Arial"/>
          <w:sz w:val="24"/>
          <w:szCs w:val="24"/>
          <w:lang w:eastAsia="es-MX"/>
        </w:rPr>
        <w:t xml:space="preserve"> conciertos con </w:t>
      </w:r>
      <w:r w:rsidR="001B6377" w:rsidRPr="0053415F">
        <w:rPr>
          <w:rFonts w:ascii="Arial" w:eastAsia="Times New Roman" w:hAnsi="Arial" w:cs="Arial"/>
          <w:sz w:val="24"/>
          <w:szCs w:val="24"/>
          <w:lang w:eastAsia="es-MX"/>
        </w:rPr>
        <w:t xml:space="preserve">45,437 </w:t>
      </w:r>
      <w:r w:rsidRPr="0053415F">
        <w:rPr>
          <w:rFonts w:ascii="Arial" w:eastAsia="Times New Roman" w:hAnsi="Arial" w:cs="Arial"/>
          <w:sz w:val="24"/>
          <w:szCs w:val="24"/>
          <w:lang w:eastAsia="es-MX"/>
        </w:rPr>
        <w:t>asistente</w:t>
      </w:r>
      <w:r w:rsidR="0047730C" w:rsidRPr="0053415F">
        <w:rPr>
          <w:rFonts w:ascii="Arial" w:eastAsia="Times New Roman" w:hAnsi="Arial" w:cs="Arial"/>
          <w:sz w:val="24"/>
          <w:szCs w:val="24"/>
          <w:lang w:eastAsia="es-MX"/>
        </w:rPr>
        <w:t>s</w:t>
      </w:r>
      <w:r w:rsidRPr="0053415F">
        <w:rPr>
          <w:rFonts w:ascii="Arial" w:eastAsia="Times New Roman" w:hAnsi="Arial" w:cs="Arial"/>
          <w:sz w:val="24"/>
          <w:szCs w:val="24"/>
          <w:lang w:eastAsia="es-MX"/>
        </w:rPr>
        <w:t>.</w:t>
      </w:r>
    </w:p>
    <w:p w14:paraId="152C5240" w14:textId="77777777" w:rsidR="005D45A2" w:rsidRPr="0053415F" w:rsidRDefault="005D45A2" w:rsidP="00EA31EE">
      <w:pPr>
        <w:spacing w:after="0" w:line="240" w:lineRule="auto"/>
        <w:jc w:val="both"/>
        <w:rPr>
          <w:rFonts w:ascii="Arial" w:hAnsi="Arial" w:cs="Arial"/>
          <w:b/>
          <w:sz w:val="24"/>
          <w:szCs w:val="24"/>
        </w:rPr>
      </w:pPr>
    </w:p>
    <w:p w14:paraId="5A8321EB" w14:textId="77777777" w:rsidR="00A63771" w:rsidRPr="0053415F" w:rsidRDefault="00A63771" w:rsidP="00EA31EE">
      <w:pPr>
        <w:spacing w:after="0" w:line="240" w:lineRule="auto"/>
        <w:jc w:val="both"/>
        <w:rPr>
          <w:rFonts w:ascii="Arial" w:hAnsi="Arial" w:cs="Arial"/>
          <w:i/>
          <w:sz w:val="24"/>
          <w:szCs w:val="24"/>
        </w:rPr>
      </w:pPr>
      <w:r w:rsidRPr="0053415F">
        <w:rPr>
          <w:rFonts w:ascii="Arial" w:hAnsi="Arial" w:cs="Arial"/>
          <w:sz w:val="24"/>
          <w:szCs w:val="24"/>
        </w:rPr>
        <w:t xml:space="preserve">  </w:t>
      </w:r>
      <w:r w:rsidRPr="0053415F">
        <w:rPr>
          <w:rFonts w:ascii="Arial" w:hAnsi="Arial" w:cs="Arial"/>
          <w:i/>
          <w:sz w:val="24"/>
          <w:szCs w:val="24"/>
        </w:rPr>
        <w:t xml:space="preserve">1.2.5.4 </w:t>
      </w:r>
      <w:r w:rsidRPr="0053415F">
        <w:rPr>
          <w:rFonts w:ascii="Arial" w:eastAsia="Times New Roman" w:hAnsi="Arial" w:cs="Arial"/>
          <w:i/>
          <w:sz w:val="24"/>
          <w:szCs w:val="24"/>
          <w:lang w:eastAsia="es-MX"/>
        </w:rPr>
        <w:t>Programa de Infraestructura Cultural</w:t>
      </w:r>
    </w:p>
    <w:p w14:paraId="06B33BAF" w14:textId="77777777" w:rsidR="00A63771" w:rsidRPr="0053415F" w:rsidRDefault="00A63771" w:rsidP="00EA31EE">
      <w:pPr>
        <w:widowControl w:val="0"/>
        <w:autoSpaceDE w:val="0"/>
        <w:autoSpaceDN w:val="0"/>
        <w:adjustRightInd w:val="0"/>
        <w:spacing w:after="0" w:line="240" w:lineRule="auto"/>
        <w:jc w:val="both"/>
        <w:rPr>
          <w:rFonts w:ascii="Arial" w:hAnsi="Arial" w:cs="Arial"/>
          <w:sz w:val="24"/>
          <w:szCs w:val="24"/>
        </w:rPr>
      </w:pPr>
    </w:p>
    <w:p w14:paraId="05FC11FE"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Con el objetivo de consolidar la infraestructura cultural de la Ciudad de México, se han realizado diferentes gestiones con el Gobierno Federal y el Gobierno Local para </w:t>
      </w:r>
      <w:r w:rsidRPr="0053415F">
        <w:rPr>
          <w:rFonts w:ascii="Arial" w:hAnsi="Arial" w:cs="Arial"/>
          <w:sz w:val="24"/>
          <w:szCs w:val="24"/>
        </w:rPr>
        <w:lastRenderedPageBreak/>
        <w:t xml:space="preserve">mejorar los recintos culturales de la capital y habilitar nuevos espacios que respondan a la oferta y demanda de la ciudadanía. </w:t>
      </w:r>
    </w:p>
    <w:p w14:paraId="78B3FFB7" w14:textId="77777777" w:rsidR="00A63771" w:rsidRPr="0053415F" w:rsidRDefault="00A63771" w:rsidP="00EA31EE">
      <w:pPr>
        <w:tabs>
          <w:tab w:val="left" w:pos="6555"/>
        </w:tabs>
        <w:spacing w:after="0" w:line="240" w:lineRule="auto"/>
        <w:jc w:val="both"/>
        <w:rPr>
          <w:rFonts w:ascii="Arial" w:hAnsi="Arial" w:cs="Arial"/>
          <w:sz w:val="24"/>
          <w:szCs w:val="24"/>
        </w:rPr>
      </w:pPr>
      <w:r w:rsidRPr="0053415F">
        <w:rPr>
          <w:rFonts w:ascii="Arial" w:hAnsi="Arial" w:cs="Arial"/>
          <w:sz w:val="24"/>
          <w:szCs w:val="24"/>
        </w:rPr>
        <w:tab/>
      </w:r>
    </w:p>
    <w:p w14:paraId="7CBD81B6"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Durante este periodo, con el apoyo de la Secretaría de Obras y Servicios del Gobierno de la Ciudad de México y recursos por 17.5 MDP del Programa para Apoyo de la Infraestructura Cultural de los Estados (PAICE-CONACULTA) 2014, se iniciaron los trabajos para concluir la rehabilitación de la nueva Fábrica de Artes y Oficios de Aragón.  Adicionalmente se cuenta con un monto de 8 MDP para su equipamiento y así lograr inaugurar el espacio en diciembre de 2015.</w:t>
      </w:r>
    </w:p>
    <w:p w14:paraId="31F0C454" w14:textId="77777777" w:rsidR="00A63771" w:rsidRPr="0053415F" w:rsidRDefault="00A63771" w:rsidP="00EA31EE">
      <w:pPr>
        <w:spacing w:after="0" w:line="240" w:lineRule="auto"/>
        <w:jc w:val="both"/>
        <w:rPr>
          <w:rFonts w:ascii="Arial" w:hAnsi="Arial" w:cs="Arial"/>
          <w:sz w:val="24"/>
          <w:szCs w:val="24"/>
        </w:rPr>
      </w:pPr>
    </w:p>
    <w:p w14:paraId="55B9EF4D"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Se puso en marcha acciones de mantenimiento de la Escuela de Música del Rock a la Palabra, el Archivo Histórico de la Ciudad de México, el Centro Cultural José Martí, el Museo Archivo de la Fotografía, el Museo de la Ciudad de México, el Museo Panteón Dolores, el Museo de los Ferrocarrileros, el Teatro de la Ciudad, el FARO de Oriente, el FARO Tláhuac,  FARO Indios Verdes,  Escuela del Mariachi y el Centro Cultural Ollin Yoliztli. </w:t>
      </w:r>
    </w:p>
    <w:p w14:paraId="55B132F4" w14:textId="77777777" w:rsidR="00A63771" w:rsidRPr="0053415F" w:rsidRDefault="00A63771" w:rsidP="00EA31EE">
      <w:pPr>
        <w:spacing w:after="0" w:line="240" w:lineRule="auto"/>
        <w:jc w:val="both"/>
        <w:rPr>
          <w:rFonts w:ascii="Arial" w:hAnsi="Arial" w:cs="Arial"/>
          <w:sz w:val="24"/>
          <w:szCs w:val="24"/>
        </w:rPr>
      </w:pPr>
    </w:p>
    <w:p w14:paraId="2FE048D6"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Destaca las acciones de renovación del equipamiento de producción para el desarrollo de eventos culturales en la ciudad, el cual se logró con el apoyo de recursos federales por un monto de 42.6 MDP con el que se adquirieron nuevos equipos e instrumentos técnicos que permiten mejorar la calidad de los servicios culturales que se otorgan a la ciudadanía. </w:t>
      </w:r>
    </w:p>
    <w:p w14:paraId="42819F3C" w14:textId="77777777" w:rsidR="00E8131B" w:rsidRPr="0053415F" w:rsidRDefault="00E8131B" w:rsidP="00EA31EE">
      <w:pPr>
        <w:spacing w:after="0" w:line="240" w:lineRule="auto"/>
        <w:jc w:val="both"/>
        <w:rPr>
          <w:rFonts w:ascii="Arial" w:hAnsi="Arial" w:cs="Arial"/>
          <w:sz w:val="24"/>
          <w:szCs w:val="24"/>
        </w:rPr>
      </w:pPr>
    </w:p>
    <w:p w14:paraId="04C6EA9C"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1.2.5.5 </w:t>
      </w:r>
      <w:r w:rsidRPr="0053415F">
        <w:rPr>
          <w:rFonts w:ascii="Arial" w:eastAsia="Times New Roman" w:hAnsi="Arial" w:cs="Arial"/>
          <w:i/>
          <w:sz w:val="24"/>
          <w:szCs w:val="24"/>
          <w:lang w:eastAsia="es-MX"/>
        </w:rPr>
        <w:t>Programa de Apoyo, Producción y Coproducción de Eventos y Actividades en Recintos Culturales y Espacios Públicos</w:t>
      </w:r>
    </w:p>
    <w:p w14:paraId="2FFDE8BA" w14:textId="77777777" w:rsidR="00A63771" w:rsidRPr="0053415F" w:rsidRDefault="00A63771" w:rsidP="00EA31EE">
      <w:pPr>
        <w:pStyle w:val="Prrafodelista"/>
        <w:widowControl w:val="0"/>
        <w:autoSpaceDE w:val="0"/>
        <w:autoSpaceDN w:val="0"/>
        <w:adjustRightInd w:val="0"/>
        <w:spacing w:after="0" w:line="240" w:lineRule="auto"/>
        <w:rPr>
          <w:rFonts w:ascii="Arial" w:hAnsi="Arial" w:cs="Arial"/>
          <w:sz w:val="24"/>
          <w:szCs w:val="24"/>
        </w:rPr>
      </w:pPr>
    </w:p>
    <w:p w14:paraId="132B1420"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El Gobierno del Distrito Federal promueve y desarrolla una variada oferta cultural, a través de programas culturales y artísticos dirigidos a diversos sectores de la población y que en su conjunto, favorece el disfrute y goce de la ciudad desde diferentes espacios y territorios.</w:t>
      </w:r>
    </w:p>
    <w:p w14:paraId="10BE7FA8" w14:textId="77777777" w:rsidR="00A63771" w:rsidRPr="0053415F" w:rsidRDefault="00A63771" w:rsidP="00EA31EE">
      <w:pPr>
        <w:spacing w:after="0" w:line="240" w:lineRule="auto"/>
        <w:jc w:val="both"/>
        <w:rPr>
          <w:rFonts w:ascii="Arial" w:hAnsi="Arial" w:cs="Arial"/>
          <w:sz w:val="24"/>
          <w:szCs w:val="24"/>
        </w:rPr>
      </w:pPr>
    </w:p>
    <w:p w14:paraId="0E92B706" w14:textId="7790312A"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periodo se apoyaron en producción y coproducción </w:t>
      </w:r>
      <w:r w:rsidR="001B6377" w:rsidRPr="0053415F">
        <w:rPr>
          <w:rFonts w:ascii="Arial" w:hAnsi="Arial" w:cs="Arial"/>
          <w:sz w:val="24"/>
          <w:szCs w:val="24"/>
        </w:rPr>
        <w:t xml:space="preserve">954 </w:t>
      </w:r>
      <w:r w:rsidRPr="0053415F">
        <w:rPr>
          <w:rFonts w:ascii="Arial" w:hAnsi="Arial" w:cs="Arial"/>
          <w:sz w:val="24"/>
          <w:szCs w:val="24"/>
        </w:rPr>
        <w:t>eventos culturales, entre los que destaca la Ofrenda Monumental ¡Puesto que muero existo! 2014 en el Zócalo de la Ciudad de México,  la XXXI edición del Festival del Centro Histórico, VII edición de la Feria de las Culturas Amigas, entre otros.</w:t>
      </w:r>
    </w:p>
    <w:p w14:paraId="059E2E77" w14:textId="77777777" w:rsidR="00A63771" w:rsidRPr="0053415F" w:rsidRDefault="00A63771" w:rsidP="00EA31EE">
      <w:pPr>
        <w:spacing w:after="0" w:line="240" w:lineRule="auto"/>
        <w:jc w:val="both"/>
        <w:rPr>
          <w:rFonts w:ascii="Arial" w:hAnsi="Arial" w:cs="Arial"/>
          <w:sz w:val="24"/>
          <w:szCs w:val="24"/>
        </w:rPr>
      </w:pPr>
    </w:p>
    <w:p w14:paraId="363D2459"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Se puso en marcha el proyecto </w:t>
      </w:r>
      <w:r w:rsidRPr="0053415F">
        <w:rPr>
          <w:rFonts w:ascii="Arial" w:hAnsi="Arial" w:cs="Arial"/>
          <w:i/>
          <w:sz w:val="24"/>
          <w:szCs w:val="24"/>
        </w:rPr>
        <w:t>Escenarios vivos en la ciudad</w:t>
      </w:r>
      <w:r w:rsidRPr="0053415F">
        <w:rPr>
          <w:rFonts w:ascii="Arial" w:hAnsi="Arial" w:cs="Arial"/>
          <w:sz w:val="24"/>
          <w:szCs w:val="24"/>
        </w:rPr>
        <w:t xml:space="preserve">, el cual contempla la realización de eventos artísticos y culturales en espacios no convencionales, con el propósito de lograr su apropiación a partir de lo estético y el reconocimiento de la diversidad en la ciudad. Se ha tenido presencia en las 16 delegaciones con la participación de agrupaciones musicales en diferentes géneros  y solistas que han logrado cautivar al público en espacios como la Biblioteca Vasconcelos, el Anfiteatro Simón </w:t>
      </w:r>
      <w:proofErr w:type="spellStart"/>
      <w:r w:rsidRPr="0053415F">
        <w:rPr>
          <w:rFonts w:ascii="Arial" w:hAnsi="Arial" w:cs="Arial"/>
          <w:sz w:val="24"/>
          <w:szCs w:val="24"/>
        </w:rPr>
        <w:t>Bolivar</w:t>
      </w:r>
      <w:proofErr w:type="spellEnd"/>
      <w:r w:rsidRPr="0053415F">
        <w:rPr>
          <w:rFonts w:ascii="Arial" w:hAnsi="Arial" w:cs="Arial"/>
          <w:sz w:val="24"/>
          <w:szCs w:val="24"/>
        </w:rPr>
        <w:t>, el Parque</w:t>
      </w:r>
      <w:r w:rsidRPr="0053415F">
        <w:rPr>
          <w:rFonts w:ascii="Arial" w:hAnsi="Arial" w:cs="Arial"/>
          <w:sz w:val="24"/>
          <w:szCs w:val="24"/>
          <w:lang w:val="es-ES"/>
        </w:rPr>
        <w:t xml:space="preserve"> </w:t>
      </w:r>
      <w:r w:rsidRPr="0053415F">
        <w:rPr>
          <w:rFonts w:ascii="Arial" w:hAnsi="Arial" w:cs="Arial"/>
          <w:sz w:val="24"/>
          <w:szCs w:val="24"/>
        </w:rPr>
        <w:t>Nápoles, el Antiguo Palacio del Arzobispado del Museo de la</w:t>
      </w:r>
      <w:r w:rsidRPr="0053415F">
        <w:rPr>
          <w:rFonts w:ascii="Arial" w:hAnsi="Arial" w:cs="Arial"/>
          <w:sz w:val="24"/>
          <w:szCs w:val="24"/>
          <w:lang w:val="es-ES"/>
        </w:rPr>
        <w:t xml:space="preserve"> </w:t>
      </w:r>
      <w:r w:rsidRPr="0053415F">
        <w:rPr>
          <w:rFonts w:ascii="Arial" w:hAnsi="Arial" w:cs="Arial"/>
          <w:sz w:val="24"/>
          <w:szCs w:val="24"/>
        </w:rPr>
        <w:t>Secretaría de Hacienda y Crédito Público, el Museo José Luis Cuevas, Coyoacán Alameda Sur, entre otros.</w:t>
      </w:r>
    </w:p>
    <w:p w14:paraId="4E5261BD" w14:textId="77777777" w:rsidR="003A3E01" w:rsidRPr="0053415F" w:rsidRDefault="003A3E01" w:rsidP="00EA31EE">
      <w:pPr>
        <w:spacing w:after="0" w:line="240" w:lineRule="auto"/>
        <w:jc w:val="both"/>
        <w:rPr>
          <w:rFonts w:ascii="Arial" w:hAnsi="Arial" w:cs="Arial"/>
          <w:sz w:val="24"/>
          <w:szCs w:val="24"/>
        </w:rPr>
      </w:pPr>
    </w:p>
    <w:p w14:paraId="4492C89F" w14:textId="77777777" w:rsidR="003A3E01" w:rsidRPr="0053415F" w:rsidRDefault="003A3E01" w:rsidP="00EA31EE">
      <w:pPr>
        <w:spacing w:after="0" w:line="240" w:lineRule="auto"/>
        <w:jc w:val="both"/>
        <w:rPr>
          <w:rFonts w:ascii="Arial" w:hAnsi="Arial" w:cs="Arial"/>
          <w:i/>
          <w:sz w:val="24"/>
          <w:szCs w:val="24"/>
        </w:rPr>
      </w:pPr>
      <w:r w:rsidRPr="0053415F">
        <w:rPr>
          <w:rFonts w:ascii="Arial" w:hAnsi="Arial" w:cs="Arial"/>
          <w:sz w:val="24"/>
          <w:szCs w:val="24"/>
        </w:rPr>
        <w:lastRenderedPageBreak/>
        <w:t xml:space="preserve">Para fortalecer el acceso a los servicios culturales, se realizaron alianzas con las Asociaciones Civiles </w:t>
      </w:r>
      <w:proofErr w:type="spellStart"/>
      <w:r w:rsidRPr="0053415F">
        <w:rPr>
          <w:rFonts w:ascii="Arial" w:hAnsi="Arial" w:cs="Arial"/>
          <w:i/>
          <w:sz w:val="24"/>
          <w:szCs w:val="24"/>
        </w:rPr>
        <w:t>Musitec</w:t>
      </w:r>
      <w:proofErr w:type="spellEnd"/>
      <w:r w:rsidRPr="0053415F">
        <w:rPr>
          <w:rFonts w:ascii="Arial" w:hAnsi="Arial" w:cs="Arial"/>
          <w:i/>
          <w:sz w:val="24"/>
          <w:szCs w:val="24"/>
        </w:rPr>
        <w:t xml:space="preserve"> </w:t>
      </w:r>
      <w:r w:rsidRPr="0053415F">
        <w:rPr>
          <w:rFonts w:ascii="Arial" w:hAnsi="Arial" w:cs="Arial"/>
          <w:sz w:val="24"/>
          <w:szCs w:val="24"/>
        </w:rPr>
        <w:t xml:space="preserve">y </w:t>
      </w:r>
      <w:proofErr w:type="spellStart"/>
      <w:r w:rsidRPr="0053415F">
        <w:rPr>
          <w:rFonts w:ascii="Arial" w:hAnsi="Arial" w:cs="Arial"/>
          <w:i/>
          <w:sz w:val="24"/>
          <w:szCs w:val="24"/>
        </w:rPr>
        <w:t>Musbi</w:t>
      </w:r>
      <w:proofErr w:type="spellEnd"/>
      <w:r w:rsidRPr="0053415F">
        <w:rPr>
          <w:rFonts w:ascii="Arial" w:hAnsi="Arial" w:cs="Arial"/>
          <w:i/>
          <w:sz w:val="24"/>
          <w:szCs w:val="24"/>
        </w:rPr>
        <w:t xml:space="preserve"> </w:t>
      </w:r>
      <w:r w:rsidRPr="0053415F">
        <w:rPr>
          <w:rFonts w:ascii="Arial" w:hAnsi="Arial" w:cs="Arial"/>
          <w:sz w:val="24"/>
          <w:szCs w:val="24"/>
        </w:rPr>
        <w:t>con quienes se desarrollaron 11 presentaciones en foros abiertos y 9 en foros cerrados y que beneficiaron a más de 28 mil personas en 3 delegaciones.</w:t>
      </w:r>
    </w:p>
    <w:p w14:paraId="2C3781FB" w14:textId="77777777" w:rsidR="003A3E01" w:rsidRPr="0053415F" w:rsidRDefault="003A3E01" w:rsidP="00EA31EE">
      <w:pPr>
        <w:spacing w:after="0" w:line="240" w:lineRule="auto"/>
        <w:jc w:val="both"/>
        <w:rPr>
          <w:rFonts w:ascii="Arial" w:hAnsi="Arial" w:cs="Arial"/>
          <w:sz w:val="24"/>
          <w:szCs w:val="24"/>
        </w:rPr>
      </w:pPr>
    </w:p>
    <w:p w14:paraId="09D3D863"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1.2.5.7 Programa de Apoyo a la Promoción de Solistas y Agrupaciones Musicales </w:t>
      </w:r>
    </w:p>
    <w:p w14:paraId="20895B78" w14:textId="77777777" w:rsidR="00A63771" w:rsidRPr="0053415F" w:rsidRDefault="00A63771" w:rsidP="00EA31EE">
      <w:pPr>
        <w:pStyle w:val="Sinespaciado"/>
        <w:jc w:val="both"/>
        <w:rPr>
          <w:rFonts w:ascii="Arial" w:hAnsi="Arial" w:cs="Arial"/>
          <w:sz w:val="24"/>
          <w:szCs w:val="24"/>
        </w:rPr>
      </w:pPr>
    </w:p>
    <w:p w14:paraId="2EF8279A" w14:textId="77777777" w:rsidR="00A63771" w:rsidRPr="0053415F" w:rsidRDefault="00A63771" w:rsidP="00EA31EE">
      <w:pPr>
        <w:pStyle w:val="Sinespaciado"/>
        <w:jc w:val="both"/>
        <w:rPr>
          <w:rFonts w:ascii="Arial" w:eastAsiaTheme="minorEastAsia" w:hAnsi="Arial" w:cs="Arial"/>
          <w:sz w:val="24"/>
          <w:szCs w:val="24"/>
          <w:lang w:val="es-MX"/>
        </w:rPr>
      </w:pPr>
      <w:r w:rsidRPr="0053415F">
        <w:rPr>
          <w:rFonts w:ascii="Arial" w:eastAsiaTheme="minorEastAsia" w:hAnsi="Arial" w:cs="Arial"/>
          <w:sz w:val="24"/>
          <w:szCs w:val="24"/>
          <w:lang w:val="es-MX"/>
        </w:rPr>
        <w:t>El Gobierno de la Ciudad de México reconoce el talento de los solistas y agrupaciones musicales que forman parte de las instituciones del gobierno local y contempla la necesidad de brindar espacios para la difusión y promoción de su música.</w:t>
      </w:r>
    </w:p>
    <w:p w14:paraId="3443604D" w14:textId="77777777" w:rsidR="00A63771" w:rsidRPr="0053415F" w:rsidRDefault="00A63771" w:rsidP="00EA31EE">
      <w:pPr>
        <w:pStyle w:val="Sinespaciado"/>
        <w:jc w:val="both"/>
        <w:rPr>
          <w:rFonts w:ascii="Arial" w:eastAsiaTheme="minorEastAsia" w:hAnsi="Arial" w:cs="Arial"/>
          <w:sz w:val="24"/>
          <w:szCs w:val="24"/>
          <w:lang w:val="es-MX"/>
        </w:rPr>
      </w:pPr>
    </w:p>
    <w:p w14:paraId="67C8DBD2" w14:textId="6C0A0BC9" w:rsidR="00A63771" w:rsidRPr="0053415F" w:rsidRDefault="00A63771" w:rsidP="00EA31EE">
      <w:pPr>
        <w:pStyle w:val="Sinespaciado"/>
        <w:jc w:val="both"/>
        <w:rPr>
          <w:rFonts w:ascii="Arial" w:eastAsiaTheme="minorEastAsia" w:hAnsi="Arial" w:cs="Arial"/>
          <w:sz w:val="24"/>
          <w:szCs w:val="24"/>
          <w:lang w:val="es-MX"/>
        </w:rPr>
      </w:pPr>
      <w:r w:rsidRPr="0053415F">
        <w:rPr>
          <w:rFonts w:ascii="Arial" w:eastAsiaTheme="minorEastAsia" w:hAnsi="Arial" w:cs="Arial"/>
          <w:sz w:val="24"/>
          <w:szCs w:val="24"/>
          <w:lang w:val="es-MX"/>
        </w:rPr>
        <w:t xml:space="preserve">Durante este periodo se celebró el 110 Aniversario de la Banda Sinfónica de la Ciudad de México, con un concierto especial de música clásica y música tradicional mexicana, Se contó con la participación del Coro de la Ciudad de México y se tuvo una audiencia de </w:t>
      </w:r>
      <w:r w:rsidR="001B6377" w:rsidRPr="0053415F">
        <w:rPr>
          <w:rFonts w:ascii="Arial" w:eastAsiaTheme="minorEastAsia" w:hAnsi="Arial" w:cs="Arial"/>
          <w:sz w:val="24"/>
          <w:szCs w:val="24"/>
          <w:lang w:val="es-MX"/>
        </w:rPr>
        <w:t>mil</w:t>
      </w:r>
      <w:r w:rsidRPr="0053415F">
        <w:rPr>
          <w:rFonts w:ascii="Arial" w:eastAsiaTheme="minorEastAsia" w:hAnsi="Arial" w:cs="Arial"/>
          <w:sz w:val="24"/>
          <w:szCs w:val="24"/>
          <w:lang w:val="es-MX"/>
        </w:rPr>
        <w:t xml:space="preserve"> asistentes. </w:t>
      </w:r>
    </w:p>
    <w:p w14:paraId="4D140A42" w14:textId="77777777" w:rsidR="00A63771" w:rsidRPr="0053415F" w:rsidRDefault="00A63771" w:rsidP="00EA31EE">
      <w:pPr>
        <w:spacing w:after="0" w:line="240" w:lineRule="auto"/>
        <w:jc w:val="both"/>
        <w:rPr>
          <w:rFonts w:ascii="Arial" w:hAnsi="Arial" w:cs="Arial"/>
          <w:sz w:val="24"/>
          <w:szCs w:val="24"/>
        </w:rPr>
      </w:pPr>
    </w:p>
    <w:p w14:paraId="0AFB9F27" w14:textId="2DAD6278"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La Orquesta Típica de la Ciudad de México, realizó diferentes presentaciones en espacios públicos y recintos culturales, entre los que destaca su participación en la celebración de los 70 años del Museo Nacional de Historia, la celebración de los 20 años del Centro Nacional de las Artes, el 50ª Aniversario de los Museos de Historia Natural y Educación Ambiental y Bosque de Aragón, así como el estreno de la obra sacra de compositores contemporáneos mexicanos en la Ex Basílica de Guadalupe. </w:t>
      </w:r>
    </w:p>
    <w:p w14:paraId="36484A1E" w14:textId="77777777" w:rsidR="00A63771" w:rsidRPr="0053415F" w:rsidRDefault="00A63771" w:rsidP="00EA31EE">
      <w:pPr>
        <w:spacing w:after="0" w:line="240" w:lineRule="auto"/>
        <w:jc w:val="both"/>
        <w:rPr>
          <w:rFonts w:ascii="Arial" w:hAnsi="Arial" w:cs="Arial"/>
          <w:sz w:val="24"/>
          <w:szCs w:val="24"/>
        </w:rPr>
      </w:pPr>
    </w:p>
    <w:p w14:paraId="6237E322" w14:textId="77777777" w:rsidR="00A63771" w:rsidRPr="0053415F" w:rsidRDefault="00A63771" w:rsidP="00EA31EE">
      <w:pPr>
        <w:widowControl w:val="0"/>
        <w:autoSpaceDE w:val="0"/>
        <w:autoSpaceDN w:val="0"/>
        <w:adjustRightInd w:val="0"/>
        <w:spacing w:after="0" w:line="240" w:lineRule="auto"/>
        <w:jc w:val="both"/>
        <w:rPr>
          <w:rFonts w:ascii="Arial" w:hAnsi="Arial" w:cs="Arial"/>
          <w:sz w:val="24"/>
          <w:szCs w:val="24"/>
        </w:rPr>
      </w:pPr>
      <w:r w:rsidRPr="0053415F">
        <w:rPr>
          <w:rFonts w:ascii="Arial" w:hAnsi="Arial" w:cs="Arial"/>
          <w:i/>
          <w:sz w:val="24"/>
          <w:szCs w:val="24"/>
        </w:rPr>
        <w:t>1.2.5.8 Programa de Conmemoraciones, Homenajes y otros eventos especiales</w:t>
      </w:r>
    </w:p>
    <w:p w14:paraId="30ED63AC" w14:textId="77777777" w:rsidR="00A63771" w:rsidRPr="0053415F" w:rsidRDefault="00A63771" w:rsidP="00EA31EE">
      <w:pPr>
        <w:pStyle w:val="Prrafodelista"/>
        <w:spacing w:after="0" w:line="240" w:lineRule="auto"/>
        <w:rPr>
          <w:rFonts w:ascii="Arial" w:hAnsi="Arial" w:cs="Arial"/>
          <w:sz w:val="24"/>
          <w:szCs w:val="24"/>
        </w:rPr>
      </w:pPr>
    </w:p>
    <w:p w14:paraId="262C719D"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Como parte de las políticas públicas de acceso y participación en la vida cultural se ha puesto en marcha el Programa de Conmemoraciones, Homenajes y otros eventos especiales, con la finalidad de dar a conocer a la ciudadanía el trabajo que han desarrollado diferentes escritores, artistas y creadores en la ciudad de México.</w:t>
      </w:r>
    </w:p>
    <w:p w14:paraId="193C7259" w14:textId="77777777" w:rsidR="00A63771" w:rsidRPr="0053415F" w:rsidRDefault="00A63771" w:rsidP="00EA31EE">
      <w:pPr>
        <w:spacing w:after="0" w:line="240" w:lineRule="auto"/>
        <w:jc w:val="both"/>
        <w:rPr>
          <w:rFonts w:ascii="Arial" w:hAnsi="Arial" w:cs="Arial"/>
          <w:sz w:val="24"/>
          <w:szCs w:val="24"/>
        </w:rPr>
      </w:pPr>
    </w:p>
    <w:p w14:paraId="3FEE5842"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Durante este periodo se dio continuidad a las actividades que conmemoraron la obra y vida del  escritor y activista social José Revueltas y el poeta mexicano Efraín Huerta con</w:t>
      </w:r>
      <w:r w:rsidR="00E8131B" w:rsidRPr="0053415F">
        <w:rPr>
          <w:rFonts w:ascii="Arial" w:hAnsi="Arial" w:cs="Arial"/>
          <w:sz w:val="24"/>
          <w:szCs w:val="24"/>
        </w:rPr>
        <w:t xml:space="preserve"> diferentes</w:t>
      </w:r>
      <w:r w:rsidRPr="0053415F">
        <w:rPr>
          <w:rFonts w:ascii="Arial" w:hAnsi="Arial" w:cs="Arial"/>
          <w:sz w:val="24"/>
          <w:szCs w:val="24"/>
        </w:rPr>
        <w:t xml:space="preserve"> actividades </w:t>
      </w:r>
      <w:r w:rsidR="00E8131B" w:rsidRPr="0053415F">
        <w:rPr>
          <w:rFonts w:ascii="Arial" w:hAnsi="Arial" w:cs="Arial"/>
          <w:sz w:val="24"/>
          <w:szCs w:val="24"/>
        </w:rPr>
        <w:t xml:space="preserve">artísticas y culturales. </w:t>
      </w:r>
      <w:r w:rsidRPr="0053415F">
        <w:rPr>
          <w:rFonts w:ascii="Arial" w:hAnsi="Arial" w:cs="Arial"/>
          <w:sz w:val="24"/>
          <w:szCs w:val="24"/>
        </w:rPr>
        <w:t xml:space="preserve">Destaca la presentación del </w:t>
      </w:r>
      <w:r w:rsidRPr="0053415F">
        <w:rPr>
          <w:rFonts w:ascii="Arial" w:hAnsi="Arial" w:cs="Arial"/>
          <w:i/>
          <w:sz w:val="24"/>
          <w:szCs w:val="24"/>
        </w:rPr>
        <w:t>Documental Cien años de José Revueltas</w:t>
      </w:r>
      <w:r w:rsidRPr="0053415F">
        <w:rPr>
          <w:rFonts w:ascii="Arial" w:hAnsi="Arial" w:cs="Arial"/>
          <w:sz w:val="24"/>
          <w:szCs w:val="24"/>
        </w:rPr>
        <w:t xml:space="preserve">.  El Hijo del Hombre; en la Sala </w:t>
      </w:r>
      <w:proofErr w:type="spellStart"/>
      <w:r w:rsidRPr="0053415F">
        <w:rPr>
          <w:rFonts w:ascii="Arial" w:hAnsi="Arial" w:cs="Arial"/>
          <w:sz w:val="24"/>
          <w:szCs w:val="24"/>
        </w:rPr>
        <w:t>Lido</w:t>
      </w:r>
      <w:proofErr w:type="spellEnd"/>
      <w:r w:rsidRPr="0053415F">
        <w:rPr>
          <w:rFonts w:ascii="Arial" w:hAnsi="Arial" w:cs="Arial"/>
          <w:sz w:val="24"/>
          <w:szCs w:val="24"/>
        </w:rPr>
        <w:t xml:space="preserve"> del Centro Cultural Bella Época. Participaron en este evento Enrique González Rojo, </w:t>
      </w:r>
      <w:proofErr w:type="spellStart"/>
      <w:r w:rsidRPr="0053415F">
        <w:rPr>
          <w:rFonts w:ascii="Arial" w:hAnsi="Arial" w:cs="Arial"/>
          <w:sz w:val="24"/>
          <w:szCs w:val="24"/>
        </w:rPr>
        <w:t>Evodio</w:t>
      </w:r>
      <w:proofErr w:type="spellEnd"/>
      <w:r w:rsidRPr="0053415F">
        <w:rPr>
          <w:rFonts w:ascii="Arial" w:hAnsi="Arial" w:cs="Arial"/>
          <w:sz w:val="24"/>
          <w:szCs w:val="24"/>
        </w:rPr>
        <w:t xml:space="preserve"> Escalante, Mario </w:t>
      </w:r>
      <w:proofErr w:type="spellStart"/>
      <w:r w:rsidRPr="0053415F">
        <w:rPr>
          <w:rFonts w:ascii="Arial" w:hAnsi="Arial" w:cs="Arial"/>
          <w:sz w:val="24"/>
          <w:szCs w:val="24"/>
        </w:rPr>
        <w:t>Rechy</w:t>
      </w:r>
      <w:proofErr w:type="spellEnd"/>
      <w:r w:rsidRPr="0053415F">
        <w:rPr>
          <w:rFonts w:ascii="Arial" w:hAnsi="Arial" w:cs="Arial"/>
          <w:sz w:val="24"/>
          <w:szCs w:val="24"/>
        </w:rPr>
        <w:t xml:space="preserve">, Olivia Revueltas, Felipe Haro </w:t>
      </w:r>
      <w:proofErr w:type="spellStart"/>
      <w:r w:rsidRPr="0053415F">
        <w:rPr>
          <w:rFonts w:ascii="Arial" w:hAnsi="Arial" w:cs="Arial"/>
          <w:sz w:val="24"/>
          <w:szCs w:val="24"/>
        </w:rPr>
        <w:t>Poniatowski</w:t>
      </w:r>
      <w:proofErr w:type="spellEnd"/>
      <w:r w:rsidRPr="0053415F">
        <w:rPr>
          <w:rFonts w:ascii="Arial" w:hAnsi="Arial" w:cs="Arial"/>
          <w:sz w:val="24"/>
          <w:szCs w:val="24"/>
        </w:rPr>
        <w:t xml:space="preserve"> y Eduardo Vázquez Martín, donde se tuvo la presencia de147 personas.</w:t>
      </w:r>
    </w:p>
    <w:p w14:paraId="7DD38286" w14:textId="77777777" w:rsidR="005D45A2" w:rsidRPr="0053415F" w:rsidRDefault="005D45A2" w:rsidP="00EA31EE">
      <w:pPr>
        <w:spacing w:after="0" w:line="240" w:lineRule="auto"/>
        <w:jc w:val="both"/>
        <w:rPr>
          <w:rFonts w:ascii="Arial" w:hAnsi="Arial" w:cs="Arial"/>
          <w:sz w:val="24"/>
          <w:szCs w:val="24"/>
        </w:rPr>
      </w:pPr>
    </w:p>
    <w:p w14:paraId="7600A973" w14:textId="4C85668D"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Se celebró el 75 Aniversario de la primera edición de </w:t>
      </w:r>
      <w:r w:rsidRPr="0053415F">
        <w:rPr>
          <w:rFonts w:ascii="Arial" w:hAnsi="Arial" w:cs="Arial"/>
          <w:i/>
          <w:sz w:val="24"/>
          <w:szCs w:val="24"/>
        </w:rPr>
        <w:t>Poeta en Nueva York</w:t>
      </w:r>
      <w:r w:rsidRPr="0053415F">
        <w:rPr>
          <w:rFonts w:ascii="Arial" w:hAnsi="Arial" w:cs="Arial"/>
          <w:sz w:val="24"/>
          <w:szCs w:val="24"/>
        </w:rPr>
        <w:t xml:space="preserve"> de Federico García Lorca con charlas-taller a 70 beneficiarios del Programa </w:t>
      </w:r>
      <w:r w:rsidRPr="0053415F">
        <w:rPr>
          <w:rFonts w:ascii="Arial" w:hAnsi="Arial" w:cs="Arial"/>
          <w:i/>
          <w:sz w:val="24"/>
          <w:szCs w:val="24"/>
        </w:rPr>
        <w:t xml:space="preserve">Prepa Sí </w:t>
      </w:r>
      <w:r w:rsidRPr="0053415F">
        <w:rPr>
          <w:rFonts w:ascii="Arial" w:hAnsi="Arial" w:cs="Arial"/>
          <w:sz w:val="24"/>
          <w:szCs w:val="24"/>
        </w:rPr>
        <w:t>y a población de 5 centros de readaptación social de la ciudad. Se realizó la publicación de 5</w:t>
      </w:r>
      <w:r w:rsidR="00916BF3" w:rsidRPr="0053415F">
        <w:rPr>
          <w:rFonts w:ascii="Arial" w:hAnsi="Arial" w:cs="Arial"/>
          <w:sz w:val="24"/>
          <w:szCs w:val="24"/>
        </w:rPr>
        <w:t xml:space="preserve"> mil</w:t>
      </w:r>
      <w:r w:rsidRPr="0053415F">
        <w:rPr>
          <w:rFonts w:ascii="Arial" w:hAnsi="Arial" w:cs="Arial"/>
          <w:sz w:val="24"/>
          <w:szCs w:val="24"/>
        </w:rPr>
        <w:t xml:space="preserve"> ejemplares de poemas incluidos en la obra, así como el evento </w:t>
      </w:r>
      <w:r w:rsidRPr="0053415F">
        <w:rPr>
          <w:rFonts w:ascii="Arial" w:hAnsi="Arial" w:cs="Arial"/>
          <w:i/>
          <w:sz w:val="24"/>
          <w:szCs w:val="24"/>
        </w:rPr>
        <w:t>La loca ciudad de Lorca,</w:t>
      </w:r>
      <w:r w:rsidRPr="0053415F">
        <w:rPr>
          <w:rFonts w:ascii="Arial" w:hAnsi="Arial" w:cs="Arial"/>
          <w:sz w:val="24"/>
          <w:szCs w:val="24"/>
        </w:rPr>
        <w:t xml:space="preserve"> en el Museo de la Ciudad, con la presencia de 160 espectadores.</w:t>
      </w:r>
    </w:p>
    <w:p w14:paraId="1F26EC87" w14:textId="77777777" w:rsidR="005D45A2" w:rsidRPr="0053415F" w:rsidRDefault="005D45A2" w:rsidP="00EA31EE">
      <w:pPr>
        <w:spacing w:after="0" w:line="240" w:lineRule="auto"/>
        <w:jc w:val="both"/>
        <w:rPr>
          <w:rFonts w:ascii="Arial" w:hAnsi="Arial" w:cs="Arial"/>
          <w:sz w:val="24"/>
          <w:szCs w:val="24"/>
        </w:rPr>
      </w:pPr>
    </w:p>
    <w:p w14:paraId="28082FAF" w14:textId="77777777" w:rsidR="00A63771" w:rsidRPr="0053415F" w:rsidRDefault="00E8131B" w:rsidP="00EA31EE">
      <w:pPr>
        <w:spacing w:after="0" w:line="240" w:lineRule="auto"/>
        <w:jc w:val="both"/>
        <w:rPr>
          <w:rFonts w:ascii="Arial" w:hAnsi="Arial" w:cs="Arial"/>
          <w:sz w:val="24"/>
          <w:szCs w:val="24"/>
        </w:rPr>
      </w:pPr>
      <w:r w:rsidRPr="0053415F">
        <w:rPr>
          <w:rFonts w:ascii="Arial" w:hAnsi="Arial" w:cs="Arial"/>
          <w:sz w:val="24"/>
          <w:szCs w:val="24"/>
        </w:rPr>
        <w:lastRenderedPageBreak/>
        <w:t>Durante este periodo se realizaron homenajes</w:t>
      </w:r>
      <w:r w:rsidR="00A63771" w:rsidRPr="0053415F">
        <w:rPr>
          <w:rFonts w:ascii="Arial" w:hAnsi="Arial" w:cs="Arial"/>
          <w:sz w:val="24"/>
          <w:szCs w:val="24"/>
        </w:rPr>
        <w:t xml:space="preserve"> a Federico Campbell, escritor y periodista; Ramón </w:t>
      </w:r>
      <w:proofErr w:type="spellStart"/>
      <w:r w:rsidR="00A63771" w:rsidRPr="0053415F">
        <w:rPr>
          <w:rFonts w:ascii="Arial" w:hAnsi="Arial" w:cs="Arial"/>
          <w:sz w:val="24"/>
          <w:szCs w:val="24"/>
        </w:rPr>
        <w:t>Xirau</w:t>
      </w:r>
      <w:proofErr w:type="spellEnd"/>
      <w:r w:rsidR="00A63771" w:rsidRPr="0053415F">
        <w:rPr>
          <w:rFonts w:ascii="Arial" w:hAnsi="Arial" w:cs="Arial"/>
          <w:sz w:val="24"/>
          <w:szCs w:val="24"/>
        </w:rPr>
        <w:t xml:space="preserve">, poeta y filósofo; </w:t>
      </w:r>
      <w:proofErr w:type="spellStart"/>
      <w:r w:rsidR="00A63771" w:rsidRPr="0053415F">
        <w:rPr>
          <w:rFonts w:ascii="Arial" w:hAnsi="Arial" w:cs="Arial"/>
          <w:sz w:val="24"/>
          <w:szCs w:val="24"/>
        </w:rPr>
        <w:t>Günter</w:t>
      </w:r>
      <w:proofErr w:type="spellEnd"/>
      <w:r w:rsidR="00A63771" w:rsidRPr="0053415F">
        <w:rPr>
          <w:rFonts w:ascii="Arial" w:hAnsi="Arial" w:cs="Arial"/>
          <w:sz w:val="24"/>
          <w:szCs w:val="24"/>
        </w:rPr>
        <w:t xml:space="preserve"> </w:t>
      </w:r>
      <w:proofErr w:type="spellStart"/>
      <w:r w:rsidR="00A63771" w:rsidRPr="0053415F">
        <w:rPr>
          <w:rFonts w:ascii="Arial" w:hAnsi="Arial" w:cs="Arial"/>
          <w:sz w:val="24"/>
          <w:szCs w:val="24"/>
        </w:rPr>
        <w:t>Grass</w:t>
      </w:r>
      <w:proofErr w:type="spellEnd"/>
      <w:r w:rsidR="00A63771" w:rsidRPr="0053415F">
        <w:rPr>
          <w:rFonts w:ascii="Arial" w:hAnsi="Arial" w:cs="Arial"/>
          <w:sz w:val="24"/>
          <w:szCs w:val="24"/>
        </w:rPr>
        <w:t xml:space="preserve">, escritor y Eduardo </w:t>
      </w:r>
      <w:proofErr w:type="spellStart"/>
      <w:r w:rsidR="00A63771" w:rsidRPr="0053415F">
        <w:rPr>
          <w:rFonts w:ascii="Arial" w:hAnsi="Arial" w:cs="Arial"/>
          <w:sz w:val="24"/>
          <w:szCs w:val="24"/>
        </w:rPr>
        <w:t>Lizalde</w:t>
      </w:r>
      <w:proofErr w:type="spellEnd"/>
      <w:r w:rsidR="00A63771" w:rsidRPr="0053415F">
        <w:rPr>
          <w:rFonts w:ascii="Arial" w:hAnsi="Arial" w:cs="Arial"/>
          <w:sz w:val="24"/>
          <w:szCs w:val="24"/>
        </w:rPr>
        <w:t>, poeta; los cuales beneficiaron a más de 1700 personas.</w:t>
      </w:r>
    </w:p>
    <w:p w14:paraId="54752E1D" w14:textId="77777777" w:rsidR="005D45A2" w:rsidRPr="0053415F" w:rsidRDefault="005D45A2" w:rsidP="00EA31EE">
      <w:pPr>
        <w:spacing w:after="0" w:line="240" w:lineRule="auto"/>
        <w:jc w:val="both"/>
        <w:rPr>
          <w:rFonts w:ascii="Arial" w:hAnsi="Arial" w:cs="Arial"/>
          <w:sz w:val="24"/>
          <w:szCs w:val="24"/>
        </w:rPr>
      </w:pPr>
    </w:p>
    <w:p w14:paraId="53655E10" w14:textId="5D9C91A2"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Respecto a los centenarios se recordó a Rafael Solana, dramaturgo, crítico teatral y periodista; con charlas dirigidas a 120 jóvenes y la publicación de 2</w:t>
      </w:r>
      <w:r w:rsidR="00916BF3" w:rsidRPr="0053415F">
        <w:rPr>
          <w:rFonts w:ascii="Arial" w:hAnsi="Arial" w:cs="Arial"/>
          <w:sz w:val="24"/>
          <w:szCs w:val="24"/>
        </w:rPr>
        <w:t xml:space="preserve"> mil</w:t>
      </w:r>
      <w:r w:rsidRPr="0053415F">
        <w:rPr>
          <w:rFonts w:ascii="Arial" w:hAnsi="Arial" w:cs="Arial"/>
          <w:sz w:val="24"/>
          <w:szCs w:val="24"/>
        </w:rPr>
        <w:t xml:space="preserve"> ejemplares de la antología de crónicas periodísticas seleccionadas a cargo de Raquel Huerta.</w:t>
      </w:r>
    </w:p>
    <w:p w14:paraId="121C4EEF" w14:textId="77777777" w:rsidR="005D45A2" w:rsidRPr="0053415F" w:rsidRDefault="005D45A2" w:rsidP="00EA31EE">
      <w:pPr>
        <w:spacing w:after="0" w:line="240" w:lineRule="auto"/>
        <w:jc w:val="both"/>
        <w:rPr>
          <w:rFonts w:ascii="Arial" w:hAnsi="Arial" w:cs="Arial"/>
          <w:sz w:val="24"/>
          <w:szCs w:val="24"/>
        </w:rPr>
      </w:pPr>
    </w:p>
    <w:p w14:paraId="3977EE90" w14:textId="77777777" w:rsidR="00A63771" w:rsidRPr="0053415F" w:rsidRDefault="00A63771" w:rsidP="00EA31EE">
      <w:pPr>
        <w:spacing w:after="0" w:line="240" w:lineRule="auto"/>
        <w:contextualSpacing/>
        <w:jc w:val="both"/>
        <w:rPr>
          <w:rFonts w:ascii="Arial" w:hAnsi="Arial" w:cs="Arial"/>
          <w:sz w:val="24"/>
          <w:szCs w:val="24"/>
        </w:rPr>
      </w:pPr>
      <w:r w:rsidRPr="0053415F">
        <w:rPr>
          <w:rFonts w:ascii="Arial" w:hAnsi="Arial" w:cs="Arial"/>
          <w:sz w:val="24"/>
          <w:szCs w:val="24"/>
        </w:rPr>
        <w:t>Es de enorme relevancia la conmemoración del 30 Aniversario del Terremoto de 1985, que testifica la labor humanitaria de la sociedad mexicana, ante las devastaciones naturales sucedidas en aquellos años en la Ciudad de México.</w:t>
      </w:r>
    </w:p>
    <w:p w14:paraId="1221AEDC" w14:textId="77777777" w:rsidR="00A63771" w:rsidRPr="0053415F" w:rsidRDefault="00A63771" w:rsidP="00EA31EE">
      <w:pPr>
        <w:spacing w:after="0" w:line="240" w:lineRule="auto"/>
        <w:contextualSpacing/>
        <w:jc w:val="both"/>
        <w:rPr>
          <w:rFonts w:ascii="Arial" w:hAnsi="Arial" w:cs="Arial"/>
          <w:sz w:val="24"/>
          <w:szCs w:val="24"/>
        </w:rPr>
      </w:pPr>
    </w:p>
    <w:p w14:paraId="428AD6BE" w14:textId="77777777" w:rsidR="00A63771" w:rsidRPr="0053415F" w:rsidRDefault="00A63771" w:rsidP="00EA31EE">
      <w:pPr>
        <w:spacing w:after="0" w:line="240" w:lineRule="auto"/>
        <w:contextualSpacing/>
        <w:jc w:val="both"/>
        <w:rPr>
          <w:rFonts w:ascii="Arial" w:hAnsi="Arial" w:cs="Arial"/>
          <w:sz w:val="24"/>
          <w:szCs w:val="24"/>
        </w:rPr>
      </w:pPr>
      <w:r w:rsidRPr="0053415F">
        <w:rPr>
          <w:rFonts w:ascii="Arial" w:hAnsi="Arial" w:cs="Arial"/>
          <w:sz w:val="24"/>
          <w:szCs w:val="24"/>
        </w:rPr>
        <w:t xml:space="preserve">Para recordar el trabajo solidario de voluntarios, instituciones y sociedad civil se realizan diferentes exposiciones en espacios como la Galería Abierta de las Rejas de Chapultepec, el Museo de la Ciudad de México, el Museo Archivo Histórico de la Fotografía, el Museo Panteón de San Fernando, el Museo del Estanquillo y el muro del edificio del metro Salto del Agua. </w:t>
      </w:r>
      <w:r w:rsidR="00E46F16" w:rsidRPr="0053415F">
        <w:rPr>
          <w:rFonts w:ascii="Arial" w:hAnsi="Arial" w:cs="Arial"/>
          <w:sz w:val="24"/>
          <w:szCs w:val="24"/>
        </w:rPr>
        <w:t>También</w:t>
      </w:r>
      <w:r w:rsidRPr="0053415F">
        <w:rPr>
          <w:rFonts w:ascii="Arial" w:hAnsi="Arial" w:cs="Arial"/>
          <w:sz w:val="24"/>
          <w:szCs w:val="24"/>
        </w:rPr>
        <w:t xml:space="preserve"> se desarrollan otras actividades como ciclo de proyecciones, conciertos y espectáculos en espacios públicos, coloquios y mesas redondas, publicaciones, catálogos y trabajo territorial con jóvenes.</w:t>
      </w:r>
    </w:p>
    <w:p w14:paraId="6BB0B124" w14:textId="77777777" w:rsidR="00E8131B" w:rsidRPr="0053415F" w:rsidRDefault="00E8131B" w:rsidP="00EA31EE">
      <w:pPr>
        <w:widowControl w:val="0"/>
        <w:autoSpaceDE w:val="0"/>
        <w:autoSpaceDN w:val="0"/>
        <w:adjustRightInd w:val="0"/>
        <w:spacing w:after="0" w:line="240" w:lineRule="auto"/>
        <w:jc w:val="both"/>
        <w:rPr>
          <w:rFonts w:ascii="Arial" w:hAnsi="Arial" w:cs="Arial"/>
          <w:i/>
          <w:sz w:val="24"/>
          <w:szCs w:val="24"/>
        </w:rPr>
      </w:pPr>
    </w:p>
    <w:p w14:paraId="7C4F587C" w14:textId="77777777" w:rsidR="00A63771" w:rsidRPr="0053415F" w:rsidRDefault="00A63771"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1.2.5.9 </w:t>
      </w:r>
      <w:r w:rsidRPr="0053415F">
        <w:rPr>
          <w:rFonts w:ascii="Arial" w:eastAsia="Times New Roman" w:hAnsi="Arial" w:cs="Arial"/>
          <w:i/>
          <w:sz w:val="24"/>
          <w:szCs w:val="24"/>
          <w:lang w:eastAsia="es-MX"/>
        </w:rPr>
        <w:t xml:space="preserve">Programa de Apoyo al Circuito de Festivales </w:t>
      </w:r>
    </w:p>
    <w:p w14:paraId="179573DB" w14:textId="77777777" w:rsidR="00A63771" w:rsidRPr="0053415F" w:rsidRDefault="00A63771" w:rsidP="00EA31EE">
      <w:pPr>
        <w:spacing w:after="0" w:line="240" w:lineRule="auto"/>
        <w:jc w:val="both"/>
        <w:rPr>
          <w:rFonts w:ascii="Arial" w:hAnsi="Arial" w:cs="Arial"/>
          <w:sz w:val="24"/>
          <w:szCs w:val="24"/>
        </w:rPr>
      </w:pPr>
    </w:p>
    <w:p w14:paraId="51000C75"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Con el propósito de contribuir al desarrollo, permanencia y programación de los festivales nacionales e internacionales que se llevan a cabo en la Ciudad de México, el Gobierno del Distrito Federal apoya  con recursos económicos, equipamiento o infraestructura técnica en la producción y desarrollo de este tipo de eventos.</w:t>
      </w:r>
    </w:p>
    <w:p w14:paraId="1611EC06" w14:textId="77777777" w:rsidR="005D45A2" w:rsidRPr="0053415F" w:rsidRDefault="005D45A2" w:rsidP="00EA31EE">
      <w:pPr>
        <w:spacing w:after="0" w:line="240" w:lineRule="auto"/>
        <w:jc w:val="both"/>
        <w:rPr>
          <w:rFonts w:ascii="Arial" w:hAnsi="Arial" w:cs="Arial"/>
          <w:sz w:val="24"/>
          <w:szCs w:val="24"/>
        </w:rPr>
      </w:pPr>
    </w:p>
    <w:p w14:paraId="4919B0C6" w14:textId="3F1F97BA" w:rsidR="005D45A2"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Del 29 de octubre al 9 de noviembre de 2014, se celebró la IX </w:t>
      </w:r>
      <w:r w:rsidRPr="0053415F">
        <w:rPr>
          <w:rFonts w:ascii="Arial" w:hAnsi="Arial" w:cs="Arial"/>
          <w:i/>
          <w:sz w:val="24"/>
          <w:szCs w:val="24"/>
        </w:rPr>
        <w:t xml:space="preserve">Festival Internacional de Cine Documental de la CDMX, </w:t>
      </w:r>
      <w:r w:rsidRPr="0053415F">
        <w:rPr>
          <w:rFonts w:ascii="Arial" w:hAnsi="Arial" w:cs="Arial"/>
          <w:sz w:val="24"/>
          <w:szCs w:val="24"/>
        </w:rPr>
        <w:t xml:space="preserve">el cual se ha posicionado como un referente del género entre el gusto de la población de la </w:t>
      </w:r>
      <w:r w:rsidR="00E8131B" w:rsidRPr="0053415F">
        <w:rPr>
          <w:rFonts w:ascii="Arial" w:hAnsi="Arial" w:cs="Arial"/>
          <w:sz w:val="24"/>
          <w:szCs w:val="24"/>
        </w:rPr>
        <w:t>c</w:t>
      </w:r>
      <w:r w:rsidRPr="0053415F">
        <w:rPr>
          <w:rFonts w:ascii="Arial" w:hAnsi="Arial" w:cs="Arial"/>
          <w:sz w:val="24"/>
          <w:szCs w:val="24"/>
        </w:rPr>
        <w:t>iudad; en esta ocasión se programaron 150 documentales, organizados en 7 secciones competitivas y 5 ciclos temáticos, con 12 sedes de exhibición, así como la realización de proyecciones especiales y funciones al aire libre</w:t>
      </w:r>
      <w:r w:rsidR="00146DDD" w:rsidRPr="0053415F">
        <w:rPr>
          <w:rFonts w:ascii="Arial" w:hAnsi="Arial" w:cs="Arial"/>
          <w:sz w:val="24"/>
          <w:szCs w:val="24"/>
        </w:rPr>
        <w:t xml:space="preserve"> que beneficiaron a </w:t>
      </w:r>
      <w:r w:rsidR="00916BF3" w:rsidRPr="0053415F">
        <w:rPr>
          <w:rFonts w:ascii="Arial" w:hAnsi="Arial" w:cs="Arial"/>
          <w:sz w:val="24"/>
          <w:szCs w:val="24"/>
        </w:rPr>
        <w:t xml:space="preserve">39,800 </w:t>
      </w:r>
      <w:r w:rsidR="00146DDD" w:rsidRPr="0053415F">
        <w:rPr>
          <w:rFonts w:ascii="Arial" w:hAnsi="Arial" w:cs="Arial"/>
          <w:sz w:val="24"/>
          <w:szCs w:val="24"/>
        </w:rPr>
        <w:t>personas</w:t>
      </w:r>
      <w:r w:rsidR="00E8131B" w:rsidRPr="0053415F">
        <w:rPr>
          <w:rFonts w:ascii="Arial" w:hAnsi="Arial" w:cs="Arial"/>
          <w:sz w:val="24"/>
          <w:szCs w:val="24"/>
        </w:rPr>
        <w:t xml:space="preserve">. </w:t>
      </w:r>
    </w:p>
    <w:p w14:paraId="43A3C1E7" w14:textId="77777777" w:rsidR="00E8131B" w:rsidRPr="0053415F" w:rsidRDefault="00E8131B" w:rsidP="00EA31EE">
      <w:pPr>
        <w:spacing w:after="0" w:line="240" w:lineRule="auto"/>
        <w:jc w:val="both"/>
        <w:rPr>
          <w:rFonts w:ascii="Arial" w:hAnsi="Arial" w:cs="Arial"/>
          <w:sz w:val="24"/>
          <w:szCs w:val="24"/>
        </w:rPr>
      </w:pPr>
    </w:p>
    <w:p w14:paraId="00520FE5" w14:textId="38EF206F"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También se apoyó en el desarrollo del </w:t>
      </w:r>
      <w:r w:rsidRPr="0053415F">
        <w:rPr>
          <w:rFonts w:ascii="Arial" w:hAnsi="Arial" w:cs="Arial"/>
          <w:i/>
          <w:sz w:val="24"/>
          <w:szCs w:val="24"/>
        </w:rPr>
        <w:t>XXXI Festival de México en el Centro Histórico,</w:t>
      </w:r>
      <w:r w:rsidRPr="0053415F">
        <w:rPr>
          <w:rFonts w:ascii="Arial" w:hAnsi="Arial" w:cs="Arial"/>
          <w:sz w:val="24"/>
          <w:szCs w:val="24"/>
        </w:rPr>
        <w:t xml:space="preserve"> considerado la celebración cultural más importante de la Ciudad de México, y una de las plataformas culturales de mayor impacto en América Latina, del 25 de marzo al 12 de abril del 2015, se </w:t>
      </w:r>
      <w:r w:rsidR="00E8131B" w:rsidRPr="0053415F">
        <w:rPr>
          <w:rFonts w:ascii="Arial" w:hAnsi="Arial" w:cs="Arial"/>
          <w:sz w:val="24"/>
          <w:szCs w:val="24"/>
        </w:rPr>
        <w:t xml:space="preserve">ofrecieron </w:t>
      </w:r>
      <w:r w:rsidRPr="0053415F">
        <w:rPr>
          <w:rFonts w:ascii="Arial" w:hAnsi="Arial" w:cs="Arial"/>
          <w:sz w:val="24"/>
          <w:szCs w:val="24"/>
        </w:rPr>
        <w:t>espectáculos de danza, teatro y música proveniente de diversos países, con presentaciones de artes escénicas, artes visuales, actividades infantiles, académicas y al aire libre.</w:t>
      </w:r>
      <w:r w:rsidR="00A01EB3" w:rsidRPr="0053415F">
        <w:rPr>
          <w:rFonts w:ascii="Arial" w:hAnsi="Arial" w:cs="Arial"/>
          <w:sz w:val="24"/>
          <w:szCs w:val="24"/>
        </w:rPr>
        <w:t xml:space="preserve"> En total se realizaron 89 actividades que beneficiaron a un público asistente de </w:t>
      </w:r>
      <w:r w:rsidR="004B451D" w:rsidRPr="0053415F">
        <w:rPr>
          <w:rFonts w:ascii="Arial" w:hAnsi="Arial" w:cs="Arial"/>
          <w:sz w:val="24"/>
          <w:szCs w:val="24"/>
        </w:rPr>
        <w:t>68,</w:t>
      </w:r>
      <w:r w:rsidR="00A01EB3" w:rsidRPr="0053415F">
        <w:rPr>
          <w:rFonts w:ascii="Arial" w:hAnsi="Arial" w:cs="Arial"/>
          <w:sz w:val="24"/>
          <w:szCs w:val="24"/>
        </w:rPr>
        <w:t>405 personas.</w:t>
      </w:r>
    </w:p>
    <w:p w14:paraId="022CCD4C" w14:textId="77777777" w:rsidR="005D45A2" w:rsidRPr="0053415F" w:rsidRDefault="005D45A2" w:rsidP="00EA31EE">
      <w:pPr>
        <w:spacing w:after="0" w:line="240" w:lineRule="auto"/>
        <w:jc w:val="both"/>
        <w:rPr>
          <w:rFonts w:ascii="Arial" w:hAnsi="Arial" w:cs="Arial"/>
          <w:sz w:val="24"/>
          <w:szCs w:val="24"/>
        </w:rPr>
      </w:pPr>
    </w:p>
    <w:p w14:paraId="3DC3D942" w14:textId="6EC61F34"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En el  marco de la XIV Feria Internacional del Libro en el Zócalo se dio inicio al </w:t>
      </w:r>
      <w:r w:rsidRPr="0053415F">
        <w:rPr>
          <w:rFonts w:ascii="Arial" w:hAnsi="Arial" w:cs="Arial"/>
          <w:i/>
          <w:sz w:val="24"/>
          <w:szCs w:val="24"/>
        </w:rPr>
        <w:t xml:space="preserve">Festival Internacional de Poesía de la Ciudad de México 2014 </w:t>
      </w:r>
      <w:r w:rsidRPr="0053415F">
        <w:rPr>
          <w:rFonts w:ascii="Arial" w:hAnsi="Arial" w:cs="Arial"/>
          <w:sz w:val="24"/>
          <w:szCs w:val="24"/>
        </w:rPr>
        <w:t xml:space="preserve">con la participación de más de 37 poetas de México y el mundo, quienes a lo largo de 3 días promovieron la poesía entre la población para erradicar la creencia de que es un </w:t>
      </w:r>
      <w:r w:rsidRPr="0053415F">
        <w:rPr>
          <w:rFonts w:ascii="Arial" w:hAnsi="Arial" w:cs="Arial"/>
          <w:sz w:val="24"/>
          <w:szCs w:val="24"/>
        </w:rPr>
        <w:lastRenderedPageBreak/>
        <w:t>género literario complejo o al que es difícil acceder por su especialidad. Como parte de este festival se realizaron diversas actividades en los foros de la FIL Zócalo, el Antiguo Colegio de San Ildefonso, el Museo del Estanquillo y la estación Zócalo del Sistema de Transporte Colectivo (STC</w:t>
      </w:r>
      <w:r w:rsidRPr="0053415F">
        <w:rPr>
          <w:rFonts w:ascii="Arial" w:hAnsi="Arial" w:cs="Arial"/>
          <w:sz w:val="24"/>
          <w:szCs w:val="24"/>
          <w:rtl/>
        </w:rPr>
        <w:t>﴿</w:t>
      </w:r>
      <w:r w:rsidRPr="0053415F">
        <w:rPr>
          <w:rFonts w:ascii="Arial" w:hAnsi="Arial" w:cs="Arial"/>
          <w:sz w:val="24"/>
          <w:szCs w:val="24"/>
        </w:rPr>
        <w:t> Metro.</w:t>
      </w:r>
      <w:r w:rsidR="00E46F16" w:rsidRPr="0053415F">
        <w:rPr>
          <w:rFonts w:ascii="Arial" w:hAnsi="Arial" w:cs="Arial"/>
          <w:sz w:val="24"/>
          <w:szCs w:val="24"/>
        </w:rPr>
        <w:t xml:space="preserve"> En total se realizaron </w:t>
      </w:r>
      <w:r w:rsidR="00CF35E6" w:rsidRPr="0053415F">
        <w:rPr>
          <w:rFonts w:ascii="Arial" w:hAnsi="Arial" w:cs="Arial"/>
          <w:sz w:val="24"/>
          <w:szCs w:val="24"/>
        </w:rPr>
        <w:t>9</w:t>
      </w:r>
      <w:r w:rsidR="00E46F16" w:rsidRPr="0053415F">
        <w:rPr>
          <w:rFonts w:ascii="Arial" w:hAnsi="Arial" w:cs="Arial"/>
          <w:sz w:val="24"/>
          <w:szCs w:val="24"/>
        </w:rPr>
        <w:t xml:space="preserve"> actividades que beneficiaron a </w:t>
      </w:r>
      <w:r w:rsidR="00CF35E6" w:rsidRPr="0053415F">
        <w:rPr>
          <w:rFonts w:ascii="Arial" w:hAnsi="Arial" w:cs="Arial"/>
          <w:sz w:val="24"/>
          <w:szCs w:val="24"/>
        </w:rPr>
        <w:t xml:space="preserve">948 </w:t>
      </w:r>
      <w:r w:rsidR="00E46F16" w:rsidRPr="0053415F">
        <w:rPr>
          <w:rFonts w:ascii="Arial" w:hAnsi="Arial" w:cs="Arial"/>
          <w:sz w:val="24"/>
          <w:szCs w:val="24"/>
        </w:rPr>
        <w:t>personas.</w:t>
      </w:r>
    </w:p>
    <w:p w14:paraId="1CB51E06" w14:textId="77777777" w:rsidR="005D45A2" w:rsidRPr="0053415F" w:rsidRDefault="005D45A2" w:rsidP="00EA31EE">
      <w:pPr>
        <w:spacing w:after="0" w:line="240" w:lineRule="auto"/>
        <w:jc w:val="both"/>
        <w:rPr>
          <w:rFonts w:ascii="Arial" w:hAnsi="Arial" w:cs="Arial"/>
          <w:sz w:val="24"/>
          <w:szCs w:val="24"/>
        </w:rPr>
      </w:pPr>
    </w:p>
    <w:p w14:paraId="0B5879DD" w14:textId="77777777" w:rsidR="00A63771" w:rsidRPr="0053415F" w:rsidRDefault="00A63771" w:rsidP="00EA31EE">
      <w:pPr>
        <w:spacing w:after="0" w:line="240" w:lineRule="auto"/>
        <w:rPr>
          <w:rFonts w:ascii="Arial" w:hAnsi="Arial" w:cs="Arial"/>
          <w:i/>
          <w:sz w:val="24"/>
          <w:szCs w:val="24"/>
        </w:rPr>
      </w:pPr>
      <w:r w:rsidRPr="0053415F">
        <w:rPr>
          <w:rFonts w:ascii="Arial" w:hAnsi="Arial" w:cs="Arial"/>
          <w:i/>
          <w:sz w:val="24"/>
          <w:szCs w:val="24"/>
        </w:rPr>
        <w:t>1.2.5.10 Programa de Presentación de Actividades Culturales en las Fábricas de Artes y Oficios de la Ciudad de México</w:t>
      </w:r>
    </w:p>
    <w:p w14:paraId="39F9C673" w14:textId="77777777" w:rsidR="00A63771" w:rsidRPr="0053415F" w:rsidRDefault="00A63771" w:rsidP="00EA31EE">
      <w:pPr>
        <w:widowControl w:val="0"/>
        <w:autoSpaceDE w:val="0"/>
        <w:autoSpaceDN w:val="0"/>
        <w:adjustRightInd w:val="0"/>
        <w:spacing w:after="0" w:line="240" w:lineRule="auto"/>
        <w:jc w:val="both"/>
        <w:rPr>
          <w:rFonts w:ascii="Arial" w:hAnsi="Arial" w:cs="Arial"/>
          <w:sz w:val="24"/>
          <w:szCs w:val="24"/>
        </w:rPr>
      </w:pPr>
    </w:p>
    <w:p w14:paraId="57BB1414" w14:textId="77777777" w:rsidR="00A63771" w:rsidRPr="0053415F" w:rsidRDefault="00A63771" w:rsidP="00EA31EE">
      <w:pPr>
        <w:widowControl w:val="0"/>
        <w:autoSpaceDE w:val="0"/>
        <w:autoSpaceDN w:val="0"/>
        <w:adjustRightInd w:val="0"/>
        <w:spacing w:after="0" w:line="240" w:lineRule="auto"/>
        <w:jc w:val="both"/>
        <w:rPr>
          <w:rFonts w:ascii="Arial" w:hAnsi="Arial" w:cs="Arial"/>
          <w:sz w:val="24"/>
          <w:szCs w:val="24"/>
        </w:rPr>
      </w:pPr>
      <w:r w:rsidRPr="0053415F">
        <w:rPr>
          <w:rFonts w:ascii="Arial" w:hAnsi="Arial" w:cs="Arial"/>
          <w:sz w:val="24"/>
          <w:szCs w:val="24"/>
        </w:rPr>
        <w:t>La Red de Fábricas de Artes y Oficios son espacios que se han consolidado a lo largo del tiempo por el trabajo cultural y las acciones de cohesión social que desarrollan de manera directa con las comunidades y las poblaciones que la ocupa. Como parte de su labor ofrece diversos servicios culturales que favorecen la prevención, inclusión, cohesión e inserción social de la población en los procesos de construcción de proyectos culturales.</w:t>
      </w:r>
    </w:p>
    <w:p w14:paraId="51B8B1B0" w14:textId="77777777" w:rsidR="00A63771" w:rsidRPr="0053415F" w:rsidRDefault="00A63771" w:rsidP="00EA31EE">
      <w:pPr>
        <w:widowControl w:val="0"/>
        <w:autoSpaceDE w:val="0"/>
        <w:autoSpaceDN w:val="0"/>
        <w:adjustRightInd w:val="0"/>
        <w:spacing w:after="0" w:line="240" w:lineRule="auto"/>
        <w:jc w:val="both"/>
        <w:rPr>
          <w:rFonts w:ascii="Arial" w:hAnsi="Arial" w:cs="Arial"/>
          <w:sz w:val="24"/>
          <w:szCs w:val="24"/>
        </w:rPr>
      </w:pPr>
    </w:p>
    <w:p w14:paraId="10EB23E5" w14:textId="77777777"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periodo la Red ha participado en festivales artísticos y culturales y realizado diversas intervenciones en espacios públicos, entre las que destaca la 11ª. Edición del Festival </w:t>
      </w:r>
      <w:proofErr w:type="spellStart"/>
      <w:r w:rsidRPr="0053415F">
        <w:rPr>
          <w:rFonts w:ascii="Arial" w:hAnsi="Arial" w:cs="Arial"/>
          <w:i/>
          <w:sz w:val="24"/>
          <w:szCs w:val="24"/>
        </w:rPr>
        <w:t>Boogie</w:t>
      </w:r>
      <w:proofErr w:type="spellEnd"/>
      <w:r w:rsidRPr="0053415F">
        <w:rPr>
          <w:rFonts w:ascii="Arial" w:hAnsi="Arial" w:cs="Arial"/>
          <w:i/>
          <w:sz w:val="24"/>
          <w:szCs w:val="24"/>
        </w:rPr>
        <w:t xml:space="preserve"> Master</w:t>
      </w:r>
      <w:r w:rsidRPr="0053415F">
        <w:rPr>
          <w:rFonts w:ascii="Arial" w:hAnsi="Arial" w:cs="Arial"/>
          <w:sz w:val="24"/>
          <w:szCs w:val="24"/>
        </w:rPr>
        <w:t xml:space="preserve">, la cultura del </w:t>
      </w:r>
      <w:r w:rsidRPr="0053415F">
        <w:rPr>
          <w:rFonts w:ascii="Arial" w:hAnsi="Arial" w:cs="Arial"/>
          <w:i/>
          <w:sz w:val="24"/>
          <w:szCs w:val="24"/>
        </w:rPr>
        <w:t>hip-hop</w:t>
      </w:r>
      <w:r w:rsidRPr="0053415F">
        <w:rPr>
          <w:rFonts w:ascii="Arial" w:hAnsi="Arial" w:cs="Arial"/>
          <w:sz w:val="24"/>
          <w:szCs w:val="24"/>
        </w:rPr>
        <w:t xml:space="preserve">, en el Faro Indios Verdes; la participación del Coro Infantil del Faro de Oriente en la Feria Internacional del Libro 2014; la presentación del concierto Versus-Encuentro Musical Interdisciplinario, que combina la creación artística con la tecnología dentro de la comunidad mundial </w:t>
      </w:r>
      <w:proofErr w:type="spellStart"/>
      <w:r w:rsidRPr="0053415F">
        <w:rPr>
          <w:rFonts w:ascii="Arial" w:hAnsi="Arial" w:cs="Arial"/>
          <w:i/>
          <w:sz w:val="24"/>
          <w:szCs w:val="24"/>
        </w:rPr>
        <w:t>Computer</w:t>
      </w:r>
      <w:proofErr w:type="spellEnd"/>
      <w:r w:rsidRPr="0053415F">
        <w:rPr>
          <w:rFonts w:ascii="Arial" w:hAnsi="Arial" w:cs="Arial"/>
          <w:i/>
          <w:sz w:val="24"/>
          <w:szCs w:val="24"/>
        </w:rPr>
        <w:t xml:space="preserve"> </w:t>
      </w:r>
      <w:proofErr w:type="spellStart"/>
      <w:r w:rsidRPr="0053415F">
        <w:rPr>
          <w:rFonts w:ascii="Arial" w:hAnsi="Arial" w:cs="Arial"/>
          <w:i/>
          <w:sz w:val="24"/>
          <w:szCs w:val="24"/>
        </w:rPr>
        <w:t>Clubhouse</w:t>
      </w:r>
      <w:proofErr w:type="spellEnd"/>
      <w:r w:rsidRPr="0053415F">
        <w:rPr>
          <w:rFonts w:ascii="Arial" w:hAnsi="Arial" w:cs="Arial"/>
          <w:i/>
          <w:sz w:val="24"/>
          <w:szCs w:val="24"/>
        </w:rPr>
        <w:t xml:space="preserve"> Network</w:t>
      </w:r>
      <w:r w:rsidRPr="0053415F">
        <w:rPr>
          <w:rFonts w:ascii="Arial" w:hAnsi="Arial" w:cs="Arial"/>
          <w:sz w:val="24"/>
          <w:szCs w:val="24"/>
        </w:rPr>
        <w:t>; el 2º. Encuentro de ludotecas en el Faro de Oriente; así como el 15° Aniversario de la Red de Faros, una celebración que integra exposiciones, tianguis, homenajes, conciertos, muestras, publicaciones y encuentros que dan cuenta del trabajo realizado a lo largo de estos años.</w:t>
      </w:r>
    </w:p>
    <w:p w14:paraId="2FA97774" w14:textId="77777777" w:rsidR="00A63771" w:rsidRPr="0053415F" w:rsidRDefault="00A63771" w:rsidP="00EA31EE">
      <w:pPr>
        <w:spacing w:after="0" w:line="240" w:lineRule="auto"/>
        <w:jc w:val="both"/>
        <w:rPr>
          <w:rFonts w:ascii="Arial" w:hAnsi="Arial" w:cs="Arial"/>
          <w:sz w:val="24"/>
          <w:szCs w:val="24"/>
        </w:rPr>
      </w:pPr>
    </w:p>
    <w:p w14:paraId="26F5252D" w14:textId="66E92B64" w:rsidR="00A63771" w:rsidRPr="0053415F" w:rsidRDefault="00A63771" w:rsidP="00EA31EE">
      <w:pPr>
        <w:spacing w:after="0" w:line="240" w:lineRule="auto"/>
        <w:jc w:val="both"/>
        <w:rPr>
          <w:rFonts w:ascii="Arial" w:hAnsi="Arial" w:cs="Arial"/>
          <w:sz w:val="24"/>
          <w:szCs w:val="24"/>
        </w:rPr>
      </w:pPr>
      <w:r w:rsidRPr="0053415F">
        <w:rPr>
          <w:rFonts w:ascii="Arial" w:hAnsi="Arial" w:cs="Arial"/>
          <w:sz w:val="24"/>
          <w:szCs w:val="24"/>
        </w:rPr>
        <w:t xml:space="preserve">Durante este periodo han realizado en los 4 FAROS </w:t>
      </w:r>
      <w:r w:rsidR="00CF35E6" w:rsidRPr="0053415F">
        <w:rPr>
          <w:rFonts w:ascii="Arial" w:hAnsi="Arial" w:cs="Arial"/>
          <w:sz w:val="24"/>
          <w:szCs w:val="24"/>
        </w:rPr>
        <w:t xml:space="preserve">910 </w:t>
      </w:r>
      <w:r w:rsidRPr="0053415F">
        <w:rPr>
          <w:rFonts w:ascii="Arial" w:hAnsi="Arial" w:cs="Arial"/>
          <w:sz w:val="24"/>
          <w:szCs w:val="24"/>
        </w:rPr>
        <w:t xml:space="preserve">servicios culturales y beneficiado a </w:t>
      </w:r>
      <w:r w:rsidR="00CF35E6" w:rsidRPr="0053415F">
        <w:rPr>
          <w:rFonts w:ascii="Arial" w:hAnsi="Arial" w:cs="Arial"/>
          <w:sz w:val="24"/>
          <w:szCs w:val="24"/>
        </w:rPr>
        <w:t xml:space="preserve">773,681 </w:t>
      </w:r>
      <w:r w:rsidRPr="0053415F">
        <w:rPr>
          <w:rFonts w:ascii="Arial" w:hAnsi="Arial" w:cs="Arial"/>
          <w:sz w:val="24"/>
          <w:szCs w:val="24"/>
        </w:rPr>
        <w:t>personas.</w:t>
      </w:r>
    </w:p>
    <w:p w14:paraId="1F71A52F" w14:textId="77777777" w:rsidR="00DB5DB1" w:rsidRPr="0053415F" w:rsidRDefault="00DB5DB1" w:rsidP="00EA31EE">
      <w:pPr>
        <w:spacing w:after="0" w:line="240" w:lineRule="auto"/>
        <w:jc w:val="both"/>
        <w:rPr>
          <w:rFonts w:ascii="Arial" w:hAnsi="Arial" w:cs="Arial"/>
          <w:sz w:val="24"/>
          <w:szCs w:val="24"/>
        </w:rPr>
      </w:pPr>
    </w:p>
    <w:p w14:paraId="73794FD1" w14:textId="77777777" w:rsidR="005A34A3" w:rsidRPr="0053415F" w:rsidRDefault="005A34A3" w:rsidP="005A34A3">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1.2.6 Políticas públicas de preservación y difusión del patrimonio cultural y natural </w:t>
      </w:r>
    </w:p>
    <w:p w14:paraId="7EF2E529" w14:textId="77777777" w:rsidR="005A34A3" w:rsidRPr="0053415F" w:rsidRDefault="005A34A3" w:rsidP="005A34A3">
      <w:pPr>
        <w:widowControl w:val="0"/>
        <w:autoSpaceDE w:val="0"/>
        <w:autoSpaceDN w:val="0"/>
        <w:adjustRightInd w:val="0"/>
        <w:spacing w:after="0" w:line="240" w:lineRule="auto"/>
        <w:jc w:val="both"/>
        <w:rPr>
          <w:rFonts w:ascii="Arial" w:hAnsi="Arial" w:cs="Arial"/>
          <w:b/>
          <w:sz w:val="24"/>
          <w:szCs w:val="24"/>
        </w:rPr>
      </w:pPr>
    </w:p>
    <w:p w14:paraId="1C552D9F" w14:textId="77777777" w:rsidR="005A34A3" w:rsidRPr="0053415F" w:rsidRDefault="005A34A3" w:rsidP="005A34A3">
      <w:pPr>
        <w:spacing w:after="0" w:line="240" w:lineRule="auto"/>
        <w:jc w:val="both"/>
        <w:rPr>
          <w:rFonts w:ascii="Arial" w:hAnsi="Arial" w:cs="Arial"/>
          <w:sz w:val="24"/>
          <w:szCs w:val="24"/>
          <w:u w:val="single"/>
          <w:shd w:val="clear" w:color="auto" w:fill="FFFFFF"/>
        </w:rPr>
      </w:pPr>
      <w:r w:rsidRPr="0053415F">
        <w:rPr>
          <w:rFonts w:ascii="Arial" w:hAnsi="Arial" w:cs="Arial"/>
          <w:sz w:val="24"/>
          <w:szCs w:val="24"/>
          <w:shd w:val="clear" w:color="auto" w:fill="FFFFFF"/>
        </w:rPr>
        <w:t xml:space="preserve">Promover el desarrollo, protección y difusión del patrimonio cultural, artístico y natural de la Ciudad de México continúa siendo una acción primordial para impulsar la creación y expresión en el marco de la diversidad cultural de la capital. </w:t>
      </w:r>
    </w:p>
    <w:p w14:paraId="6B8A7842" w14:textId="77777777" w:rsidR="005A34A3" w:rsidRPr="0053415F" w:rsidRDefault="005A34A3" w:rsidP="005A34A3">
      <w:pPr>
        <w:shd w:val="clear" w:color="auto" w:fill="FFFFFF"/>
        <w:spacing w:after="0" w:line="240" w:lineRule="auto"/>
        <w:jc w:val="both"/>
        <w:rPr>
          <w:rFonts w:ascii="Arial" w:eastAsia="Times New Roman" w:hAnsi="Arial" w:cs="Arial"/>
          <w:sz w:val="24"/>
          <w:szCs w:val="24"/>
          <w:lang w:eastAsia="es-MX"/>
        </w:rPr>
      </w:pPr>
    </w:p>
    <w:p w14:paraId="700F9077" w14:textId="77777777" w:rsidR="005A34A3" w:rsidRPr="0053415F" w:rsidRDefault="005A34A3" w:rsidP="005A34A3">
      <w:pPr>
        <w:shd w:val="clear" w:color="auto" w:fill="FFFFFF"/>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Durante este tercer año de gobierno, se han puesto en marcha acciones para el registro y sistematización del patrimonio cultural de la ciudad, así como propuestas para promover el patrimonio histórico, artístico y cultural, con el propósito de sensibilizar a l</w:t>
      </w:r>
      <w:r w:rsidR="00F00210" w:rsidRPr="0053415F">
        <w:rPr>
          <w:rFonts w:ascii="Arial" w:eastAsia="Times New Roman" w:hAnsi="Arial" w:cs="Arial"/>
          <w:sz w:val="24"/>
          <w:szCs w:val="24"/>
          <w:lang w:eastAsia="es-MX"/>
        </w:rPr>
        <w:t>as y l</w:t>
      </w:r>
      <w:r w:rsidRPr="0053415F">
        <w:rPr>
          <w:rFonts w:ascii="Arial" w:eastAsia="Times New Roman" w:hAnsi="Arial" w:cs="Arial"/>
          <w:sz w:val="24"/>
          <w:szCs w:val="24"/>
          <w:lang w:eastAsia="es-MX"/>
        </w:rPr>
        <w:t>os ciudadanos sobre el valor que tiene la ciudad y la importancia de su cuidado y conservación  para las próximas generaciones.</w:t>
      </w:r>
    </w:p>
    <w:p w14:paraId="15579199" w14:textId="77777777" w:rsidR="005A34A3" w:rsidRPr="0053415F" w:rsidRDefault="005A34A3" w:rsidP="005A34A3">
      <w:pPr>
        <w:spacing w:after="0" w:line="240" w:lineRule="auto"/>
        <w:jc w:val="both"/>
        <w:rPr>
          <w:rFonts w:ascii="Arial" w:hAnsi="Arial" w:cs="Arial"/>
          <w:sz w:val="24"/>
          <w:szCs w:val="24"/>
        </w:rPr>
      </w:pPr>
    </w:p>
    <w:p w14:paraId="1ABDD634" w14:textId="77777777" w:rsidR="005A34A3" w:rsidRPr="0053415F" w:rsidRDefault="005A34A3" w:rsidP="005A34A3">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1.2.6.2  </w:t>
      </w:r>
      <w:r w:rsidRPr="0053415F">
        <w:rPr>
          <w:rFonts w:ascii="Arial" w:eastAsia="Times New Roman" w:hAnsi="Arial" w:cs="Arial"/>
          <w:i/>
          <w:sz w:val="24"/>
          <w:szCs w:val="24"/>
          <w:lang w:eastAsia="es-MX"/>
        </w:rPr>
        <w:t>Programa</w:t>
      </w:r>
      <w:r w:rsidRPr="0053415F">
        <w:rPr>
          <w:rFonts w:ascii="Arial" w:hAnsi="Arial" w:cs="Arial"/>
          <w:i/>
          <w:sz w:val="24"/>
          <w:szCs w:val="24"/>
        </w:rPr>
        <w:t xml:space="preserve"> Protección del Patrimonio</w:t>
      </w:r>
    </w:p>
    <w:p w14:paraId="6F6BCA7E" w14:textId="77777777" w:rsidR="005A34A3" w:rsidRPr="0053415F" w:rsidRDefault="005A34A3" w:rsidP="005A34A3">
      <w:pPr>
        <w:spacing w:after="0" w:line="240" w:lineRule="auto"/>
        <w:jc w:val="both"/>
        <w:rPr>
          <w:rFonts w:ascii="Arial" w:hAnsi="Arial" w:cs="Arial"/>
          <w:i/>
          <w:sz w:val="24"/>
          <w:szCs w:val="24"/>
        </w:rPr>
      </w:pPr>
    </w:p>
    <w:p w14:paraId="5D95FEC7"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 xml:space="preserve">El patrimonio cultural es la herencia histórica de los pueblos, es parte fundamental de la identidad colectiva y debe ser protegido para que las generaciones futuras lo </w:t>
      </w:r>
      <w:r w:rsidRPr="0053415F">
        <w:rPr>
          <w:rFonts w:ascii="Arial" w:hAnsi="Arial" w:cs="Arial"/>
          <w:sz w:val="24"/>
          <w:szCs w:val="24"/>
        </w:rPr>
        <w:lastRenderedPageBreak/>
        <w:t xml:space="preserve">conozcan y se apropien de él. Por esta razón, el gobierno de la Ciudad de México gestiona, da seguimiento y asesora el proceso de declaratoria de patrimonio cultural tangible e </w:t>
      </w:r>
      <w:proofErr w:type="spellStart"/>
      <w:r w:rsidRPr="0053415F">
        <w:rPr>
          <w:rFonts w:ascii="Arial" w:hAnsi="Arial" w:cs="Arial"/>
          <w:sz w:val="24"/>
          <w:szCs w:val="24"/>
        </w:rPr>
        <w:t>intagible</w:t>
      </w:r>
      <w:proofErr w:type="spellEnd"/>
      <w:r w:rsidRPr="0053415F">
        <w:rPr>
          <w:rFonts w:ascii="Arial" w:hAnsi="Arial" w:cs="Arial"/>
          <w:sz w:val="24"/>
          <w:szCs w:val="24"/>
          <w:lang w:val="es-ES"/>
        </w:rPr>
        <w:t>. En este periodo destaca la publicación</w:t>
      </w:r>
      <w:r w:rsidRPr="0053415F">
        <w:rPr>
          <w:rFonts w:ascii="Arial" w:hAnsi="Arial" w:cs="Arial"/>
          <w:sz w:val="24"/>
          <w:szCs w:val="24"/>
        </w:rPr>
        <w:t xml:space="preserve"> en la Gaceta Oficial del Distrito Federal del decreto por el cual se declara al </w:t>
      </w:r>
      <w:proofErr w:type="spellStart"/>
      <w:r w:rsidRPr="0053415F">
        <w:rPr>
          <w:rFonts w:ascii="Arial" w:hAnsi="Arial" w:cs="Arial"/>
          <w:sz w:val="24"/>
          <w:szCs w:val="24"/>
        </w:rPr>
        <w:t>Polyforum</w:t>
      </w:r>
      <w:proofErr w:type="spellEnd"/>
      <w:r w:rsidRPr="0053415F">
        <w:rPr>
          <w:rFonts w:ascii="Arial" w:hAnsi="Arial" w:cs="Arial"/>
          <w:sz w:val="24"/>
          <w:szCs w:val="24"/>
        </w:rPr>
        <w:t xml:space="preserve"> como Patrimonio Cultural Urbano de la Ciudad de México, de esta forma queda prohibida cualquier intervención sobre los murales de David Alfaro Siqueiros, el edificio, el predio y la obra plástica que integran este conjunto cultural. </w:t>
      </w:r>
    </w:p>
    <w:p w14:paraId="61C7F63B" w14:textId="77777777" w:rsidR="005A34A3" w:rsidRPr="0053415F" w:rsidRDefault="005A34A3" w:rsidP="005A34A3">
      <w:pPr>
        <w:spacing w:after="0" w:line="240" w:lineRule="auto"/>
        <w:jc w:val="both"/>
        <w:rPr>
          <w:rFonts w:ascii="Arial" w:hAnsi="Arial" w:cs="Arial"/>
          <w:sz w:val="24"/>
          <w:szCs w:val="24"/>
        </w:rPr>
      </w:pPr>
    </w:p>
    <w:p w14:paraId="7AED03AC" w14:textId="77777777" w:rsidR="005A34A3" w:rsidRPr="0053415F" w:rsidRDefault="005A34A3" w:rsidP="005A34A3">
      <w:pPr>
        <w:spacing w:after="0" w:line="240" w:lineRule="auto"/>
        <w:jc w:val="both"/>
        <w:rPr>
          <w:rFonts w:ascii="Arial" w:hAnsi="Arial" w:cs="Arial"/>
          <w:sz w:val="24"/>
          <w:szCs w:val="24"/>
          <w:lang w:val="es-ES"/>
        </w:rPr>
      </w:pPr>
      <w:r w:rsidRPr="0053415F">
        <w:rPr>
          <w:rFonts w:ascii="Arial" w:hAnsi="Arial" w:cs="Arial"/>
          <w:sz w:val="24"/>
          <w:szCs w:val="24"/>
        </w:rPr>
        <w:t xml:space="preserve">También se constituyó </w:t>
      </w:r>
      <w:r w:rsidRPr="0053415F">
        <w:rPr>
          <w:rFonts w:ascii="Arial" w:hAnsi="Arial" w:cs="Arial"/>
          <w:sz w:val="24"/>
          <w:szCs w:val="24"/>
          <w:lang w:val="es-ES"/>
        </w:rPr>
        <w:t xml:space="preserve">el Comité Interinstitucional del Patrimonio, órgano colegiado donde se discuten las líneas generales que se deben adoptar para la adecuada protección, investigación y divulgación del patrimonio de la Ciudad de México. En este Comité participan representantes de la Secretaría de Cultura, la Secretaría de Desarrollo Urbano y Vivienda, la Secretaría del Medio Ambiente, la Secretaría de Desarrollo Rural y Equidad para las Comunidades, la </w:t>
      </w:r>
      <w:r w:rsidRPr="0053415F">
        <w:rPr>
          <w:rFonts w:ascii="Arial" w:hAnsi="Arial" w:cs="Arial"/>
          <w:iCs/>
          <w:sz w:val="24"/>
          <w:szCs w:val="24"/>
          <w:lang w:val="es-ES"/>
        </w:rPr>
        <w:t>Procuraduría Ambiental y del Ordenamiento Territorial</w:t>
      </w:r>
      <w:r w:rsidRPr="0053415F">
        <w:rPr>
          <w:rFonts w:ascii="Arial" w:hAnsi="Arial" w:cs="Arial"/>
          <w:sz w:val="24"/>
          <w:szCs w:val="24"/>
          <w:lang w:val="es-ES"/>
        </w:rPr>
        <w:t>, el Instituto Nacional de Antropología e Historia a través de la Coordinación Nacional de Monumentos Históricos, así como la Dirección General de Culturas Populares.</w:t>
      </w:r>
    </w:p>
    <w:p w14:paraId="327679B0" w14:textId="77777777" w:rsidR="005A34A3" w:rsidRPr="0053415F" w:rsidRDefault="005A34A3" w:rsidP="005A34A3">
      <w:pPr>
        <w:widowControl w:val="0"/>
        <w:autoSpaceDE w:val="0"/>
        <w:autoSpaceDN w:val="0"/>
        <w:adjustRightInd w:val="0"/>
        <w:spacing w:after="0" w:line="240" w:lineRule="auto"/>
        <w:jc w:val="both"/>
        <w:rPr>
          <w:rFonts w:ascii="Arial" w:hAnsi="Arial" w:cs="Arial"/>
          <w:sz w:val="24"/>
          <w:szCs w:val="24"/>
        </w:rPr>
      </w:pPr>
      <w:r w:rsidRPr="0053415F">
        <w:rPr>
          <w:rFonts w:ascii="Arial" w:hAnsi="Arial" w:cs="Arial"/>
          <w:sz w:val="24"/>
          <w:szCs w:val="24"/>
        </w:rPr>
        <w:t xml:space="preserve"> </w:t>
      </w:r>
    </w:p>
    <w:p w14:paraId="72BF936A" w14:textId="77777777" w:rsidR="005A34A3" w:rsidRPr="0053415F" w:rsidRDefault="005A34A3" w:rsidP="005A34A3">
      <w:pPr>
        <w:widowControl w:val="0"/>
        <w:autoSpaceDE w:val="0"/>
        <w:autoSpaceDN w:val="0"/>
        <w:adjustRightInd w:val="0"/>
        <w:spacing w:after="0" w:line="240" w:lineRule="auto"/>
        <w:jc w:val="both"/>
        <w:rPr>
          <w:rFonts w:ascii="Arial" w:hAnsi="Arial" w:cs="Arial"/>
          <w:i/>
          <w:sz w:val="24"/>
          <w:szCs w:val="24"/>
        </w:rPr>
      </w:pPr>
      <w:r w:rsidRPr="0053415F">
        <w:rPr>
          <w:rFonts w:ascii="Arial" w:hAnsi="Arial" w:cs="Arial"/>
          <w:i/>
          <w:sz w:val="24"/>
          <w:szCs w:val="24"/>
        </w:rPr>
        <w:t xml:space="preserve">1.2.6.2  </w:t>
      </w:r>
      <w:r w:rsidRPr="0053415F">
        <w:rPr>
          <w:rFonts w:ascii="Arial" w:eastAsia="Times New Roman" w:hAnsi="Arial" w:cs="Arial"/>
          <w:i/>
          <w:sz w:val="24"/>
          <w:szCs w:val="24"/>
          <w:lang w:eastAsia="es-MX"/>
        </w:rPr>
        <w:t>Programa de Divulgación del Patrimonio</w:t>
      </w:r>
    </w:p>
    <w:p w14:paraId="77B22986" w14:textId="77777777" w:rsidR="005A34A3" w:rsidRPr="0053415F" w:rsidRDefault="005A34A3" w:rsidP="005A34A3">
      <w:pPr>
        <w:widowControl w:val="0"/>
        <w:autoSpaceDE w:val="0"/>
        <w:autoSpaceDN w:val="0"/>
        <w:adjustRightInd w:val="0"/>
        <w:spacing w:after="0" w:line="240" w:lineRule="auto"/>
        <w:jc w:val="both"/>
        <w:rPr>
          <w:rFonts w:ascii="Arial" w:hAnsi="Arial" w:cs="Arial"/>
          <w:sz w:val="24"/>
          <w:szCs w:val="24"/>
        </w:rPr>
      </w:pPr>
    </w:p>
    <w:p w14:paraId="5DFE84B9" w14:textId="77777777" w:rsidR="005A34A3" w:rsidRPr="0053415F" w:rsidRDefault="005A34A3" w:rsidP="005A34A3">
      <w:pPr>
        <w:widowControl w:val="0"/>
        <w:autoSpaceDE w:val="0"/>
        <w:autoSpaceDN w:val="0"/>
        <w:adjustRightInd w:val="0"/>
        <w:spacing w:after="0" w:line="240" w:lineRule="auto"/>
        <w:jc w:val="both"/>
        <w:rPr>
          <w:rFonts w:ascii="Arial" w:hAnsi="Arial" w:cs="Arial"/>
          <w:sz w:val="24"/>
          <w:szCs w:val="24"/>
        </w:rPr>
      </w:pPr>
      <w:r w:rsidRPr="0053415F">
        <w:rPr>
          <w:rFonts w:ascii="Arial" w:hAnsi="Arial" w:cs="Arial"/>
          <w:sz w:val="24"/>
          <w:szCs w:val="24"/>
        </w:rPr>
        <w:t>El conocimiento y el valor que las personas tengan sobre el patrimonio cultural es uno de los principios fundamentales para la preservación de éste, ya que sólo cuando la población interioriza y comprende su legado histórico puede defenderlo y transmitirlo, de ahí la importancia de la divulgación del patrimonio a través de exposiciones en diferentes recintos culturales y galerías abiertas, así como paseos históricos.</w:t>
      </w:r>
    </w:p>
    <w:p w14:paraId="43477675" w14:textId="77777777" w:rsidR="005A34A3" w:rsidRPr="0053415F" w:rsidRDefault="005A34A3" w:rsidP="005A34A3">
      <w:pPr>
        <w:widowControl w:val="0"/>
        <w:autoSpaceDE w:val="0"/>
        <w:autoSpaceDN w:val="0"/>
        <w:adjustRightInd w:val="0"/>
        <w:spacing w:after="0" w:line="240" w:lineRule="auto"/>
        <w:jc w:val="both"/>
        <w:rPr>
          <w:rFonts w:ascii="Arial" w:hAnsi="Arial" w:cs="Arial"/>
          <w:sz w:val="24"/>
          <w:szCs w:val="24"/>
        </w:rPr>
      </w:pPr>
    </w:p>
    <w:p w14:paraId="37F407D0" w14:textId="7762880D" w:rsidR="005A34A3" w:rsidRPr="0053415F" w:rsidRDefault="0060484F" w:rsidP="005A34A3">
      <w:pPr>
        <w:spacing w:after="0" w:line="240" w:lineRule="auto"/>
        <w:jc w:val="both"/>
        <w:rPr>
          <w:rFonts w:ascii="Arial" w:hAnsi="Arial" w:cs="Arial"/>
          <w:sz w:val="24"/>
          <w:szCs w:val="24"/>
        </w:rPr>
      </w:pPr>
      <w:r w:rsidRPr="0053415F">
        <w:rPr>
          <w:rFonts w:ascii="Arial" w:hAnsi="Arial" w:cs="Arial"/>
          <w:sz w:val="24"/>
          <w:szCs w:val="24"/>
        </w:rPr>
        <w:t>Se presentaron 15</w:t>
      </w:r>
      <w:r w:rsidR="005A34A3" w:rsidRPr="0053415F">
        <w:rPr>
          <w:rFonts w:ascii="Arial" w:hAnsi="Arial" w:cs="Arial"/>
          <w:sz w:val="24"/>
          <w:szCs w:val="24"/>
        </w:rPr>
        <w:t xml:space="preserve"> </w:t>
      </w:r>
      <w:r w:rsidRPr="0053415F">
        <w:rPr>
          <w:rFonts w:ascii="Arial" w:hAnsi="Arial" w:cs="Arial"/>
          <w:sz w:val="24"/>
          <w:szCs w:val="24"/>
        </w:rPr>
        <w:t xml:space="preserve">exposiciones temporales  en </w:t>
      </w:r>
      <w:r w:rsidR="005A34A3" w:rsidRPr="0053415F">
        <w:rPr>
          <w:rFonts w:ascii="Arial" w:hAnsi="Arial" w:cs="Arial"/>
          <w:sz w:val="24"/>
          <w:szCs w:val="24"/>
        </w:rPr>
        <w:t xml:space="preserve">el Museo de la Ciudad que fueron visitadas por más de </w:t>
      </w:r>
      <w:r w:rsidR="00B24114" w:rsidRPr="0053415F">
        <w:rPr>
          <w:rFonts w:ascii="Arial" w:hAnsi="Arial" w:cs="Arial"/>
          <w:sz w:val="24"/>
          <w:szCs w:val="24"/>
        </w:rPr>
        <w:t xml:space="preserve">63 mil </w:t>
      </w:r>
      <w:r w:rsidR="005A34A3" w:rsidRPr="0053415F">
        <w:rPr>
          <w:rFonts w:ascii="Arial" w:hAnsi="Arial" w:cs="Arial"/>
          <w:sz w:val="24"/>
          <w:szCs w:val="24"/>
        </w:rPr>
        <w:t>personas. Destacan la 1ª Exposición Internacional de Acuarela Ciudad de México, con obra de artistas de 21 países; Lo que fuimos, somos y seremos, exposición de los ganadores del concurso de la Bienal del Cartel; y Visiones de Oriente, XV años del FARO.</w:t>
      </w:r>
    </w:p>
    <w:p w14:paraId="503367F7" w14:textId="77777777" w:rsidR="005A34A3" w:rsidRPr="0053415F" w:rsidRDefault="005A34A3" w:rsidP="005A34A3">
      <w:pPr>
        <w:widowControl w:val="0"/>
        <w:autoSpaceDE w:val="0"/>
        <w:autoSpaceDN w:val="0"/>
        <w:adjustRightInd w:val="0"/>
        <w:spacing w:after="0" w:line="240" w:lineRule="auto"/>
        <w:jc w:val="both"/>
        <w:rPr>
          <w:rFonts w:ascii="Arial" w:hAnsi="Arial" w:cs="Arial"/>
          <w:sz w:val="24"/>
          <w:szCs w:val="24"/>
        </w:rPr>
      </w:pPr>
    </w:p>
    <w:p w14:paraId="6D2E9957" w14:textId="7B89FE8B" w:rsidR="005A34A3" w:rsidRPr="0053415F" w:rsidRDefault="005A34A3" w:rsidP="005A34A3">
      <w:pPr>
        <w:widowControl w:val="0"/>
        <w:autoSpaceDE w:val="0"/>
        <w:autoSpaceDN w:val="0"/>
        <w:adjustRightInd w:val="0"/>
        <w:spacing w:after="0" w:line="240" w:lineRule="auto"/>
        <w:jc w:val="both"/>
        <w:rPr>
          <w:rFonts w:ascii="Arial" w:hAnsi="Arial" w:cs="Arial"/>
          <w:bCs/>
          <w:sz w:val="24"/>
          <w:szCs w:val="24"/>
        </w:rPr>
      </w:pPr>
      <w:r w:rsidRPr="0053415F">
        <w:rPr>
          <w:rFonts w:ascii="Arial" w:eastAsia="Arial" w:hAnsi="Arial" w:cs="Arial"/>
          <w:sz w:val="24"/>
          <w:szCs w:val="24"/>
        </w:rPr>
        <w:t>En tanto que en el Museo Nacional de la Revolución</w:t>
      </w:r>
      <w:r w:rsidRPr="0053415F">
        <w:rPr>
          <w:rFonts w:ascii="Arial" w:eastAsia="Arial,Times New Roman" w:hAnsi="Arial" w:cs="Arial"/>
          <w:sz w:val="24"/>
          <w:szCs w:val="24"/>
          <w:lang w:eastAsia="es-MX"/>
        </w:rPr>
        <w:t xml:space="preserve"> se realizaron 3 exposiciones que fueron visitadas por</w:t>
      </w:r>
      <w:r w:rsidRPr="0053415F">
        <w:rPr>
          <w:rFonts w:ascii="Arial" w:eastAsia="Arial" w:hAnsi="Arial" w:cs="Arial"/>
          <w:sz w:val="24"/>
          <w:szCs w:val="24"/>
        </w:rPr>
        <w:t xml:space="preserve"> </w:t>
      </w:r>
      <w:r w:rsidR="00B24114" w:rsidRPr="0053415F">
        <w:rPr>
          <w:rFonts w:ascii="Arial" w:eastAsia="Arial" w:hAnsi="Arial" w:cs="Arial"/>
          <w:sz w:val="24"/>
          <w:szCs w:val="24"/>
        </w:rPr>
        <w:t xml:space="preserve">17,147 </w:t>
      </w:r>
      <w:r w:rsidRPr="0053415F">
        <w:rPr>
          <w:rFonts w:ascii="Arial" w:eastAsia="Arial" w:hAnsi="Arial" w:cs="Arial"/>
          <w:sz w:val="24"/>
          <w:szCs w:val="24"/>
        </w:rPr>
        <w:t xml:space="preserve">personas. </w:t>
      </w:r>
      <w:r w:rsidR="2C18013B" w:rsidRPr="0053415F">
        <w:rPr>
          <w:rFonts w:ascii="Arial" w:eastAsia="Arial" w:hAnsi="Arial" w:cs="Arial"/>
          <w:sz w:val="24"/>
          <w:szCs w:val="24"/>
        </w:rPr>
        <w:t xml:space="preserve">En el museo de los Ferrocarrileros, se presentó la exposición La Catenaria, la electrificación de los ferrocarriles mexicanos, que recibió </w:t>
      </w:r>
      <w:r w:rsidR="007C32EF" w:rsidRPr="0053415F">
        <w:rPr>
          <w:rFonts w:ascii="Arial" w:eastAsia="Arial" w:hAnsi="Arial" w:cs="Arial"/>
          <w:sz w:val="24"/>
          <w:szCs w:val="24"/>
        </w:rPr>
        <w:t xml:space="preserve">18,275 </w:t>
      </w:r>
      <w:r w:rsidR="2C18013B" w:rsidRPr="0053415F">
        <w:rPr>
          <w:rFonts w:ascii="Arial" w:eastAsia="Arial" w:hAnsi="Arial" w:cs="Arial"/>
          <w:sz w:val="24"/>
          <w:szCs w:val="24"/>
        </w:rPr>
        <w:t xml:space="preserve">visitantes y en el Museo Archivo de la Fotografía se realizaron 3 exposiciones que beneficiaron a más de </w:t>
      </w:r>
      <w:r w:rsidR="007C32EF" w:rsidRPr="0053415F">
        <w:rPr>
          <w:rFonts w:ascii="Arial" w:eastAsia="Arial" w:hAnsi="Arial" w:cs="Arial"/>
          <w:sz w:val="24"/>
          <w:szCs w:val="24"/>
        </w:rPr>
        <w:t xml:space="preserve">24 mil </w:t>
      </w:r>
      <w:r w:rsidR="2C18013B" w:rsidRPr="0053415F">
        <w:rPr>
          <w:rFonts w:ascii="Arial" w:eastAsia="Arial" w:hAnsi="Arial" w:cs="Arial"/>
          <w:sz w:val="24"/>
          <w:szCs w:val="24"/>
        </w:rPr>
        <w:t>visitantes.</w:t>
      </w:r>
    </w:p>
    <w:p w14:paraId="1E94213B" w14:textId="77777777" w:rsidR="005A34A3" w:rsidRPr="0053415F" w:rsidRDefault="005A34A3" w:rsidP="005A34A3">
      <w:pPr>
        <w:spacing w:after="0" w:line="240" w:lineRule="auto"/>
        <w:jc w:val="both"/>
        <w:rPr>
          <w:rFonts w:ascii="Arial" w:hAnsi="Arial" w:cs="Arial"/>
          <w:sz w:val="24"/>
          <w:szCs w:val="24"/>
        </w:rPr>
      </w:pPr>
    </w:p>
    <w:p w14:paraId="309B53C7"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 xml:space="preserve">En las Galerías Abiertas de las Rejas de Chapultepec se han presentado 8 exposiciones, entre las que destacan </w:t>
      </w:r>
      <w:r w:rsidRPr="0053415F">
        <w:rPr>
          <w:rFonts w:ascii="Arial" w:eastAsia="Times New Roman" w:hAnsi="Arial" w:cs="Arial"/>
          <w:sz w:val="24"/>
          <w:szCs w:val="24"/>
          <w:lang w:eastAsia="es-MX"/>
        </w:rPr>
        <w:t>1914 el año decisivo, Villa y Zapata en la Ciudad de México; Y el Ariel de oro es para</w:t>
      </w:r>
      <w:r w:rsidRPr="0053415F">
        <w:rPr>
          <w:rFonts w:ascii="Arial" w:eastAsia="Times New Roman" w:hAnsi="Arial" w:cs="Arial"/>
          <w:i/>
          <w:sz w:val="24"/>
          <w:szCs w:val="24"/>
          <w:lang w:eastAsia="es-MX"/>
        </w:rPr>
        <w:t>…</w:t>
      </w:r>
      <w:r w:rsidRPr="0053415F">
        <w:rPr>
          <w:rFonts w:ascii="Arial" w:eastAsia="Times New Roman" w:hAnsi="Arial" w:cs="Arial"/>
          <w:sz w:val="24"/>
          <w:szCs w:val="24"/>
          <w:lang w:eastAsia="es-MX"/>
        </w:rPr>
        <w:t xml:space="preserve"> y </w:t>
      </w:r>
      <w:r w:rsidRPr="0053415F">
        <w:rPr>
          <w:rFonts w:ascii="Arial" w:hAnsi="Arial" w:cs="Arial"/>
          <w:sz w:val="24"/>
          <w:szCs w:val="24"/>
        </w:rPr>
        <w:t>La fotografía Científica en la UNAM.</w:t>
      </w:r>
    </w:p>
    <w:p w14:paraId="23FFA451" w14:textId="77777777" w:rsidR="005A34A3" w:rsidRPr="0053415F" w:rsidRDefault="005A34A3" w:rsidP="005A34A3">
      <w:pPr>
        <w:spacing w:after="0" w:line="240" w:lineRule="auto"/>
        <w:jc w:val="both"/>
        <w:rPr>
          <w:rFonts w:ascii="Arial" w:eastAsia="Times New Roman" w:hAnsi="Arial" w:cs="Arial"/>
          <w:sz w:val="24"/>
          <w:szCs w:val="24"/>
          <w:lang w:eastAsia="es-MX"/>
        </w:rPr>
      </w:pPr>
    </w:p>
    <w:p w14:paraId="5B789916" w14:textId="5DFB5A1C" w:rsidR="005A34A3" w:rsidRPr="0053415F" w:rsidRDefault="005A34A3" w:rsidP="005A34A3">
      <w:pPr>
        <w:spacing w:after="0" w:line="240" w:lineRule="auto"/>
        <w:jc w:val="both"/>
        <w:rPr>
          <w:rFonts w:ascii="Arial" w:eastAsia="Times New Roman" w:hAnsi="Arial" w:cs="Arial"/>
          <w:sz w:val="24"/>
          <w:szCs w:val="24"/>
          <w:lang w:eastAsia="es-MX"/>
        </w:rPr>
      </w:pPr>
      <w:r w:rsidRPr="0053415F">
        <w:rPr>
          <w:rFonts w:ascii="Arial" w:eastAsia="Times New Roman" w:hAnsi="Arial" w:cs="Arial"/>
          <w:sz w:val="24"/>
          <w:szCs w:val="24"/>
          <w:lang w:eastAsia="es-MX"/>
        </w:rPr>
        <w:t xml:space="preserve">Con el propósito de fortalecer la identidad de los habitantes de la Ciudad de México y difundir el conocimiento del patrimonio cultural, se ha dado continuidad al proyecto de Paseos Históricos mismo que cuenta con diversas  rutas a través de las 16 delegaciones políticas </w:t>
      </w:r>
      <w:r w:rsidR="0060484F" w:rsidRPr="0053415F">
        <w:rPr>
          <w:rFonts w:ascii="Arial" w:eastAsia="Times New Roman" w:hAnsi="Arial" w:cs="Arial"/>
          <w:sz w:val="24"/>
          <w:szCs w:val="24"/>
          <w:lang w:eastAsia="es-MX"/>
        </w:rPr>
        <w:t xml:space="preserve">y </w:t>
      </w:r>
      <w:r w:rsidRPr="0053415F">
        <w:rPr>
          <w:rFonts w:ascii="Arial" w:eastAsia="Times New Roman" w:hAnsi="Arial" w:cs="Arial"/>
          <w:sz w:val="24"/>
          <w:szCs w:val="24"/>
          <w:lang w:eastAsia="es-MX"/>
        </w:rPr>
        <w:t xml:space="preserve">que permiten a </w:t>
      </w:r>
      <w:r w:rsidR="00A83A88" w:rsidRPr="0053415F">
        <w:rPr>
          <w:rFonts w:ascii="Arial" w:eastAsia="Times New Roman" w:hAnsi="Arial" w:cs="Arial"/>
          <w:sz w:val="24"/>
          <w:szCs w:val="24"/>
          <w:lang w:eastAsia="es-MX"/>
        </w:rPr>
        <w:t xml:space="preserve">las personas </w:t>
      </w:r>
      <w:r w:rsidRPr="0053415F">
        <w:rPr>
          <w:rFonts w:ascii="Arial" w:eastAsia="Times New Roman" w:hAnsi="Arial" w:cs="Arial"/>
          <w:sz w:val="24"/>
          <w:szCs w:val="24"/>
          <w:lang w:eastAsia="es-MX"/>
        </w:rPr>
        <w:t xml:space="preserve">conocer los lugares más </w:t>
      </w:r>
      <w:r w:rsidRPr="0053415F">
        <w:rPr>
          <w:rFonts w:ascii="Arial" w:eastAsia="Times New Roman" w:hAnsi="Arial" w:cs="Arial"/>
          <w:sz w:val="24"/>
          <w:szCs w:val="24"/>
          <w:lang w:eastAsia="es-MX"/>
        </w:rPr>
        <w:lastRenderedPageBreak/>
        <w:t xml:space="preserve">representativos de la capital. Durante este periodo se han realizado </w:t>
      </w:r>
      <w:r w:rsidR="00E86DCA" w:rsidRPr="0053415F">
        <w:rPr>
          <w:rFonts w:ascii="Arial" w:eastAsia="Times New Roman" w:hAnsi="Arial" w:cs="Arial"/>
          <w:sz w:val="24"/>
          <w:szCs w:val="24"/>
          <w:lang w:eastAsia="es-MX"/>
        </w:rPr>
        <w:t>35</w:t>
      </w:r>
      <w:r w:rsidRPr="0053415F">
        <w:rPr>
          <w:rFonts w:ascii="Arial" w:eastAsia="Times New Roman" w:hAnsi="Arial" w:cs="Arial"/>
          <w:sz w:val="24"/>
          <w:szCs w:val="24"/>
          <w:lang w:eastAsia="es-MX"/>
        </w:rPr>
        <w:t xml:space="preserve"> visitas guiadas dominicales donde se ha atendido a más de </w:t>
      </w:r>
      <w:r w:rsidR="00E86DCA" w:rsidRPr="0053415F">
        <w:rPr>
          <w:rFonts w:ascii="Arial" w:eastAsia="Times New Roman" w:hAnsi="Arial" w:cs="Arial"/>
          <w:sz w:val="24"/>
          <w:szCs w:val="24"/>
          <w:lang w:eastAsia="es-MX"/>
        </w:rPr>
        <w:t xml:space="preserve">12 mil 400 </w:t>
      </w:r>
      <w:r w:rsidRPr="0053415F">
        <w:rPr>
          <w:rFonts w:ascii="Arial" w:eastAsia="Times New Roman" w:hAnsi="Arial" w:cs="Arial"/>
          <w:sz w:val="24"/>
          <w:szCs w:val="24"/>
          <w:lang w:eastAsia="es-MX"/>
        </w:rPr>
        <w:t xml:space="preserve">personas, </w:t>
      </w:r>
      <w:r w:rsidR="00E86DCA" w:rsidRPr="0053415F">
        <w:rPr>
          <w:rFonts w:ascii="Arial" w:eastAsia="Times New Roman" w:hAnsi="Arial" w:cs="Arial"/>
          <w:sz w:val="24"/>
          <w:szCs w:val="24"/>
          <w:lang w:eastAsia="es-MX"/>
        </w:rPr>
        <w:t>7</w:t>
      </w:r>
      <w:r w:rsidRPr="0053415F">
        <w:rPr>
          <w:rFonts w:ascii="Arial" w:eastAsia="Times New Roman" w:hAnsi="Arial" w:cs="Arial"/>
          <w:sz w:val="24"/>
          <w:szCs w:val="24"/>
          <w:lang w:eastAsia="es-MX"/>
        </w:rPr>
        <w:t xml:space="preserve"> </w:t>
      </w:r>
      <w:proofErr w:type="spellStart"/>
      <w:r w:rsidRPr="0053415F">
        <w:rPr>
          <w:rFonts w:ascii="Arial" w:eastAsia="Times New Roman" w:hAnsi="Arial" w:cs="Arial"/>
          <w:sz w:val="24"/>
          <w:szCs w:val="24"/>
          <w:lang w:eastAsia="es-MX"/>
        </w:rPr>
        <w:t>callejoneadas</w:t>
      </w:r>
      <w:proofErr w:type="spellEnd"/>
      <w:r w:rsidRPr="0053415F">
        <w:rPr>
          <w:rFonts w:ascii="Arial" w:eastAsia="Times New Roman" w:hAnsi="Arial" w:cs="Arial"/>
          <w:sz w:val="24"/>
          <w:szCs w:val="24"/>
          <w:lang w:eastAsia="es-MX"/>
        </w:rPr>
        <w:t xml:space="preserve"> y </w:t>
      </w:r>
      <w:r w:rsidR="00E86DCA" w:rsidRPr="0053415F">
        <w:rPr>
          <w:rFonts w:ascii="Arial" w:eastAsia="Times New Roman" w:hAnsi="Arial" w:cs="Arial"/>
          <w:sz w:val="24"/>
          <w:szCs w:val="24"/>
          <w:lang w:eastAsia="es-MX"/>
        </w:rPr>
        <w:t>48</w:t>
      </w:r>
      <w:r w:rsidRPr="0053415F">
        <w:rPr>
          <w:rFonts w:ascii="Arial" w:eastAsia="Times New Roman" w:hAnsi="Arial" w:cs="Arial"/>
          <w:sz w:val="24"/>
          <w:szCs w:val="24"/>
          <w:lang w:eastAsia="es-MX"/>
        </w:rPr>
        <w:t xml:space="preserve"> visitas guiadas especiales que beneficiaron a </w:t>
      </w:r>
      <w:r w:rsidR="002E4262" w:rsidRPr="0053415F">
        <w:rPr>
          <w:rFonts w:ascii="Arial" w:eastAsia="Times New Roman" w:hAnsi="Arial" w:cs="Arial"/>
          <w:sz w:val="24"/>
          <w:szCs w:val="24"/>
          <w:lang w:eastAsia="es-MX"/>
        </w:rPr>
        <w:t>2,672</w:t>
      </w:r>
      <w:r w:rsidRPr="0053415F">
        <w:rPr>
          <w:rFonts w:ascii="Arial" w:eastAsia="Times New Roman" w:hAnsi="Arial" w:cs="Arial"/>
          <w:sz w:val="24"/>
          <w:szCs w:val="24"/>
          <w:lang w:eastAsia="es-MX"/>
        </w:rPr>
        <w:t xml:space="preserve"> personas.</w:t>
      </w:r>
    </w:p>
    <w:p w14:paraId="23393A3C" w14:textId="77777777" w:rsidR="005A34A3" w:rsidRPr="0053415F" w:rsidRDefault="005A34A3" w:rsidP="005A34A3">
      <w:pPr>
        <w:spacing w:after="0" w:line="240" w:lineRule="auto"/>
        <w:jc w:val="both"/>
        <w:rPr>
          <w:rFonts w:ascii="Arial" w:eastAsia="Times New Roman" w:hAnsi="Arial" w:cs="Arial"/>
          <w:sz w:val="24"/>
          <w:szCs w:val="24"/>
          <w:lang w:eastAsia="es-MX"/>
        </w:rPr>
      </w:pPr>
    </w:p>
    <w:p w14:paraId="727B08A9" w14:textId="72BE1C2D"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 xml:space="preserve">En noviembre de 2014 el proyecto Noche de Museos cumplió 5 años de constituirse como un evento cultural que atrae nuevos públicos a los museos, ya que el último miércoles de cada mes los recintos que participan en la iniciativa extienden sus horarios y presentan conciertos, visitas guiadas, visitas dramatizadas, talleres, obras de teatro o conferencias. En este periodo se alcanzó un promedio de </w:t>
      </w:r>
      <w:r w:rsidR="006A259E" w:rsidRPr="0053415F">
        <w:rPr>
          <w:rFonts w:ascii="Arial" w:hAnsi="Arial" w:cs="Arial"/>
          <w:sz w:val="24"/>
          <w:szCs w:val="24"/>
        </w:rPr>
        <w:t>171</w:t>
      </w:r>
      <w:r w:rsidRPr="0053415F">
        <w:rPr>
          <w:rFonts w:ascii="Arial" w:hAnsi="Arial" w:cs="Arial"/>
          <w:sz w:val="24"/>
          <w:szCs w:val="24"/>
        </w:rPr>
        <w:t xml:space="preserve">  asistentes por cada Noche de Museos, lo que se traduce en </w:t>
      </w:r>
      <w:r w:rsidR="006A259E" w:rsidRPr="0053415F">
        <w:rPr>
          <w:rFonts w:ascii="Arial" w:hAnsi="Arial" w:cs="Arial"/>
          <w:sz w:val="24"/>
          <w:szCs w:val="24"/>
        </w:rPr>
        <w:t xml:space="preserve">1,538 </w:t>
      </w:r>
      <w:r w:rsidRPr="0053415F">
        <w:rPr>
          <w:rFonts w:ascii="Arial" w:hAnsi="Arial" w:cs="Arial"/>
          <w:sz w:val="24"/>
          <w:szCs w:val="24"/>
        </w:rPr>
        <w:t>personas beneficiadas.</w:t>
      </w:r>
    </w:p>
    <w:p w14:paraId="3C06E300" w14:textId="77777777" w:rsidR="005A34A3" w:rsidRPr="0053415F" w:rsidRDefault="005A34A3" w:rsidP="005A34A3">
      <w:pPr>
        <w:spacing w:after="0" w:line="240" w:lineRule="auto"/>
        <w:jc w:val="both"/>
        <w:rPr>
          <w:rFonts w:ascii="Arial" w:hAnsi="Arial" w:cs="Arial"/>
          <w:sz w:val="24"/>
          <w:szCs w:val="24"/>
        </w:rPr>
      </w:pPr>
    </w:p>
    <w:p w14:paraId="476BD872" w14:textId="77777777" w:rsidR="00A87505" w:rsidRPr="0053415F" w:rsidRDefault="00A87505" w:rsidP="00EA31EE">
      <w:pPr>
        <w:widowControl w:val="0"/>
        <w:autoSpaceDE w:val="0"/>
        <w:autoSpaceDN w:val="0"/>
        <w:adjustRightInd w:val="0"/>
        <w:spacing w:after="0" w:line="240" w:lineRule="auto"/>
        <w:jc w:val="both"/>
        <w:rPr>
          <w:rFonts w:ascii="Arial" w:hAnsi="Arial" w:cs="Arial"/>
          <w:i/>
          <w:sz w:val="24"/>
          <w:szCs w:val="24"/>
        </w:rPr>
      </w:pPr>
      <w:r w:rsidRPr="0053415F">
        <w:rPr>
          <w:rFonts w:ascii="Arial" w:eastAsia="Arial" w:hAnsi="Arial" w:cs="Arial"/>
          <w:i/>
          <w:iCs/>
          <w:sz w:val="24"/>
          <w:szCs w:val="24"/>
        </w:rPr>
        <w:t>1.2.7 Políticas públicas de gobernanza y cooperación cultural</w:t>
      </w:r>
    </w:p>
    <w:p w14:paraId="564F7DFE" w14:textId="77777777" w:rsidR="00A87505" w:rsidRPr="0053415F" w:rsidRDefault="00A87505" w:rsidP="00EA31EE">
      <w:pPr>
        <w:widowControl w:val="0"/>
        <w:autoSpaceDE w:val="0"/>
        <w:autoSpaceDN w:val="0"/>
        <w:adjustRightInd w:val="0"/>
        <w:spacing w:after="0" w:line="240" w:lineRule="auto"/>
        <w:jc w:val="both"/>
        <w:rPr>
          <w:rFonts w:ascii="Arial" w:hAnsi="Arial" w:cs="Arial"/>
          <w:b/>
          <w:sz w:val="24"/>
          <w:szCs w:val="24"/>
        </w:rPr>
      </w:pPr>
    </w:p>
    <w:p w14:paraId="438A0A38" w14:textId="77777777" w:rsidR="00A87505" w:rsidRPr="0053415F" w:rsidRDefault="00A87505" w:rsidP="00EA31EE">
      <w:pPr>
        <w:spacing w:after="0" w:line="240" w:lineRule="auto"/>
        <w:jc w:val="both"/>
        <w:rPr>
          <w:rFonts w:ascii="Arial" w:hAnsi="Arial" w:cs="Arial"/>
          <w:sz w:val="24"/>
          <w:szCs w:val="24"/>
          <w:lang w:eastAsia="es-MX"/>
        </w:rPr>
      </w:pPr>
      <w:r w:rsidRPr="0053415F">
        <w:rPr>
          <w:rFonts w:ascii="Arial" w:eastAsia="Arial" w:hAnsi="Arial" w:cs="Arial"/>
          <w:sz w:val="24"/>
          <w:szCs w:val="24"/>
          <w:lang w:eastAsia="es-MX"/>
        </w:rPr>
        <w:t>Gobernanza y cooperación cultural son políticas públicas que se construyen con base en procesos de participación ciudadana y en vinculación estrecha con organismos gubernamentales, privados y de la sociedad civil, a partir de programas de trabajo que estimulan la cooperación de las organizaciones de la sociedad en la gestión de asuntos comunes, o en su caso, promueven el ejercicio de los derechos culturales desde diferentes espacios.</w:t>
      </w:r>
    </w:p>
    <w:p w14:paraId="23BBE69C" w14:textId="77777777" w:rsidR="00A87505" w:rsidRPr="0053415F" w:rsidRDefault="00A87505" w:rsidP="00EA31EE">
      <w:pPr>
        <w:spacing w:after="0" w:line="240" w:lineRule="auto"/>
        <w:jc w:val="both"/>
        <w:rPr>
          <w:rFonts w:ascii="Arial" w:hAnsi="Arial" w:cs="Arial"/>
          <w:sz w:val="24"/>
          <w:szCs w:val="24"/>
        </w:rPr>
      </w:pPr>
    </w:p>
    <w:p w14:paraId="6B2729C1" w14:textId="77777777"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i/>
          <w:iCs/>
          <w:sz w:val="24"/>
          <w:szCs w:val="24"/>
        </w:rPr>
        <w:t xml:space="preserve">1.2.7.1 </w:t>
      </w:r>
      <w:r w:rsidRPr="0053415F">
        <w:rPr>
          <w:rFonts w:ascii="Arial" w:eastAsia="Arial" w:hAnsi="Arial" w:cs="Arial"/>
          <w:i/>
          <w:iCs/>
          <w:sz w:val="24"/>
          <w:szCs w:val="24"/>
          <w:lang w:eastAsia="es-MX"/>
        </w:rPr>
        <w:t xml:space="preserve">Programa de Planeación y Evaluación Institucional </w:t>
      </w:r>
    </w:p>
    <w:p w14:paraId="1A064961" w14:textId="77777777" w:rsidR="00A87505" w:rsidRPr="0053415F" w:rsidRDefault="00A87505" w:rsidP="00EA31EE">
      <w:pPr>
        <w:spacing w:after="0" w:line="240" w:lineRule="auto"/>
        <w:rPr>
          <w:rFonts w:ascii="Arial" w:hAnsi="Arial" w:cs="Arial"/>
          <w:sz w:val="24"/>
          <w:szCs w:val="24"/>
        </w:rPr>
      </w:pPr>
    </w:p>
    <w:p w14:paraId="1EA85F0A" w14:textId="6CEDB14B"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lang w:eastAsia="es-MX"/>
        </w:rPr>
        <w:t xml:space="preserve">Durante la presente administración se ha priorizado la planeación y evaluación de la actividad cultural desarrollada en la Ciudad de México, </w:t>
      </w:r>
      <w:r w:rsidR="005D6844" w:rsidRPr="0053415F">
        <w:rPr>
          <w:rFonts w:ascii="Arial" w:eastAsia="Arial" w:hAnsi="Arial" w:cs="Arial"/>
          <w:sz w:val="24"/>
          <w:szCs w:val="24"/>
          <w:lang w:eastAsia="es-MX"/>
        </w:rPr>
        <w:t>para</w:t>
      </w:r>
      <w:r w:rsidRPr="0053415F">
        <w:rPr>
          <w:rFonts w:ascii="Arial" w:eastAsia="Arial" w:hAnsi="Arial" w:cs="Arial"/>
          <w:sz w:val="24"/>
          <w:szCs w:val="24"/>
          <w:lang w:eastAsia="es-MX"/>
        </w:rPr>
        <w:t xml:space="preserve"> ello que se instaló el Comité Interno de Planeación y Seguimiento con la finalidad de p</w:t>
      </w:r>
      <w:r w:rsidRPr="0053415F">
        <w:rPr>
          <w:rFonts w:ascii="Arial" w:eastAsia="Arial" w:hAnsi="Arial" w:cs="Arial"/>
          <w:sz w:val="24"/>
          <w:szCs w:val="24"/>
        </w:rPr>
        <w:t>romover la participación de</w:t>
      </w:r>
      <w:r w:rsidR="00A83A88" w:rsidRPr="0053415F">
        <w:rPr>
          <w:rFonts w:ascii="Arial" w:eastAsia="Arial" w:hAnsi="Arial" w:cs="Arial"/>
          <w:sz w:val="24"/>
          <w:szCs w:val="24"/>
        </w:rPr>
        <w:t xml:space="preserve"> las y</w:t>
      </w:r>
      <w:r w:rsidRPr="0053415F">
        <w:rPr>
          <w:rFonts w:ascii="Arial" w:eastAsia="Arial" w:hAnsi="Arial" w:cs="Arial"/>
          <w:sz w:val="24"/>
          <w:szCs w:val="24"/>
        </w:rPr>
        <w:t xml:space="preserve"> los funcionarios públicos en la formulación, ejecución, evaluación y control de los programas y proyectos culturales, a partir de la integración de tareas y acciones que aseguren la congruencia de éstas con la política cultural de la ciudad</w:t>
      </w:r>
      <w:r w:rsidR="005D6844" w:rsidRPr="0053415F">
        <w:rPr>
          <w:rFonts w:ascii="Arial" w:eastAsia="Arial" w:hAnsi="Arial" w:cs="Arial"/>
          <w:sz w:val="24"/>
          <w:szCs w:val="24"/>
        </w:rPr>
        <w:t>.</w:t>
      </w:r>
    </w:p>
    <w:p w14:paraId="4397F194" w14:textId="77777777" w:rsidR="00A87505" w:rsidRPr="0053415F" w:rsidRDefault="00A87505" w:rsidP="00EA31EE">
      <w:pPr>
        <w:spacing w:after="0" w:line="240" w:lineRule="auto"/>
        <w:jc w:val="both"/>
        <w:rPr>
          <w:rFonts w:ascii="Arial" w:hAnsi="Arial" w:cs="Arial"/>
          <w:sz w:val="24"/>
          <w:szCs w:val="24"/>
        </w:rPr>
      </w:pPr>
    </w:p>
    <w:p w14:paraId="4F5B8385" w14:textId="1D2DBEB2" w:rsidR="00A87505" w:rsidRPr="0053415F" w:rsidRDefault="003772F7" w:rsidP="00EA31EE">
      <w:pPr>
        <w:spacing w:after="0" w:line="240" w:lineRule="auto"/>
        <w:jc w:val="both"/>
        <w:rPr>
          <w:rFonts w:ascii="Arial" w:hAnsi="Arial" w:cs="Arial"/>
          <w:sz w:val="24"/>
          <w:szCs w:val="24"/>
        </w:rPr>
      </w:pPr>
      <w:r w:rsidRPr="0053415F">
        <w:rPr>
          <w:rFonts w:ascii="Arial" w:eastAsia="Arial" w:hAnsi="Arial" w:cs="Arial"/>
          <w:sz w:val="24"/>
          <w:szCs w:val="24"/>
          <w:lang w:eastAsia="es-MX"/>
        </w:rPr>
        <w:t xml:space="preserve">Se </w:t>
      </w:r>
      <w:r w:rsidR="00BF273B" w:rsidRPr="0053415F">
        <w:rPr>
          <w:rFonts w:ascii="Arial" w:eastAsia="Arial" w:hAnsi="Arial" w:cs="Arial"/>
          <w:sz w:val="24"/>
          <w:szCs w:val="24"/>
          <w:lang w:eastAsia="es-MX"/>
        </w:rPr>
        <w:t>integrar</w:t>
      </w:r>
      <w:r w:rsidRPr="0053415F">
        <w:rPr>
          <w:rFonts w:ascii="Arial" w:eastAsia="Arial" w:hAnsi="Arial" w:cs="Arial"/>
          <w:sz w:val="24"/>
          <w:szCs w:val="24"/>
          <w:lang w:eastAsia="es-MX"/>
        </w:rPr>
        <w:t>on</w:t>
      </w:r>
      <w:r w:rsidR="00A87505" w:rsidRPr="0053415F">
        <w:rPr>
          <w:rFonts w:ascii="Arial" w:eastAsia="Arial" w:hAnsi="Arial" w:cs="Arial"/>
          <w:sz w:val="24"/>
          <w:szCs w:val="24"/>
          <w:lang w:eastAsia="es-MX"/>
        </w:rPr>
        <w:t xml:space="preserve"> los indicadores de gestión y de resultados que miden el grado de cumplimiento de las metas establecidas en el Programa</w:t>
      </w:r>
      <w:r w:rsidR="00BF273B" w:rsidRPr="0053415F">
        <w:rPr>
          <w:rFonts w:ascii="Arial" w:eastAsia="Arial" w:hAnsi="Arial" w:cs="Arial"/>
          <w:sz w:val="24"/>
          <w:szCs w:val="24"/>
          <w:lang w:eastAsia="es-MX"/>
        </w:rPr>
        <w:t xml:space="preserve"> Sectorial de Educación y Cultura 2014-2018 y el Programa</w:t>
      </w:r>
      <w:r w:rsidR="00A87505" w:rsidRPr="0053415F">
        <w:rPr>
          <w:rFonts w:ascii="Arial" w:eastAsia="Arial" w:hAnsi="Arial" w:cs="Arial"/>
          <w:sz w:val="24"/>
          <w:szCs w:val="24"/>
          <w:lang w:eastAsia="es-MX"/>
        </w:rPr>
        <w:t xml:space="preserve"> de Fomento y Desarrollo Cultura 2014-2018</w:t>
      </w:r>
      <w:r w:rsidRPr="0053415F">
        <w:rPr>
          <w:rFonts w:ascii="Arial" w:eastAsia="Arial" w:hAnsi="Arial" w:cs="Arial"/>
          <w:sz w:val="24"/>
          <w:szCs w:val="24"/>
          <w:lang w:eastAsia="es-MX"/>
        </w:rPr>
        <w:t xml:space="preserve">, a partir del registro que se realiza en el Sistema de Información Cultural del Distrito Federal (SISEC), el cual </w:t>
      </w:r>
      <w:r w:rsidR="00A87505" w:rsidRPr="0053415F">
        <w:rPr>
          <w:rFonts w:ascii="Arial" w:eastAsia="Arial" w:hAnsi="Arial" w:cs="Arial"/>
          <w:sz w:val="24"/>
          <w:szCs w:val="24"/>
          <w:lang w:eastAsia="es-MX"/>
        </w:rPr>
        <w:t xml:space="preserve">cuenta con diferentes módulos estadísticos que permiten conocer el número de actividades realizadas, el número de beneficiarios, así como rangos de edad de </w:t>
      </w:r>
      <w:r w:rsidR="00A83A88" w:rsidRPr="0053415F">
        <w:rPr>
          <w:rFonts w:ascii="Arial" w:eastAsia="Arial" w:hAnsi="Arial" w:cs="Arial"/>
          <w:sz w:val="24"/>
          <w:szCs w:val="24"/>
          <w:lang w:eastAsia="es-MX"/>
        </w:rPr>
        <w:t>las personas</w:t>
      </w:r>
      <w:r w:rsidR="00A87505" w:rsidRPr="0053415F">
        <w:rPr>
          <w:rFonts w:ascii="Arial" w:eastAsia="Arial" w:hAnsi="Arial" w:cs="Arial"/>
          <w:sz w:val="24"/>
          <w:szCs w:val="24"/>
          <w:lang w:eastAsia="es-MX"/>
        </w:rPr>
        <w:t xml:space="preserve"> usuari</w:t>
      </w:r>
      <w:r w:rsidR="00A83A88" w:rsidRPr="0053415F">
        <w:rPr>
          <w:rFonts w:ascii="Arial" w:eastAsia="Arial" w:hAnsi="Arial" w:cs="Arial"/>
          <w:sz w:val="24"/>
          <w:szCs w:val="24"/>
          <w:lang w:eastAsia="es-MX"/>
        </w:rPr>
        <w:t>a</w:t>
      </w:r>
      <w:r w:rsidR="00A87505" w:rsidRPr="0053415F">
        <w:rPr>
          <w:rFonts w:ascii="Arial" w:eastAsia="Arial" w:hAnsi="Arial" w:cs="Arial"/>
          <w:sz w:val="24"/>
          <w:szCs w:val="24"/>
          <w:lang w:eastAsia="es-MX"/>
        </w:rPr>
        <w:t xml:space="preserve">s de </w:t>
      </w:r>
      <w:r w:rsidRPr="0053415F">
        <w:rPr>
          <w:rFonts w:ascii="Arial" w:eastAsia="Arial" w:hAnsi="Arial" w:cs="Arial"/>
          <w:sz w:val="24"/>
          <w:szCs w:val="24"/>
          <w:lang w:eastAsia="es-MX"/>
        </w:rPr>
        <w:t xml:space="preserve">los </w:t>
      </w:r>
      <w:r w:rsidR="00A87505" w:rsidRPr="0053415F">
        <w:rPr>
          <w:rFonts w:ascii="Arial" w:eastAsia="Arial" w:hAnsi="Arial" w:cs="Arial"/>
          <w:sz w:val="24"/>
          <w:szCs w:val="24"/>
          <w:lang w:eastAsia="es-MX"/>
        </w:rPr>
        <w:t xml:space="preserve">servicios culturales. En la actualidad, el sistema cuenta con </w:t>
      </w:r>
      <w:r w:rsidR="009C28BF" w:rsidRPr="0053415F">
        <w:rPr>
          <w:rFonts w:ascii="Arial" w:eastAsia="Arial" w:hAnsi="Arial" w:cs="Arial"/>
          <w:sz w:val="24"/>
          <w:szCs w:val="24"/>
          <w:lang w:eastAsia="es-MX"/>
        </w:rPr>
        <w:t xml:space="preserve">102,749 </w:t>
      </w:r>
      <w:r w:rsidR="00A87505" w:rsidRPr="0053415F">
        <w:rPr>
          <w:rFonts w:ascii="Arial" w:eastAsia="Arial" w:hAnsi="Arial" w:cs="Arial"/>
          <w:sz w:val="24"/>
          <w:szCs w:val="24"/>
          <w:lang w:eastAsia="es-MX"/>
        </w:rPr>
        <w:t xml:space="preserve">registros que dan muestra del trabajo cultural desarrollado en la capital.     </w:t>
      </w:r>
    </w:p>
    <w:p w14:paraId="10C4E03A" w14:textId="77777777" w:rsidR="00A87505" w:rsidRPr="0053415F" w:rsidRDefault="00A87505" w:rsidP="00EA31EE">
      <w:pPr>
        <w:spacing w:after="0" w:line="240" w:lineRule="auto"/>
        <w:jc w:val="both"/>
        <w:rPr>
          <w:rFonts w:ascii="Arial" w:hAnsi="Arial" w:cs="Arial"/>
          <w:sz w:val="24"/>
          <w:szCs w:val="24"/>
        </w:rPr>
      </w:pPr>
    </w:p>
    <w:p w14:paraId="2785E363" w14:textId="77777777"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i/>
          <w:iCs/>
          <w:sz w:val="24"/>
          <w:szCs w:val="24"/>
        </w:rPr>
        <w:t xml:space="preserve">1.2.7.2 </w:t>
      </w:r>
      <w:r w:rsidRPr="0053415F">
        <w:rPr>
          <w:rFonts w:ascii="Arial" w:eastAsia="Arial" w:hAnsi="Arial" w:cs="Arial"/>
          <w:i/>
          <w:iCs/>
          <w:sz w:val="24"/>
          <w:szCs w:val="24"/>
          <w:lang w:eastAsia="es-MX"/>
        </w:rPr>
        <w:t xml:space="preserve">Programa de Coordinación de Políticas Públicas </w:t>
      </w:r>
    </w:p>
    <w:p w14:paraId="3BA87ADC" w14:textId="77777777" w:rsidR="00A87505" w:rsidRPr="0053415F" w:rsidRDefault="00A87505" w:rsidP="00EA31EE">
      <w:pPr>
        <w:pStyle w:val="Prrafodelista"/>
        <w:spacing w:after="0" w:line="240" w:lineRule="auto"/>
        <w:rPr>
          <w:rFonts w:ascii="Arial" w:hAnsi="Arial" w:cs="Arial"/>
          <w:sz w:val="24"/>
          <w:szCs w:val="24"/>
        </w:rPr>
      </w:pPr>
    </w:p>
    <w:p w14:paraId="7B5415D1" w14:textId="77777777"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rPr>
        <w:t xml:space="preserve">Este programa tiene la finalidad de lograr la convergencia de acciones en materia cultural para el logro de los objetivos establecidos en la normatividad vigente y que inciden directamente en el bienestar de la sociedad. Por ello, el Consejo de Fomento y Desarrollo Cultural se ha convertido en el principal espacio de diálogo para la </w:t>
      </w:r>
      <w:r w:rsidRPr="0053415F">
        <w:rPr>
          <w:rFonts w:ascii="Arial" w:eastAsia="Arial" w:hAnsi="Arial" w:cs="Arial"/>
          <w:sz w:val="24"/>
          <w:szCs w:val="24"/>
        </w:rPr>
        <w:lastRenderedPageBreak/>
        <w:t xml:space="preserve">coordinación interinstitucional y en cuyas sesiones destaca la presencia del Jefe de Gobierno </w:t>
      </w:r>
      <w:r w:rsidR="002E2A18" w:rsidRPr="0053415F">
        <w:rPr>
          <w:rFonts w:ascii="Arial" w:eastAsia="Arial" w:hAnsi="Arial" w:cs="Arial"/>
          <w:sz w:val="24"/>
          <w:szCs w:val="24"/>
        </w:rPr>
        <w:t xml:space="preserve">y titulares del Gobierno Local, con quienes se han </w:t>
      </w:r>
      <w:r w:rsidRPr="0053415F">
        <w:rPr>
          <w:rFonts w:ascii="Arial" w:eastAsia="Arial" w:hAnsi="Arial" w:cs="Arial"/>
          <w:sz w:val="24"/>
          <w:szCs w:val="24"/>
        </w:rPr>
        <w:t>logra</w:t>
      </w:r>
      <w:r w:rsidR="002E2A18" w:rsidRPr="0053415F">
        <w:rPr>
          <w:rFonts w:ascii="Arial" w:eastAsia="Arial" w:hAnsi="Arial" w:cs="Arial"/>
          <w:sz w:val="24"/>
          <w:szCs w:val="24"/>
        </w:rPr>
        <w:t>do</w:t>
      </w:r>
      <w:r w:rsidRPr="0053415F">
        <w:rPr>
          <w:rFonts w:ascii="Arial" w:eastAsia="Arial" w:hAnsi="Arial" w:cs="Arial"/>
          <w:sz w:val="24"/>
          <w:szCs w:val="24"/>
        </w:rPr>
        <w:t xml:space="preserve"> acuerdos sobre temas sustanciales para la vida cultural de la capital como lo son</w:t>
      </w:r>
      <w:r w:rsidR="002E2A18" w:rsidRPr="0053415F">
        <w:rPr>
          <w:rFonts w:ascii="Arial" w:eastAsia="Arial" w:hAnsi="Arial" w:cs="Arial"/>
          <w:sz w:val="24"/>
          <w:szCs w:val="24"/>
        </w:rPr>
        <w:t>:</w:t>
      </w:r>
      <w:r w:rsidRPr="0053415F">
        <w:rPr>
          <w:rFonts w:ascii="Arial" w:eastAsia="Arial" w:hAnsi="Arial" w:cs="Arial"/>
          <w:sz w:val="24"/>
          <w:szCs w:val="24"/>
        </w:rPr>
        <w:t xml:space="preserve"> la nueva sede para la Orquesta Filarmónica de la Ciudad de México, la realización del Gran Festival de la Ciudad de México y la institucionalización de la Fiesta de las Culturas Indígenas. No se puede dejar de mencionar que a partir del 23 de enero de 2015 fueron presentados como  Consejeros de Fomento y Desarrollo Cultura el periodista y escritor Juan Villoro, la escritora Carmen </w:t>
      </w:r>
      <w:proofErr w:type="spellStart"/>
      <w:r w:rsidRPr="0053415F">
        <w:rPr>
          <w:rFonts w:ascii="Arial" w:eastAsia="Arial" w:hAnsi="Arial" w:cs="Arial"/>
          <w:sz w:val="24"/>
          <w:szCs w:val="24"/>
        </w:rPr>
        <w:t>Boullosa</w:t>
      </w:r>
      <w:proofErr w:type="spellEnd"/>
      <w:r w:rsidRPr="0053415F">
        <w:rPr>
          <w:rFonts w:ascii="Arial" w:eastAsia="Arial" w:hAnsi="Arial" w:cs="Arial"/>
          <w:sz w:val="24"/>
          <w:szCs w:val="24"/>
        </w:rPr>
        <w:t xml:space="preserve">, el arquitecto Miquel Adrià y el compositor Mario </w:t>
      </w:r>
      <w:proofErr w:type="spellStart"/>
      <w:r w:rsidRPr="0053415F">
        <w:rPr>
          <w:rFonts w:ascii="Arial" w:eastAsia="Arial" w:hAnsi="Arial" w:cs="Arial"/>
          <w:sz w:val="24"/>
          <w:szCs w:val="24"/>
        </w:rPr>
        <w:t>Lavista</w:t>
      </w:r>
      <w:proofErr w:type="spellEnd"/>
      <w:r w:rsidRPr="0053415F">
        <w:rPr>
          <w:rFonts w:ascii="Arial" w:eastAsia="Arial" w:hAnsi="Arial" w:cs="Arial"/>
          <w:sz w:val="24"/>
          <w:szCs w:val="24"/>
        </w:rPr>
        <w:t>; todos ellos destacados por su labor a favor de la cultura a nivel nacional y local.</w:t>
      </w:r>
    </w:p>
    <w:p w14:paraId="59ADE647" w14:textId="77777777" w:rsidR="00A87505" w:rsidRPr="0053415F" w:rsidRDefault="00A87505" w:rsidP="00EA31EE">
      <w:pPr>
        <w:spacing w:after="0" w:line="240" w:lineRule="auto"/>
        <w:jc w:val="both"/>
        <w:rPr>
          <w:rFonts w:ascii="Arial" w:hAnsi="Arial" w:cs="Arial"/>
          <w:sz w:val="24"/>
          <w:szCs w:val="24"/>
        </w:rPr>
      </w:pPr>
    </w:p>
    <w:p w14:paraId="660DC31F" w14:textId="77777777" w:rsidR="00A87505" w:rsidRPr="0053415F" w:rsidRDefault="00A87505"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eastAsia="Arial" w:hAnsi="Arial" w:cs="Arial"/>
          <w:i/>
          <w:iCs/>
          <w:sz w:val="24"/>
          <w:szCs w:val="24"/>
        </w:rPr>
        <w:t xml:space="preserve">1.2.7.3 </w:t>
      </w:r>
      <w:r w:rsidRPr="0053415F">
        <w:rPr>
          <w:rFonts w:ascii="Arial" w:eastAsia="Arial" w:hAnsi="Arial" w:cs="Arial"/>
          <w:i/>
          <w:iCs/>
          <w:sz w:val="24"/>
          <w:szCs w:val="24"/>
          <w:lang w:eastAsia="es-MX"/>
        </w:rPr>
        <w:t xml:space="preserve">Programa de Convocatorias y Estímulo a la Creación Artística y Cultural </w:t>
      </w:r>
    </w:p>
    <w:p w14:paraId="1E8A19A9" w14:textId="77777777" w:rsidR="00A87505" w:rsidRPr="0053415F" w:rsidRDefault="00A87505" w:rsidP="00EA31EE">
      <w:pPr>
        <w:spacing w:after="0" w:line="240" w:lineRule="auto"/>
        <w:rPr>
          <w:rFonts w:ascii="Arial" w:eastAsia="Times New Roman" w:hAnsi="Arial" w:cs="Arial"/>
          <w:sz w:val="24"/>
          <w:szCs w:val="24"/>
          <w:lang w:eastAsia="es-MX"/>
        </w:rPr>
      </w:pPr>
    </w:p>
    <w:p w14:paraId="073FC99F" w14:textId="77777777" w:rsidR="00A87505" w:rsidRPr="0053415F" w:rsidRDefault="00A87505" w:rsidP="00EA31EE">
      <w:pPr>
        <w:spacing w:after="0" w:line="240" w:lineRule="auto"/>
        <w:jc w:val="both"/>
        <w:rPr>
          <w:rFonts w:ascii="Arial" w:hAnsi="Arial" w:cs="Arial"/>
          <w:sz w:val="24"/>
          <w:szCs w:val="24"/>
          <w:lang w:eastAsia="es-MX"/>
        </w:rPr>
      </w:pPr>
      <w:r w:rsidRPr="0053415F">
        <w:rPr>
          <w:rFonts w:ascii="Arial" w:eastAsia="Arial" w:hAnsi="Arial" w:cs="Arial"/>
          <w:sz w:val="24"/>
          <w:szCs w:val="24"/>
          <w:lang w:eastAsia="es-MX"/>
        </w:rPr>
        <w:t>Este programa tiene como objetivo apoyar el trabajo profesional de artistas y creadores culturales de calidad, por lo que cada año se publican diversas convocatorias públicas que incentivan la participación de artistas y creadores residentes en la capital, ejemplo de ello es la ya consolidada convocatoria de artes escénicas para conformar la programación del Sistema de Teatros de la Ciudad de México y que en su última emisión recibió 471 propuestas multidisciplinarias, de las cuales fueron seleccionadas 101.</w:t>
      </w:r>
    </w:p>
    <w:p w14:paraId="0B4D5F92" w14:textId="77777777" w:rsidR="00A87505" w:rsidRPr="0053415F" w:rsidRDefault="00A87505" w:rsidP="00EA31EE">
      <w:pPr>
        <w:spacing w:after="0" w:line="240" w:lineRule="auto"/>
        <w:jc w:val="both"/>
        <w:rPr>
          <w:rFonts w:ascii="Arial" w:hAnsi="Arial" w:cs="Arial"/>
          <w:sz w:val="24"/>
          <w:szCs w:val="24"/>
        </w:rPr>
      </w:pPr>
    </w:p>
    <w:p w14:paraId="29F58A9B" w14:textId="77777777" w:rsidR="00A87505" w:rsidRPr="0053415F" w:rsidRDefault="00A87505" w:rsidP="00EA31EE">
      <w:pPr>
        <w:spacing w:after="0" w:line="240" w:lineRule="auto"/>
        <w:jc w:val="both"/>
        <w:rPr>
          <w:rFonts w:ascii="Arial" w:hAnsi="Arial" w:cs="Arial"/>
          <w:sz w:val="24"/>
          <w:szCs w:val="24"/>
          <w:lang w:eastAsia="es-MX"/>
        </w:rPr>
      </w:pPr>
      <w:r w:rsidRPr="0053415F">
        <w:rPr>
          <w:rFonts w:ascii="Arial" w:eastAsia="Arial" w:hAnsi="Arial" w:cs="Arial"/>
          <w:sz w:val="24"/>
          <w:szCs w:val="24"/>
        </w:rPr>
        <w:t>Asimismo, en octubre de 2014 se dio a conocer la convocatoria de Apoyos para el Desarrollo Cultural Comunitario, se registraron 323</w:t>
      </w:r>
      <w:r w:rsidRPr="0053415F">
        <w:rPr>
          <w:rFonts w:ascii="Arial" w:eastAsia="Arial" w:hAnsi="Arial" w:cs="Arial"/>
          <w:b/>
          <w:bCs/>
          <w:sz w:val="24"/>
          <w:szCs w:val="24"/>
        </w:rPr>
        <w:t xml:space="preserve"> </w:t>
      </w:r>
      <w:r w:rsidRPr="0053415F">
        <w:rPr>
          <w:rFonts w:ascii="Arial" w:eastAsia="Arial" w:hAnsi="Arial" w:cs="Arial"/>
          <w:sz w:val="24"/>
          <w:szCs w:val="24"/>
        </w:rPr>
        <w:t>proyectos de los cuales 55 fueron aprobados para recibir apoyos económicos que van de los 30 mil hasta los 60 mil pesos.</w:t>
      </w:r>
    </w:p>
    <w:p w14:paraId="13A65056" w14:textId="77777777" w:rsidR="00A87505" w:rsidRPr="0053415F" w:rsidRDefault="00A87505" w:rsidP="00EA31EE">
      <w:pPr>
        <w:spacing w:after="0" w:line="240" w:lineRule="auto"/>
        <w:jc w:val="both"/>
        <w:rPr>
          <w:rFonts w:ascii="Arial" w:hAnsi="Arial" w:cs="Arial"/>
          <w:sz w:val="24"/>
          <w:szCs w:val="24"/>
        </w:rPr>
      </w:pPr>
    </w:p>
    <w:p w14:paraId="5BFB41B9" w14:textId="77777777" w:rsidR="00A87505" w:rsidRPr="0053415F" w:rsidRDefault="00A87505" w:rsidP="00EA31EE">
      <w:pPr>
        <w:spacing w:after="0" w:line="240" w:lineRule="auto"/>
        <w:jc w:val="both"/>
        <w:rPr>
          <w:rFonts w:ascii="Arial" w:eastAsia="Times New Roman" w:hAnsi="Arial" w:cs="Arial"/>
          <w:sz w:val="24"/>
          <w:szCs w:val="24"/>
          <w:lang w:eastAsia="es-MX"/>
        </w:rPr>
      </w:pPr>
      <w:r w:rsidRPr="0053415F">
        <w:rPr>
          <w:rFonts w:ascii="Arial" w:eastAsia="Arial" w:hAnsi="Arial" w:cs="Arial"/>
          <w:sz w:val="24"/>
          <w:szCs w:val="24"/>
          <w:lang w:eastAsia="es-MX"/>
        </w:rPr>
        <w:t xml:space="preserve">En febrero de 2015 se emitió la convocatoria al </w:t>
      </w:r>
      <w:r w:rsidRPr="0053415F">
        <w:rPr>
          <w:rFonts w:ascii="Arial" w:eastAsia="Arial" w:hAnsi="Arial" w:cs="Arial"/>
          <w:i/>
          <w:sz w:val="24"/>
          <w:szCs w:val="24"/>
          <w:lang w:eastAsia="es-MX"/>
        </w:rPr>
        <w:t>Primer Premio de Dramaturgia Joven Vicente Leñero,</w:t>
      </w:r>
      <w:r w:rsidRPr="0053415F">
        <w:rPr>
          <w:rFonts w:ascii="Arial" w:eastAsia="Arial" w:hAnsi="Arial" w:cs="Arial"/>
          <w:sz w:val="24"/>
          <w:szCs w:val="24"/>
          <w:lang w:eastAsia="es-MX"/>
        </w:rPr>
        <w:t xml:space="preserve"> la cual invita a </w:t>
      </w:r>
      <w:r w:rsidR="00A83A88" w:rsidRPr="0053415F">
        <w:rPr>
          <w:rFonts w:ascii="Arial" w:eastAsia="Arial" w:hAnsi="Arial" w:cs="Arial"/>
          <w:sz w:val="24"/>
          <w:szCs w:val="24"/>
          <w:lang w:eastAsia="es-MX"/>
        </w:rPr>
        <w:t xml:space="preserve">las y </w:t>
      </w:r>
      <w:r w:rsidRPr="0053415F">
        <w:rPr>
          <w:rFonts w:ascii="Arial" w:eastAsia="Arial" w:hAnsi="Arial" w:cs="Arial"/>
          <w:sz w:val="24"/>
          <w:szCs w:val="24"/>
          <w:lang w:eastAsia="es-MX"/>
        </w:rPr>
        <w:t xml:space="preserve">los jóvenes creadores a presentar obras de teatro originales e inéditas; en marzo de este año también se dio a conocer la convocatoria al </w:t>
      </w:r>
      <w:r w:rsidRPr="0053415F">
        <w:rPr>
          <w:rFonts w:ascii="Arial" w:eastAsia="Arial" w:hAnsi="Arial" w:cs="Arial"/>
          <w:i/>
          <w:sz w:val="24"/>
          <w:szCs w:val="24"/>
          <w:lang w:eastAsia="es-MX"/>
        </w:rPr>
        <w:t>Segundo Premio de Poesía Joven Alejandro Aura,</w:t>
      </w:r>
      <w:r w:rsidRPr="0053415F">
        <w:rPr>
          <w:rFonts w:ascii="Arial" w:eastAsia="Arial" w:hAnsi="Arial" w:cs="Arial"/>
          <w:sz w:val="24"/>
          <w:szCs w:val="24"/>
          <w:lang w:eastAsia="es-MX"/>
        </w:rPr>
        <w:t xml:space="preserve"> que estimula la creación poética; los resultados de ambas convocatorias se darán a conocer durante la </w:t>
      </w:r>
      <w:r w:rsidRPr="0053415F">
        <w:rPr>
          <w:rFonts w:ascii="Arial" w:eastAsia="Arial" w:hAnsi="Arial" w:cs="Arial"/>
          <w:i/>
          <w:sz w:val="24"/>
          <w:szCs w:val="24"/>
          <w:lang w:eastAsia="es-MX"/>
        </w:rPr>
        <w:t>XV Feria Internacional del Libro en el Zócalo.</w:t>
      </w:r>
      <w:r w:rsidRPr="0053415F">
        <w:rPr>
          <w:rFonts w:ascii="Arial" w:eastAsia="Arial" w:hAnsi="Arial" w:cs="Arial"/>
          <w:sz w:val="24"/>
          <w:szCs w:val="24"/>
          <w:lang w:eastAsia="es-MX"/>
        </w:rPr>
        <w:t xml:space="preserve"> </w:t>
      </w:r>
    </w:p>
    <w:p w14:paraId="14739D9F" w14:textId="77777777" w:rsidR="00A87505" w:rsidRPr="0053415F" w:rsidRDefault="00A87505" w:rsidP="00EA31EE">
      <w:pPr>
        <w:spacing w:after="0" w:line="240" w:lineRule="auto"/>
        <w:jc w:val="both"/>
        <w:rPr>
          <w:rFonts w:ascii="Arial" w:hAnsi="Arial" w:cs="Arial"/>
          <w:sz w:val="24"/>
          <w:szCs w:val="24"/>
        </w:rPr>
      </w:pPr>
    </w:p>
    <w:p w14:paraId="19C4A9E0" w14:textId="77777777"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rPr>
        <w:t xml:space="preserve">En marzo de 2015 se </w:t>
      </w:r>
      <w:r w:rsidRPr="0053415F">
        <w:rPr>
          <w:rFonts w:ascii="Arial" w:eastAsia="Arial" w:hAnsi="Arial" w:cs="Arial"/>
          <w:sz w:val="24"/>
          <w:szCs w:val="24"/>
          <w:lang w:eastAsia="es-MX"/>
        </w:rPr>
        <w:t xml:space="preserve">convocó a estudiantes de diseño, diseñadores gráficos, artistas plásticos, fotógrafos y productores gráficos a participar en la Exposición de Carteles Sobre el Patrimonio de la Ciudad de México </w:t>
      </w:r>
      <w:r w:rsidRPr="0053415F">
        <w:rPr>
          <w:rFonts w:ascii="Arial" w:eastAsia="Arial" w:hAnsi="Arial" w:cs="Arial"/>
          <w:i/>
          <w:sz w:val="24"/>
          <w:szCs w:val="24"/>
          <w:lang w:eastAsia="es-MX"/>
        </w:rPr>
        <w:t>Testimonio de lo que Fuimos, Somos y Seremos</w:t>
      </w:r>
      <w:r w:rsidRPr="0053415F">
        <w:rPr>
          <w:rFonts w:ascii="Arial" w:eastAsia="Arial" w:hAnsi="Arial" w:cs="Arial"/>
          <w:sz w:val="24"/>
          <w:szCs w:val="24"/>
          <w:lang w:eastAsia="es-MX"/>
        </w:rPr>
        <w:t>, se recibieron alrededor de 150 carteles, de los cuales 55 fueron seleccionados para exhibirse en el Museo de la Ciudad de México.</w:t>
      </w:r>
    </w:p>
    <w:p w14:paraId="40B7BBED" w14:textId="77777777" w:rsidR="00A87505" w:rsidRPr="0053415F" w:rsidRDefault="00A87505" w:rsidP="00EA31EE">
      <w:pPr>
        <w:spacing w:after="0" w:line="240" w:lineRule="auto"/>
        <w:rPr>
          <w:rFonts w:ascii="Arial" w:hAnsi="Arial" w:cs="Arial"/>
          <w:sz w:val="24"/>
          <w:szCs w:val="24"/>
        </w:rPr>
      </w:pPr>
    </w:p>
    <w:p w14:paraId="339579A7" w14:textId="77777777" w:rsidR="00A87505" w:rsidRPr="0053415F" w:rsidRDefault="00A87505"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eastAsia="Arial" w:hAnsi="Arial" w:cs="Arial"/>
          <w:i/>
          <w:iCs/>
          <w:sz w:val="24"/>
          <w:szCs w:val="24"/>
        </w:rPr>
        <w:t xml:space="preserve">1.2.7.4 </w:t>
      </w:r>
      <w:r w:rsidRPr="0053415F">
        <w:rPr>
          <w:rFonts w:ascii="Arial" w:eastAsia="Arial" w:hAnsi="Arial" w:cs="Arial"/>
          <w:i/>
          <w:iCs/>
          <w:sz w:val="24"/>
          <w:szCs w:val="24"/>
          <w:lang w:eastAsia="es-MX"/>
        </w:rPr>
        <w:t xml:space="preserve">Programa de Fortalecimiento a la Transversalidad </w:t>
      </w:r>
    </w:p>
    <w:p w14:paraId="320B720C" w14:textId="77777777" w:rsidR="00A87505" w:rsidRPr="0053415F" w:rsidRDefault="00A87505" w:rsidP="00EA31EE">
      <w:pPr>
        <w:spacing w:after="0" w:line="240" w:lineRule="auto"/>
        <w:rPr>
          <w:rFonts w:ascii="Arial" w:eastAsia="Times New Roman" w:hAnsi="Arial" w:cs="Arial"/>
          <w:i/>
          <w:sz w:val="24"/>
          <w:szCs w:val="24"/>
          <w:lang w:eastAsia="es-MX"/>
        </w:rPr>
      </w:pPr>
    </w:p>
    <w:p w14:paraId="32430BD7" w14:textId="77777777"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rPr>
        <w:t>Con este programa, el gobierno de la Ciudad de México impulsa el respeto y ejercicio de los derechos humanos de grupos prioritarios, a través del reconocimiento y aplicación de los principios de equidad de género, de no discriminación y de no violencia en cada una de las acciones que lleva a cabo.</w:t>
      </w:r>
    </w:p>
    <w:p w14:paraId="54E52E96" w14:textId="77777777" w:rsidR="00A87505" w:rsidRPr="0053415F" w:rsidRDefault="00A87505" w:rsidP="00EA31EE">
      <w:pPr>
        <w:spacing w:after="0" w:line="240" w:lineRule="auto"/>
        <w:jc w:val="both"/>
        <w:rPr>
          <w:rFonts w:ascii="Arial" w:hAnsi="Arial" w:cs="Arial"/>
          <w:sz w:val="24"/>
          <w:szCs w:val="24"/>
        </w:rPr>
      </w:pPr>
    </w:p>
    <w:p w14:paraId="4E579162" w14:textId="66D25DE2" w:rsidR="00A87505" w:rsidRPr="0053415F" w:rsidRDefault="00515F0F" w:rsidP="00EA31EE">
      <w:pPr>
        <w:spacing w:after="0" w:line="240" w:lineRule="auto"/>
        <w:jc w:val="both"/>
        <w:rPr>
          <w:rFonts w:ascii="Arial" w:eastAsia="Arial" w:hAnsi="Arial" w:cs="Arial"/>
          <w:sz w:val="24"/>
          <w:szCs w:val="24"/>
        </w:rPr>
      </w:pPr>
      <w:r w:rsidRPr="0053415F">
        <w:rPr>
          <w:rFonts w:ascii="Arial" w:eastAsia="Arial" w:hAnsi="Arial" w:cs="Arial"/>
          <w:sz w:val="24"/>
          <w:szCs w:val="24"/>
        </w:rPr>
        <w:lastRenderedPageBreak/>
        <w:t>D</w:t>
      </w:r>
      <w:r w:rsidR="00A87505" w:rsidRPr="0053415F">
        <w:rPr>
          <w:rFonts w:ascii="Arial" w:eastAsia="Arial" w:hAnsi="Arial" w:cs="Arial"/>
          <w:sz w:val="24"/>
          <w:szCs w:val="24"/>
        </w:rPr>
        <w:t xml:space="preserve">el 20 al 25 de octubre de 2014 se realizó la </w:t>
      </w:r>
      <w:r w:rsidR="00A87505" w:rsidRPr="0053415F">
        <w:rPr>
          <w:rFonts w:ascii="Arial" w:eastAsia="Arial" w:hAnsi="Arial" w:cs="Arial"/>
          <w:i/>
          <w:sz w:val="24"/>
          <w:szCs w:val="24"/>
        </w:rPr>
        <w:t xml:space="preserve">Primera Jornada Cultural </w:t>
      </w:r>
      <w:proofErr w:type="spellStart"/>
      <w:r w:rsidR="00A87505" w:rsidRPr="0053415F">
        <w:rPr>
          <w:rFonts w:ascii="Arial" w:eastAsia="Arial" w:hAnsi="Arial" w:cs="Arial"/>
          <w:i/>
          <w:sz w:val="24"/>
          <w:szCs w:val="24"/>
        </w:rPr>
        <w:t>Trans</w:t>
      </w:r>
      <w:proofErr w:type="spellEnd"/>
      <w:r w:rsidR="00A87505" w:rsidRPr="0053415F">
        <w:rPr>
          <w:rFonts w:ascii="Arial" w:eastAsia="Arial" w:hAnsi="Arial" w:cs="Arial"/>
          <w:sz w:val="24"/>
          <w:szCs w:val="24"/>
        </w:rPr>
        <w:t xml:space="preserve"> en los Centros Culturales José Martí y Xavier Villaurrutia,  y durante el mes de junio de 2015 se llevó a cabo el </w:t>
      </w:r>
      <w:r w:rsidR="00A87505" w:rsidRPr="0053415F">
        <w:rPr>
          <w:rFonts w:ascii="Arial" w:eastAsia="Arial" w:hAnsi="Arial" w:cs="Arial"/>
          <w:i/>
          <w:sz w:val="24"/>
          <w:szCs w:val="24"/>
        </w:rPr>
        <w:t xml:space="preserve">VIII Festival Cultural por la </w:t>
      </w:r>
      <w:proofErr w:type="spellStart"/>
      <w:r w:rsidR="00A87505" w:rsidRPr="0053415F">
        <w:rPr>
          <w:rFonts w:ascii="Arial" w:eastAsia="Arial" w:hAnsi="Arial" w:cs="Arial"/>
          <w:i/>
          <w:sz w:val="24"/>
          <w:szCs w:val="24"/>
        </w:rPr>
        <w:t>VIHda</w:t>
      </w:r>
      <w:proofErr w:type="spellEnd"/>
      <w:r w:rsidR="00A87505" w:rsidRPr="0053415F">
        <w:rPr>
          <w:rFonts w:ascii="Arial" w:eastAsia="Arial" w:hAnsi="Arial" w:cs="Arial"/>
          <w:i/>
          <w:sz w:val="24"/>
          <w:szCs w:val="24"/>
        </w:rPr>
        <w:t xml:space="preserve"> y la Diversidad</w:t>
      </w:r>
      <w:r w:rsidR="00A87505" w:rsidRPr="0053415F">
        <w:rPr>
          <w:rFonts w:ascii="Arial" w:eastAsia="Arial" w:hAnsi="Arial" w:cs="Arial"/>
          <w:sz w:val="24"/>
          <w:szCs w:val="24"/>
        </w:rPr>
        <w:t xml:space="preserve"> en el Centro Cultural José Martí y Xavier Villaurrutia, con el objetivo de despertar conciencias para disminuir la desigualdad social. </w:t>
      </w:r>
      <w:r w:rsidRPr="0053415F">
        <w:rPr>
          <w:rFonts w:ascii="Arial" w:eastAsia="Arial" w:hAnsi="Arial" w:cs="Arial"/>
          <w:sz w:val="24"/>
          <w:szCs w:val="24"/>
        </w:rPr>
        <w:t xml:space="preserve">Durante este periodo se han realizado </w:t>
      </w:r>
      <w:r w:rsidR="006E3650" w:rsidRPr="0053415F">
        <w:rPr>
          <w:rFonts w:ascii="Arial" w:eastAsia="Arial" w:hAnsi="Arial" w:cs="Arial"/>
          <w:sz w:val="24"/>
          <w:szCs w:val="24"/>
        </w:rPr>
        <w:t>16</w:t>
      </w:r>
      <w:r w:rsidRPr="0053415F">
        <w:rPr>
          <w:rFonts w:ascii="Arial" w:eastAsia="Arial" w:hAnsi="Arial" w:cs="Arial"/>
          <w:sz w:val="24"/>
          <w:szCs w:val="24"/>
        </w:rPr>
        <w:t xml:space="preserve"> actividades y beneficiado a </w:t>
      </w:r>
      <w:r w:rsidR="006E3650" w:rsidRPr="0053415F">
        <w:rPr>
          <w:rFonts w:ascii="Arial" w:eastAsia="Arial" w:hAnsi="Arial" w:cs="Arial"/>
          <w:sz w:val="24"/>
          <w:szCs w:val="24"/>
        </w:rPr>
        <w:t>905</w:t>
      </w:r>
      <w:r w:rsidRPr="0053415F">
        <w:rPr>
          <w:rFonts w:ascii="Arial" w:eastAsia="Arial" w:hAnsi="Arial" w:cs="Arial"/>
          <w:sz w:val="24"/>
          <w:szCs w:val="24"/>
        </w:rPr>
        <w:t xml:space="preserve"> personas.</w:t>
      </w:r>
    </w:p>
    <w:p w14:paraId="7855894D" w14:textId="77777777" w:rsidR="00DB5DB1" w:rsidRPr="0053415F" w:rsidRDefault="00DB5DB1" w:rsidP="00EA31EE">
      <w:pPr>
        <w:spacing w:after="0" w:line="240" w:lineRule="auto"/>
        <w:jc w:val="both"/>
        <w:rPr>
          <w:rFonts w:ascii="Arial" w:eastAsia="Arial" w:hAnsi="Arial" w:cs="Arial"/>
          <w:sz w:val="24"/>
          <w:szCs w:val="24"/>
        </w:rPr>
      </w:pPr>
    </w:p>
    <w:p w14:paraId="1011DF2C" w14:textId="77777777" w:rsidR="00A87505" w:rsidRPr="0053415F" w:rsidRDefault="00A87505"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eastAsia="Arial" w:hAnsi="Arial" w:cs="Arial"/>
          <w:i/>
          <w:iCs/>
          <w:sz w:val="24"/>
          <w:szCs w:val="24"/>
        </w:rPr>
        <w:t xml:space="preserve">1.2.7.5 </w:t>
      </w:r>
      <w:r w:rsidRPr="0053415F">
        <w:rPr>
          <w:rFonts w:ascii="Arial" w:eastAsia="Arial" w:hAnsi="Arial" w:cs="Arial"/>
          <w:i/>
          <w:iCs/>
          <w:sz w:val="24"/>
          <w:szCs w:val="24"/>
          <w:lang w:eastAsia="es-MX"/>
        </w:rPr>
        <w:t>Programa de Cultura Cívica y Convenios</w:t>
      </w:r>
    </w:p>
    <w:p w14:paraId="4CD6563B" w14:textId="77777777" w:rsidR="00A87505" w:rsidRPr="0053415F" w:rsidRDefault="00A87505" w:rsidP="00EA31EE">
      <w:pPr>
        <w:spacing w:after="0" w:line="240" w:lineRule="auto"/>
        <w:rPr>
          <w:rFonts w:ascii="Arial" w:eastAsia="Times New Roman" w:hAnsi="Arial" w:cs="Arial"/>
          <w:i/>
          <w:sz w:val="24"/>
          <w:szCs w:val="24"/>
          <w:lang w:eastAsia="es-MX"/>
        </w:rPr>
      </w:pPr>
    </w:p>
    <w:p w14:paraId="22DC88EF" w14:textId="77777777" w:rsidR="00515F0F" w:rsidRPr="0053415F" w:rsidRDefault="00B72051" w:rsidP="00515F0F">
      <w:pPr>
        <w:spacing w:after="0" w:line="240" w:lineRule="auto"/>
        <w:jc w:val="both"/>
        <w:rPr>
          <w:rFonts w:ascii="Arial" w:eastAsia="Arial" w:hAnsi="Arial" w:cs="Arial"/>
          <w:sz w:val="24"/>
          <w:szCs w:val="24"/>
        </w:rPr>
      </w:pPr>
      <w:r w:rsidRPr="0053415F">
        <w:rPr>
          <w:rFonts w:ascii="Arial" w:eastAsia="Arial" w:hAnsi="Arial" w:cs="Arial"/>
          <w:sz w:val="24"/>
          <w:szCs w:val="24"/>
        </w:rPr>
        <w:t>C</w:t>
      </w:r>
      <w:r w:rsidR="00515F0F" w:rsidRPr="0053415F">
        <w:rPr>
          <w:rFonts w:ascii="Arial" w:eastAsia="Arial" w:hAnsi="Arial" w:cs="Arial"/>
          <w:sz w:val="24"/>
          <w:szCs w:val="24"/>
        </w:rPr>
        <w:t xml:space="preserve">on el </w:t>
      </w:r>
      <w:r w:rsidRPr="0053415F">
        <w:rPr>
          <w:rFonts w:ascii="Arial" w:eastAsia="Arial" w:hAnsi="Arial" w:cs="Arial"/>
          <w:sz w:val="24"/>
          <w:szCs w:val="24"/>
        </w:rPr>
        <w:t>propósito</w:t>
      </w:r>
      <w:r w:rsidR="00515F0F" w:rsidRPr="0053415F">
        <w:rPr>
          <w:rFonts w:ascii="Arial" w:eastAsia="Arial" w:hAnsi="Arial" w:cs="Arial"/>
          <w:sz w:val="24"/>
          <w:szCs w:val="24"/>
        </w:rPr>
        <w:t xml:space="preserve"> de conjugar esfuerzos y recursos</w:t>
      </w:r>
      <w:r w:rsidRPr="0053415F">
        <w:rPr>
          <w:rFonts w:ascii="Arial" w:eastAsia="Arial" w:hAnsi="Arial" w:cs="Arial"/>
          <w:sz w:val="24"/>
          <w:szCs w:val="24"/>
        </w:rPr>
        <w:t xml:space="preserve"> entre diferentes estancias a nivel local, federal e internacional</w:t>
      </w:r>
      <w:r w:rsidR="00515F0F" w:rsidRPr="0053415F">
        <w:rPr>
          <w:rFonts w:ascii="Arial" w:eastAsia="Arial" w:hAnsi="Arial" w:cs="Arial"/>
          <w:sz w:val="24"/>
          <w:szCs w:val="24"/>
        </w:rPr>
        <w:t>,</w:t>
      </w:r>
      <w:r w:rsidRPr="0053415F">
        <w:rPr>
          <w:rFonts w:ascii="Arial" w:eastAsia="Arial" w:hAnsi="Arial" w:cs="Arial"/>
          <w:sz w:val="24"/>
          <w:szCs w:val="24"/>
        </w:rPr>
        <w:t xml:space="preserve"> se han establecido convenios marco y de colaboración,</w:t>
      </w:r>
      <w:r w:rsidR="00515F0F" w:rsidRPr="0053415F">
        <w:rPr>
          <w:rFonts w:ascii="Arial" w:eastAsia="Arial" w:hAnsi="Arial" w:cs="Arial"/>
          <w:sz w:val="24"/>
          <w:szCs w:val="24"/>
        </w:rPr>
        <w:t xml:space="preserve"> a efecto de promover la investigación y la difusión de la cultura</w:t>
      </w:r>
      <w:r w:rsidRPr="0053415F">
        <w:rPr>
          <w:rFonts w:ascii="Arial" w:eastAsia="Arial" w:hAnsi="Arial" w:cs="Arial"/>
          <w:sz w:val="24"/>
          <w:szCs w:val="24"/>
        </w:rPr>
        <w:t xml:space="preserve">. Durante este periodo </w:t>
      </w:r>
      <w:r w:rsidR="00515F0F" w:rsidRPr="0053415F">
        <w:rPr>
          <w:rFonts w:ascii="Arial" w:eastAsia="Arial" w:hAnsi="Arial" w:cs="Arial"/>
          <w:sz w:val="24"/>
          <w:szCs w:val="24"/>
        </w:rPr>
        <w:t xml:space="preserve"> se firmaron convenios con la Universidad Autónoma de la Ciudad de México (UACM), con la Universidad Autónoma Metropolitana unidad Xochimilco y con el Archivo General de la Nación.</w:t>
      </w:r>
    </w:p>
    <w:p w14:paraId="5EB6F333" w14:textId="77777777" w:rsidR="00515F0F" w:rsidRPr="0053415F" w:rsidRDefault="00515F0F" w:rsidP="00515F0F">
      <w:pPr>
        <w:spacing w:after="0" w:line="240" w:lineRule="auto"/>
        <w:jc w:val="both"/>
        <w:rPr>
          <w:rFonts w:ascii="Arial" w:hAnsi="Arial" w:cs="Arial"/>
          <w:sz w:val="24"/>
          <w:szCs w:val="24"/>
        </w:rPr>
      </w:pPr>
    </w:p>
    <w:p w14:paraId="27FFF20C" w14:textId="2637C301"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rPr>
        <w:t xml:space="preserve">El marco de este programa,  se realizaron </w:t>
      </w:r>
      <w:r w:rsidR="006E3650" w:rsidRPr="0053415F">
        <w:rPr>
          <w:rFonts w:ascii="Arial" w:eastAsia="Arial" w:hAnsi="Arial" w:cs="Arial"/>
          <w:sz w:val="24"/>
          <w:szCs w:val="24"/>
        </w:rPr>
        <w:t>10</w:t>
      </w:r>
      <w:r w:rsidRPr="0053415F">
        <w:rPr>
          <w:rFonts w:ascii="Arial" w:eastAsia="Arial" w:hAnsi="Arial" w:cs="Arial"/>
          <w:sz w:val="24"/>
          <w:szCs w:val="24"/>
        </w:rPr>
        <w:t xml:space="preserve"> ceremonias cívicas con la asistencia de </w:t>
      </w:r>
      <w:r w:rsidR="006E3650" w:rsidRPr="0053415F">
        <w:rPr>
          <w:rFonts w:ascii="Arial" w:eastAsia="Arial" w:hAnsi="Arial" w:cs="Arial"/>
          <w:sz w:val="24"/>
          <w:szCs w:val="24"/>
        </w:rPr>
        <w:t>2,000</w:t>
      </w:r>
      <w:r w:rsidRPr="0053415F">
        <w:rPr>
          <w:rFonts w:ascii="Arial" w:eastAsia="Arial" w:hAnsi="Arial" w:cs="Arial"/>
          <w:sz w:val="24"/>
          <w:szCs w:val="24"/>
        </w:rPr>
        <w:t xml:space="preserve"> personas y se llevó a cabo </w:t>
      </w:r>
      <w:r w:rsidRPr="0053415F">
        <w:rPr>
          <w:rFonts w:ascii="Arial" w:eastAsia="Arial" w:hAnsi="Arial" w:cs="Arial"/>
          <w:i/>
          <w:sz w:val="24"/>
          <w:szCs w:val="24"/>
        </w:rPr>
        <w:t>el Concurso de Oratoria y Debate Público Ciudad de México 2015,</w:t>
      </w:r>
      <w:r w:rsidRPr="0053415F">
        <w:rPr>
          <w:rFonts w:ascii="Arial" w:eastAsia="Arial" w:hAnsi="Arial" w:cs="Arial"/>
          <w:sz w:val="24"/>
          <w:szCs w:val="24"/>
        </w:rPr>
        <w:t xml:space="preserve"> donde se tuvo la participación de 350 espectadores y 45 concursantes.</w:t>
      </w:r>
    </w:p>
    <w:p w14:paraId="074680C9" w14:textId="77777777" w:rsidR="00A87505" w:rsidRPr="0053415F" w:rsidRDefault="00A87505" w:rsidP="00EA31EE">
      <w:pPr>
        <w:spacing w:after="0" w:line="240" w:lineRule="auto"/>
        <w:jc w:val="both"/>
        <w:rPr>
          <w:rFonts w:ascii="Arial" w:hAnsi="Arial" w:cs="Arial"/>
          <w:sz w:val="24"/>
          <w:szCs w:val="24"/>
        </w:rPr>
      </w:pPr>
    </w:p>
    <w:p w14:paraId="1E3DEC03" w14:textId="77777777" w:rsidR="00A87505" w:rsidRPr="0053415F" w:rsidRDefault="00A87505" w:rsidP="00EA31EE">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eastAsia="Arial" w:hAnsi="Arial" w:cs="Arial"/>
          <w:i/>
          <w:iCs/>
          <w:sz w:val="24"/>
          <w:szCs w:val="24"/>
          <w:lang w:eastAsia="es-MX"/>
        </w:rPr>
        <w:t xml:space="preserve">1.2.7.6 Programa de Proyección Nacional e Internacional de la Cultura </w:t>
      </w:r>
    </w:p>
    <w:p w14:paraId="57311D10" w14:textId="77777777" w:rsidR="00A87505" w:rsidRPr="0053415F" w:rsidRDefault="00A87505" w:rsidP="00EA31EE">
      <w:pPr>
        <w:spacing w:after="0" w:line="240" w:lineRule="auto"/>
        <w:rPr>
          <w:rFonts w:ascii="Arial" w:eastAsia="Times New Roman" w:hAnsi="Arial" w:cs="Arial"/>
          <w:i/>
          <w:sz w:val="24"/>
          <w:szCs w:val="24"/>
          <w:lang w:eastAsia="es-MX"/>
        </w:rPr>
      </w:pPr>
    </w:p>
    <w:p w14:paraId="474F4FEE" w14:textId="77777777"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lang w:eastAsia="es-MX"/>
        </w:rPr>
        <w:t xml:space="preserve">Es de resaltar la presencia de la Ciudad de México en la 11ª reunión de la Comisión de Cultura de la organización mundial Ciudades y Gobiernos Locales Unidos celebrada en Buenos Aires, Argentina, durante la cual se discutió el borrador de la nueva Agenda 21 de la cultura, cuya versión final se aprobó en la </w:t>
      </w:r>
      <w:r w:rsidRPr="0053415F">
        <w:rPr>
          <w:rFonts w:ascii="Arial" w:eastAsia="Arial" w:hAnsi="Arial" w:cs="Arial"/>
          <w:sz w:val="24"/>
          <w:szCs w:val="24"/>
        </w:rPr>
        <w:t xml:space="preserve">Primera Cumbre de Cultura CGLU realizada en marzo de 2015 en la ciudad de Bilbao, España. Derivado de la participación en esta Cumbre, el gobierno de la ciudad se comprometió a implementar el documento </w:t>
      </w:r>
      <w:r w:rsidRPr="0053415F">
        <w:rPr>
          <w:rFonts w:ascii="Arial" w:eastAsia="Arial" w:hAnsi="Arial" w:cs="Arial"/>
          <w:i/>
          <w:iCs/>
          <w:sz w:val="24"/>
          <w:szCs w:val="24"/>
        </w:rPr>
        <w:t>Cultura 21: Acciones</w:t>
      </w:r>
      <w:r w:rsidRPr="0053415F">
        <w:rPr>
          <w:rFonts w:ascii="Arial" w:eastAsia="Arial" w:hAnsi="Arial" w:cs="Arial"/>
          <w:sz w:val="24"/>
          <w:szCs w:val="24"/>
        </w:rPr>
        <w:t xml:space="preserve"> que </w:t>
      </w:r>
      <w:r w:rsidRPr="0053415F">
        <w:rPr>
          <w:rFonts w:ascii="Arial" w:eastAsia="Arial" w:hAnsi="Arial" w:cs="Arial"/>
          <w:sz w:val="24"/>
          <w:szCs w:val="24"/>
          <w:lang w:val="es"/>
        </w:rPr>
        <w:t>sintetiza el papel que juega la cultura en el desarrollo sostenible de las ciudades y da a conocer una serie de  acciones que se deben seguir para dar cumplimiento a la Agenda 21 de la Cultura, además de ofrecer una metodología que permite evaluar su grado de cumplimiento.</w:t>
      </w:r>
    </w:p>
    <w:p w14:paraId="58B94A09" w14:textId="77777777" w:rsidR="00A87505" w:rsidRPr="0053415F" w:rsidRDefault="00A87505" w:rsidP="00EA31EE">
      <w:pPr>
        <w:spacing w:after="0" w:line="240" w:lineRule="auto"/>
        <w:jc w:val="both"/>
        <w:rPr>
          <w:rFonts w:ascii="Arial" w:hAnsi="Arial" w:cs="Arial"/>
          <w:sz w:val="24"/>
          <w:szCs w:val="24"/>
        </w:rPr>
      </w:pPr>
    </w:p>
    <w:p w14:paraId="10AC9AEE" w14:textId="24D174DF" w:rsidR="00A87505" w:rsidRPr="0053415F" w:rsidRDefault="00A87505" w:rsidP="00EA31EE">
      <w:pPr>
        <w:spacing w:after="0" w:line="240" w:lineRule="auto"/>
        <w:jc w:val="both"/>
        <w:rPr>
          <w:rFonts w:ascii="Arial" w:hAnsi="Arial" w:cs="Arial"/>
          <w:sz w:val="24"/>
          <w:szCs w:val="24"/>
        </w:rPr>
      </w:pPr>
      <w:r w:rsidRPr="0053415F">
        <w:rPr>
          <w:rFonts w:ascii="Arial" w:eastAsia="Arial" w:hAnsi="Arial" w:cs="Arial"/>
          <w:sz w:val="24"/>
          <w:szCs w:val="24"/>
          <w:lang w:eastAsia="es-MX"/>
        </w:rPr>
        <w:t xml:space="preserve">En el mismo contexto, en noviembre de 2014 se llevó a cabo la entrega de la 1ra. Edición del Premio Internacional CGLU-Ciudad de México- Cultura 21 </w:t>
      </w:r>
      <w:r w:rsidR="24D174DF" w:rsidRPr="0053415F">
        <w:rPr>
          <w:rFonts w:ascii="Arial" w:eastAsia="Arial" w:hAnsi="Arial" w:cs="Arial"/>
          <w:sz w:val="24"/>
          <w:szCs w:val="24"/>
          <w:lang w:eastAsia="es-MX"/>
        </w:rPr>
        <w:t xml:space="preserve"> donde la Ciudad de Belo Horizonte fue galardonada por su propuesta "Arena Cultura- Programa de formación artística y cultural", y el premio "personalidad" fue </w:t>
      </w:r>
      <w:proofErr w:type="gramStart"/>
      <w:r w:rsidR="24D174DF" w:rsidRPr="0053415F">
        <w:rPr>
          <w:rFonts w:ascii="Arial" w:eastAsia="Arial" w:hAnsi="Arial" w:cs="Arial"/>
          <w:sz w:val="24"/>
          <w:szCs w:val="24"/>
          <w:lang w:eastAsia="es-MX"/>
        </w:rPr>
        <w:t>otorgado</w:t>
      </w:r>
      <w:proofErr w:type="gramEnd"/>
      <w:r w:rsidR="24D174DF" w:rsidRPr="0053415F">
        <w:rPr>
          <w:rFonts w:ascii="Arial" w:eastAsia="Arial" w:hAnsi="Arial" w:cs="Arial"/>
          <w:sz w:val="24"/>
          <w:szCs w:val="24"/>
          <w:lang w:eastAsia="es-MX"/>
        </w:rPr>
        <w:t xml:space="preserve"> a Manuel </w:t>
      </w:r>
      <w:proofErr w:type="spellStart"/>
      <w:r w:rsidR="24D174DF" w:rsidRPr="0053415F">
        <w:rPr>
          <w:rFonts w:ascii="Arial" w:eastAsia="Arial" w:hAnsi="Arial" w:cs="Arial"/>
          <w:sz w:val="24"/>
          <w:szCs w:val="24"/>
          <w:lang w:eastAsia="es-MX"/>
        </w:rPr>
        <w:t>Castells</w:t>
      </w:r>
      <w:proofErr w:type="spellEnd"/>
      <w:r w:rsidR="24D174DF" w:rsidRPr="0053415F">
        <w:rPr>
          <w:rFonts w:ascii="Arial" w:eastAsia="Arial" w:hAnsi="Arial" w:cs="Arial"/>
          <w:sz w:val="24"/>
          <w:szCs w:val="24"/>
          <w:lang w:eastAsia="es-MX"/>
        </w:rPr>
        <w:t xml:space="preserve"> y </w:t>
      </w:r>
      <w:proofErr w:type="spellStart"/>
      <w:r w:rsidR="24D174DF" w:rsidRPr="0053415F">
        <w:rPr>
          <w:rFonts w:ascii="Arial" w:eastAsia="Arial" w:hAnsi="Arial" w:cs="Arial"/>
          <w:sz w:val="24"/>
          <w:szCs w:val="24"/>
          <w:lang w:eastAsia="es-MX"/>
        </w:rPr>
        <w:t>Faridad</w:t>
      </w:r>
      <w:proofErr w:type="spellEnd"/>
      <w:r w:rsidR="24D174DF" w:rsidRPr="0053415F">
        <w:rPr>
          <w:rFonts w:ascii="Arial" w:eastAsia="Arial" w:hAnsi="Arial" w:cs="Arial"/>
          <w:sz w:val="24"/>
          <w:szCs w:val="24"/>
          <w:lang w:eastAsia="es-MX"/>
        </w:rPr>
        <w:t xml:space="preserve"> </w:t>
      </w:r>
      <w:proofErr w:type="spellStart"/>
      <w:r w:rsidR="24D174DF" w:rsidRPr="0053415F">
        <w:rPr>
          <w:rFonts w:ascii="Arial" w:eastAsia="Arial" w:hAnsi="Arial" w:cs="Arial"/>
          <w:sz w:val="24"/>
          <w:szCs w:val="24"/>
          <w:lang w:eastAsia="es-MX"/>
        </w:rPr>
        <w:t>Shaheed</w:t>
      </w:r>
      <w:proofErr w:type="spellEnd"/>
      <w:r w:rsidR="24D174DF" w:rsidRPr="0053415F">
        <w:rPr>
          <w:rFonts w:ascii="Arial" w:eastAsia="Arial" w:hAnsi="Arial" w:cs="Arial"/>
          <w:sz w:val="24"/>
          <w:szCs w:val="24"/>
          <w:lang w:eastAsia="es-MX"/>
        </w:rPr>
        <w:t xml:space="preserve">. También se realizó </w:t>
      </w:r>
      <w:r w:rsidRPr="0053415F">
        <w:rPr>
          <w:rFonts w:ascii="Arial" w:eastAsia="Arial" w:hAnsi="Arial" w:cs="Arial"/>
          <w:sz w:val="24"/>
          <w:szCs w:val="24"/>
          <w:lang w:eastAsia="es-MX"/>
        </w:rPr>
        <w:t xml:space="preserve">el Seminario Internacional "Derechos Culturales en la Ciudad, todo esto en el marco de la gestión de la Ciudad de México como </w:t>
      </w:r>
      <w:proofErr w:type="spellStart"/>
      <w:r w:rsidRPr="0053415F">
        <w:rPr>
          <w:rFonts w:ascii="Arial" w:eastAsia="Arial" w:hAnsi="Arial" w:cs="Arial"/>
          <w:sz w:val="24"/>
          <w:szCs w:val="24"/>
          <w:lang w:eastAsia="es-MX"/>
        </w:rPr>
        <w:t>co</w:t>
      </w:r>
      <w:proofErr w:type="spellEnd"/>
      <w:r w:rsidRPr="0053415F">
        <w:rPr>
          <w:rFonts w:ascii="Arial" w:eastAsia="Arial" w:hAnsi="Arial" w:cs="Arial"/>
          <w:sz w:val="24"/>
          <w:szCs w:val="24"/>
          <w:lang w:eastAsia="es-MX"/>
        </w:rPr>
        <w:t xml:space="preserve">-presidenta de la Comisión de Cultura de CGLU. </w:t>
      </w:r>
    </w:p>
    <w:p w14:paraId="5491634F" w14:textId="77777777" w:rsidR="00A87505" w:rsidRPr="0053415F" w:rsidRDefault="00A87505" w:rsidP="24D174DF">
      <w:pPr>
        <w:spacing w:after="0" w:line="240" w:lineRule="auto"/>
        <w:jc w:val="both"/>
        <w:rPr>
          <w:rFonts w:ascii="Arial" w:hAnsi="Arial" w:cs="Arial"/>
          <w:sz w:val="24"/>
          <w:szCs w:val="24"/>
        </w:rPr>
      </w:pPr>
    </w:p>
    <w:p w14:paraId="7CA20E76" w14:textId="77777777" w:rsidR="00A87505" w:rsidRPr="0053415F" w:rsidRDefault="00A87505" w:rsidP="24D174DF">
      <w:pPr>
        <w:spacing w:after="0" w:line="240" w:lineRule="auto"/>
        <w:jc w:val="both"/>
        <w:rPr>
          <w:rFonts w:ascii="Arial" w:hAnsi="Arial" w:cs="Arial"/>
          <w:sz w:val="24"/>
          <w:szCs w:val="24"/>
        </w:rPr>
      </w:pPr>
    </w:p>
    <w:p w14:paraId="593A06D1" w14:textId="77777777" w:rsidR="00DA6CED" w:rsidRPr="0053415F" w:rsidRDefault="00DA6CED" w:rsidP="24D174DF">
      <w:pPr>
        <w:spacing w:after="0" w:line="240" w:lineRule="auto"/>
        <w:jc w:val="both"/>
        <w:rPr>
          <w:rFonts w:ascii="Arial" w:hAnsi="Arial" w:cs="Arial"/>
          <w:sz w:val="24"/>
          <w:szCs w:val="24"/>
        </w:rPr>
      </w:pPr>
    </w:p>
    <w:p w14:paraId="222461B6" w14:textId="77777777" w:rsidR="00DA6CED" w:rsidRPr="0053415F" w:rsidRDefault="00DA6CED" w:rsidP="24D174DF">
      <w:pPr>
        <w:spacing w:after="0" w:line="240" w:lineRule="auto"/>
        <w:jc w:val="both"/>
        <w:rPr>
          <w:rFonts w:ascii="Arial" w:hAnsi="Arial" w:cs="Arial"/>
          <w:sz w:val="24"/>
          <w:szCs w:val="24"/>
        </w:rPr>
      </w:pPr>
    </w:p>
    <w:p w14:paraId="68C5382A" w14:textId="77777777" w:rsidR="00DA6CED" w:rsidRPr="0053415F" w:rsidRDefault="00DA6CED" w:rsidP="24D174DF">
      <w:pPr>
        <w:spacing w:after="0" w:line="240" w:lineRule="auto"/>
        <w:jc w:val="both"/>
        <w:rPr>
          <w:rFonts w:ascii="Arial" w:hAnsi="Arial" w:cs="Arial"/>
          <w:sz w:val="24"/>
          <w:szCs w:val="24"/>
        </w:rPr>
      </w:pPr>
    </w:p>
    <w:p w14:paraId="28AD8494" w14:textId="34B56918" w:rsidR="00A87505" w:rsidRPr="0053415F" w:rsidRDefault="24D174DF" w:rsidP="00EA31EE">
      <w:pPr>
        <w:spacing w:after="0" w:line="240" w:lineRule="auto"/>
        <w:jc w:val="both"/>
        <w:rPr>
          <w:rFonts w:ascii="Arial" w:eastAsia="Times New Roman" w:hAnsi="Arial" w:cs="Arial"/>
          <w:i/>
          <w:sz w:val="24"/>
          <w:szCs w:val="24"/>
          <w:lang w:eastAsia="es-MX"/>
        </w:rPr>
      </w:pPr>
      <w:r w:rsidRPr="0053415F">
        <w:rPr>
          <w:rFonts w:ascii="Arial" w:eastAsia="Arial" w:hAnsi="Arial" w:cs="Arial"/>
          <w:i/>
          <w:iCs/>
          <w:sz w:val="24"/>
          <w:szCs w:val="24"/>
        </w:rPr>
        <w:lastRenderedPageBreak/>
        <w:t xml:space="preserve">1.2.8 </w:t>
      </w:r>
      <w:r w:rsidRPr="0053415F">
        <w:rPr>
          <w:rFonts w:ascii="Arial" w:eastAsia="Arial,Times New Roman" w:hAnsi="Arial" w:cs="Arial"/>
          <w:i/>
          <w:iCs/>
          <w:sz w:val="24"/>
          <w:szCs w:val="24"/>
          <w:lang w:eastAsia="es-MX"/>
        </w:rPr>
        <w:t>Políticas públicas de información y comunicación cultural</w:t>
      </w:r>
    </w:p>
    <w:p w14:paraId="406B82F0" w14:textId="77777777" w:rsidR="00515F0F" w:rsidRPr="0053415F" w:rsidRDefault="00515F0F" w:rsidP="005A34A3">
      <w:pPr>
        <w:widowControl w:val="0"/>
        <w:autoSpaceDE w:val="0"/>
        <w:autoSpaceDN w:val="0"/>
        <w:adjustRightInd w:val="0"/>
        <w:spacing w:after="0" w:line="240" w:lineRule="auto"/>
        <w:jc w:val="both"/>
        <w:rPr>
          <w:rFonts w:ascii="Arial" w:eastAsia="Times New Roman" w:hAnsi="Arial" w:cs="Arial"/>
          <w:i/>
          <w:sz w:val="24"/>
          <w:szCs w:val="24"/>
          <w:lang w:eastAsia="es-MX"/>
        </w:rPr>
      </w:pPr>
    </w:p>
    <w:p w14:paraId="79959D4E"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Para el Gobierno de la Ciudad de México resulta de enorme interés fortalecer los mecanismos y procesos de comunicación que tienen incidencia en el ámbito de la vida pública. Lograr que el ejercicio del derecho a la información y comunicación cultural se convierta en una estrategia de participación para entender de un modo inteligente las situaciones individuales, colectivas, nacionales e internacionales, permite que la ciudadanía esté en condiciones de tomar la decisión más pertinente de su actuar.</w:t>
      </w:r>
    </w:p>
    <w:p w14:paraId="1380B310" w14:textId="77777777" w:rsidR="005A34A3" w:rsidRPr="0053415F" w:rsidRDefault="005A34A3" w:rsidP="005A34A3">
      <w:pPr>
        <w:spacing w:after="0" w:line="240" w:lineRule="auto"/>
        <w:jc w:val="both"/>
        <w:rPr>
          <w:rFonts w:ascii="Arial" w:hAnsi="Arial" w:cs="Arial"/>
          <w:sz w:val="24"/>
          <w:szCs w:val="24"/>
        </w:rPr>
      </w:pPr>
    </w:p>
    <w:p w14:paraId="38865E1B"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Las políticas de información y comunicación cultural, adquieren sentido, en la medida en que los datos posibilitan al individuo a formarse una opinión, un criterio, una postura y participar en la vida pública que es imprescindible para la consolidación del esquema democrático de la capital.</w:t>
      </w:r>
    </w:p>
    <w:p w14:paraId="12113A1E" w14:textId="77777777" w:rsidR="005A34A3" w:rsidRPr="0053415F" w:rsidRDefault="005A34A3" w:rsidP="005A34A3">
      <w:pPr>
        <w:spacing w:after="0" w:line="240" w:lineRule="auto"/>
        <w:rPr>
          <w:rFonts w:ascii="Arial" w:eastAsia="Times New Roman" w:hAnsi="Arial" w:cs="Arial"/>
          <w:i/>
          <w:sz w:val="24"/>
          <w:szCs w:val="24"/>
          <w:lang w:eastAsia="es-MX"/>
        </w:rPr>
      </w:pPr>
    </w:p>
    <w:p w14:paraId="1CBFDAB2" w14:textId="77777777" w:rsidR="005A34A3" w:rsidRPr="0053415F" w:rsidRDefault="005A34A3" w:rsidP="005A34A3">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hAnsi="Arial" w:cs="Arial"/>
          <w:i/>
          <w:sz w:val="24"/>
          <w:szCs w:val="24"/>
        </w:rPr>
        <w:t xml:space="preserve">1.2.8.1 </w:t>
      </w:r>
      <w:r w:rsidRPr="0053415F">
        <w:rPr>
          <w:rFonts w:ascii="Arial" w:eastAsia="Times New Roman" w:hAnsi="Arial" w:cs="Arial"/>
          <w:i/>
          <w:sz w:val="24"/>
          <w:szCs w:val="24"/>
          <w:lang w:eastAsia="es-MX"/>
        </w:rPr>
        <w:t>Programa de Producción y Difusión en Medios Electrónicos</w:t>
      </w:r>
    </w:p>
    <w:p w14:paraId="502B3984" w14:textId="77777777" w:rsidR="005A34A3" w:rsidRPr="0053415F" w:rsidRDefault="005A34A3" w:rsidP="005A34A3">
      <w:pPr>
        <w:spacing w:after="0" w:line="240" w:lineRule="auto"/>
        <w:rPr>
          <w:rFonts w:ascii="Arial" w:eastAsia="Times New Roman" w:hAnsi="Arial" w:cs="Arial"/>
          <w:sz w:val="24"/>
          <w:szCs w:val="24"/>
          <w:lang w:eastAsia="es-MX"/>
        </w:rPr>
      </w:pPr>
    </w:p>
    <w:p w14:paraId="7943AFA0" w14:textId="77777777" w:rsidR="005A34A3" w:rsidRPr="0053415F" w:rsidRDefault="005A34A3" w:rsidP="005A34A3">
      <w:pPr>
        <w:spacing w:after="0" w:line="240" w:lineRule="auto"/>
        <w:jc w:val="both"/>
        <w:rPr>
          <w:rFonts w:ascii="Arial" w:hAnsi="Arial" w:cs="Arial"/>
          <w:sz w:val="24"/>
          <w:szCs w:val="24"/>
        </w:rPr>
      </w:pPr>
      <w:r w:rsidRPr="0053415F">
        <w:rPr>
          <w:rFonts w:ascii="Arial" w:eastAsia="Times New Roman" w:hAnsi="Arial" w:cs="Arial"/>
          <w:sz w:val="24"/>
          <w:szCs w:val="24"/>
          <w:lang w:eastAsia="es-MX"/>
        </w:rPr>
        <w:t xml:space="preserve">En seguimiento a los proyectos de producción y difusión que se han implementado en la ciudad para garantizar el acceso a una información libre y plural, se fortalece el espacio de diálogo </w:t>
      </w:r>
      <w:r w:rsidRPr="0053415F">
        <w:rPr>
          <w:rFonts w:ascii="Arial" w:eastAsia="Times New Roman" w:hAnsi="Arial" w:cs="Arial"/>
          <w:i/>
          <w:sz w:val="24"/>
          <w:szCs w:val="24"/>
          <w:lang w:eastAsia="es-MX"/>
        </w:rPr>
        <w:t xml:space="preserve">Código CDMX, radio cultural en línea, </w:t>
      </w:r>
      <w:r w:rsidRPr="0053415F">
        <w:rPr>
          <w:rFonts w:ascii="Arial" w:hAnsi="Arial" w:cs="Arial"/>
          <w:sz w:val="24"/>
          <w:szCs w:val="24"/>
        </w:rPr>
        <w:t xml:space="preserve">que ha continuado con su labor de difusión y promoción de la actividad cultural de la ciudad, a través de la cobertura de eventos relevantes y la transmisión de programas especiales que conmemoran a grandes artistas, escritores y promotores de la cultura. Destaca las transmisiones en vivo en diferentes ferias internacionales como la 34ª Feria Internacional del Libro Infantil y Juvenil, la XXXVI Feria Internacional del Libro del Palacio de Minería, la XIV Feria Internacional del Libro en el Zócalo y la Feria Internacional del Libro en Buenos Aires. </w:t>
      </w:r>
    </w:p>
    <w:p w14:paraId="5ED4B853" w14:textId="77777777" w:rsidR="005A34A3" w:rsidRPr="0053415F" w:rsidRDefault="005A34A3" w:rsidP="005A34A3">
      <w:pPr>
        <w:spacing w:after="0" w:line="240" w:lineRule="auto"/>
        <w:jc w:val="both"/>
        <w:rPr>
          <w:rFonts w:ascii="Arial" w:hAnsi="Arial" w:cs="Arial"/>
          <w:sz w:val="24"/>
          <w:szCs w:val="24"/>
        </w:rPr>
      </w:pPr>
    </w:p>
    <w:p w14:paraId="600BA146" w14:textId="77777777" w:rsidR="005A34A3" w:rsidRPr="0053415F" w:rsidRDefault="005A34A3" w:rsidP="005A34A3">
      <w:pPr>
        <w:spacing w:after="0" w:line="240" w:lineRule="auto"/>
        <w:jc w:val="both"/>
        <w:rPr>
          <w:rFonts w:ascii="Arial" w:eastAsia="Times New Roman" w:hAnsi="Arial" w:cs="Arial"/>
          <w:sz w:val="24"/>
          <w:szCs w:val="24"/>
          <w:lang w:eastAsia="es-MX"/>
        </w:rPr>
      </w:pPr>
      <w:r w:rsidRPr="0053415F">
        <w:rPr>
          <w:rFonts w:ascii="Arial" w:hAnsi="Arial" w:cs="Arial"/>
          <w:sz w:val="24"/>
          <w:szCs w:val="24"/>
        </w:rPr>
        <w:t xml:space="preserve">En coordinación con la </w:t>
      </w:r>
      <w:r w:rsidRPr="0053415F">
        <w:rPr>
          <w:rFonts w:ascii="Arial" w:eastAsia="Times New Roman" w:hAnsi="Arial" w:cs="Arial"/>
          <w:sz w:val="24"/>
          <w:szCs w:val="24"/>
          <w:lang w:eastAsia="es-MX"/>
        </w:rPr>
        <w:t xml:space="preserve">asociación civil </w:t>
      </w:r>
      <w:r w:rsidRPr="0053415F">
        <w:rPr>
          <w:rFonts w:ascii="Arial" w:eastAsia="Times New Roman" w:hAnsi="Arial" w:cs="Arial"/>
          <w:i/>
          <w:sz w:val="24"/>
          <w:szCs w:val="24"/>
          <w:lang w:eastAsia="es-MX"/>
        </w:rPr>
        <w:t>Iniciativa Ciudadana</w:t>
      </w:r>
      <w:r w:rsidRPr="0053415F">
        <w:rPr>
          <w:rFonts w:ascii="Arial" w:eastAsia="Times New Roman" w:hAnsi="Arial" w:cs="Arial"/>
          <w:sz w:val="24"/>
          <w:szCs w:val="24"/>
          <w:lang w:eastAsia="es-MX"/>
        </w:rPr>
        <w:t xml:space="preserve"> transmite el programa </w:t>
      </w:r>
      <w:r w:rsidRPr="0053415F">
        <w:rPr>
          <w:rFonts w:ascii="Arial" w:eastAsia="Times New Roman" w:hAnsi="Arial" w:cs="Arial"/>
          <w:i/>
          <w:sz w:val="24"/>
          <w:szCs w:val="24"/>
          <w:lang w:eastAsia="es-MX"/>
        </w:rPr>
        <w:t>Voces de la Ciudad de México,</w:t>
      </w:r>
      <w:r w:rsidRPr="0053415F">
        <w:rPr>
          <w:rFonts w:ascii="Arial" w:eastAsia="Times New Roman" w:hAnsi="Arial" w:cs="Arial"/>
          <w:sz w:val="24"/>
          <w:szCs w:val="24"/>
          <w:lang w:eastAsia="es-MX"/>
        </w:rPr>
        <w:t xml:space="preserve"> el cual está dirigido a</w:t>
      </w:r>
      <w:r w:rsidR="00A83A88" w:rsidRPr="0053415F">
        <w:rPr>
          <w:rFonts w:ascii="Arial" w:eastAsia="Times New Roman" w:hAnsi="Arial" w:cs="Arial"/>
          <w:sz w:val="24"/>
          <w:szCs w:val="24"/>
          <w:lang w:eastAsia="es-MX"/>
        </w:rPr>
        <w:t xml:space="preserve"> las personas de la capital </w:t>
      </w:r>
      <w:r w:rsidRPr="0053415F">
        <w:rPr>
          <w:rFonts w:ascii="Arial" w:eastAsia="Times New Roman" w:hAnsi="Arial" w:cs="Arial"/>
          <w:sz w:val="24"/>
          <w:szCs w:val="24"/>
          <w:lang w:eastAsia="es-MX"/>
        </w:rPr>
        <w:t xml:space="preserve">que radican en el exterior, para dar a conocer los programas y las actividades que están desarrollando las diferentes Secretarías y Dependencias del Gobierno del Distrito Federal. </w:t>
      </w:r>
    </w:p>
    <w:p w14:paraId="32F83AD3" w14:textId="77777777" w:rsidR="005A34A3" w:rsidRPr="0053415F" w:rsidRDefault="005A34A3" w:rsidP="005A34A3">
      <w:pPr>
        <w:spacing w:after="0" w:line="240" w:lineRule="auto"/>
        <w:jc w:val="both"/>
        <w:rPr>
          <w:rFonts w:ascii="Arial" w:hAnsi="Arial" w:cs="Arial"/>
          <w:b/>
          <w:sz w:val="24"/>
          <w:szCs w:val="24"/>
        </w:rPr>
      </w:pPr>
    </w:p>
    <w:p w14:paraId="3C8AD41E" w14:textId="2EE6A390"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 xml:space="preserve">Durante este periodo se han transmitido </w:t>
      </w:r>
      <w:r w:rsidR="00335AB3" w:rsidRPr="0053415F">
        <w:rPr>
          <w:rFonts w:ascii="Arial" w:hAnsi="Arial" w:cs="Arial"/>
          <w:sz w:val="24"/>
          <w:szCs w:val="24"/>
        </w:rPr>
        <w:t xml:space="preserve">2,226 </w:t>
      </w:r>
      <w:r w:rsidRPr="0053415F">
        <w:rPr>
          <w:rFonts w:ascii="Arial" w:hAnsi="Arial" w:cs="Arial"/>
          <w:sz w:val="24"/>
          <w:szCs w:val="24"/>
        </w:rPr>
        <w:t xml:space="preserve">programas con una audiencia de </w:t>
      </w:r>
      <w:r w:rsidR="00335AB3" w:rsidRPr="0053415F">
        <w:rPr>
          <w:rFonts w:ascii="Arial" w:hAnsi="Arial" w:cs="Arial"/>
          <w:sz w:val="24"/>
          <w:szCs w:val="24"/>
        </w:rPr>
        <w:t xml:space="preserve">376,512 </w:t>
      </w:r>
      <w:r w:rsidRPr="0053415F">
        <w:rPr>
          <w:rFonts w:ascii="Arial" w:hAnsi="Arial" w:cs="Arial"/>
          <w:sz w:val="24"/>
          <w:szCs w:val="24"/>
        </w:rPr>
        <w:t>escuchas.</w:t>
      </w:r>
    </w:p>
    <w:p w14:paraId="02D24E4B" w14:textId="77777777" w:rsidR="005A34A3" w:rsidRPr="0053415F" w:rsidRDefault="005A34A3" w:rsidP="005A34A3">
      <w:pPr>
        <w:spacing w:after="0" w:line="240" w:lineRule="auto"/>
        <w:jc w:val="both"/>
        <w:rPr>
          <w:rFonts w:ascii="Arial" w:hAnsi="Arial" w:cs="Arial"/>
          <w:b/>
          <w:sz w:val="24"/>
          <w:szCs w:val="24"/>
        </w:rPr>
      </w:pPr>
    </w:p>
    <w:p w14:paraId="70266CF4" w14:textId="77777777" w:rsidR="005A34A3" w:rsidRPr="0053415F" w:rsidRDefault="005A34A3" w:rsidP="005A34A3">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hAnsi="Arial" w:cs="Arial"/>
          <w:i/>
          <w:sz w:val="24"/>
          <w:szCs w:val="24"/>
        </w:rPr>
        <w:t xml:space="preserve">1.2.8.2 </w:t>
      </w:r>
      <w:r w:rsidRPr="0053415F">
        <w:rPr>
          <w:rFonts w:ascii="Arial" w:eastAsia="Times New Roman" w:hAnsi="Arial" w:cs="Arial"/>
          <w:i/>
          <w:sz w:val="24"/>
          <w:szCs w:val="24"/>
          <w:lang w:eastAsia="es-MX"/>
        </w:rPr>
        <w:t xml:space="preserve">Programa Comunicación Gráfica y Difusión en Medios </w:t>
      </w:r>
    </w:p>
    <w:p w14:paraId="391BB7B5" w14:textId="77777777" w:rsidR="005A34A3" w:rsidRPr="0053415F" w:rsidRDefault="005A34A3" w:rsidP="005A34A3">
      <w:pPr>
        <w:pStyle w:val="Prrafodelista"/>
        <w:spacing w:after="0" w:line="240" w:lineRule="auto"/>
        <w:rPr>
          <w:rFonts w:ascii="Arial" w:eastAsia="Times New Roman" w:hAnsi="Arial" w:cs="Arial"/>
          <w:i/>
          <w:sz w:val="24"/>
          <w:szCs w:val="24"/>
          <w:lang w:eastAsia="es-MX"/>
        </w:rPr>
      </w:pPr>
    </w:p>
    <w:p w14:paraId="67C33D89"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Con el propósito de difundir el trabajo cultural que se desarrolla en la ciudad, el Gobierno del Distrito Federal ha gestionado con diferentes medios de comunicación e información cultural 125 entrevistas y 45 conferencias de prensa. Se ha realizado la cobertura de 1,029 eventos culturales y artísticos y se han elaborado 1,016 comunicados de prensa.</w:t>
      </w:r>
    </w:p>
    <w:p w14:paraId="49C33073" w14:textId="77777777" w:rsidR="005A34A3" w:rsidRPr="0053415F" w:rsidRDefault="005A34A3" w:rsidP="005A34A3">
      <w:pPr>
        <w:spacing w:after="0" w:line="240" w:lineRule="auto"/>
        <w:jc w:val="both"/>
        <w:rPr>
          <w:rFonts w:ascii="Arial" w:hAnsi="Arial" w:cs="Arial"/>
          <w:sz w:val="24"/>
          <w:szCs w:val="24"/>
        </w:rPr>
      </w:pPr>
    </w:p>
    <w:p w14:paraId="75406031"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lastRenderedPageBreak/>
        <w:t xml:space="preserve">Se difundieron 2,250 eventos internos y externos a través de la página Web, redes sociales, </w:t>
      </w:r>
      <w:proofErr w:type="spellStart"/>
      <w:r w:rsidRPr="0053415F">
        <w:rPr>
          <w:rFonts w:ascii="Arial" w:hAnsi="Arial" w:cs="Arial"/>
          <w:sz w:val="24"/>
          <w:szCs w:val="24"/>
        </w:rPr>
        <w:t>newsletter</w:t>
      </w:r>
      <w:proofErr w:type="spellEnd"/>
      <w:r w:rsidRPr="0053415F">
        <w:rPr>
          <w:rFonts w:ascii="Arial" w:hAnsi="Arial" w:cs="Arial"/>
          <w:sz w:val="24"/>
          <w:szCs w:val="24"/>
        </w:rPr>
        <w:t xml:space="preserve">, carteleras, impresos; así como en Capital 21, Luces de la Ciudad, instituciones como INAH y Museo </w:t>
      </w:r>
      <w:proofErr w:type="spellStart"/>
      <w:r w:rsidRPr="0053415F">
        <w:rPr>
          <w:rFonts w:ascii="Arial" w:hAnsi="Arial" w:cs="Arial"/>
          <w:sz w:val="24"/>
          <w:szCs w:val="24"/>
        </w:rPr>
        <w:t>Soumaya</w:t>
      </w:r>
      <w:proofErr w:type="spellEnd"/>
      <w:r w:rsidRPr="0053415F">
        <w:rPr>
          <w:rFonts w:ascii="Arial" w:hAnsi="Arial" w:cs="Arial"/>
          <w:sz w:val="24"/>
          <w:szCs w:val="24"/>
        </w:rPr>
        <w:t>.</w:t>
      </w:r>
    </w:p>
    <w:p w14:paraId="5705FA37" w14:textId="77777777" w:rsidR="005A34A3" w:rsidRPr="0053415F" w:rsidRDefault="005A34A3" w:rsidP="005A34A3">
      <w:pPr>
        <w:spacing w:after="0" w:line="240" w:lineRule="auto"/>
        <w:jc w:val="both"/>
        <w:rPr>
          <w:rFonts w:ascii="Arial" w:hAnsi="Arial" w:cs="Arial"/>
          <w:sz w:val="24"/>
          <w:szCs w:val="24"/>
        </w:rPr>
      </w:pPr>
    </w:p>
    <w:p w14:paraId="00B3010E" w14:textId="77777777" w:rsidR="005A34A3" w:rsidRPr="0053415F" w:rsidRDefault="005A34A3" w:rsidP="005A34A3">
      <w:pPr>
        <w:widowControl w:val="0"/>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hAnsi="Arial" w:cs="Arial"/>
          <w:i/>
          <w:sz w:val="24"/>
          <w:szCs w:val="24"/>
        </w:rPr>
        <w:t xml:space="preserve">1.2.8.3 </w:t>
      </w:r>
      <w:r w:rsidRPr="0053415F">
        <w:rPr>
          <w:rFonts w:ascii="Arial" w:eastAsia="Times New Roman" w:hAnsi="Arial" w:cs="Arial"/>
          <w:bCs/>
          <w:i/>
          <w:sz w:val="24"/>
          <w:szCs w:val="24"/>
          <w:lang w:eastAsia="es-MX"/>
        </w:rPr>
        <w:t>Programa de Innovación Tecnológica y Administrativa</w:t>
      </w:r>
    </w:p>
    <w:p w14:paraId="5AAF8D27" w14:textId="77777777" w:rsidR="005A34A3" w:rsidRPr="0053415F" w:rsidRDefault="005A34A3" w:rsidP="005A34A3">
      <w:pPr>
        <w:spacing w:after="0" w:line="240" w:lineRule="auto"/>
        <w:jc w:val="both"/>
        <w:rPr>
          <w:rFonts w:ascii="Arial" w:hAnsi="Arial" w:cs="Arial"/>
          <w:sz w:val="24"/>
          <w:szCs w:val="24"/>
        </w:rPr>
      </w:pPr>
    </w:p>
    <w:p w14:paraId="18CBF1ED"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Como parte de los mecanismos para mejorar la eficiencia y eficacia de la labor cultural que se realiza en la ciudad, se han implementado actualizaciones en los sistemas tecnológicos para mejorar el control de almacenes e inventarios de bienes artísticos y culturales.</w:t>
      </w:r>
    </w:p>
    <w:p w14:paraId="1C9D229E" w14:textId="77777777" w:rsidR="005A34A3" w:rsidRPr="0053415F" w:rsidRDefault="005A34A3" w:rsidP="005A34A3">
      <w:pPr>
        <w:spacing w:after="0" w:line="240" w:lineRule="auto"/>
        <w:jc w:val="both"/>
        <w:rPr>
          <w:rFonts w:ascii="Arial" w:hAnsi="Arial" w:cs="Arial"/>
          <w:sz w:val="24"/>
          <w:szCs w:val="24"/>
        </w:rPr>
      </w:pPr>
    </w:p>
    <w:p w14:paraId="31ADF43B" w14:textId="77777777" w:rsidR="005A34A3" w:rsidRPr="0053415F" w:rsidRDefault="005A34A3" w:rsidP="005A34A3">
      <w:pPr>
        <w:spacing w:line="240" w:lineRule="auto"/>
        <w:jc w:val="both"/>
        <w:rPr>
          <w:rFonts w:ascii="Arial" w:hAnsi="Arial" w:cs="Arial"/>
          <w:sz w:val="24"/>
          <w:szCs w:val="24"/>
        </w:rPr>
      </w:pPr>
      <w:r w:rsidRPr="0053415F">
        <w:rPr>
          <w:rFonts w:ascii="Arial" w:hAnsi="Arial" w:cs="Arial"/>
          <w:sz w:val="24"/>
          <w:szCs w:val="24"/>
        </w:rPr>
        <w:t>También se implementó la Herramienta Tecnológica para la planeación y el seguimiento del Programa Anual de Trabajo (HT-PAT) en el cual se establecen las etapas, metas y resultados alcanzar en cuestión de planeación cultural de los programas, proyectos y actividades que se realizan anualmente en la ciudad. A través del HT- PAT se evalúa la gestión institucional, el desempeño de la labor cultural y el manejo eficiente de los recursos.</w:t>
      </w:r>
    </w:p>
    <w:p w14:paraId="5EC74256" w14:textId="77777777" w:rsidR="005A34A3" w:rsidRPr="0053415F" w:rsidRDefault="005A34A3" w:rsidP="005A34A3">
      <w:pPr>
        <w:pStyle w:val="Prrafodelista"/>
        <w:widowControl w:val="0"/>
        <w:numPr>
          <w:ilvl w:val="3"/>
          <w:numId w:val="48"/>
        </w:numPr>
        <w:autoSpaceDE w:val="0"/>
        <w:autoSpaceDN w:val="0"/>
        <w:adjustRightInd w:val="0"/>
        <w:spacing w:after="0" w:line="240" w:lineRule="auto"/>
        <w:jc w:val="both"/>
        <w:rPr>
          <w:rFonts w:ascii="Arial" w:eastAsia="Times New Roman" w:hAnsi="Arial" w:cs="Arial"/>
          <w:i/>
          <w:sz w:val="24"/>
          <w:szCs w:val="24"/>
          <w:lang w:eastAsia="es-MX"/>
        </w:rPr>
      </w:pPr>
      <w:r w:rsidRPr="0053415F">
        <w:rPr>
          <w:rFonts w:ascii="Arial" w:eastAsia="Times New Roman" w:hAnsi="Arial" w:cs="Arial"/>
          <w:bCs/>
          <w:i/>
          <w:sz w:val="24"/>
          <w:szCs w:val="24"/>
          <w:lang w:eastAsia="es-MX"/>
        </w:rPr>
        <w:t>Programa de Administración Eficiente</w:t>
      </w:r>
    </w:p>
    <w:p w14:paraId="004C2DA6" w14:textId="77777777" w:rsidR="005A34A3" w:rsidRPr="0053415F" w:rsidRDefault="005A34A3" w:rsidP="005A34A3">
      <w:pPr>
        <w:spacing w:after="0" w:line="240" w:lineRule="auto"/>
        <w:jc w:val="both"/>
        <w:rPr>
          <w:rFonts w:ascii="Arial" w:hAnsi="Arial" w:cs="Arial"/>
          <w:sz w:val="24"/>
          <w:szCs w:val="24"/>
        </w:rPr>
      </w:pPr>
    </w:p>
    <w:p w14:paraId="300EAC8E" w14:textId="77777777" w:rsidR="005A34A3" w:rsidRPr="0053415F" w:rsidRDefault="005A34A3" w:rsidP="005A34A3">
      <w:pPr>
        <w:spacing w:after="0" w:line="240" w:lineRule="auto"/>
        <w:jc w:val="both"/>
        <w:rPr>
          <w:rFonts w:ascii="Arial" w:hAnsi="Arial" w:cs="Arial"/>
          <w:sz w:val="24"/>
          <w:szCs w:val="24"/>
        </w:rPr>
      </w:pPr>
      <w:r w:rsidRPr="0053415F">
        <w:rPr>
          <w:rFonts w:ascii="Arial" w:hAnsi="Arial" w:cs="Arial"/>
          <w:sz w:val="24"/>
          <w:szCs w:val="24"/>
        </w:rPr>
        <w:t>El Gobierno de la Ciudad de México, reconoce la participación y el desarrollo de  esquemas de trabajo, que permiten dar cumplimiento al marco legal vigente y a las atribuciones que las instancias culturales deben cumplir para brindar trámites y servicios de calidad a la ciudadanía.</w:t>
      </w:r>
    </w:p>
    <w:p w14:paraId="43FE0FA3" w14:textId="77777777" w:rsidR="005A34A3" w:rsidRPr="0053415F" w:rsidRDefault="005A34A3" w:rsidP="005A34A3">
      <w:pPr>
        <w:spacing w:after="0" w:line="240" w:lineRule="auto"/>
        <w:jc w:val="both"/>
        <w:rPr>
          <w:rFonts w:ascii="Arial" w:hAnsi="Arial" w:cs="Arial"/>
          <w:sz w:val="24"/>
          <w:szCs w:val="24"/>
        </w:rPr>
      </w:pPr>
    </w:p>
    <w:p w14:paraId="5B95AE9B" w14:textId="1BF22681" w:rsidR="00913F5D" w:rsidRPr="0053415F" w:rsidRDefault="1BF22681" w:rsidP="1BF22681">
      <w:pPr>
        <w:spacing w:after="0" w:line="240" w:lineRule="auto"/>
        <w:jc w:val="both"/>
        <w:rPr>
          <w:rFonts w:ascii="Arial" w:hAnsi="Arial" w:cs="Arial"/>
          <w:sz w:val="24"/>
          <w:szCs w:val="24"/>
        </w:rPr>
      </w:pPr>
      <w:r w:rsidRPr="0053415F">
        <w:rPr>
          <w:rFonts w:ascii="Arial" w:eastAsia="Arial" w:hAnsi="Arial" w:cs="Arial"/>
          <w:sz w:val="24"/>
          <w:szCs w:val="24"/>
        </w:rPr>
        <w:t>De acuerdo a las evaluaciones realizadas por el Instituto de Acceso a la Información Pública y Protección de Datos Personales del Distrito Federal, los procesos de transparencia e información pública en materia cultural, cuentan con un índice de cumplimiento del 100 por ciento y de acceso a la información por parte de la ciudadanía del 99.4 por ciento sobre una escala de 100.</w:t>
      </w:r>
    </w:p>
    <w:sectPr w:rsidR="00913F5D" w:rsidRPr="0053415F">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A870" w14:textId="77777777" w:rsidR="00D67087" w:rsidRDefault="00D67087" w:rsidP="00975AB1">
      <w:pPr>
        <w:spacing w:after="0" w:line="240" w:lineRule="auto"/>
      </w:pPr>
      <w:r>
        <w:separator/>
      </w:r>
    </w:p>
  </w:endnote>
  <w:endnote w:type="continuationSeparator" w:id="0">
    <w:p w14:paraId="04A745ED" w14:textId="77777777" w:rsidR="00D67087" w:rsidRDefault="00D67087" w:rsidP="0097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oglihten">
    <w:altName w:val="Foglihten"/>
    <w:panose1 w:val="00000000000000000000"/>
    <w:charset w:val="00"/>
    <w:family w:val="roman"/>
    <w:notTrueType/>
    <w:pitch w:val="default"/>
    <w:sig w:usb0="00000003" w:usb1="00000000" w:usb2="00000000" w:usb3="00000000" w:csb0="00000001" w:csb1="00000000"/>
  </w:font>
  <w:font w:name="Liberation Serif">
    <w:altName w:val="MS Mincho"/>
    <w:charset w:val="80"/>
    <w:family w:val="roman"/>
    <w:pitch w:val="variable"/>
  </w:font>
  <w:font w:name="Droid Sans">
    <w:altName w:val="MS Mincho"/>
    <w:charset w:val="80"/>
    <w:family w:val="auto"/>
    <w:pitch w:val="variable"/>
  </w:font>
  <w:font w:name="Lohit Hindi">
    <w:altName w:val="MS Mincho"/>
    <w:charset w:val="80"/>
    <w:family w:val="auto"/>
    <w:pitch w:val="variable"/>
  </w:font>
  <w:font w:name="Gotham 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496708"/>
      <w:docPartObj>
        <w:docPartGallery w:val="Page Numbers (Bottom of Page)"/>
        <w:docPartUnique/>
      </w:docPartObj>
    </w:sdtPr>
    <w:sdtEndPr/>
    <w:sdtContent>
      <w:p w14:paraId="4407D09B" w14:textId="77777777" w:rsidR="00975AB1" w:rsidRDefault="00975AB1">
        <w:pPr>
          <w:pStyle w:val="Piedepgina"/>
          <w:jc w:val="center"/>
        </w:pPr>
        <w:r>
          <w:fldChar w:fldCharType="begin"/>
        </w:r>
        <w:r>
          <w:instrText>PAGE   \* MERGEFORMAT</w:instrText>
        </w:r>
        <w:r>
          <w:fldChar w:fldCharType="separate"/>
        </w:r>
        <w:r w:rsidR="00FC730F" w:rsidRPr="00FC730F">
          <w:rPr>
            <w:noProof/>
            <w:lang w:val="es-ES"/>
          </w:rPr>
          <w:t>21</w:t>
        </w:r>
        <w:r>
          <w:fldChar w:fldCharType="end"/>
        </w:r>
      </w:p>
    </w:sdtContent>
  </w:sdt>
  <w:p w14:paraId="7EAB51EC" w14:textId="77777777" w:rsidR="00975AB1" w:rsidRDefault="00975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1DCC" w14:textId="77777777" w:rsidR="00D67087" w:rsidRDefault="00D67087" w:rsidP="00975AB1">
      <w:pPr>
        <w:spacing w:after="0" w:line="240" w:lineRule="auto"/>
      </w:pPr>
      <w:r>
        <w:separator/>
      </w:r>
    </w:p>
  </w:footnote>
  <w:footnote w:type="continuationSeparator" w:id="0">
    <w:p w14:paraId="5251010E" w14:textId="77777777" w:rsidR="00D67087" w:rsidRDefault="00D67087" w:rsidP="00975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C20"/>
    <w:multiLevelType w:val="hybridMultilevel"/>
    <w:tmpl w:val="57769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8397B"/>
    <w:multiLevelType w:val="hybridMultilevel"/>
    <w:tmpl w:val="C5805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D2126"/>
    <w:multiLevelType w:val="hybridMultilevel"/>
    <w:tmpl w:val="730E6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D525E"/>
    <w:multiLevelType w:val="hybridMultilevel"/>
    <w:tmpl w:val="894E1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306785"/>
    <w:multiLevelType w:val="hybridMultilevel"/>
    <w:tmpl w:val="65F25FAC"/>
    <w:lvl w:ilvl="0" w:tplc="F336088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436EF"/>
    <w:multiLevelType w:val="hybridMultilevel"/>
    <w:tmpl w:val="7946F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A76A81"/>
    <w:multiLevelType w:val="hybridMultilevel"/>
    <w:tmpl w:val="6764F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D4150"/>
    <w:multiLevelType w:val="hybridMultilevel"/>
    <w:tmpl w:val="CDF4B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F00F96"/>
    <w:multiLevelType w:val="hybridMultilevel"/>
    <w:tmpl w:val="2E8890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592F65"/>
    <w:multiLevelType w:val="multilevel"/>
    <w:tmpl w:val="4C468266"/>
    <w:lvl w:ilvl="0">
      <w:start w:val="1"/>
      <w:numFmt w:val="decimal"/>
      <w:pStyle w:val="IGOP1"/>
      <w:suff w:val="space"/>
      <w:lvlText w:val="%1."/>
      <w:lvlJc w:val="left"/>
      <w:pPr>
        <w:ind w:left="360" w:hanging="360"/>
      </w:pPr>
      <w:rPr>
        <w:rFonts w:hint="default"/>
      </w:rPr>
    </w:lvl>
    <w:lvl w:ilvl="1">
      <w:start w:val="1"/>
      <w:numFmt w:val="decimal"/>
      <w:pStyle w:val="IGOP11"/>
      <w:suff w:val="space"/>
      <w:lvlText w:val="%1.%2"/>
      <w:lvlJc w:val="left"/>
      <w:pPr>
        <w:ind w:left="0" w:firstLine="0"/>
      </w:pPr>
      <w:rPr>
        <w:rFonts w:hint="default"/>
      </w:rPr>
    </w:lvl>
    <w:lvl w:ilvl="2">
      <w:start w:val="1"/>
      <w:numFmt w:val="decimal"/>
      <w:pStyle w:val="IGOP111"/>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C65A4E"/>
    <w:multiLevelType w:val="hybridMultilevel"/>
    <w:tmpl w:val="536CD006"/>
    <w:lvl w:ilvl="0" w:tplc="0C0A0005">
      <w:start w:val="1"/>
      <w:numFmt w:val="bullet"/>
      <w:lvlText w:val=""/>
      <w:lvlJc w:val="left"/>
      <w:pPr>
        <w:ind w:left="1437" w:hanging="360"/>
      </w:pPr>
      <w:rPr>
        <w:rFonts w:ascii="Wingdings" w:hAnsi="Wingding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11" w15:restartNumberingAfterBreak="0">
    <w:nsid w:val="102058E8"/>
    <w:multiLevelType w:val="hybridMultilevel"/>
    <w:tmpl w:val="EED4F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A12C2F"/>
    <w:multiLevelType w:val="hybridMultilevel"/>
    <w:tmpl w:val="A8B470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4A72B9"/>
    <w:multiLevelType w:val="hybridMultilevel"/>
    <w:tmpl w:val="FF286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D82FB3"/>
    <w:multiLevelType w:val="multilevel"/>
    <w:tmpl w:val="37CABE3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D359E5"/>
    <w:multiLevelType w:val="hybridMultilevel"/>
    <w:tmpl w:val="01321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345C3A"/>
    <w:multiLevelType w:val="hybridMultilevel"/>
    <w:tmpl w:val="B02A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F4B2588"/>
    <w:multiLevelType w:val="hybridMultilevel"/>
    <w:tmpl w:val="375C2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0756F9B"/>
    <w:multiLevelType w:val="hybridMultilevel"/>
    <w:tmpl w:val="F3C2F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1E919AD"/>
    <w:multiLevelType w:val="hybridMultilevel"/>
    <w:tmpl w:val="9502D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3846B7"/>
    <w:multiLevelType w:val="hybridMultilevel"/>
    <w:tmpl w:val="AAE0D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4BA2394"/>
    <w:multiLevelType w:val="hybridMultilevel"/>
    <w:tmpl w:val="7480E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226703"/>
    <w:multiLevelType w:val="hybridMultilevel"/>
    <w:tmpl w:val="4602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E23933"/>
    <w:multiLevelType w:val="hybridMultilevel"/>
    <w:tmpl w:val="19EE1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775D32"/>
    <w:multiLevelType w:val="hybridMultilevel"/>
    <w:tmpl w:val="9F0AE678"/>
    <w:lvl w:ilvl="0" w:tplc="54721414">
      <w:start w:val="1"/>
      <w:numFmt w:val="decimal"/>
      <w:lvlText w:val="%1."/>
      <w:lvlJc w:val="left"/>
      <w:pPr>
        <w:ind w:left="1065" w:hanging="705"/>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BF681C"/>
    <w:multiLevelType w:val="multilevel"/>
    <w:tmpl w:val="9D0E9826"/>
    <w:lvl w:ilvl="0">
      <w:start w:val="1"/>
      <w:numFmt w:val="decimal"/>
      <w:lvlText w:val="%1"/>
      <w:lvlJc w:val="left"/>
      <w:pPr>
        <w:ind w:left="720" w:hanging="720"/>
      </w:pPr>
      <w:rPr>
        <w:rFonts w:eastAsiaTheme="minorEastAsia"/>
      </w:rPr>
    </w:lvl>
    <w:lvl w:ilvl="1">
      <w:start w:val="2"/>
      <w:numFmt w:val="decimal"/>
      <w:lvlText w:val="%1.%2"/>
      <w:lvlJc w:val="left"/>
      <w:pPr>
        <w:ind w:left="720" w:hanging="720"/>
      </w:pPr>
      <w:rPr>
        <w:rFonts w:eastAsiaTheme="minorEastAsia"/>
      </w:rPr>
    </w:lvl>
    <w:lvl w:ilvl="2">
      <w:start w:val="8"/>
      <w:numFmt w:val="decimal"/>
      <w:lvlText w:val="%1.%2.%3"/>
      <w:lvlJc w:val="left"/>
      <w:pPr>
        <w:ind w:left="720" w:hanging="720"/>
      </w:pPr>
      <w:rPr>
        <w:rFonts w:eastAsiaTheme="minorEastAsia"/>
      </w:rPr>
    </w:lvl>
    <w:lvl w:ilvl="3">
      <w:start w:val="3"/>
      <w:numFmt w:val="decimal"/>
      <w:lvlText w:val="%1.%2.%3.%4"/>
      <w:lvlJc w:val="left"/>
      <w:pPr>
        <w:ind w:left="720" w:hanging="720"/>
      </w:pPr>
      <w:rPr>
        <w:rFonts w:eastAsiaTheme="minorEastAsia"/>
      </w:rPr>
    </w:lvl>
    <w:lvl w:ilvl="4">
      <w:start w:val="1"/>
      <w:numFmt w:val="decimal"/>
      <w:lvlText w:val="%1.%2.%3.%4.%5"/>
      <w:lvlJc w:val="left"/>
      <w:pPr>
        <w:ind w:left="1080" w:hanging="1080"/>
      </w:pPr>
      <w:rPr>
        <w:rFonts w:eastAsiaTheme="minorEastAsia"/>
      </w:rPr>
    </w:lvl>
    <w:lvl w:ilvl="5">
      <w:start w:val="1"/>
      <w:numFmt w:val="decimal"/>
      <w:lvlText w:val="%1.%2.%3.%4.%5.%6"/>
      <w:lvlJc w:val="left"/>
      <w:pPr>
        <w:ind w:left="1080" w:hanging="1080"/>
      </w:pPr>
      <w:rPr>
        <w:rFonts w:eastAsiaTheme="minorEastAsia"/>
      </w:rPr>
    </w:lvl>
    <w:lvl w:ilvl="6">
      <w:start w:val="1"/>
      <w:numFmt w:val="decimal"/>
      <w:lvlText w:val="%1.%2.%3.%4.%5.%6.%7"/>
      <w:lvlJc w:val="left"/>
      <w:pPr>
        <w:ind w:left="1440" w:hanging="1440"/>
      </w:pPr>
      <w:rPr>
        <w:rFonts w:eastAsiaTheme="minorEastAsia"/>
      </w:rPr>
    </w:lvl>
    <w:lvl w:ilvl="7">
      <w:start w:val="1"/>
      <w:numFmt w:val="decimal"/>
      <w:lvlText w:val="%1.%2.%3.%4.%5.%6.%7.%8"/>
      <w:lvlJc w:val="left"/>
      <w:pPr>
        <w:ind w:left="1440" w:hanging="1440"/>
      </w:pPr>
      <w:rPr>
        <w:rFonts w:eastAsiaTheme="minorEastAsia"/>
      </w:rPr>
    </w:lvl>
    <w:lvl w:ilvl="8">
      <w:start w:val="1"/>
      <w:numFmt w:val="decimal"/>
      <w:lvlText w:val="%1.%2.%3.%4.%5.%6.%7.%8.%9"/>
      <w:lvlJc w:val="left"/>
      <w:pPr>
        <w:ind w:left="1800" w:hanging="1800"/>
      </w:pPr>
      <w:rPr>
        <w:rFonts w:eastAsiaTheme="minorEastAsia"/>
      </w:rPr>
    </w:lvl>
  </w:abstractNum>
  <w:abstractNum w:abstractNumId="26" w15:restartNumberingAfterBreak="0">
    <w:nsid w:val="3BD652EC"/>
    <w:multiLevelType w:val="hybridMultilevel"/>
    <w:tmpl w:val="CC1E4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DFC2E32"/>
    <w:multiLevelType w:val="hybridMultilevel"/>
    <w:tmpl w:val="CC50BA4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C30AC4"/>
    <w:multiLevelType w:val="hybridMultilevel"/>
    <w:tmpl w:val="4D923EFC"/>
    <w:lvl w:ilvl="0" w:tplc="0C0A0005">
      <w:start w:val="1"/>
      <w:numFmt w:val="bullet"/>
      <w:lvlText w:val=""/>
      <w:lvlJc w:val="left"/>
      <w:pPr>
        <w:ind w:left="1437" w:hanging="360"/>
      </w:pPr>
      <w:rPr>
        <w:rFonts w:ascii="Wingdings" w:hAnsi="Wingding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29" w15:restartNumberingAfterBreak="0">
    <w:nsid w:val="410C3540"/>
    <w:multiLevelType w:val="hybridMultilevel"/>
    <w:tmpl w:val="089CA6E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3C76168"/>
    <w:multiLevelType w:val="hybridMultilevel"/>
    <w:tmpl w:val="00201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799063B"/>
    <w:multiLevelType w:val="hybridMultilevel"/>
    <w:tmpl w:val="FD345D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49B5779A"/>
    <w:multiLevelType w:val="multilevel"/>
    <w:tmpl w:val="5A7221A8"/>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085AF6"/>
    <w:multiLevelType w:val="hybridMultilevel"/>
    <w:tmpl w:val="96F47FA8"/>
    <w:lvl w:ilvl="0" w:tplc="F4889D36">
      <w:start w:val="1"/>
      <w:numFmt w:val="bullet"/>
      <w:lvlText w:val="•"/>
      <w:lvlJc w:val="left"/>
      <w:pPr>
        <w:tabs>
          <w:tab w:val="num" w:pos="720"/>
        </w:tabs>
        <w:ind w:left="720" w:hanging="360"/>
      </w:pPr>
      <w:rPr>
        <w:rFonts w:ascii="Arial" w:hAnsi="Arial" w:hint="default"/>
      </w:rPr>
    </w:lvl>
    <w:lvl w:ilvl="1" w:tplc="C0343948" w:tentative="1">
      <w:start w:val="1"/>
      <w:numFmt w:val="bullet"/>
      <w:lvlText w:val="•"/>
      <w:lvlJc w:val="left"/>
      <w:pPr>
        <w:tabs>
          <w:tab w:val="num" w:pos="1440"/>
        </w:tabs>
        <w:ind w:left="1440" w:hanging="360"/>
      </w:pPr>
      <w:rPr>
        <w:rFonts w:ascii="Arial" w:hAnsi="Arial" w:hint="default"/>
      </w:rPr>
    </w:lvl>
    <w:lvl w:ilvl="2" w:tplc="035C5646" w:tentative="1">
      <w:start w:val="1"/>
      <w:numFmt w:val="bullet"/>
      <w:lvlText w:val="•"/>
      <w:lvlJc w:val="left"/>
      <w:pPr>
        <w:tabs>
          <w:tab w:val="num" w:pos="2160"/>
        </w:tabs>
        <w:ind w:left="2160" w:hanging="360"/>
      </w:pPr>
      <w:rPr>
        <w:rFonts w:ascii="Arial" w:hAnsi="Arial" w:hint="default"/>
      </w:rPr>
    </w:lvl>
    <w:lvl w:ilvl="3" w:tplc="23ACC5DA" w:tentative="1">
      <w:start w:val="1"/>
      <w:numFmt w:val="bullet"/>
      <w:lvlText w:val="•"/>
      <w:lvlJc w:val="left"/>
      <w:pPr>
        <w:tabs>
          <w:tab w:val="num" w:pos="2880"/>
        </w:tabs>
        <w:ind w:left="2880" w:hanging="360"/>
      </w:pPr>
      <w:rPr>
        <w:rFonts w:ascii="Arial" w:hAnsi="Arial" w:hint="default"/>
      </w:rPr>
    </w:lvl>
    <w:lvl w:ilvl="4" w:tplc="B3CC1CDE" w:tentative="1">
      <w:start w:val="1"/>
      <w:numFmt w:val="bullet"/>
      <w:lvlText w:val="•"/>
      <w:lvlJc w:val="left"/>
      <w:pPr>
        <w:tabs>
          <w:tab w:val="num" w:pos="3600"/>
        </w:tabs>
        <w:ind w:left="3600" w:hanging="360"/>
      </w:pPr>
      <w:rPr>
        <w:rFonts w:ascii="Arial" w:hAnsi="Arial" w:hint="default"/>
      </w:rPr>
    </w:lvl>
    <w:lvl w:ilvl="5" w:tplc="F32A3B76" w:tentative="1">
      <w:start w:val="1"/>
      <w:numFmt w:val="bullet"/>
      <w:lvlText w:val="•"/>
      <w:lvlJc w:val="left"/>
      <w:pPr>
        <w:tabs>
          <w:tab w:val="num" w:pos="4320"/>
        </w:tabs>
        <w:ind w:left="4320" w:hanging="360"/>
      </w:pPr>
      <w:rPr>
        <w:rFonts w:ascii="Arial" w:hAnsi="Arial" w:hint="default"/>
      </w:rPr>
    </w:lvl>
    <w:lvl w:ilvl="6" w:tplc="88C69D5C" w:tentative="1">
      <w:start w:val="1"/>
      <w:numFmt w:val="bullet"/>
      <w:lvlText w:val="•"/>
      <w:lvlJc w:val="left"/>
      <w:pPr>
        <w:tabs>
          <w:tab w:val="num" w:pos="5040"/>
        </w:tabs>
        <w:ind w:left="5040" w:hanging="360"/>
      </w:pPr>
      <w:rPr>
        <w:rFonts w:ascii="Arial" w:hAnsi="Arial" w:hint="default"/>
      </w:rPr>
    </w:lvl>
    <w:lvl w:ilvl="7" w:tplc="54281DEC" w:tentative="1">
      <w:start w:val="1"/>
      <w:numFmt w:val="bullet"/>
      <w:lvlText w:val="•"/>
      <w:lvlJc w:val="left"/>
      <w:pPr>
        <w:tabs>
          <w:tab w:val="num" w:pos="5760"/>
        </w:tabs>
        <w:ind w:left="5760" w:hanging="360"/>
      </w:pPr>
      <w:rPr>
        <w:rFonts w:ascii="Arial" w:hAnsi="Arial" w:hint="default"/>
      </w:rPr>
    </w:lvl>
    <w:lvl w:ilvl="8" w:tplc="678604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075E98"/>
    <w:multiLevelType w:val="hybridMultilevel"/>
    <w:tmpl w:val="5F1C3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EB40807"/>
    <w:multiLevelType w:val="hybridMultilevel"/>
    <w:tmpl w:val="E08285C0"/>
    <w:lvl w:ilvl="0" w:tplc="AFBA072E">
      <w:start w:val="1"/>
      <w:numFmt w:val="bullet"/>
      <w:pStyle w:val="Bullet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0E30C8"/>
    <w:multiLevelType w:val="hybridMultilevel"/>
    <w:tmpl w:val="BB6481D4"/>
    <w:lvl w:ilvl="0" w:tplc="08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5AB816C4"/>
    <w:multiLevelType w:val="hybridMultilevel"/>
    <w:tmpl w:val="36667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C04861"/>
    <w:multiLevelType w:val="hybridMultilevel"/>
    <w:tmpl w:val="DD56D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D08EF"/>
    <w:multiLevelType w:val="hybridMultilevel"/>
    <w:tmpl w:val="BED45A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A97EC7"/>
    <w:multiLevelType w:val="hybridMultilevel"/>
    <w:tmpl w:val="FA508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B431F1"/>
    <w:multiLevelType w:val="hybridMultilevel"/>
    <w:tmpl w:val="6166D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BB49A7"/>
    <w:multiLevelType w:val="hybridMultilevel"/>
    <w:tmpl w:val="B64C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ACE2042"/>
    <w:multiLevelType w:val="hybridMultilevel"/>
    <w:tmpl w:val="6AB064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22D78"/>
    <w:multiLevelType w:val="hybridMultilevel"/>
    <w:tmpl w:val="3F064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362392"/>
    <w:multiLevelType w:val="hybridMultilevel"/>
    <w:tmpl w:val="98624C4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72B002E"/>
    <w:multiLevelType w:val="hybridMultilevel"/>
    <w:tmpl w:val="0FA48992"/>
    <w:lvl w:ilvl="0" w:tplc="F336088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5314D7"/>
    <w:multiLevelType w:val="hybridMultilevel"/>
    <w:tmpl w:val="858AA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8D20F8"/>
    <w:multiLevelType w:val="hybridMultilevel"/>
    <w:tmpl w:val="05FAA2D6"/>
    <w:lvl w:ilvl="0" w:tplc="080A0017">
      <w:start w:val="1"/>
      <w:numFmt w:val="lowerLetter"/>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40"/>
  </w:num>
  <w:num w:numId="3">
    <w:abstractNumId w:val="2"/>
  </w:num>
  <w:num w:numId="4">
    <w:abstractNumId w:val="27"/>
  </w:num>
  <w:num w:numId="5">
    <w:abstractNumId w:val="37"/>
  </w:num>
  <w:num w:numId="6">
    <w:abstractNumId w:val="41"/>
  </w:num>
  <w:num w:numId="7">
    <w:abstractNumId w:val="23"/>
  </w:num>
  <w:num w:numId="8">
    <w:abstractNumId w:val="5"/>
  </w:num>
  <w:num w:numId="9">
    <w:abstractNumId w:val="19"/>
  </w:num>
  <w:num w:numId="10">
    <w:abstractNumId w:val="0"/>
  </w:num>
  <w:num w:numId="11">
    <w:abstractNumId w:val="38"/>
  </w:num>
  <w:num w:numId="12">
    <w:abstractNumId w:val="45"/>
  </w:num>
  <w:num w:numId="13">
    <w:abstractNumId w:val="8"/>
  </w:num>
  <w:num w:numId="14">
    <w:abstractNumId w:val="31"/>
  </w:num>
  <w:num w:numId="15">
    <w:abstractNumId w:val="43"/>
  </w:num>
  <w:num w:numId="16">
    <w:abstractNumId w:val="39"/>
  </w:num>
  <w:num w:numId="17">
    <w:abstractNumId w:val="12"/>
  </w:num>
  <w:num w:numId="18">
    <w:abstractNumId w:val="30"/>
  </w:num>
  <w:num w:numId="19">
    <w:abstractNumId w:val="7"/>
  </w:num>
  <w:num w:numId="20">
    <w:abstractNumId w:val="21"/>
  </w:num>
  <w:num w:numId="21">
    <w:abstractNumId w:val="42"/>
  </w:num>
  <w:num w:numId="22">
    <w:abstractNumId w:val="22"/>
  </w:num>
  <w:num w:numId="23">
    <w:abstractNumId w:val="17"/>
  </w:num>
  <w:num w:numId="24">
    <w:abstractNumId w:val="36"/>
  </w:num>
  <w:num w:numId="25">
    <w:abstractNumId w:val="48"/>
  </w:num>
  <w:num w:numId="26">
    <w:abstractNumId w:val="29"/>
  </w:num>
  <w:num w:numId="27">
    <w:abstractNumId w:val="10"/>
  </w:num>
  <w:num w:numId="28">
    <w:abstractNumId w:val="28"/>
  </w:num>
  <w:num w:numId="29">
    <w:abstractNumId w:val="35"/>
  </w:num>
  <w:num w:numId="30">
    <w:abstractNumId w:val="14"/>
  </w:num>
  <w:num w:numId="31">
    <w:abstractNumId w:val="6"/>
  </w:num>
  <w:num w:numId="32">
    <w:abstractNumId w:val="26"/>
  </w:num>
  <w:num w:numId="33">
    <w:abstractNumId w:val="18"/>
  </w:num>
  <w:num w:numId="34">
    <w:abstractNumId w:val="11"/>
  </w:num>
  <w:num w:numId="35">
    <w:abstractNumId w:val="47"/>
  </w:num>
  <w:num w:numId="36">
    <w:abstractNumId w:val="20"/>
  </w:num>
  <w:num w:numId="37">
    <w:abstractNumId w:val="13"/>
  </w:num>
  <w:num w:numId="38">
    <w:abstractNumId w:val="32"/>
  </w:num>
  <w:num w:numId="39">
    <w:abstractNumId w:val="44"/>
  </w:num>
  <w:num w:numId="40">
    <w:abstractNumId w:val="24"/>
  </w:num>
  <w:num w:numId="41">
    <w:abstractNumId w:val="16"/>
  </w:num>
  <w:num w:numId="42">
    <w:abstractNumId w:val="3"/>
  </w:num>
  <w:num w:numId="43">
    <w:abstractNumId w:val="15"/>
  </w:num>
  <w:num w:numId="44">
    <w:abstractNumId w:val="34"/>
  </w:num>
  <w:num w:numId="45">
    <w:abstractNumId w:val="46"/>
  </w:num>
  <w:num w:numId="46">
    <w:abstractNumId w:val="4"/>
  </w:num>
  <w:num w:numId="47">
    <w:abstractNumId w:val="9"/>
  </w:num>
  <w:num w:numId="48">
    <w:abstractNumId w:val="25"/>
    <w:lvlOverride w:ilvl="0">
      <w:startOverride w:val="1"/>
    </w:lvlOverride>
    <w:lvlOverride w:ilvl="1">
      <w:startOverride w:val="2"/>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4C"/>
    <w:rsid w:val="000147C9"/>
    <w:rsid w:val="000161C6"/>
    <w:rsid w:val="00022CBD"/>
    <w:rsid w:val="000272F1"/>
    <w:rsid w:val="000276BB"/>
    <w:rsid w:val="00030E77"/>
    <w:rsid w:val="00035BEB"/>
    <w:rsid w:val="000429B7"/>
    <w:rsid w:val="00044BBD"/>
    <w:rsid w:val="000468B2"/>
    <w:rsid w:val="0005060E"/>
    <w:rsid w:val="000558BE"/>
    <w:rsid w:val="00057C2F"/>
    <w:rsid w:val="0006285A"/>
    <w:rsid w:val="0007534B"/>
    <w:rsid w:val="00075FE0"/>
    <w:rsid w:val="00076778"/>
    <w:rsid w:val="000900C6"/>
    <w:rsid w:val="0009333C"/>
    <w:rsid w:val="00094A3F"/>
    <w:rsid w:val="00094E41"/>
    <w:rsid w:val="000A1340"/>
    <w:rsid w:val="000A475B"/>
    <w:rsid w:val="000A7658"/>
    <w:rsid w:val="000B614E"/>
    <w:rsid w:val="000C1E5D"/>
    <w:rsid w:val="000C2B6C"/>
    <w:rsid w:val="000D3A7C"/>
    <w:rsid w:val="000E0080"/>
    <w:rsid w:val="000E2EBB"/>
    <w:rsid w:val="000E6ECE"/>
    <w:rsid w:val="000E734D"/>
    <w:rsid w:val="000F1825"/>
    <w:rsid w:val="000F2DBE"/>
    <w:rsid w:val="000F52CB"/>
    <w:rsid w:val="000F646B"/>
    <w:rsid w:val="00116E68"/>
    <w:rsid w:val="001232E1"/>
    <w:rsid w:val="0012715E"/>
    <w:rsid w:val="00132132"/>
    <w:rsid w:val="001328F3"/>
    <w:rsid w:val="0013623A"/>
    <w:rsid w:val="00146DDD"/>
    <w:rsid w:val="001521CF"/>
    <w:rsid w:val="00167C7B"/>
    <w:rsid w:val="001721F3"/>
    <w:rsid w:val="001726A9"/>
    <w:rsid w:val="001735F5"/>
    <w:rsid w:val="001755C2"/>
    <w:rsid w:val="00185153"/>
    <w:rsid w:val="00186F3F"/>
    <w:rsid w:val="00187551"/>
    <w:rsid w:val="00187CA0"/>
    <w:rsid w:val="001948AB"/>
    <w:rsid w:val="001A013C"/>
    <w:rsid w:val="001A4188"/>
    <w:rsid w:val="001A422C"/>
    <w:rsid w:val="001A45B9"/>
    <w:rsid w:val="001B6377"/>
    <w:rsid w:val="001C0C04"/>
    <w:rsid w:val="001C1F18"/>
    <w:rsid w:val="001C2DF8"/>
    <w:rsid w:val="001C71C1"/>
    <w:rsid w:val="001C76F7"/>
    <w:rsid w:val="001D50B0"/>
    <w:rsid w:val="001D5D62"/>
    <w:rsid w:val="001D759B"/>
    <w:rsid w:val="001E737B"/>
    <w:rsid w:val="001F16A9"/>
    <w:rsid w:val="001F53C8"/>
    <w:rsid w:val="001F5F56"/>
    <w:rsid w:val="001F674F"/>
    <w:rsid w:val="00203E7B"/>
    <w:rsid w:val="0020497D"/>
    <w:rsid w:val="00204E51"/>
    <w:rsid w:val="00212914"/>
    <w:rsid w:val="00213EC6"/>
    <w:rsid w:val="002161F1"/>
    <w:rsid w:val="00221FD4"/>
    <w:rsid w:val="00222EFE"/>
    <w:rsid w:val="0022682D"/>
    <w:rsid w:val="00227889"/>
    <w:rsid w:val="0023166D"/>
    <w:rsid w:val="00232A8F"/>
    <w:rsid w:val="0023433E"/>
    <w:rsid w:val="002353C8"/>
    <w:rsid w:val="00241449"/>
    <w:rsid w:val="00241783"/>
    <w:rsid w:val="00243EDA"/>
    <w:rsid w:val="00247ECF"/>
    <w:rsid w:val="00252692"/>
    <w:rsid w:val="0025432A"/>
    <w:rsid w:val="00256398"/>
    <w:rsid w:val="00262B06"/>
    <w:rsid w:val="002661A5"/>
    <w:rsid w:val="002726EF"/>
    <w:rsid w:val="00272D2C"/>
    <w:rsid w:val="002730BA"/>
    <w:rsid w:val="00275271"/>
    <w:rsid w:val="00280E24"/>
    <w:rsid w:val="00280F0E"/>
    <w:rsid w:val="00284ECB"/>
    <w:rsid w:val="0029599F"/>
    <w:rsid w:val="00295A7C"/>
    <w:rsid w:val="002A3E58"/>
    <w:rsid w:val="002A576A"/>
    <w:rsid w:val="002A5CE0"/>
    <w:rsid w:val="002A67ED"/>
    <w:rsid w:val="002B0A03"/>
    <w:rsid w:val="002B3E5C"/>
    <w:rsid w:val="002B510D"/>
    <w:rsid w:val="002B7212"/>
    <w:rsid w:val="002B7316"/>
    <w:rsid w:val="002C01C9"/>
    <w:rsid w:val="002C54A7"/>
    <w:rsid w:val="002D329A"/>
    <w:rsid w:val="002D3E50"/>
    <w:rsid w:val="002D6A7E"/>
    <w:rsid w:val="002E29F8"/>
    <w:rsid w:val="002E2A18"/>
    <w:rsid w:val="002E3DB5"/>
    <w:rsid w:val="002E4262"/>
    <w:rsid w:val="002E4C48"/>
    <w:rsid w:val="002E6C6E"/>
    <w:rsid w:val="002F183D"/>
    <w:rsid w:val="002F4595"/>
    <w:rsid w:val="002F5EA5"/>
    <w:rsid w:val="00300AEC"/>
    <w:rsid w:val="00304A13"/>
    <w:rsid w:val="003113A0"/>
    <w:rsid w:val="0032613E"/>
    <w:rsid w:val="00326BA0"/>
    <w:rsid w:val="00335372"/>
    <w:rsid w:val="00335AB3"/>
    <w:rsid w:val="0033606E"/>
    <w:rsid w:val="00340C0E"/>
    <w:rsid w:val="00341A89"/>
    <w:rsid w:val="00350CD2"/>
    <w:rsid w:val="00352BE0"/>
    <w:rsid w:val="00357CFA"/>
    <w:rsid w:val="003614C8"/>
    <w:rsid w:val="003622D9"/>
    <w:rsid w:val="003652D2"/>
    <w:rsid w:val="003772F7"/>
    <w:rsid w:val="00382111"/>
    <w:rsid w:val="003874CF"/>
    <w:rsid w:val="0039012A"/>
    <w:rsid w:val="003A3E01"/>
    <w:rsid w:val="003A7007"/>
    <w:rsid w:val="003B3EA9"/>
    <w:rsid w:val="003B428E"/>
    <w:rsid w:val="003B5F46"/>
    <w:rsid w:val="003B6200"/>
    <w:rsid w:val="003B623D"/>
    <w:rsid w:val="003C1FBD"/>
    <w:rsid w:val="003C799B"/>
    <w:rsid w:val="003D07E1"/>
    <w:rsid w:val="003D5C95"/>
    <w:rsid w:val="003D6E24"/>
    <w:rsid w:val="003E1B84"/>
    <w:rsid w:val="003E272F"/>
    <w:rsid w:val="003F15A7"/>
    <w:rsid w:val="003F2043"/>
    <w:rsid w:val="004009B8"/>
    <w:rsid w:val="0040226B"/>
    <w:rsid w:val="004071FF"/>
    <w:rsid w:val="00412B07"/>
    <w:rsid w:val="00415A2C"/>
    <w:rsid w:val="0042455E"/>
    <w:rsid w:val="00437F9C"/>
    <w:rsid w:val="00440CE1"/>
    <w:rsid w:val="00443E7C"/>
    <w:rsid w:val="00444FB9"/>
    <w:rsid w:val="00445275"/>
    <w:rsid w:val="004469F6"/>
    <w:rsid w:val="004546B0"/>
    <w:rsid w:val="00454EB3"/>
    <w:rsid w:val="00456C35"/>
    <w:rsid w:val="00460096"/>
    <w:rsid w:val="00463992"/>
    <w:rsid w:val="00474B78"/>
    <w:rsid w:val="00476D23"/>
    <w:rsid w:val="0047730C"/>
    <w:rsid w:val="00484623"/>
    <w:rsid w:val="00491A15"/>
    <w:rsid w:val="00492B74"/>
    <w:rsid w:val="00495276"/>
    <w:rsid w:val="004A01AE"/>
    <w:rsid w:val="004A0D5A"/>
    <w:rsid w:val="004A1358"/>
    <w:rsid w:val="004B16FE"/>
    <w:rsid w:val="004B219D"/>
    <w:rsid w:val="004B451D"/>
    <w:rsid w:val="004B70C0"/>
    <w:rsid w:val="004C195D"/>
    <w:rsid w:val="004C29C9"/>
    <w:rsid w:val="004C2DE9"/>
    <w:rsid w:val="004C354E"/>
    <w:rsid w:val="004E0B29"/>
    <w:rsid w:val="004E25F3"/>
    <w:rsid w:val="004E38F4"/>
    <w:rsid w:val="004F13CB"/>
    <w:rsid w:val="004F2FF2"/>
    <w:rsid w:val="004F3CC5"/>
    <w:rsid w:val="00500829"/>
    <w:rsid w:val="0050296C"/>
    <w:rsid w:val="00504809"/>
    <w:rsid w:val="005055ED"/>
    <w:rsid w:val="005101C6"/>
    <w:rsid w:val="00515F0F"/>
    <w:rsid w:val="00516CE2"/>
    <w:rsid w:val="00520359"/>
    <w:rsid w:val="00527A92"/>
    <w:rsid w:val="00530E76"/>
    <w:rsid w:val="00532060"/>
    <w:rsid w:val="0053415F"/>
    <w:rsid w:val="00534869"/>
    <w:rsid w:val="0053663E"/>
    <w:rsid w:val="005407D8"/>
    <w:rsid w:val="0054086F"/>
    <w:rsid w:val="00541A10"/>
    <w:rsid w:val="00542F64"/>
    <w:rsid w:val="005465EE"/>
    <w:rsid w:val="00546FCA"/>
    <w:rsid w:val="0055222A"/>
    <w:rsid w:val="00557449"/>
    <w:rsid w:val="00560E81"/>
    <w:rsid w:val="00561999"/>
    <w:rsid w:val="00571A42"/>
    <w:rsid w:val="00575D09"/>
    <w:rsid w:val="0057700B"/>
    <w:rsid w:val="00584656"/>
    <w:rsid w:val="00585B2E"/>
    <w:rsid w:val="00586E2A"/>
    <w:rsid w:val="005902FC"/>
    <w:rsid w:val="0059043B"/>
    <w:rsid w:val="00595A7F"/>
    <w:rsid w:val="00595E9F"/>
    <w:rsid w:val="005A19B1"/>
    <w:rsid w:val="005A34A3"/>
    <w:rsid w:val="005A5784"/>
    <w:rsid w:val="005B65A4"/>
    <w:rsid w:val="005C0825"/>
    <w:rsid w:val="005C09D0"/>
    <w:rsid w:val="005C2A7E"/>
    <w:rsid w:val="005C35A6"/>
    <w:rsid w:val="005C4B62"/>
    <w:rsid w:val="005D0B26"/>
    <w:rsid w:val="005D357C"/>
    <w:rsid w:val="005D444C"/>
    <w:rsid w:val="005D45A2"/>
    <w:rsid w:val="005D4C32"/>
    <w:rsid w:val="005D6844"/>
    <w:rsid w:val="005E2BBC"/>
    <w:rsid w:val="005E4A8A"/>
    <w:rsid w:val="005F3701"/>
    <w:rsid w:val="005F6217"/>
    <w:rsid w:val="0060484F"/>
    <w:rsid w:val="006115A6"/>
    <w:rsid w:val="0061324E"/>
    <w:rsid w:val="00614123"/>
    <w:rsid w:val="00614EE3"/>
    <w:rsid w:val="00615869"/>
    <w:rsid w:val="00621082"/>
    <w:rsid w:val="006224C7"/>
    <w:rsid w:val="00623683"/>
    <w:rsid w:val="00626A91"/>
    <w:rsid w:val="00626F34"/>
    <w:rsid w:val="0062754B"/>
    <w:rsid w:val="006318F4"/>
    <w:rsid w:val="0063324E"/>
    <w:rsid w:val="0063519B"/>
    <w:rsid w:val="0063558F"/>
    <w:rsid w:val="006400DD"/>
    <w:rsid w:val="0064393E"/>
    <w:rsid w:val="00647EBE"/>
    <w:rsid w:val="00662158"/>
    <w:rsid w:val="006635B9"/>
    <w:rsid w:val="00663EDE"/>
    <w:rsid w:val="0066433C"/>
    <w:rsid w:val="006711E0"/>
    <w:rsid w:val="0067230C"/>
    <w:rsid w:val="00673DD0"/>
    <w:rsid w:val="006800C4"/>
    <w:rsid w:val="00683838"/>
    <w:rsid w:val="00690203"/>
    <w:rsid w:val="00694557"/>
    <w:rsid w:val="00697B5B"/>
    <w:rsid w:val="006A1341"/>
    <w:rsid w:val="006A259E"/>
    <w:rsid w:val="006A75D9"/>
    <w:rsid w:val="006B1E23"/>
    <w:rsid w:val="006B3BB0"/>
    <w:rsid w:val="006B6A38"/>
    <w:rsid w:val="006C2B54"/>
    <w:rsid w:val="006D0A91"/>
    <w:rsid w:val="006D1F28"/>
    <w:rsid w:val="006D3DF3"/>
    <w:rsid w:val="006D3EEB"/>
    <w:rsid w:val="006D42FD"/>
    <w:rsid w:val="006D5410"/>
    <w:rsid w:val="006D5C5F"/>
    <w:rsid w:val="006E1DAD"/>
    <w:rsid w:val="006E3650"/>
    <w:rsid w:val="006E740A"/>
    <w:rsid w:val="006F4F0B"/>
    <w:rsid w:val="006F5A79"/>
    <w:rsid w:val="0070748B"/>
    <w:rsid w:val="0071283C"/>
    <w:rsid w:val="00716263"/>
    <w:rsid w:val="007168BB"/>
    <w:rsid w:val="00725686"/>
    <w:rsid w:val="00731CD5"/>
    <w:rsid w:val="00732221"/>
    <w:rsid w:val="00732810"/>
    <w:rsid w:val="00736152"/>
    <w:rsid w:val="00740870"/>
    <w:rsid w:val="00741C74"/>
    <w:rsid w:val="00742E3D"/>
    <w:rsid w:val="00747F93"/>
    <w:rsid w:val="00762796"/>
    <w:rsid w:val="007673C2"/>
    <w:rsid w:val="00773282"/>
    <w:rsid w:val="00777C84"/>
    <w:rsid w:val="007827F2"/>
    <w:rsid w:val="00783778"/>
    <w:rsid w:val="0079124C"/>
    <w:rsid w:val="007975A4"/>
    <w:rsid w:val="007A318F"/>
    <w:rsid w:val="007A69D9"/>
    <w:rsid w:val="007A7B99"/>
    <w:rsid w:val="007B1631"/>
    <w:rsid w:val="007B4CFD"/>
    <w:rsid w:val="007B5A08"/>
    <w:rsid w:val="007C0237"/>
    <w:rsid w:val="007C1E09"/>
    <w:rsid w:val="007C32EF"/>
    <w:rsid w:val="007D37EB"/>
    <w:rsid w:val="007E1EC4"/>
    <w:rsid w:val="007E5786"/>
    <w:rsid w:val="007E5FC8"/>
    <w:rsid w:val="007F045D"/>
    <w:rsid w:val="007F14DA"/>
    <w:rsid w:val="007F73C1"/>
    <w:rsid w:val="00800DA4"/>
    <w:rsid w:val="008119CE"/>
    <w:rsid w:val="008161D2"/>
    <w:rsid w:val="0083630E"/>
    <w:rsid w:val="00837116"/>
    <w:rsid w:val="00837436"/>
    <w:rsid w:val="008446DB"/>
    <w:rsid w:val="0084487E"/>
    <w:rsid w:val="008518F8"/>
    <w:rsid w:val="00853B70"/>
    <w:rsid w:val="00855FD7"/>
    <w:rsid w:val="00861E33"/>
    <w:rsid w:val="00863E8C"/>
    <w:rsid w:val="0087170B"/>
    <w:rsid w:val="00871965"/>
    <w:rsid w:val="00875A51"/>
    <w:rsid w:val="00875EAD"/>
    <w:rsid w:val="00883905"/>
    <w:rsid w:val="0088542A"/>
    <w:rsid w:val="008A0BEC"/>
    <w:rsid w:val="008A15BF"/>
    <w:rsid w:val="008A739F"/>
    <w:rsid w:val="008B0B48"/>
    <w:rsid w:val="008B0F2C"/>
    <w:rsid w:val="008B20D7"/>
    <w:rsid w:val="008C0D04"/>
    <w:rsid w:val="008C37DF"/>
    <w:rsid w:val="008C3CB1"/>
    <w:rsid w:val="008C5945"/>
    <w:rsid w:val="008C752F"/>
    <w:rsid w:val="008D30C7"/>
    <w:rsid w:val="008D34A1"/>
    <w:rsid w:val="008E2BD3"/>
    <w:rsid w:val="008E3B12"/>
    <w:rsid w:val="008E726B"/>
    <w:rsid w:val="008F15FD"/>
    <w:rsid w:val="008F3480"/>
    <w:rsid w:val="008F4F82"/>
    <w:rsid w:val="008F5994"/>
    <w:rsid w:val="0090087B"/>
    <w:rsid w:val="00910D9D"/>
    <w:rsid w:val="00913F5D"/>
    <w:rsid w:val="00916BF3"/>
    <w:rsid w:val="009257BA"/>
    <w:rsid w:val="00931325"/>
    <w:rsid w:val="009338B9"/>
    <w:rsid w:val="00941BFA"/>
    <w:rsid w:val="00943B63"/>
    <w:rsid w:val="00944300"/>
    <w:rsid w:val="00950084"/>
    <w:rsid w:val="00951077"/>
    <w:rsid w:val="00951E63"/>
    <w:rsid w:val="009570A6"/>
    <w:rsid w:val="00960A00"/>
    <w:rsid w:val="00965E81"/>
    <w:rsid w:val="00966EDD"/>
    <w:rsid w:val="009716A4"/>
    <w:rsid w:val="00971BC8"/>
    <w:rsid w:val="00973E55"/>
    <w:rsid w:val="00975AB1"/>
    <w:rsid w:val="00981E5B"/>
    <w:rsid w:val="00983095"/>
    <w:rsid w:val="00985002"/>
    <w:rsid w:val="009857A7"/>
    <w:rsid w:val="0099087A"/>
    <w:rsid w:val="00992AA7"/>
    <w:rsid w:val="009958DC"/>
    <w:rsid w:val="00996519"/>
    <w:rsid w:val="009A00EE"/>
    <w:rsid w:val="009A2960"/>
    <w:rsid w:val="009A3878"/>
    <w:rsid w:val="009A4293"/>
    <w:rsid w:val="009A6655"/>
    <w:rsid w:val="009B082D"/>
    <w:rsid w:val="009B4D6D"/>
    <w:rsid w:val="009B6C4F"/>
    <w:rsid w:val="009B77B7"/>
    <w:rsid w:val="009C12EB"/>
    <w:rsid w:val="009C28BF"/>
    <w:rsid w:val="009C6B9B"/>
    <w:rsid w:val="009C6FBE"/>
    <w:rsid w:val="009D40ED"/>
    <w:rsid w:val="009E2076"/>
    <w:rsid w:val="009E5309"/>
    <w:rsid w:val="009F073B"/>
    <w:rsid w:val="009F2507"/>
    <w:rsid w:val="009F2C78"/>
    <w:rsid w:val="009F4B8E"/>
    <w:rsid w:val="009F56E7"/>
    <w:rsid w:val="00A00B50"/>
    <w:rsid w:val="00A01EB3"/>
    <w:rsid w:val="00A03EA9"/>
    <w:rsid w:val="00A06A28"/>
    <w:rsid w:val="00A1797E"/>
    <w:rsid w:val="00A21709"/>
    <w:rsid w:val="00A220AC"/>
    <w:rsid w:val="00A30D27"/>
    <w:rsid w:val="00A46EE6"/>
    <w:rsid w:val="00A47E2C"/>
    <w:rsid w:val="00A52080"/>
    <w:rsid w:val="00A524C1"/>
    <w:rsid w:val="00A566FC"/>
    <w:rsid w:val="00A61501"/>
    <w:rsid w:val="00A632B9"/>
    <w:rsid w:val="00A63771"/>
    <w:rsid w:val="00A6428F"/>
    <w:rsid w:val="00A6506B"/>
    <w:rsid w:val="00A70EE8"/>
    <w:rsid w:val="00A7116E"/>
    <w:rsid w:val="00A729D6"/>
    <w:rsid w:val="00A7407B"/>
    <w:rsid w:val="00A74AAE"/>
    <w:rsid w:val="00A764DA"/>
    <w:rsid w:val="00A76EC4"/>
    <w:rsid w:val="00A7755F"/>
    <w:rsid w:val="00A775B6"/>
    <w:rsid w:val="00A77892"/>
    <w:rsid w:val="00A83A88"/>
    <w:rsid w:val="00A87505"/>
    <w:rsid w:val="00A90850"/>
    <w:rsid w:val="00A91FC7"/>
    <w:rsid w:val="00AA0FF6"/>
    <w:rsid w:val="00AA7591"/>
    <w:rsid w:val="00AB1089"/>
    <w:rsid w:val="00AB1AB2"/>
    <w:rsid w:val="00AC23E8"/>
    <w:rsid w:val="00AC3359"/>
    <w:rsid w:val="00AC3887"/>
    <w:rsid w:val="00AC3DDC"/>
    <w:rsid w:val="00AC5F8D"/>
    <w:rsid w:val="00AC6645"/>
    <w:rsid w:val="00AC7909"/>
    <w:rsid w:val="00AD002B"/>
    <w:rsid w:val="00AD2EA0"/>
    <w:rsid w:val="00AE142A"/>
    <w:rsid w:val="00AF292B"/>
    <w:rsid w:val="00AF32FC"/>
    <w:rsid w:val="00AF5CAB"/>
    <w:rsid w:val="00B011D4"/>
    <w:rsid w:val="00B056D9"/>
    <w:rsid w:val="00B1083E"/>
    <w:rsid w:val="00B14591"/>
    <w:rsid w:val="00B16A43"/>
    <w:rsid w:val="00B179F3"/>
    <w:rsid w:val="00B24114"/>
    <w:rsid w:val="00B30C4F"/>
    <w:rsid w:val="00B3569B"/>
    <w:rsid w:val="00B37C87"/>
    <w:rsid w:val="00B409A6"/>
    <w:rsid w:val="00B42C70"/>
    <w:rsid w:val="00B4549C"/>
    <w:rsid w:val="00B5052F"/>
    <w:rsid w:val="00B53ADD"/>
    <w:rsid w:val="00B569D7"/>
    <w:rsid w:val="00B623D5"/>
    <w:rsid w:val="00B63A03"/>
    <w:rsid w:val="00B658C9"/>
    <w:rsid w:val="00B65F6C"/>
    <w:rsid w:val="00B71C12"/>
    <w:rsid w:val="00B72051"/>
    <w:rsid w:val="00B72819"/>
    <w:rsid w:val="00B75015"/>
    <w:rsid w:val="00B76A4A"/>
    <w:rsid w:val="00B76E79"/>
    <w:rsid w:val="00B7725F"/>
    <w:rsid w:val="00B77DF7"/>
    <w:rsid w:val="00B85018"/>
    <w:rsid w:val="00B9798A"/>
    <w:rsid w:val="00BA32F7"/>
    <w:rsid w:val="00BA6F03"/>
    <w:rsid w:val="00BB7326"/>
    <w:rsid w:val="00BC6DCB"/>
    <w:rsid w:val="00BC787D"/>
    <w:rsid w:val="00BD176B"/>
    <w:rsid w:val="00BD62E4"/>
    <w:rsid w:val="00BD6554"/>
    <w:rsid w:val="00BE23FB"/>
    <w:rsid w:val="00BE4384"/>
    <w:rsid w:val="00BE6B50"/>
    <w:rsid w:val="00BE7937"/>
    <w:rsid w:val="00BF14A3"/>
    <w:rsid w:val="00BF1953"/>
    <w:rsid w:val="00BF273B"/>
    <w:rsid w:val="00BF4D81"/>
    <w:rsid w:val="00BF5282"/>
    <w:rsid w:val="00BF74B4"/>
    <w:rsid w:val="00C006BF"/>
    <w:rsid w:val="00C00A60"/>
    <w:rsid w:val="00C00EEB"/>
    <w:rsid w:val="00C03DD1"/>
    <w:rsid w:val="00C07999"/>
    <w:rsid w:val="00C10033"/>
    <w:rsid w:val="00C169C5"/>
    <w:rsid w:val="00C1715B"/>
    <w:rsid w:val="00C22E44"/>
    <w:rsid w:val="00C233BD"/>
    <w:rsid w:val="00C25562"/>
    <w:rsid w:val="00C26C95"/>
    <w:rsid w:val="00C2752C"/>
    <w:rsid w:val="00C278BC"/>
    <w:rsid w:val="00C27FFA"/>
    <w:rsid w:val="00C32601"/>
    <w:rsid w:val="00C419FB"/>
    <w:rsid w:val="00C41ED7"/>
    <w:rsid w:val="00C43EE8"/>
    <w:rsid w:val="00C44C97"/>
    <w:rsid w:val="00C5096E"/>
    <w:rsid w:val="00C51141"/>
    <w:rsid w:val="00C5509C"/>
    <w:rsid w:val="00C573BC"/>
    <w:rsid w:val="00C57D53"/>
    <w:rsid w:val="00C61CA6"/>
    <w:rsid w:val="00C64926"/>
    <w:rsid w:val="00C71BD7"/>
    <w:rsid w:val="00C72023"/>
    <w:rsid w:val="00C73CE6"/>
    <w:rsid w:val="00C764CE"/>
    <w:rsid w:val="00C76BA9"/>
    <w:rsid w:val="00C76E89"/>
    <w:rsid w:val="00C77CC3"/>
    <w:rsid w:val="00C830DF"/>
    <w:rsid w:val="00C84884"/>
    <w:rsid w:val="00C96882"/>
    <w:rsid w:val="00CA1543"/>
    <w:rsid w:val="00CA4544"/>
    <w:rsid w:val="00CA66B0"/>
    <w:rsid w:val="00CC1776"/>
    <w:rsid w:val="00CC3D59"/>
    <w:rsid w:val="00CC4FD6"/>
    <w:rsid w:val="00CD2BB9"/>
    <w:rsid w:val="00CD6AB0"/>
    <w:rsid w:val="00CD73A6"/>
    <w:rsid w:val="00CE0B33"/>
    <w:rsid w:val="00CE3DD3"/>
    <w:rsid w:val="00CE7E4B"/>
    <w:rsid w:val="00CF35E6"/>
    <w:rsid w:val="00D003BE"/>
    <w:rsid w:val="00D05CF0"/>
    <w:rsid w:val="00D07646"/>
    <w:rsid w:val="00D078D9"/>
    <w:rsid w:val="00D11BB6"/>
    <w:rsid w:val="00D133FC"/>
    <w:rsid w:val="00D13D6C"/>
    <w:rsid w:val="00D15F78"/>
    <w:rsid w:val="00D258BA"/>
    <w:rsid w:val="00D26CC8"/>
    <w:rsid w:val="00D303CE"/>
    <w:rsid w:val="00D36BE7"/>
    <w:rsid w:val="00D3783E"/>
    <w:rsid w:val="00D41715"/>
    <w:rsid w:val="00D47744"/>
    <w:rsid w:val="00D510DC"/>
    <w:rsid w:val="00D550D3"/>
    <w:rsid w:val="00D554CE"/>
    <w:rsid w:val="00D55983"/>
    <w:rsid w:val="00D55F4C"/>
    <w:rsid w:val="00D60311"/>
    <w:rsid w:val="00D60F5F"/>
    <w:rsid w:val="00D61F17"/>
    <w:rsid w:val="00D63981"/>
    <w:rsid w:val="00D67087"/>
    <w:rsid w:val="00D67D58"/>
    <w:rsid w:val="00D71EA2"/>
    <w:rsid w:val="00D76CC9"/>
    <w:rsid w:val="00D76DDF"/>
    <w:rsid w:val="00D83144"/>
    <w:rsid w:val="00D83EBA"/>
    <w:rsid w:val="00D84D22"/>
    <w:rsid w:val="00D86515"/>
    <w:rsid w:val="00D9104E"/>
    <w:rsid w:val="00D93196"/>
    <w:rsid w:val="00D956D7"/>
    <w:rsid w:val="00DA0E35"/>
    <w:rsid w:val="00DA19D8"/>
    <w:rsid w:val="00DA3A36"/>
    <w:rsid w:val="00DA5483"/>
    <w:rsid w:val="00DA6B10"/>
    <w:rsid w:val="00DA6CED"/>
    <w:rsid w:val="00DB19E8"/>
    <w:rsid w:val="00DB3C72"/>
    <w:rsid w:val="00DB5DB1"/>
    <w:rsid w:val="00DB5EB1"/>
    <w:rsid w:val="00DC44A9"/>
    <w:rsid w:val="00DC4F0C"/>
    <w:rsid w:val="00DD0396"/>
    <w:rsid w:val="00DD17CB"/>
    <w:rsid w:val="00DD2AA1"/>
    <w:rsid w:val="00DD3C1B"/>
    <w:rsid w:val="00DD3FC9"/>
    <w:rsid w:val="00DD46CA"/>
    <w:rsid w:val="00DD6FD0"/>
    <w:rsid w:val="00DE31FF"/>
    <w:rsid w:val="00DE7309"/>
    <w:rsid w:val="00DF2E38"/>
    <w:rsid w:val="00E04AA7"/>
    <w:rsid w:val="00E06120"/>
    <w:rsid w:val="00E06DC8"/>
    <w:rsid w:val="00E11CB2"/>
    <w:rsid w:val="00E15B96"/>
    <w:rsid w:val="00E2077F"/>
    <w:rsid w:val="00E2274D"/>
    <w:rsid w:val="00E2666B"/>
    <w:rsid w:val="00E27B33"/>
    <w:rsid w:val="00E33339"/>
    <w:rsid w:val="00E3580C"/>
    <w:rsid w:val="00E3696E"/>
    <w:rsid w:val="00E41DED"/>
    <w:rsid w:val="00E421F9"/>
    <w:rsid w:val="00E46643"/>
    <w:rsid w:val="00E46AFD"/>
    <w:rsid w:val="00E46F16"/>
    <w:rsid w:val="00E47829"/>
    <w:rsid w:val="00E53D21"/>
    <w:rsid w:val="00E56227"/>
    <w:rsid w:val="00E66CCB"/>
    <w:rsid w:val="00E67785"/>
    <w:rsid w:val="00E778E7"/>
    <w:rsid w:val="00E8131B"/>
    <w:rsid w:val="00E82005"/>
    <w:rsid w:val="00E84261"/>
    <w:rsid w:val="00E84D29"/>
    <w:rsid w:val="00E86DCA"/>
    <w:rsid w:val="00E95B31"/>
    <w:rsid w:val="00E96606"/>
    <w:rsid w:val="00E973B2"/>
    <w:rsid w:val="00EA1B7E"/>
    <w:rsid w:val="00EA31EE"/>
    <w:rsid w:val="00EA6D4B"/>
    <w:rsid w:val="00EC7189"/>
    <w:rsid w:val="00ED0ECC"/>
    <w:rsid w:val="00ED3130"/>
    <w:rsid w:val="00ED40FC"/>
    <w:rsid w:val="00ED7D69"/>
    <w:rsid w:val="00EE0BEE"/>
    <w:rsid w:val="00EE301A"/>
    <w:rsid w:val="00EE315D"/>
    <w:rsid w:val="00EE3DDC"/>
    <w:rsid w:val="00EE65C5"/>
    <w:rsid w:val="00EE7861"/>
    <w:rsid w:val="00EF0A8F"/>
    <w:rsid w:val="00EF21FB"/>
    <w:rsid w:val="00EF706E"/>
    <w:rsid w:val="00EF7815"/>
    <w:rsid w:val="00F00210"/>
    <w:rsid w:val="00F0068D"/>
    <w:rsid w:val="00F06E32"/>
    <w:rsid w:val="00F076B6"/>
    <w:rsid w:val="00F07F93"/>
    <w:rsid w:val="00F11133"/>
    <w:rsid w:val="00F133D0"/>
    <w:rsid w:val="00F157EB"/>
    <w:rsid w:val="00F160B8"/>
    <w:rsid w:val="00F16836"/>
    <w:rsid w:val="00F172C6"/>
    <w:rsid w:val="00F209B7"/>
    <w:rsid w:val="00F21737"/>
    <w:rsid w:val="00F226DC"/>
    <w:rsid w:val="00F34FF1"/>
    <w:rsid w:val="00F35980"/>
    <w:rsid w:val="00F37663"/>
    <w:rsid w:val="00F5786D"/>
    <w:rsid w:val="00F62C08"/>
    <w:rsid w:val="00F62E27"/>
    <w:rsid w:val="00F650F7"/>
    <w:rsid w:val="00F75D60"/>
    <w:rsid w:val="00F8281B"/>
    <w:rsid w:val="00F96B00"/>
    <w:rsid w:val="00FA0A34"/>
    <w:rsid w:val="00FA18D8"/>
    <w:rsid w:val="00FA7CC3"/>
    <w:rsid w:val="00FC0D5E"/>
    <w:rsid w:val="00FC3FDD"/>
    <w:rsid w:val="00FC4FAA"/>
    <w:rsid w:val="00FC62FE"/>
    <w:rsid w:val="00FC730F"/>
    <w:rsid w:val="00FD0654"/>
    <w:rsid w:val="00FD0ACC"/>
    <w:rsid w:val="00FD2CA8"/>
    <w:rsid w:val="00FD6E3E"/>
    <w:rsid w:val="00FE1AB9"/>
    <w:rsid w:val="00FF37DF"/>
    <w:rsid w:val="1BF22681"/>
    <w:rsid w:val="24D174DF"/>
    <w:rsid w:val="2C18013B"/>
    <w:rsid w:val="59B59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FF26"/>
  <w15:chartTrackingRefBased/>
  <w15:docId w15:val="{9E445F9D-3E59-49AF-9764-969EDE99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4C"/>
    <w:pPr>
      <w:spacing w:after="200" w:line="276" w:lineRule="auto"/>
    </w:pPr>
    <w:rPr>
      <w:rFonts w:asciiTheme="minorHAnsi" w:eastAsiaTheme="minorEastAsia" w:hAnsiTheme="minorHAnsi"/>
      <w:sz w:val="22"/>
      <w:szCs w:val="22"/>
    </w:rPr>
  </w:style>
  <w:style w:type="paragraph" w:styleId="Ttulo1">
    <w:name w:val="heading 1"/>
    <w:basedOn w:val="Normal"/>
    <w:next w:val="Normal"/>
    <w:link w:val="Ttulo1Car"/>
    <w:uiPriority w:val="9"/>
    <w:qFormat/>
    <w:rsid w:val="005D4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D44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D44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D444C"/>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5D444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444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5D444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D444C"/>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rsid w:val="005D444C"/>
    <w:rPr>
      <w:rFonts w:asciiTheme="majorHAnsi" w:eastAsiaTheme="majorEastAsia" w:hAnsiTheme="majorHAnsi" w:cstheme="majorBidi"/>
      <w:b/>
      <w:bCs/>
      <w:i/>
      <w:iCs/>
      <w:color w:val="5B9BD5" w:themeColor="accent1"/>
      <w:sz w:val="22"/>
      <w:szCs w:val="22"/>
    </w:rPr>
  </w:style>
  <w:style w:type="character" w:customStyle="1" w:styleId="Ttulo5Car">
    <w:name w:val="Título 5 Car"/>
    <w:basedOn w:val="Fuentedeprrafopredeter"/>
    <w:link w:val="Ttulo5"/>
    <w:uiPriority w:val="9"/>
    <w:semiHidden/>
    <w:rsid w:val="005D444C"/>
    <w:rPr>
      <w:rFonts w:asciiTheme="majorHAnsi" w:eastAsiaTheme="majorEastAsia" w:hAnsiTheme="majorHAnsi" w:cstheme="majorBidi"/>
      <w:color w:val="1F4D78" w:themeColor="accent1" w:themeShade="7F"/>
      <w:sz w:val="22"/>
      <w:szCs w:val="22"/>
    </w:rPr>
  </w:style>
  <w:style w:type="paragraph" w:styleId="Prrafodelista">
    <w:name w:val="List Paragraph"/>
    <w:basedOn w:val="Normal"/>
    <w:link w:val="PrrafodelistaCar"/>
    <w:uiPriority w:val="34"/>
    <w:qFormat/>
    <w:rsid w:val="005D444C"/>
    <w:pPr>
      <w:ind w:left="720"/>
      <w:contextualSpacing/>
    </w:pPr>
  </w:style>
  <w:style w:type="paragraph" w:customStyle="1" w:styleId="Default">
    <w:name w:val="Default"/>
    <w:rsid w:val="005D444C"/>
    <w:pPr>
      <w:autoSpaceDE w:val="0"/>
      <w:autoSpaceDN w:val="0"/>
      <w:adjustRightInd w:val="0"/>
    </w:pPr>
    <w:rPr>
      <w:rFonts w:ascii="Times New Roman" w:eastAsia="Calibri" w:hAnsi="Times New Roman" w:cs="Times New Roman"/>
      <w:color w:val="000000"/>
      <w:lang w:val="es-ES"/>
    </w:rPr>
  </w:style>
  <w:style w:type="paragraph" w:styleId="Sinespaciado">
    <w:name w:val="No Spacing"/>
    <w:link w:val="SinespaciadoCar"/>
    <w:uiPriority w:val="1"/>
    <w:qFormat/>
    <w:rsid w:val="005D444C"/>
    <w:rPr>
      <w:rFonts w:ascii="Calibri" w:eastAsia="Calibri" w:hAnsi="Calibri" w:cs="Times New Roman"/>
      <w:sz w:val="22"/>
      <w:szCs w:val="22"/>
      <w:lang w:val="es-ES"/>
    </w:rPr>
  </w:style>
  <w:style w:type="character" w:customStyle="1" w:styleId="SinespaciadoCar">
    <w:name w:val="Sin espaciado Car"/>
    <w:basedOn w:val="Fuentedeprrafopredeter"/>
    <w:link w:val="Sinespaciado"/>
    <w:uiPriority w:val="1"/>
    <w:rsid w:val="005D444C"/>
    <w:rPr>
      <w:rFonts w:ascii="Calibri" w:eastAsia="Calibri" w:hAnsi="Calibri" w:cs="Times New Roman"/>
      <w:sz w:val="22"/>
      <w:szCs w:val="22"/>
      <w:lang w:val="es-ES"/>
    </w:rPr>
  </w:style>
  <w:style w:type="paragraph" w:styleId="Textonotapie">
    <w:name w:val="footnote text"/>
    <w:aliases w:val="5_G,Texto nota pie Car Car,Texto nota pie Car Car1, Car"/>
    <w:basedOn w:val="Normal"/>
    <w:link w:val="TextonotapieCar"/>
    <w:uiPriority w:val="99"/>
    <w:unhideWhenUsed/>
    <w:rsid w:val="005D444C"/>
    <w:pPr>
      <w:spacing w:after="0" w:line="240" w:lineRule="auto"/>
    </w:pPr>
    <w:rPr>
      <w:sz w:val="20"/>
      <w:szCs w:val="20"/>
    </w:rPr>
  </w:style>
  <w:style w:type="character" w:customStyle="1" w:styleId="TextonotapieCar">
    <w:name w:val="Texto nota pie Car"/>
    <w:aliases w:val="5_G Car,Texto nota pie Car Car Car,Texto nota pie Car Car1 Car, Car Car"/>
    <w:basedOn w:val="Fuentedeprrafopredeter"/>
    <w:link w:val="Textonotapie"/>
    <w:uiPriority w:val="99"/>
    <w:rsid w:val="005D444C"/>
    <w:rPr>
      <w:rFonts w:asciiTheme="minorHAnsi" w:eastAsiaTheme="minorEastAsia" w:hAnsiTheme="minorHAnsi"/>
      <w:sz w:val="20"/>
      <w:szCs w:val="20"/>
    </w:rPr>
  </w:style>
  <w:style w:type="character" w:styleId="Refdenotaalpie">
    <w:name w:val="footnote reference"/>
    <w:aliases w:val="4_G"/>
    <w:basedOn w:val="Fuentedeprrafopredeter"/>
    <w:uiPriority w:val="99"/>
    <w:unhideWhenUsed/>
    <w:rsid w:val="005D444C"/>
    <w:rPr>
      <w:vertAlign w:val="superscript"/>
    </w:rPr>
  </w:style>
  <w:style w:type="character" w:styleId="Textodelmarcadordeposicin">
    <w:name w:val="Placeholder Text"/>
    <w:basedOn w:val="Fuentedeprrafopredeter"/>
    <w:uiPriority w:val="99"/>
    <w:semiHidden/>
    <w:rsid w:val="005D444C"/>
    <w:rPr>
      <w:color w:val="808080"/>
    </w:rPr>
  </w:style>
  <w:style w:type="paragraph" w:styleId="Textoindependiente">
    <w:name w:val="Body Text"/>
    <w:basedOn w:val="Normal"/>
    <w:link w:val="TextoindependienteCar"/>
    <w:rsid w:val="005D444C"/>
    <w:pPr>
      <w:spacing w:after="0" w:line="240" w:lineRule="auto"/>
      <w:jc w:val="both"/>
    </w:pPr>
    <w:rPr>
      <w:rFonts w:ascii="Arial" w:eastAsia="Times New Roman" w:hAnsi="Arial" w:cs="Times New Roman"/>
      <w:sz w:val="20"/>
      <w:szCs w:val="20"/>
      <w:lang w:eastAsia="es-MX"/>
    </w:rPr>
  </w:style>
  <w:style w:type="character" w:customStyle="1" w:styleId="TextoindependienteCar">
    <w:name w:val="Texto independiente Car"/>
    <w:basedOn w:val="Fuentedeprrafopredeter"/>
    <w:link w:val="Textoindependiente"/>
    <w:rsid w:val="005D444C"/>
    <w:rPr>
      <w:rFonts w:ascii="Arial" w:eastAsia="Times New Roman" w:hAnsi="Arial" w:cs="Times New Roman"/>
      <w:sz w:val="20"/>
      <w:szCs w:val="20"/>
      <w:lang w:eastAsia="es-MX"/>
    </w:rPr>
  </w:style>
  <w:style w:type="character" w:styleId="Textoennegrita">
    <w:name w:val="Strong"/>
    <w:uiPriority w:val="22"/>
    <w:qFormat/>
    <w:rsid w:val="005D444C"/>
    <w:rPr>
      <w:b/>
      <w:bCs/>
    </w:rPr>
  </w:style>
  <w:style w:type="paragraph" w:styleId="NormalWeb">
    <w:name w:val="Normal (Web)"/>
    <w:basedOn w:val="Normal"/>
    <w:uiPriority w:val="99"/>
    <w:rsid w:val="005D444C"/>
    <w:pPr>
      <w:spacing w:before="100" w:after="100" w:line="240" w:lineRule="auto"/>
    </w:pPr>
    <w:rPr>
      <w:rFonts w:ascii="Times New Roman" w:eastAsia="Times New Roman" w:hAnsi="Times New Roman" w:cs="Times New Roman"/>
      <w:color w:val="000000"/>
      <w:kern w:val="1"/>
      <w:sz w:val="24"/>
      <w:szCs w:val="24"/>
      <w:lang w:val="es-ES" w:eastAsia="ar-SA"/>
    </w:rPr>
  </w:style>
  <w:style w:type="paragraph" w:customStyle="1" w:styleId="Sinespaciado2">
    <w:name w:val="Sin espaciado2"/>
    <w:qFormat/>
    <w:rsid w:val="005D444C"/>
    <w:rPr>
      <w:rFonts w:ascii="Calibri" w:eastAsia="Times New Roman" w:hAnsi="Calibri" w:cs="Times New Roman"/>
      <w:sz w:val="22"/>
      <w:szCs w:val="22"/>
    </w:rPr>
  </w:style>
  <w:style w:type="character" w:styleId="Hipervnculo">
    <w:name w:val="Hyperlink"/>
    <w:basedOn w:val="Fuentedeprrafopredeter"/>
    <w:uiPriority w:val="99"/>
    <w:rsid w:val="005D444C"/>
    <w:rPr>
      <w:color w:val="0000FF"/>
      <w:u w:val="single"/>
    </w:rPr>
  </w:style>
  <w:style w:type="character" w:customStyle="1" w:styleId="apple-converted-space">
    <w:name w:val="apple-converted-space"/>
    <w:basedOn w:val="Fuentedeprrafopredeter"/>
    <w:rsid w:val="005D444C"/>
  </w:style>
  <w:style w:type="table" w:styleId="Tablaconcuadrcula">
    <w:name w:val="Table Grid"/>
    <w:basedOn w:val="Tablanormal"/>
    <w:uiPriority w:val="59"/>
    <w:rsid w:val="005D444C"/>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D444C"/>
    <w:pPr>
      <w:spacing w:after="120"/>
      <w:ind w:left="283"/>
    </w:pPr>
  </w:style>
  <w:style w:type="character" w:customStyle="1" w:styleId="SangradetextonormalCar">
    <w:name w:val="Sangría de texto normal Car"/>
    <w:basedOn w:val="Fuentedeprrafopredeter"/>
    <w:link w:val="Sangradetextonormal"/>
    <w:uiPriority w:val="99"/>
    <w:semiHidden/>
    <w:rsid w:val="005D444C"/>
    <w:rPr>
      <w:rFonts w:asciiTheme="minorHAnsi" w:eastAsiaTheme="minorEastAsia" w:hAnsiTheme="minorHAnsi"/>
      <w:sz w:val="22"/>
      <w:szCs w:val="22"/>
    </w:rPr>
  </w:style>
  <w:style w:type="paragraph" w:styleId="Textoindependienteprimerasangra2">
    <w:name w:val="Body Text First Indent 2"/>
    <w:basedOn w:val="Sangradetextonormal"/>
    <w:link w:val="Textoindependienteprimerasangra2Car"/>
    <w:uiPriority w:val="99"/>
    <w:unhideWhenUsed/>
    <w:rsid w:val="005D444C"/>
    <w:pPr>
      <w:spacing w:after="0" w:line="240" w:lineRule="auto"/>
      <w:ind w:left="360" w:firstLine="36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D444C"/>
    <w:rPr>
      <w:rFonts w:ascii="Times New Roman" w:eastAsia="Times New Roman" w:hAnsi="Times New Roman" w:cs="Times New Roman"/>
      <w:sz w:val="22"/>
      <w:szCs w:val="22"/>
      <w:lang w:val="es-ES" w:eastAsia="es-ES"/>
    </w:rPr>
  </w:style>
  <w:style w:type="table" w:customStyle="1" w:styleId="Tabladecuadrcula4-nfasis11">
    <w:name w:val="Tabla de cuadrícula 4 - Énfasis 11"/>
    <w:basedOn w:val="Tablanormal"/>
    <w:uiPriority w:val="49"/>
    <w:rsid w:val="005D444C"/>
    <w:rPr>
      <w:rFonts w:ascii="Calibri" w:eastAsia="Calibri" w:hAnsi="Calibri"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aliases w:val="Car,Encabezado seccion"/>
    <w:basedOn w:val="Normal"/>
    <w:link w:val="EncabezadoCar"/>
    <w:uiPriority w:val="99"/>
    <w:unhideWhenUsed/>
    <w:rsid w:val="005D444C"/>
    <w:pPr>
      <w:tabs>
        <w:tab w:val="center" w:pos="4252"/>
        <w:tab w:val="right" w:pos="8504"/>
      </w:tabs>
      <w:spacing w:after="0" w:line="240" w:lineRule="auto"/>
      <w:jc w:val="both"/>
    </w:pPr>
    <w:rPr>
      <w:rFonts w:ascii="Arial" w:eastAsiaTheme="minorHAnsi" w:hAnsi="Arial"/>
      <w:sz w:val="24"/>
      <w:lang w:val="es-ES"/>
    </w:rPr>
  </w:style>
  <w:style w:type="character" w:customStyle="1" w:styleId="EncabezadoCar">
    <w:name w:val="Encabezado Car"/>
    <w:aliases w:val="Car Car,Encabezado seccion Car"/>
    <w:basedOn w:val="Fuentedeprrafopredeter"/>
    <w:link w:val="Encabezado"/>
    <w:uiPriority w:val="99"/>
    <w:rsid w:val="005D444C"/>
    <w:rPr>
      <w:rFonts w:ascii="Arial" w:hAnsi="Arial"/>
      <w:szCs w:val="22"/>
      <w:lang w:val="es-ES"/>
    </w:rPr>
  </w:style>
  <w:style w:type="paragraph" w:styleId="Textocomentario">
    <w:name w:val="annotation text"/>
    <w:basedOn w:val="Normal"/>
    <w:link w:val="TextocomentarioCar"/>
    <w:uiPriority w:val="99"/>
    <w:unhideWhenUsed/>
    <w:rsid w:val="005D444C"/>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D444C"/>
    <w:rPr>
      <w:rFonts w:ascii="Calibri" w:eastAsia="Calibri" w:hAnsi="Calibri" w:cs="Times New Roman"/>
      <w:sz w:val="20"/>
      <w:szCs w:val="20"/>
    </w:rPr>
  </w:style>
  <w:style w:type="character" w:customStyle="1" w:styleId="textexposedshow">
    <w:name w:val="text_exposed_show"/>
    <w:basedOn w:val="Fuentedeprrafopredeter"/>
    <w:rsid w:val="005D444C"/>
  </w:style>
  <w:style w:type="character" w:customStyle="1" w:styleId="TextodegloboCar">
    <w:name w:val="Texto de globo Car"/>
    <w:basedOn w:val="Fuentedeprrafopredeter"/>
    <w:link w:val="Textodeglobo"/>
    <w:uiPriority w:val="99"/>
    <w:semiHidden/>
    <w:rsid w:val="005D444C"/>
    <w:rPr>
      <w:rFonts w:ascii="Tahoma" w:hAnsi="Tahoma" w:cs="Tahoma"/>
      <w:sz w:val="16"/>
      <w:szCs w:val="16"/>
    </w:rPr>
  </w:style>
  <w:style w:type="paragraph" w:styleId="Textodeglobo">
    <w:name w:val="Balloon Text"/>
    <w:basedOn w:val="Normal"/>
    <w:link w:val="TextodegloboCar"/>
    <w:uiPriority w:val="99"/>
    <w:semiHidden/>
    <w:unhideWhenUsed/>
    <w:rsid w:val="005D444C"/>
    <w:pPr>
      <w:spacing w:after="0" w:line="240" w:lineRule="auto"/>
    </w:pPr>
    <w:rPr>
      <w:rFonts w:ascii="Tahoma" w:eastAsiaTheme="minorHAnsi" w:hAnsi="Tahoma" w:cs="Tahoma"/>
      <w:sz w:val="16"/>
      <w:szCs w:val="16"/>
    </w:rPr>
  </w:style>
  <w:style w:type="character" w:customStyle="1" w:styleId="TextodegloboCar1">
    <w:name w:val="Texto de globo Car1"/>
    <w:basedOn w:val="Fuentedeprrafopredeter"/>
    <w:uiPriority w:val="99"/>
    <w:semiHidden/>
    <w:rsid w:val="005D444C"/>
    <w:rPr>
      <w:rFonts w:ascii="Segoe UI" w:eastAsiaTheme="minorEastAsia" w:hAnsi="Segoe UI" w:cs="Segoe UI"/>
      <w:sz w:val="18"/>
      <w:szCs w:val="18"/>
    </w:rPr>
  </w:style>
  <w:style w:type="paragraph" w:styleId="Piedepgina">
    <w:name w:val="footer"/>
    <w:basedOn w:val="Normal"/>
    <w:link w:val="PiedepginaCar"/>
    <w:uiPriority w:val="99"/>
    <w:unhideWhenUsed/>
    <w:rsid w:val="005D444C"/>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5D444C"/>
    <w:rPr>
      <w:rFonts w:asciiTheme="minorHAnsi" w:hAnsiTheme="minorHAnsi"/>
      <w:sz w:val="22"/>
      <w:szCs w:val="22"/>
    </w:rPr>
  </w:style>
  <w:style w:type="paragraph" w:customStyle="1" w:styleId="Estndar">
    <w:name w:val="Estándar"/>
    <w:basedOn w:val="Normal"/>
    <w:rsid w:val="005D444C"/>
    <w:pPr>
      <w:overflowPunct w:val="0"/>
      <w:autoSpaceDE w:val="0"/>
      <w:autoSpaceDN w:val="0"/>
      <w:adjustRightInd w:val="0"/>
      <w:spacing w:before="120" w:after="240" w:line="240" w:lineRule="auto"/>
      <w:jc w:val="both"/>
    </w:pPr>
    <w:rPr>
      <w:rFonts w:ascii="Arial" w:eastAsia="Times New Roman" w:hAnsi="Arial" w:cs="Times New Roman"/>
      <w:sz w:val="24"/>
      <w:szCs w:val="20"/>
      <w:lang w:val="es-ES_tradnl" w:eastAsia="es-ES"/>
    </w:rPr>
  </w:style>
  <w:style w:type="character" w:customStyle="1" w:styleId="A6">
    <w:name w:val="A6"/>
    <w:uiPriority w:val="99"/>
    <w:rsid w:val="005D444C"/>
    <w:rPr>
      <w:rFonts w:cs="Foglihten"/>
      <w:color w:val="000000"/>
      <w:sz w:val="20"/>
      <w:szCs w:val="20"/>
    </w:rPr>
  </w:style>
  <w:style w:type="paragraph" w:customStyle="1" w:styleId="TextoEdM">
    <w:name w:val="Texto EdM"/>
    <w:basedOn w:val="Textoindependiente"/>
    <w:rsid w:val="005D444C"/>
    <w:pPr>
      <w:spacing w:after="120" w:line="276" w:lineRule="auto"/>
      <w:jc w:val="left"/>
    </w:pPr>
    <w:rPr>
      <w:rFonts w:asciiTheme="minorHAnsi" w:eastAsiaTheme="minorHAnsi" w:hAnsiTheme="minorHAnsi" w:cstheme="minorBidi"/>
      <w:sz w:val="22"/>
      <w:szCs w:val="22"/>
      <w:lang w:val="es-ES" w:eastAsia="en-US"/>
    </w:rPr>
  </w:style>
  <w:style w:type="character" w:customStyle="1" w:styleId="TextonotaalfinalCar">
    <w:name w:val="Texto nota al final Car"/>
    <w:basedOn w:val="Fuentedeprrafopredeter"/>
    <w:link w:val="Textonotaalfinal"/>
    <w:uiPriority w:val="99"/>
    <w:semiHidden/>
    <w:rsid w:val="005D444C"/>
    <w:rPr>
      <w:sz w:val="20"/>
      <w:szCs w:val="20"/>
      <w:lang w:val="es-ES"/>
    </w:rPr>
  </w:style>
  <w:style w:type="paragraph" w:styleId="Textonotaalfinal">
    <w:name w:val="endnote text"/>
    <w:basedOn w:val="Normal"/>
    <w:link w:val="TextonotaalfinalCar"/>
    <w:uiPriority w:val="99"/>
    <w:semiHidden/>
    <w:unhideWhenUsed/>
    <w:rsid w:val="005D444C"/>
    <w:pPr>
      <w:spacing w:after="0" w:line="240" w:lineRule="auto"/>
    </w:pPr>
    <w:rPr>
      <w:rFonts w:ascii="Verdana" w:eastAsiaTheme="minorHAnsi" w:hAnsi="Verdana"/>
      <w:sz w:val="20"/>
      <w:szCs w:val="20"/>
      <w:lang w:val="es-ES"/>
    </w:rPr>
  </w:style>
  <w:style w:type="character" w:customStyle="1" w:styleId="TextonotaalfinalCar1">
    <w:name w:val="Texto nota al final Car1"/>
    <w:basedOn w:val="Fuentedeprrafopredeter"/>
    <w:uiPriority w:val="99"/>
    <w:semiHidden/>
    <w:rsid w:val="005D444C"/>
    <w:rPr>
      <w:rFonts w:asciiTheme="minorHAnsi" w:eastAsiaTheme="minorEastAsia" w:hAnsiTheme="minorHAnsi"/>
      <w:sz w:val="20"/>
      <w:szCs w:val="20"/>
    </w:rPr>
  </w:style>
  <w:style w:type="character" w:styleId="Refdecomentario">
    <w:name w:val="annotation reference"/>
    <w:basedOn w:val="Fuentedeprrafopredeter"/>
    <w:uiPriority w:val="99"/>
    <w:unhideWhenUsed/>
    <w:rsid w:val="005D444C"/>
    <w:rPr>
      <w:sz w:val="16"/>
      <w:szCs w:val="16"/>
    </w:rPr>
  </w:style>
  <w:style w:type="character" w:customStyle="1" w:styleId="AsuntodelcomentarioCar">
    <w:name w:val="Asunto del comentario Car"/>
    <w:basedOn w:val="TextocomentarioCar"/>
    <w:link w:val="Asuntodelcomentario"/>
    <w:uiPriority w:val="99"/>
    <w:semiHidden/>
    <w:rsid w:val="005D444C"/>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D444C"/>
    <w:pPr>
      <w:spacing w:after="200"/>
    </w:pPr>
    <w:rPr>
      <w:b/>
      <w:bCs/>
      <w:lang w:val="es-ES"/>
    </w:rPr>
  </w:style>
  <w:style w:type="character" w:customStyle="1" w:styleId="AsuntodelcomentarioCar1">
    <w:name w:val="Asunto del comentario Car1"/>
    <w:basedOn w:val="TextocomentarioCar"/>
    <w:uiPriority w:val="99"/>
    <w:semiHidden/>
    <w:rsid w:val="005D444C"/>
    <w:rPr>
      <w:rFonts w:ascii="Calibri" w:eastAsia="Calibri" w:hAnsi="Calibri" w:cs="Times New Roman"/>
      <w:b/>
      <w:bCs/>
      <w:sz w:val="20"/>
      <w:szCs w:val="20"/>
    </w:rPr>
  </w:style>
  <w:style w:type="paragraph" w:customStyle="1" w:styleId="Arial">
    <w:name w:val="Arial"/>
    <w:basedOn w:val="Normal"/>
    <w:rsid w:val="005D444C"/>
    <w:pPr>
      <w:spacing w:after="0" w:line="240" w:lineRule="auto"/>
      <w:jc w:val="both"/>
    </w:pPr>
    <w:rPr>
      <w:rFonts w:ascii="Arial" w:eastAsia="Times New Roman" w:hAnsi="Arial" w:cs="Arial"/>
      <w:b/>
      <w:sz w:val="24"/>
      <w:szCs w:val="24"/>
    </w:rPr>
  </w:style>
  <w:style w:type="paragraph" w:customStyle="1" w:styleId="Bullet1">
    <w:name w:val="Bullet1"/>
    <w:autoRedefine/>
    <w:qFormat/>
    <w:rsid w:val="005D444C"/>
    <w:pPr>
      <w:numPr>
        <w:numId w:val="29"/>
      </w:numPr>
      <w:autoSpaceDE w:val="0"/>
      <w:autoSpaceDN w:val="0"/>
      <w:adjustRightInd w:val="0"/>
      <w:spacing w:before="120" w:after="120" w:line="360" w:lineRule="auto"/>
      <w:jc w:val="both"/>
    </w:pPr>
    <w:rPr>
      <w:rFonts w:ascii="Arial" w:eastAsia="Calibri" w:hAnsi="Arial" w:cs="Arial"/>
      <w:lang w:val="es-ES"/>
    </w:rPr>
  </w:style>
  <w:style w:type="paragraph" w:customStyle="1" w:styleId="Cuadrculamedia21">
    <w:name w:val="Cuadrícula media 21"/>
    <w:qFormat/>
    <w:rsid w:val="005D444C"/>
    <w:rPr>
      <w:rFonts w:ascii="Calibri" w:eastAsia="Calibri" w:hAnsi="Calibri" w:cs="Times New Roman"/>
      <w:sz w:val="22"/>
      <w:szCs w:val="22"/>
      <w:lang w:val="es-ES"/>
    </w:rPr>
  </w:style>
  <w:style w:type="paragraph" w:styleId="HTMLconformatoprevio">
    <w:name w:val="HTML Preformatted"/>
    <w:basedOn w:val="Normal"/>
    <w:link w:val="HTMLconformatoprevioCar"/>
    <w:uiPriority w:val="99"/>
    <w:unhideWhenUsed/>
    <w:rsid w:val="005D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D444C"/>
    <w:rPr>
      <w:rFonts w:ascii="Courier New" w:eastAsia="Times New Roman" w:hAnsi="Courier New" w:cs="Courier New"/>
      <w:sz w:val="20"/>
      <w:szCs w:val="20"/>
      <w:lang w:eastAsia="es-MX"/>
    </w:rPr>
  </w:style>
  <w:style w:type="paragraph" w:customStyle="1" w:styleId="ecxmsonormal">
    <w:name w:val="ecxmsonormal"/>
    <w:basedOn w:val="Normal"/>
    <w:rsid w:val="005D44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cxapple-converted-space">
    <w:name w:val="ecxapple-converted-space"/>
    <w:basedOn w:val="Fuentedeprrafopredeter"/>
    <w:rsid w:val="005D444C"/>
  </w:style>
  <w:style w:type="paragraph" w:customStyle="1" w:styleId="ecxmsolistparagraph">
    <w:name w:val="ecxmsolistparagraph"/>
    <w:basedOn w:val="Normal"/>
    <w:rsid w:val="005D44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Characters">
    <w:name w:val="Footnote Characters"/>
    <w:rsid w:val="005D444C"/>
  </w:style>
  <w:style w:type="character" w:customStyle="1" w:styleId="Refdenotaalpie1">
    <w:name w:val="Ref. de nota al pie1"/>
    <w:rsid w:val="005D444C"/>
    <w:rPr>
      <w:vertAlign w:val="superscript"/>
    </w:rPr>
  </w:style>
  <w:style w:type="paragraph" w:customStyle="1" w:styleId="TableContents">
    <w:name w:val="Table Contents"/>
    <w:basedOn w:val="Normal"/>
    <w:rsid w:val="005D444C"/>
    <w:pPr>
      <w:widowControl w:val="0"/>
      <w:suppressLineNumbers/>
      <w:suppressAutoHyphens/>
      <w:spacing w:after="0" w:line="240" w:lineRule="auto"/>
    </w:pPr>
    <w:rPr>
      <w:rFonts w:ascii="Liberation Serif" w:eastAsia="Droid Sans" w:hAnsi="Liberation Serif" w:cs="Lohit Hindi"/>
      <w:kern w:val="1"/>
      <w:sz w:val="24"/>
      <w:szCs w:val="24"/>
      <w:lang w:eastAsia="zh-CN" w:bidi="hi-IN"/>
    </w:rPr>
  </w:style>
  <w:style w:type="paragraph" w:customStyle="1" w:styleId="ecxpa4">
    <w:name w:val="ecxpa4"/>
    <w:basedOn w:val="Normal"/>
    <w:rsid w:val="005D44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cxa2">
    <w:name w:val="ecxa2"/>
    <w:basedOn w:val="Fuentedeprrafopredeter"/>
    <w:rsid w:val="005D444C"/>
  </w:style>
  <w:style w:type="paragraph" w:customStyle="1" w:styleId="ecxmsonospacing">
    <w:name w:val="ecxmsonospacing"/>
    <w:basedOn w:val="Normal"/>
    <w:rsid w:val="005D44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bodytext">
    <w:name w:val="ecxmsobodytext"/>
    <w:basedOn w:val="Normal"/>
    <w:rsid w:val="005D44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D444C"/>
    <w:rPr>
      <w:i/>
      <w:iCs/>
    </w:rPr>
  </w:style>
  <w:style w:type="table" w:customStyle="1" w:styleId="Tablaconcuadrcula1">
    <w:name w:val="Tabla con cuadrícula1"/>
    <w:basedOn w:val="Tablanormal"/>
    <w:next w:val="Tablaconcuadrcula"/>
    <w:rsid w:val="005D444C"/>
    <w:pPr>
      <w:spacing w:after="200" w:line="276"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444C"/>
    <w:rPr>
      <w:rFonts w:asciiTheme="minorHAnsi" w:eastAsia="Times New Roman" w:hAnsiTheme="minorHAns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D444C"/>
    <w:pPr>
      <w:autoSpaceDE w:val="0"/>
      <w:autoSpaceDN w:val="0"/>
      <w:adjustRightInd w:val="0"/>
      <w:spacing w:after="0" w:line="171" w:lineRule="atLeast"/>
    </w:pPr>
    <w:rPr>
      <w:rFonts w:ascii="Gotham Bold" w:eastAsiaTheme="minorHAnsi" w:hAnsi="Gotham Bold"/>
      <w:sz w:val="24"/>
      <w:szCs w:val="24"/>
    </w:rPr>
  </w:style>
  <w:style w:type="paragraph" w:customStyle="1" w:styleId="Poromisin">
    <w:name w:val="Por omisión"/>
    <w:rsid w:val="005D444C"/>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eastAsia="es-MX"/>
    </w:rPr>
  </w:style>
  <w:style w:type="character" w:customStyle="1" w:styleId="PrrafodelistaCar">
    <w:name w:val="Párrafo de lista Car"/>
    <w:link w:val="Prrafodelista"/>
    <w:uiPriority w:val="72"/>
    <w:locked/>
    <w:rsid w:val="005D444C"/>
    <w:rPr>
      <w:rFonts w:asciiTheme="minorHAnsi" w:eastAsiaTheme="minorEastAsia" w:hAnsiTheme="minorHAnsi"/>
      <w:sz w:val="22"/>
      <w:szCs w:val="22"/>
    </w:rPr>
  </w:style>
  <w:style w:type="paragraph" w:styleId="Subttulo">
    <w:name w:val="Subtitle"/>
    <w:basedOn w:val="Normal"/>
    <w:next w:val="Normal"/>
    <w:link w:val="SubttuloCar"/>
    <w:uiPriority w:val="11"/>
    <w:qFormat/>
    <w:rsid w:val="005D444C"/>
    <w:pPr>
      <w:numPr>
        <w:ilvl w:val="1"/>
      </w:numPr>
    </w:pPr>
    <w:rPr>
      <w:rFonts w:ascii="Cambria" w:eastAsia="Times New Roman" w:hAnsi="Cambria" w:cs="Times New Roman"/>
      <w:i/>
      <w:iCs/>
      <w:color w:val="4F81BD"/>
      <w:spacing w:val="15"/>
      <w:sz w:val="24"/>
      <w:szCs w:val="24"/>
      <w:lang w:eastAsia="es-MX"/>
    </w:rPr>
  </w:style>
  <w:style w:type="character" w:customStyle="1" w:styleId="SubttuloCar">
    <w:name w:val="Subtítulo Car"/>
    <w:basedOn w:val="Fuentedeprrafopredeter"/>
    <w:link w:val="Subttulo"/>
    <w:uiPriority w:val="11"/>
    <w:rsid w:val="005D444C"/>
    <w:rPr>
      <w:rFonts w:ascii="Cambria" w:eastAsia="Times New Roman" w:hAnsi="Cambria" w:cs="Times New Roman"/>
      <w:i/>
      <w:iCs/>
      <w:color w:val="4F81BD"/>
      <w:spacing w:val="15"/>
      <w:lang w:eastAsia="es-MX"/>
    </w:rPr>
  </w:style>
  <w:style w:type="paragraph" w:customStyle="1" w:styleId="texto">
    <w:name w:val="texto"/>
    <w:basedOn w:val="Normal"/>
    <w:rsid w:val="005D44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argen05">
    <w:name w:val="margen05"/>
    <w:basedOn w:val="Normal"/>
    <w:rsid w:val="00D258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GOP1">
    <w:name w:val="IGOP 1"/>
    <w:basedOn w:val="Ttulo1"/>
    <w:rsid w:val="003C799B"/>
    <w:pPr>
      <w:keepLines w:val="0"/>
      <w:numPr>
        <w:numId w:val="47"/>
      </w:numPr>
      <w:tabs>
        <w:tab w:val="num" w:pos="360"/>
      </w:tabs>
      <w:spacing w:before="0" w:after="240" w:line="240" w:lineRule="auto"/>
      <w:ind w:left="0" w:firstLine="0"/>
    </w:pPr>
    <w:rPr>
      <w:rFonts w:ascii="Arial" w:eastAsia="Times New Roman" w:hAnsi="Arial" w:cs="Arial"/>
      <w:b/>
      <w:bCs/>
      <w:color w:val="auto"/>
      <w:kern w:val="32"/>
      <w:lang w:val="es-ES" w:eastAsia="ca-ES"/>
    </w:rPr>
  </w:style>
  <w:style w:type="paragraph" w:customStyle="1" w:styleId="IGOP11">
    <w:name w:val="IGOP 1.1"/>
    <w:basedOn w:val="Normal"/>
    <w:rsid w:val="003C799B"/>
    <w:pPr>
      <w:numPr>
        <w:ilvl w:val="1"/>
        <w:numId w:val="47"/>
      </w:numPr>
      <w:tabs>
        <w:tab w:val="num" w:pos="360"/>
      </w:tabs>
      <w:spacing w:before="360" w:after="240" w:line="280" w:lineRule="exact"/>
      <w:jc w:val="both"/>
      <w:outlineLvl w:val="1"/>
    </w:pPr>
    <w:rPr>
      <w:rFonts w:ascii="Arial" w:eastAsia="Times New Roman" w:hAnsi="Arial" w:cs="Courier New"/>
      <w:b/>
      <w:sz w:val="24"/>
      <w:lang w:val="ca-ES" w:eastAsia="ca-ES"/>
    </w:rPr>
  </w:style>
  <w:style w:type="paragraph" w:customStyle="1" w:styleId="IGOP111">
    <w:name w:val="IGOP 1.1.1"/>
    <w:rsid w:val="003C799B"/>
    <w:pPr>
      <w:numPr>
        <w:ilvl w:val="2"/>
        <w:numId w:val="47"/>
      </w:numPr>
      <w:spacing w:before="360" w:after="240"/>
      <w:outlineLvl w:val="2"/>
    </w:pPr>
    <w:rPr>
      <w:rFonts w:ascii="Arial" w:eastAsia="Times New Roman" w:hAnsi="Arial" w:cs="Arial"/>
      <w:b/>
      <w:bCs/>
      <w:sz w:val="22"/>
      <w:szCs w:val="26"/>
      <w:lang w:val="ca-ES" w:eastAsia="ca-ES"/>
    </w:rPr>
  </w:style>
  <w:style w:type="character" w:customStyle="1" w:styleId="s1">
    <w:name w:val="s1"/>
    <w:basedOn w:val="Fuentedeprrafopredeter"/>
    <w:rsid w:val="003C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692">
      <w:bodyDiv w:val="1"/>
      <w:marLeft w:val="0"/>
      <w:marRight w:val="0"/>
      <w:marTop w:val="0"/>
      <w:marBottom w:val="0"/>
      <w:divBdr>
        <w:top w:val="none" w:sz="0" w:space="0" w:color="auto"/>
        <w:left w:val="none" w:sz="0" w:space="0" w:color="auto"/>
        <w:bottom w:val="none" w:sz="0" w:space="0" w:color="auto"/>
        <w:right w:val="none" w:sz="0" w:space="0" w:color="auto"/>
      </w:divBdr>
      <w:divsChild>
        <w:div w:id="1051424514">
          <w:marLeft w:val="0"/>
          <w:marRight w:val="0"/>
          <w:marTop w:val="0"/>
          <w:marBottom w:val="0"/>
          <w:divBdr>
            <w:top w:val="none" w:sz="0" w:space="0" w:color="auto"/>
            <w:left w:val="none" w:sz="0" w:space="0" w:color="auto"/>
            <w:bottom w:val="none" w:sz="0" w:space="0" w:color="auto"/>
            <w:right w:val="none" w:sz="0" w:space="0" w:color="auto"/>
          </w:divBdr>
        </w:div>
        <w:div w:id="901334011">
          <w:marLeft w:val="0"/>
          <w:marRight w:val="0"/>
          <w:marTop w:val="0"/>
          <w:marBottom w:val="0"/>
          <w:divBdr>
            <w:top w:val="none" w:sz="0" w:space="0" w:color="auto"/>
            <w:left w:val="none" w:sz="0" w:space="0" w:color="auto"/>
            <w:bottom w:val="none" w:sz="0" w:space="0" w:color="auto"/>
            <w:right w:val="none" w:sz="0" w:space="0" w:color="auto"/>
          </w:divBdr>
        </w:div>
      </w:divsChild>
    </w:div>
    <w:div w:id="271985545">
      <w:bodyDiv w:val="1"/>
      <w:marLeft w:val="0"/>
      <w:marRight w:val="0"/>
      <w:marTop w:val="0"/>
      <w:marBottom w:val="0"/>
      <w:divBdr>
        <w:top w:val="none" w:sz="0" w:space="0" w:color="auto"/>
        <w:left w:val="none" w:sz="0" w:space="0" w:color="auto"/>
        <w:bottom w:val="none" w:sz="0" w:space="0" w:color="auto"/>
        <w:right w:val="none" w:sz="0" w:space="0" w:color="auto"/>
      </w:divBdr>
    </w:div>
    <w:div w:id="1519930793">
      <w:bodyDiv w:val="1"/>
      <w:marLeft w:val="0"/>
      <w:marRight w:val="0"/>
      <w:marTop w:val="0"/>
      <w:marBottom w:val="0"/>
      <w:divBdr>
        <w:top w:val="none" w:sz="0" w:space="0" w:color="auto"/>
        <w:left w:val="none" w:sz="0" w:space="0" w:color="auto"/>
        <w:bottom w:val="none" w:sz="0" w:space="0" w:color="auto"/>
        <w:right w:val="none" w:sz="0" w:space="0" w:color="auto"/>
      </w:divBdr>
      <w:divsChild>
        <w:div w:id="2122914910">
          <w:marLeft w:val="0"/>
          <w:marRight w:val="0"/>
          <w:marTop w:val="0"/>
          <w:marBottom w:val="0"/>
          <w:divBdr>
            <w:top w:val="none" w:sz="0" w:space="0" w:color="auto"/>
            <w:left w:val="none" w:sz="0" w:space="0" w:color="auto"/>
            <w:bottom w:val="none" w:sz="0" w:space="0" w:color="auto"/>
            <w:right w:val="none" w:sz="0" w:space="0" w:color="auto"/>
          </w:divBdr>
        </w:div>
      </w:divsChild>
    </w:div>
    <w:div w:id="1684434060">
      <w:bodyDiv w:val="1"/>
      <w:marLeft w:val="0"/>
      <w:marRight w:val="0"/>
      <w:marTop w:val="0"/>
      <w:marBottom w:val="0"/>
      <w:divBdr>
        <w:top w:val="none" w:sz="0" w:space="0" w:color="auto"/>
        <w:left w:val="none" w:sz="0" w:space="0" w:color="auto"/>
        <w:bottom w:val="none" w:sz="0" w:space="0" w:color="auto"/>
        <w:right w:val="none" w:sz="0" w:space="0" w:color="auto"/>
      </w:divBdr>
      <w:divsChild>
        <w:div w:id="2102337405">
          <w:marLeft w:val="900"/>
          <w:marRight w:val="0"/>
          <w:marTop w:val="0"/>
          <w:marBottom w:val="101"/>
          <w:divBdr>
            <w:top w:val="none" w:sz="0" w:space="0" w:color="auto"/>
            <w:left w:val="none" w:sz="0" w:space="0" w:color="auto"/>
            <w:bottom w:val="none" w:sz="0" w:space="0" w:color="auto"/>
            <w:right w:val="none" w:sz="0" w:space="0" w:color="auto"/>
          </w:divBdr>
        </w:div>
        <w:div w:id="254636603">
          <w:marLeft w:val="900"/>
          <w:marRight w:val="0"/>
          <w:marTop w:val="0"/>
          <w:marBottom w:val="101"/>
          <w:divBdr>
            <w:top w:val="none" w:sz="0" w:space="0" w:color="auto"/>
            <w:left w:val="none" w:sz="0" w:space="0" w:color="auto"/>
            <w:bottom w:val="none" w:sz="0" w:space="0" w:color="auto"/>
            <w:right w:val="none" w:sz="0" w:space="0" w:color="auto"/>
          </w:divBdr>
        </w:div>
      </w:divsChild>
    </w:div>
    <w:div w:id="1704594531">
      <w:bodyDiv w:val="1"/>
      <w:marLeft w:val="0"/>
      <w:marRight w:val="0"/>
      <w:marTop w:val="0"/>
      <w:marBottom w:val="0"/>
      <w:divBdr>
        <w:top w:val="none" w:sz="0" w:space="0" w:color="auto"/>
        <w:left w:val="none" w:sz="0" w:space="0" w:color="auto"/>
        <w:bottom w:val="none" w:sz="0" w:space="0" w:color="auto"/>
        <w:right w:val="none" w:sz="0" w:space="0" w:color="auto"/>
      </w:divBdr>
    </w:div>
    <w:div w:id="1979334795">
      <w:bodyDiv w:val="1"/>
      <w:marLeft w:val="0"/>
      <w:marRight w:val="0"/>
      <w:marTop w:val="0"/>
      <w:marBottom w:val="0"/>
      <w:divBdr>
        <w:top w:val="none" w:sz="0" w:space="0" w:color="auto"/>
        <w:left w:val="none" w:sz="0" w:space="0" w:color="auto"/>
        <w:bottom w:val="none" w:sz="0" w:space="0" w:color="auto"/>
        <w:right w:val="none" w:sz="0" w:space="0" w:color="auto"/>
      </w:divBdr>
      <w:divsChild>
        <w:div w:id="229930579">
          <w:marLeft w:val="547"/>
          <w:marRight w:val="0"/>
          <w:marTop w:val="77"/>
          <w:marBottom w:val="0"/>
          <w:divBdr>
            <w:top w:val="none" w:sz="0" w:space="0" w:color="auto"/>
            <w:left w:val="none" w:sz="0" w:space="0" w:color="auto"/>
            <w:bottom w:val="none" w:sz="0" w:space="0" w:color="auto"/>
            <w:right w:val="none" w:sz="0" w:space="0" w:color="auto"/>
          </w:divBdr>
        </w:div>
        <w:div w:id="790175931">
          <w:marLeft w:val="547"/>
          <w:marRight w:val="0"/>
          <w:marTop w:val="77"/>
          <w:marBottom w:val="0"/>
          <w:divBdr>
            <w:top w:val="none" w:sz="0" w:space="0" w:color="auto"/>
            <w:left w:val="none" w:sz="0" w:space="0" w:color="auto"/>
            <w:bottom w:val="none" w:sz="0" w:space="0" w:color="auto"/>
            <w:right w:val="none" w:sz="0" w:space="0" w:color="auto"/>
          </w:divBdr>
        </w:div>
        <w:div w:id="1743093394">
          <w:marLeft w:val="547"/>
          <w:marRight w:val="0"/>
          <w:marTop w:val="77"/>
          <w:marBottom w:val="0"/>
          <w:divBdr>
            <w:top w:val="none" w:sz="0" w:space="0" w:color="auto"/>
            <w:left w:val="none" w:sz="0" w:space="0" w:color="auto"/>
            <w:bottom w:val="none" w:sz="0" w:space="0" w:color="auto"/>
            <w:right w:val="none" w:sz="0" w:space="0" w:color="auto"/>
          </w:divBdr>
        </w:div>
        <w:div w:id="868224816">
          <w:marLeft w:val="547"/>
          <w:marRight w:val="0"/>
          <w:marTop w:val="77"/>
          <w:marBottom w:val="0"/>
          <w:divBdr>
            <w:top w:val="none" w:sz="0" w:space="0" w:color="auto"/>
            <w:left w:val="none" w:sz="0" w:space="0" w:color="auto"/>
            <w:bottom w:val="none" w:sz="0" w:space="0" w:color="auto"/>
            <w:right w:val="none" w:sz="0" w:space="0" w:color="auto"/>
          </w:divBdr>
        </w:div>
        <w:div w:id="781533960">
          <w:marLeft w:val="547"/>
          <w:marRight w:val="0"/>
          <w:marTop w:val="77"/>
          <w:marBottom w:val="0"/>
          <w:divBdr>
            <w:top w:val="none" w:sz="0" w:space="0" w:color="auto"/>
            <w:left w:val="none" w:sz="0" w:space="0" w:color="auto"/>
            <w:bottom w:val="none" w:sz="0" w:space="0" w:color="auto"/>
            <w:right w:val="none" w:sz="0" w:space="0" w:color="auto"/>
          </w:divBdr>
        </w:div>
        <w:div w:id="739210743">
          <w:marLeft w:val="547"/>
          <w:marRight w:val="0"/>
          <w:marTop w:val="77"/>
          <w:marBottom w:val="0"/>
          <w:divBdr>
            <w:top w:val="none" w:sz="0" w:space="0" w:color="auto"/>
            <w:left w:val="none" w:sz="0" w:space="0" w:color="auto"/>
            <w:bottom w:val="none" w:sz="0" w:space="0" w:color="auto"/>
            <w:right w:val="none" w:sz="0" w:space="0" w:color="auto"/>
          </w:divBdr>
        </w:div>
        <w:div w:id="775952138">
          <w:marLeft w:val="547"/>
          <w:marRight w:val="0"/>
          <w:marTop w:val="77"/>
          <w:marBottom w:val="0"/>
          <w:divBdr>
            <w:top w:val="none" w:sz="0" w:space="0" w:color="auto"/>
            <w:left w:val="none" w:sz="0" w:space="0" w:color="auto"/>
            <w:bottom w:val="none" w:sz="0" w:space="0" w:color="auto"/>
            <w:right w:val="none" w:sz="0" w:space="0" w:color="auto"/>
          </w:divBdr>
        </w:div>
      </w:divsChild>
    </w:div>
    <w:div w:id="20745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oporlapaz.org.mx/participantes/adolfo-gilly/" TargetMode="External"/><Relationship Id="rId13" Type="http://schemas.openxmlformats.org/officeDocument/2006/relationships/hyperlink" Target="http://www.foroporlapaz.org.mx/participantes/marcela-tura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oporlapaz.org.mx/participantes/lorenzo-mey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oporlapaz.org.mx/participantes/javier-sicilia/" TargetMode="External"/><Relationship Id="rId5" Type="http://schemas.openxmlformats.org/officeDocument/2006/relationships/webSettings" Target="webSettings.xml"/><Relationship Id="rId15" Type="http://schemas.openxmlformats.org/officeDocument/2006/relationships/hyperlink" Target="http://www.foroporlapaz.org.mx/participantes/valentin-hernandez-chapa/" TargetMode="External"/><Relationship Id="rId10" Type="http://schemas.openxmlformats.org/officeDocument/2006/relationships/hyperlink" Target="http://www.foroporlapaz.org.mx/participantes/enrique-krauze/" TargetMode="External"/><Relationship Id="rId4" Type="http://schemas.openxmlformats.org/officeDocument/2006/relationships/settings" Target="settings.xml"/><Relationship Id="rId9" Type="http://schemas.openxmlformats.org/officeDocument/2006/relationships/hyperlink" Target="http://www.foroporlapaz.org.mx/participantes/alejandro-solalinde/" TargetMode="External"/><Relationship Id="rId14" Type="http://schemas.openxmlformats.org/officeDocument/2006/relationships/hyperlink" Target="http://www.foroporlapaz.org.mx/participantes/jose-mire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D594-3C90-47DE-98AD-1D6E764B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21</Pages>
  <Words>9020</Words>
  <Characters>49616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D&amp;D-LHC</dc:creator>
  <cp:keywords/>
  <dc:description/>
  <cp:lastModifiedBy>Sisec</cp:lastModifiedBy>
  <cp:revision>114</cp:revision>
  <cp:lastPrinted>2014-08-08T19:22:00Z</cp:lastPrinted>
  <dcterms:created xsi:type="dcterms:W3CDTF">2014-08-08T22:17:00Z</dcterms:created>
  <dcterms:modified xsi:type="dcterms:W3CDTF">2015-07-06T14:01:00Z</dcterms:modified>
</cp:coreProperties>
</file>