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F0" w:rsidRDefault="00400E7A" w:rsidP="00400E7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COMITÉ</w:t>
      </w:r>
      <w:r w:rsidR="009E7878" w:rsidRPr="00F84C4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INTERNO </w:t>
      </w:r>
      <w:r w:rsidR="009E7878" w:rsidRPr="00F84C40">
        <w:rPr>
          <w:rFonts w:asciiTheme="minorHAnsi" w:hAnsiTheme="minorHAnsi"/>
          <w:b/>
        </w:rPr>
        <w:t xml:space="preserve">DE </w:t>
      </w:r>
      <w:r w:rsidR="00BB4BDC" w:rsidRPr="00F84C40">
        <w:rPr>
          <w:rFonts w:asciiTheme="minorHAnsi" w:hAnsiTheme="minorHAnsi"/>
          <w:b/>
        </w:rPr>
        <w:t xml:space="preserve">PLANEACIÓN Y </w:t>
      </w:r>
      <w:r>
        <w:rPr>
          <w:rFonts w:asciiTheme="minorHAnsi" w:hAnsiTheme="minorHAnsi"/>
          <w:b/>
        </w:rPr>
        <w:t>SEGUIMIENTO</w:t>
      </w:r>
    </w:p>
    <w:p w:rsidR="00400E7A" w:rsidRDefault="00C40358" w:rsidP="00400E7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TERCERA</w:t>
      </w:r>
      <w:bookmarkStart w:id="0" w:name="_GoBack"/>
      <w:bookmarkEnd w:id="0"/>
      <w:r w:rsidR="00400E7A">
        <w:rPr>
          <w:rFonts w:asciiTheme="minorHAnsi" w:hAnsiTheme="minorHAnsi"/>
          <w:b/>
        </w:rPr>
        <w:t xml:space="preserve"> SESIÓN ORDINARIA 2015</w:t>
      </w:r>
    </w:p>
    <w:p w:rsidR="00400E7A" w:rsidRDefault="00400E7A" w:rsidP="00400E7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MINUTA</w:t>
      </w:r>
    </w:p>
    <w:p w:rsidR="00400E7A" w:rsidRPr="00F84C40" w:rsidRDefault="00400E7A" w:rsidP="00400E7A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5701" w:type="pct"/>
        <w:tblInd w:w="-5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ook w:val="00A0" w:firstRow="1" w:lastRow="0" w:firstColumn="1" w:lastColumn="0" w:noHBand="0" w:noVBand="0"/>
      </w:tblPr>
      <w:tblGrid>
        <w:gridCol w:w="1990"/>
        <w:gridCol w:w="723"/>
        <w:gridCol w:w="1442"/>
        <w:gridCol w:w="705"/>
        <w:gridCol w:w="143"/>
        <w:gridCol w:w="284"/>
        <w:gridCol w:w="436"/>
        <w:gridCol w:w="1202"/>
        <w:gridCol w:w="1357"/>
        <w:gridCol w:w="1784"/>
      </w:tblGrid>
      <w:tr w:rsidR="00EF4D3F" w:rsidRPr="00783CD6" w:rsidTr="00C40358">
        <w:tc>
          <w:tcPr>
            <w:tcW w:w="2415" w:type="pct"/>
            <w:gridSpan w:val="4"/>
            <w:shd w:val="clear" w:color="auto" w:fill="9BBB59"/>
            <w:vAlign w:val="center"/>
          </w:tcPr>
          <w:p w:rsidR="00355040" w:rsidRPr="00783CD6" w:rsidRDefault="00355040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OBJETIVO DE LA REUNIÓN</w:t>
            </w:r>
          </w:p>
        </w:tc>
        <w:tc>
          <w:tcPr>
            <w:tcW w:w="1025" w:type="pct"/>
            <w:gridSpan w:val="4"/>
            <w:shd w:val="clear" w:color="auto" w:fill="9BBB59"/>
            <w:vAlign w:val="center"/>
          </w:tcPr>
          <w:p w:rsidR="00355040" w:rsidRPr="00783CD6" w:rsidRDefault="00355040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Fecha:</w:t>
            </w:r>
          </w:p>
        </w:tc>
        <w:tc>
          <w:tcPr>
            <w:tcW w:w="1560" w:type="pct"/>
            <w:gridSpan w:val="2"/>
            <w:shd w:val="clear" w:color="auto" w:fill="9BBB59"/>
            <w:vAlign w:val="center"/>
          </w:tcPr>
          <w:p w:rsidR="00355040" w:rsidRPr="00783CD6" w:rsidRDefault="00BB4BDC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Áreas convocadas</w:t>
            </w:r>
          </w:p>
        </w:tc>
      </w:tr>
      <w:tr w:rsidR="00355040" w:rsidRPr="00783CD6" w:rsidTr="00C40358">
        <w:tc>
          <w:tcPr>
            <w:tcW w:w="2415" w:type="pct"/>
            <w:gridSpan w:val="4"/>
            <w:vAlign w:val="center"/>
          </w:tcPr>
          <w:p w:rsidR="00355040" w:rsidRPr="00783CD6" w:rsidRDefault="00244F16" w:rsidP="005B6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Conocer los requerimientos de algunos procesos administrativos de la  Secretaría de Cultura</w:t>
            </w:r>
          </w:p>
        </w:tc>
        <w:tc>
          <w:tcPr>
            <w:tcW w:w="1025" w:type="pct"/>
            <w:gridSpan w:val="4"/>
            <w:vAlign w:val="center"/>
          </w:tcPr>
          <w:p w:rsidR="006B6CF0" w:rsidRPr="00783CD6" w:rsidRDefault="00244F16" w:rsidP="006B6CF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  <w:r w:rsidR="00582FA8" w:rsidRPr="00783CD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de ma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y</w:t>
            </w:r>
            <w:r w:rsidR="00582FA8" w:rsidRPr="00783CD6">
              <w:rPr>
                <w:rFonts w:asciiTheme="minorHAnsi" w:hAnsiTheme="minorHAnsi"/>
                <w:b/>
                <w:i/>
                <w:sz w:val="22"/>
                <w:szCs w:val="22"/>
              </w:rPr>
              <w:t>o</w:t>
            </w:r>
            <w:r w:rsidR="006B6CF0" w:rsidRPr="00783CD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2015</w:t>
            </w:r>
          </w:p>
          <w:p w:rsidR="00355040" w:rsidRPr="00783CD6" w:rsidRDefault="00355040" w:rsidP="00437AF5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BB4BDC" w:rsidRPr="00783CD6" w:rsidRDefault="00582FA8" w:rsidP="009E7878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CD6">
              <w:rPr>
                <w:rFonts w:asciiTheme="minorHAnsi" w:hAnsiTheme="minorHAnsi" w:cs="Arial"/>
                <w:color w:val="000000"/>
                <w:sz w:val="22"/>
                <w:szCs w:val="22"/>
              </w:rPr>
              <w:t>Titulares de coordinación y direcciones de área</w:t>
            </w:r>
          </w:p>
          <w:p w:rsidR="00582FA8" w:rsidRPr="00783CD6" w:rsidRDefault="00582FA8" w:rsidP="009E7878">
            <w:pPr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7406B9" w:rsidRPr="00783CD6" w:rsidTr="00C40358">
        <w:tc>
          <w:tcPr>
            <w:tcW w:w="989" w:type="pct"/>
            <w:shd w:val="clear" w:color="auto" w:fill="9BBB59"/>
            <w:vAlign w:val="center"/>
          </w:tcPr>
          <w:p w:rsidR="00355040" w:rsidRPr="00783CD6" w:rsidRDefault="00355040" w:rsidP="00437AF5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Inicio de la Reunión: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55040" w:rsidRPr="00783CD6" w:rsidRDefault="00582FA8" w:rsidP="00437AF5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 xml:space="preserve">:00 </w:t>
            </w:r>
            <w:proofErr w:type="spellStart"/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>hrs</w:t>
            </w:r>
            <w:proofErr w:type="spellEnd"/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717" w:type="pct"/>
            <w:shd w:val="clear" w:color="auto" w:fill="9BBB59"/>
            <w:vAlign w:val="center"/>
          </w:tcPr>
          <w:p w:rsidR="00355040" w:rsidRPr="00783CD6" w:rsidRDefault="00355040" w:rsidP="00437AF5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Término de la Reunión:</w:t>
            </w:r>
          </w:p>
        </w:tc>
        <w:tc>
          <w:tcPr>
            <w:tcW w:w="421" w:type="pct"/>
            <w:gridSpan w:val="2"/>
            <w:shd w:val="clear" w:color="auto" w:fill="auto"/>
            <w:vAlign w:val="center"/>
          </w:tcPr>
          <w:p w:rsidR="00355040" w:rsidRPr="00783CD6" w:rsidRDefault="00244F16" w:rsidP="00582FA8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82FA8" w:rsidRPr="00783CD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proofErr w:type="spellStart"/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>hrs</w:t>
            </w:r>
            <w:proofErr w:type="spellEnd"/>
            <w:r w:rsidR="00355040" w:rsidRPr="00783CD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57" w:type="pct"/>
            <w:gridSpan w:val="2"/>
            <w:shd w:val="clear" w:color="auto" w:fill="9BBB59"/>
            <w:vAlign w:val="center"/>
          </w:tcPr>
          <w:p w:rsidR="00355040" w:rsidRPr="00783CD6" w:rsidRDefault="00355040" w:rsidP="00437AF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Lugar</w:t>
            </w:r>
          </w:p>
        </w:tc>
        <w:tc>
          <w:tcPr>
            <w:tcW w:w="2157" w:type="pct"/>
            <w:gridSpan w:val="3"/>
            <w:shd w:val="clear" w:color="auto" w:fill="auto"/>
            <w:vAlign w:val="center"/>
          </w:tcPr>
          <w:p w:rsidR="00355040" w:rsidRPr="00783CD6" w:rsidRDefault="00582FA8" w:rsidP="00437AF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Sala de Juntas del 4</w:t>
            </w:r>
            <w:r w:rsidR="00BB4BDC" w:rsidRPr="00783CD6">
              <w:rPr>
                <w:rFonts w:asciiTheme="minorHAnsi" w:hAnsiTheme="minorHAnsi"/>
                <w:b/>
                <w:sz w:val="22"/>
                <w:szCs w:val="22"/>
              </w:rPr>
              <w:t>° piso/</w:t>
            </w:r>
            <w:proofErr w:type="spellStart"/>
            <w:r w:rsidR="00BB4BDC" w:rsidRPr="00783CD6">
              <w:rPr>
                <w:rFonts w:asciiTheme="minorHAnsi" w:hAnsiTheme="minorHAnsi"/>
                <w:b/>
                <w:sz w:val="22"/>
                <w:szCs w:val="22"/>
              </w:rPr>
              <w:t>SeCult</w:t>
            </w:r>
            <w:proofErr w:type="spellEnd"/>
          </w:p>
        </w:tc>
      </w:tr>
      <w:tr w:rsidR="00244F16" w:rsidRPr="00783CD6" w:rsidTr="00C40358">
        <w:trPr>
          <w:trHeight w:val="1420"/>
        </w:trPr>
        <w:tc>
          <w:tcPr>
            <w:tcW w:w="989" w:type="pct"/>
            <w:shd w:val="clear" w:color="auto" w:fill="9BBB59"/>
            <w:vAlign w:val="center"/>
          </w:tcPr>
          <w:p w:rsidR="00244F16" w:rsidRPr="00783CD6" w:rsidRDefault="00244F16" w:rsidP="00437AF5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sz w:val="22"/>
                <w:szCs w:val="22"/>
              </w:rPr>
              <w:t>Asuntos tratados</w:t>
            </w:r>
          </w:p>
        </w:tc>
        <w:tc>
          <w:tcPr>
            <w:tcW w:w="4011" w:type="pct"/>
            <w:gridSpan w:val="9"/>
            <w:shd w:val="clear" w:color="auto" w:fill="auto"/>
            <w:vAlign w:val="center"/>
          </w:tcPr>
          <w:p w:rsidR="00244F16" w:rsidRPr="005818D8" w:rsidRDefault="00244F16" w:rsidP="00244F16">
            <w:pPr>
              <w:pStyle w:val="paragraph"/>
              <w:numPr>
                <w:ilvl w:val="1"/>
                <w:numId w:val="18"/>
              </w:numPr>
              <w:spacing w:line="360" w:lineRule="auto"/>
              <w:textAlignment w:val="baseline"/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</w:pPr>
            <w:r w:rsidRPr="005818D8"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  <w:t>Faltantes del Programa Anual de Trabajo en el Sistema</w:t>
            </w:r>
          </w:p>
          <w:p w:rsidR="00244F16" w:rsidRPr="005818D8" w:rsidRDefault="00244F16" w:rsidP="00244F16">
            <w:pPr>
              <w:pStyle w:val="paragraph"/>
              <w:numPr>
                <w:ilvl w:val="1"/>
                <w:numId w:val="18"/>
              </w:numPr>
              <w:spacing w:line="360" w:lineRule="auto"/>
              <w:textAlignment w:val="baseline"/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</w:pPr>
            <w:r w:rsidRPr="005818D8"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  <w:t>Situación actual y acciones de mejora del CCOY </w:t>
            </w:r>
          </w:p>
          <w:p w:rsidR="00244F16" w:rsidRPr="005818D8" w:rsidRDefault="00244F16" w:rsidP="00244F16">
            <w:pPr>
              <w:pStyle w:val="paragraph"/>
              <w:numPr>
                <w:ilvl w:val="1"/>
                <w:numId w:val="18"/>
              </w:numPr>
              <w:spacing w:line="360" w:lineRule="auto"/>
              <w:textAlignment w:val="baseline"/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</w:pPr>
            <w:r w:rsidRPr="005818D8"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  <w:t>Ejes transversales</w:t>
            </w:r>
          </w:p>
          <w:p w:rsidR="00244F16" w:rsidRPr="00783CD6" w:rsidRDefault="00244F16" w:rsidP="00244F16">
            <w:pPr>
              <w:pStyle w:val="paragraph"/>
              <w:numPr>
                <w:ilvl w:val="1"/>
                <w:numId w:val="18"/>
              </w:numPr>
              <w:spacing w:line="360" w:lineRule="auto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5818D8">
              <w:rPr>
                <w:rFonts w:asciiTheme="minorHAnsi" w:eastAsia="Calibri" w:hAnsiTheme="minorHAnsi"/>
                <w:bCs/>
                <w:sz w:val="22"/>
                <w:szCs w:val="22"/>
                <w:lang w:val="es-ES_tradnl" w:eastAsia="en-US"/>
              </w:rPr>
              <w:t>Convenios y contratos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CE4049" w:rsidRPr="00783CD6" w:rsidTr="00C40358">
        <w:trPr>
          <w:tblHeader/>
        </w:trPr>
        <w:tc>
          <w:tcPr>
            <w:tcW w:w="2627" w:type="pct"/>
            <w:gridSpan w:val="6"/>
            <w:shd w:val="clear" w:color="auto" w:fill="9BBB59"/>
            <w:vAlign w:val="center"/>
          </w:tcPr>
          <w:p w:rsidR="00CE4049" w:rsidRPr="00783CD6" w:rsidRDefault="00244F16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COMPROMISOS</w:t>
            </w:r>
            <w:r w:rsidR="00582FA8"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  <w:gridSpan w:val="3"/>
            <w:shd w:val="clear" w:color="auto" w:fill="9BBB59"/>
            <w:vAlign w:val="center"/>
          </w:tcPr>
          <w:p w:rsidR="00CE4049" w:rsidRPr="00783CD6" w:rsidRDefault="00CE4049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RESPONSABLE(s) DE EJECUTARLO(s)</w:t>
            </w:r>
          </w:p>
        </w:tc>
        <w:tc>
          <w:tcPr>
            <w:tcW w:w="886" w:type="pct"/>
            <w:shd w:val="clear" w:color="auto" w:fill="9BBB59"/>
            <w:vAlign w:val="center"/>
          </w:tcPr>
          <w:p w:rsidR="00CE4049" w:rsidRPr="00783CD6" w:rsidRDefault="00CE4049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FECHA COMPROMISO</w:t>
            </w:r>
          </w:p>
          <w:p w:rsidR="00CE4049" w:rsidRPr="00783CD6" w:rsidRDefault="00CE4049" w:rsidP="00437AF5">
            <w:pPr>
              <w:spacing w:after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dd</w:t>
            </w:r>
            <w:proofErr w:type="spellEnd"/>
            <w:r w:rsidRPr="00783CD6">
              <w:rPr>
                <w:rFonts w:asciiTheme="minorHAnsi" w:hAnsiTheme="minorHAnsi"/>
                <w:b/>
                <w:bCs/>
                <w:sz w:val="22"/>
                <w:szCs w:val="22"/>
              </w:rPr>
              <w:t>/mm/00</w:t>
            </w:r>
          </w:p>
        </w:tc>
      </w:tr>
      <w:tr w:rsidR="00CE4049" w:rsidRPr="00783CD6" w:rsidTr="00C40358">
        <w:tc>
          <w:tcPr>
            <w:tcW w:w="2627" w:type="pct"/>
            <w:gridSpan w:val="6"/>
            <w:vAlign w:val="center"/>
          </w:tcPr>
          <w:p w:rsidR="00CE4049" w:rsidRPr="00783CD6" w:rsidRDefault="00244F16" w:rsidP="00244F16">
            <w:pPr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Ajustar y enviar las Fichas de Alta de Acciones Anuales 2015 </w:t>
            </w:r>
          </w:p>
        </w:tc>
        <w:tc>
          <w:tcPr>
            <w:tcW w:w="1487" w:type="pct"/>
            <w:gridSpan w:val="3"/>
            <w:vAlign w:val="center"/>
          </w:tcPr>
          <w:p w:rsidR="00C40358" w:rsidRDefault="00C40358" w:rsidP="00FE776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358">
              <w:rPr>
                <w:rFonts w:asciiTheme="minorHAnsi" w:hAnsiTheme="minorHAnsi"/>
                <w:b/>
                <w:sz w:val="22"/>
                <w:szCs w:val="22"/>
              </w:rPr>
              <w:t>Oscar Juárez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(seguimiento)</w:t>
            </w:r>
          </w:p>
          <w:p w:rsidR="00CE4049" w:rsidRPr="00783CD6" w:rsidRDefault="00244F16" w:rsidP="00FE7767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Coordinaciones y Direcciones de Área faltantes</w:t>
            </w:r>
          </w:p>
        </w:tc>
        <w:tc>
          <w:tcPr>
            <w:tcW w:w="886" w:type="pct"/>
            <w:vAlign w:val="center"/>
          </w:tcPr>
          <w:p w:rsidR="00CE4049" w:rsidRPr="00783CD6" w:rsidRDefault="00244F16" w:rsidP="00C40358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22 mayo </w:t>
            </w:r>
          </w:p>
        </w:tc>
      </w:tr>
      <w:tr w:rsidR="00CE4049" w:rsidRPr="00783CD6" w:rsidTr="00C40358">
        <w:tc>
          <w:tcPr>
            <w:tcW w:w="2627" w:type="pct"/>
            <w:gridSpan w:val="6"/>
            <w:vAlign w:val="center"/>
          </w:tcPr>
          <w:p w:rsidR="00CE4049" w:rsidRPr="00783CD6" w:rsidRDefault="00244F16" w:rsidP="00783CD6">
            <w:pPr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Desarrollar el proceso de elaboración de convenios</w:t>
            </w:r>
            <w:r w:rsidR="00C40358">
              <w:rPr>
                <w:rFonts w:asciiTheme="minorHAnsi" w:hAnsiTheme="minorHAnsi"/>
                <w:bCs/>
                <w:sz w:val="22"/>
                <w:szCs w:val="22"/>
              </w:rPr>
              <w:t xml:space="preserve"> (marco, específicos y coproducción)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considerando todas las áreas administrativas involucradas</w:t>
            </w:r>
          </w:p>
        </w:tc>
        <w:tc>
          <w:tcPr>
            <w:tcW w:w="1487" w:type="pct"/>
            <w:gridSpan w:val="3"/>
            <w:vAlign w:val="center"/>
          </w:tcPr>
          <w:p w:rsidR="00CE4049" w:rsidRPr="00783CD6" w:rsidRDefault="00244F16" w:rsidP="00C40358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358">
              <w:rPr>
                <w:rFonts w:asciiTheme="minorHAnsi" w:hAnsiTheme="minorHAnsi"/>
                <w:b/>
                <w:sz w:val="22"/>
                <w:szCs w:val="22"/>
              </w:rPr>
              <w:t>Andrea Cano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coordinación con</w:t>
            </w:r>
            <w:r w:rsidR="00C40358">
              <w:rPr>
                <w:rFonts w:asciiTheme="minorHAnsi" w:hAnsiTheme="minorHAnsi"/>
                <w:sz w:val="22"/>
                <w:szCs w:val="22"/>
              </w:rPr>
              <w:t xml:space="preserve"> Leticia Vega, </w:t>
            </w:r>
            <w:r w:rsidR="00C40358">
              <w:rPr>
                <w:rFonts w:asciiTheme="minorHAnsi" w:hAnsiTheme="minorHAnsi"/>
                <w:sz w:val="22"/>
                <w:szCs w:val="22"/>
              </w:rPr>
              <w:t>Blanca Navarro</w:t>
            </w:r>
            <w:r w:rsidR="00C40358">
              <w:rPr>
                <w:rFonts w:asciiTheme="minorHAnsi" w:hAnsiTheme="minorHAnsi"/>
                <w:sz w:val="22"/>
                <w:szCs w:val="22"/>
              </w:rPr>
              <w:t xml:space="preserve">, Luis Arturo García, Santiago </w:t>
            </w:r>
            <w:proofErr w:type="spellStart"/>
            <w:r w:rsidR="00C40358">
              <w:rPr>
                <w:rFonts w:asciiTheme="minorHAnsi" w:hAnsiTheme="minorHAnsi"/>
                <w:sz w:val="22"/>
                <w:szCs w:val="22"/>
              </w:rPr>
              <w:t>Behn</w:t>
            </w:r>
            <w:proofErr w:type="spellEnd"/>
            <w:r w:rsidR="00C40358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="00C40358">
              <w:rPr>
                <w:rFonts w:asciiTheme="minorHAnsi" w:hAnsiTheme="minorHAnsi"/>
                <w:sz w:val="22"/>
                <w:szCs w:val="22"/>
              </w:rPr>
              <w:t>Nohemi</w:t>
            </w:r>
            <w:proofErr w:type="spellEnd"/>
            <w:r w:rsidR="00C40358">
              <w:rPr>
                <w:rFonts w:asciiTheme="minorHAnsi" w:hAnsiTheme="minorHAnsi"/>
                <w:sz w:val="22"/>
                <w:szCs w:val="22"/>
              </w:rPr>
              <w:t xml:space="preserve"> García</w:t>
            </w:r>
          </w:p>
        </w:tc>
        <w:tc>
          <w:tcPr>
            <w:tcW w:w="886" w:type="pct"/>
            <w:vAlign w:val="center"/>
          </w:tcPr>
          <w:p w:rsidR="00CE4049" w:rsidRPr="00783CD6" w:rsidRDefault="00244F16" w:rsidP="00437AF5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junio</w:t>
            </w:r>
          </w:p>
        </w:tc>
      </w:tr>
      <w:tr w:rsidR="00244F16" w:rsidRPr="00783CD6" w:rsidTr="00C40358">
        <w:tc>
          <w:tcPr>
            <w:tcW w:w="2627" w:type="pct"/>
            <w:gridSpan w:val="6"/>
            <w:vAlign w:val="center"/>
          </w:tcPr>
          <w:p w:rsidR="00244F16" w:rsidRPr="00783CD6" w:rsidRDefault="00244F16" w:rsidP="00244F16">
            <w:pPr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Desarrollar el proceso de elaboración de contratos</w:t>
            </w:r>
            <w:r w:rsidR="00C40358">
              <w:rPr>
                <w:rFonts w:asciiTheme="minorHAnsi" w:hAnsiTheme="minorHAnsi"/>
                <w:bCs/>
                <w:sz w:val="22"/>
                <w:szCs w:val="22"/>
              </w:rPr>
              <w:t xml:space="preserve"> (prestador de servicios y adquisiciones)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considerando todas las áreas administrativas involucradas</w:t>
            </w:r>
          </w:p>
        </w:tc>
        <w:tc>
          <w:tcPr>
            <w:tcW w:w="1487" w:type="pct"/>
            <w:gridSpan w:val="3"/>
            <w:vAlign w:val="center"/>
          </w:tcPr>
          <w:p w:rsidR="00244F16" w:rsidRPr="00783CD6" w:rsidRDefault="00244F16" w:rsidP="00C40358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358">
              <w:rPr>
                <w:rFonts w:asciiTheme="minorHAnsi" w:hAnsiTheme="minorHAnsi"/>
                <w:b/>
                <w:sz w:val="22"/>
                <w:szCs w:val="22"/>
              </w:rPr>
              <w:t>Leticia Vega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r w:rsidR="005818D8">
              <w:rPr>
                <w:rFonts w:asciiTheme="minorHAnsi" w:hAnsiTheme="minorHAnsi"/>
                <w:sz w:val="22"/>
                <w:szCs w:val="22"/>
              </w:rPr>
              <w:t xml:space="preserve">coordinación con, Jaqueline </w:t>
            </w:r>
            <w:proofErr w:type="spellStart"/>
            <w:r w:rsidR="005818D8">
              <w:rPr>
                <w:rFonts w:asciiTheme="minorHAnsi" w:hAnsiTheme="minorHAnsi"/>
                <w:sz w:val="22"/>
                <w:szCs w:val="22"/>
              </w:rPr>
              <w:t>Kuttler</w:t>
            </w:r>
            <w:proofErr w:type="spellEnd"/>
            <w:r w:rsidR="005818D8">
              <w:rPr>
                <w:rFonts w:asciiTheme="minorHAnsi" w:hAnsiTheme="minorHAnsi"/>
                <w:sz w:val="22"/>
                <w:szCs w:val="22"/>
              </w:rPr>
              <w:t>, Javier Flores</w:t>
            </w:r>
            <w:r w:rsidR="00C40358">
              <w:rPr>
                <w:rFonts w:asciiTheme="minorHAnsi" w:hAnsiTheme="minorHAnsi"/>
                <w:sz w:val="22"/>
                <w:szCs w:val="22"/>
              </w:rPr>
              <w:t>,</w:t>
            </w:r>
            <w:r w:rsidR="005818D8">
              <w:rPr>
                <w:rFonts w:asciiTheme="minorHAnsi" w:hAnsiTheme="minorHAnsi"/>
                <w:sz w:val="22"/>
                <w:szCs w:val="22"/>
              </w:rPr>
              <w:t xml:space="preserve"> Blanca Navarro</w:t>
            </w:r>
            <w:r w:rsidR="00C40358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proofErr w:type="spellStart"/>
            <w:r w:rsidR="00C40358">
              <w:rPr>
                <w:rFonts w:asciiTheme="minorHAnsi" w:hAnsiTheme="minorHAnsi"/>
                <w:sz w:val="22"/>
                <w:szCs w:val="22"/>
              </w:rPr>
              <w:t>Nohemi</w:t>
            </w:r>
            <w:proofErr w:type="spellEnd"/>
            <w:r w:rsidR="00C40358">
              <w:rPr>
                <w:rFonts w:asciiTheme="minorHAnsi" w:hAnsiTheme="minorHAnsi"/>
                <w:sz w:val="22"/>
                <w:szCs w:val="22"/>
              </w:rPr>
              <w:t xml:space="preserve"> García</w:t>
            </w:r>
          </w:p>
        </w:tc>
        <w:tc>
          <w:tcPr>
            <w:tcW w:w="886" w:type="pct"/>
            <w:vAlign w:val="center"/>
          </w:tcPr>
          <w:p w:rsidR="00244F16" w:rsidRPr="00783CD6" w:rsidRDefault="00244F16" w:rsidP="0024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junio</w:t>
            </w:r>
          </w:p>
        </w:tc>
      </w:tr>
      <w:tr w:rsidR="00244F16" w:rsidRPr="00783CD6" w:rsidTr="00C40358">
        <w:tc>
          <w:tcPr>
            <w:tcW w:w="2627" w:type="pct"/>
            <w:gridSpan w:val="6"/>
            <w:vAlign w:val="center"/>
          </w:tcPr>
          <w:p w:rsidR="00244F16" w:rsidRPr="00783CD6" w:rsidRDefault="00244F16" w:rsidP="00244F16">
            <w:pPr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Elaborar los criterios generales que debe contener cada uno de los Programas Operativos, Actividades Institucionales, o en su caso, Proyectos Prioritarios de la  Secretaría de Cultura</w:t>
            </w:r>
          </w:p>
        </w:tc>
        <w:tc>
          <w:tcPr>
            <w:tcW w:w="1487" w:type="pct"/>
            <w:gridSpan w:val="3"/>
            <w:vAlign w:val="center"/>
          </w:tcPr>
          <w:p w:rsidR="00244F16" w:rsidRPr="00C40358" w:rsidRDefault="00244F16" w:rsidP="00244F16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358">
              <w:rPr>
                <w:rFonts w:asciiTheme="minorHAnsi" w:hAnsiTheme="minorHAnsi"/>
                <w:b/>
                <w:sz w:val="22"/>
                <w:szCs w:val="22"/>
              </w:rPr>
              <w:t>Jainite Rueda</w:t>
            </w:r>
          </w:p>
        </w:tc>
        <w:tc>
          <w:tcPr>
            <w:tcW w:w="886" w:type="pct"/>
            <w:vAlign w:val="center"/>
          </w:tcPr>
          <w:p w:rsidR="00244F16" w:rsidRPr="00783CD6" w:rsidRDefault="00244F16" w:rsidP="0024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Junio</w:t>
            </w:r>
          </w:p>
        </w:tc>
      </w:tr>
      <w:tr w:rsidR="00244F16" w:rsidRPr="00783CD6" w:rsidTr="00C40358">
        <w:tc>
          <w:tcPr>
            <w:tcW w:w="2627" w:type="pct"/>
            <w:gridSpan w:val="6"/>
            <w:vAlign w:val="center"/>
          </w:tcPr>
          <w:p w:rsidR="00244F16" w:rsidRPr="00783CD6" w:rsidRDefault="00C40358" w:rsidP="00244F16">
            <w:pPr>
              <w:spacing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Revisar los lineamientos generales para la conformación del Tercer Informe de Gobierno para la siguiente sesión.</w:t>
            </w:r>
          </w:p>
        </w:tc>
        <w:tc>
          <w:tcPr>
            <w:tcW w:w="1487" w:type="pct"/>
            <w:gridSpan w:val="3"/>
            <w:vAlign w:val="center"/>
          </w:tcPr>
          <w:p w:rsidR="00244F16" w:rsidRPr="00783CD6" w:rsidRDefault="00C40358" w:rsidP="00C40358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Coordinaciones y Direcciones de Área </w:t>
            </w:r>
          </w:p>
        </w:tc>
        <w:tc>
          <w:tcPr>
            <w:tcW w:w="886" w:type="pct"/>
            <w:vAlign w:val="center"/>
          </w:tcPr>
          <w:p w:rsidR="00244F16" w:rsidRPr="00783CD6" w:rsidRDefault="00C40358" w:rsidP="0024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 Junio</w:t>
            </w:r>
          </w:p>
        </w:tc>
      </w:tr>
      <w:tr w:rsidR="00244F16" w:rsidRPr="00783CD6" w:rsidTr="00783CD6">
        <w:tc>
          <w:tcPr>
            <w:tcW w:w="5000" w:type="pct"/>
            <w:gridSpan w:val="10"/>
            <w:shd w:val="clear" w:color="auto" w:fill="C5E0B3" w:themeFill="accent6" w:themeFillTint="66"/>
            <w:vAlign w:val="center"/>
          </w:tcPr>
          <w:p w:rsidR="00244F16" w:rsidRPr="00783CD6" w:rsidRDefault="00244F16" w:rsidP="00244F1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83CD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Observaciones Generales</w:t>
            </w:r>
          </w:p>
        </w:tc>
      </w:tr>
      <w:tr w:rsidR="00244F16" w:rsidRPr="00783CD6" w:rsidTr="00783CD6">
        <w:tc>
          <w:tcPr>
            <w:tcW w:w="5000" w:type="pct"/>
            <w:gridSpan w:val="10"/>
            <w:vAlign w:val="center"/>
          </w:tcPr>
          <w:p w:rsidR="00244F16" w:rsidRPr="00F748AB" w:rsidRDefault="00244F16" w:rsidP="00244F1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748AB">
              <w:rPr>
                <w:rFonts w:asciiTheme="minorHAnsi" w:hAnsiTheme="minorHAnsi"/>
                <w:b/>
                <w:sz w:val="22"/>
                <w:szCs w:val="22"/>
              </w:rPr>
              <w:t>Próxima Sesión:</w:t>
            </w:r>
          </w:p>
          <w:p w:rsidR="00244F16" w:rsidRPr="00783CD6" w:rsidRDefault="00244F16" w:rsidP="00244F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</w:t>
            </w:r>
            <w:r w:rsidRPr="00783CD6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/>
                <w:sz w:val="22"/>
                <w:szCs w:val="22"/>
              </w:rPr>
              <w:t>Junio</w:t>
            </w:r>
            <w:r w:rsidRPr="00783CD6">
              <w:rPr>
                <w:rFonts w:asciiTheme="minorHAnsi" w:hAnsiTheme="minorHAnsi"/>
                <w:sz w:val="22"/>
                <w:szCs w:val="22"/>
              </w:rPr>
              <w:t xml:space="preserve"> de 2015 a las 17:00 horas en la Sala de Juntas del 4to piso.</w:t>
            </w:r>
          </w:p>
        </w:tc>
      </w:tr>
    </w:tbl>
    <w:p w:rsidR="0031231C" w:rsidRDefault="0031231C" w:rsidP="006831BB">
      <w:pPr>
        <w:rPr>
          <w:rFonts w:asciiTheme="minorHAnsi" w:hAnsiTheme="minorHAnsi"/>
        </w:rPr>
      </w:pPr>
    </w:p>
    <w:sectPr w:rsidR="0031231C" w:rsidSect="00CD5BE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E81"/>
    <w:multiLevelType w:val="hybridMultilevel"/>
    <w:tmpl w:val="141E0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>
      <w:start w:val="1"/>
      <w:numFmt w:val="decimal"/>
      <w:lvlText w:val="%4."/>
      <w:lvlJc w:val="left"/>
      <w:pPr>
        <w:ind w:left="2940" w:hanging="360"/>
      </w:pPr>
    </w:lvl>
    <w:lvl w:ilvl="4" w:tplc="080A0019">
      <w:start w:val="1"/>
      <w:numFmt w:val="lowerLetter"/>
      <w:lvlText w:val="%5."/>
      <w:lvlJc w:val="left"/>
      <w:pPr>
        <w:ind w:left="3660" w:hanging="360"/>
      </w:pPr>
    </w:lvl>
    <w:lvl w:ilvl="5" w:tplc="080A001B">
      <w:start w:val="1"/>
      <w:numFmt w:val="lowerRoman"/>
      <w:lvlText w:val="%6."/>
      <w:lvlJc w:val="right"/>
      <w:pPr>
        <w:ind w:left="4380" w:hanging="180"/>
      </w:pPr>
    </w:lvl>
    <w:lvl w:ilvl="6" w:tplc="080A000F">
      <w:start w:val="1"/>
      <w:numFmt w:val="decimal"/>
      <w:lvlText w:val="%7."/>
      <w:lvlJc w:val="left"/>
      <w:pPr>
        <w:ind w:left="5100" w:hanging="360"/>
      </w:pPr>
    </w:lvl>
    <w:lvl w:ilvl="7" w:tplc="080A0019">
      <w:start w:val="1"/>
      <w:numFmt w:val="lowerLetter"/>
      <w:lvlText w:val="%8."/>
      <w:lvlJc w:val="left"/>
      <w:pPr>
        <w:ind w:left="5820" w:hanging="360"/>
      </w:pPr>
    </w:lvl>
    <w:lvl w:ilvl="8" w:tplc="080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EE28B7"/>
    <w:multiLevelType w:val="hybridMultilevel"/>
    <w:tmpl w:val="6E0E6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338"/>
    <w:multiLevelType w:val="hybridMultilevel"/>
    <w:tmpl w:val="38F8F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0B0D"/>
    <w:multiLevelType w:val="hybridMultilevel"/>
    <w:tmpl w:val="1876C90A"/>
    <w:lvl w:ilvl="0" w:tplc="9BDCC7D4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  <w:b w:val="0"/>
        <w:i w:val="0"/>
        <w:strike w:val="0"/>
        <w:dstrike w:val="0"/>
        <w:color w:val="181717"/>
        <w:sz w:val="28"/>
        <w:u w:val="none" w:color="00000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0F19"/>
    <w:multiLevelType w:val="hybridMultilevel"/>
    <w:tmpl w:val="DCD80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2DBF"/>
    <w:multiLevelType w:val="hybridMultilevel"/>
    <w:tmpl w:val="8A125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2665"/>
    <w:multiLevelType w:val="hybridMultilevel"/>
    <w:tmpl w:val="32FAE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541F3"/>
    <w:multiLevelType w:val="hybridMultilevel"/>
    <w:tmpl w:val="B5F88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E56AF"/>
    <w:multiLevelType w:val="hybridMultilevel"/>
    <w:tmpl w:val="83D0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3D"/>
    <w:multiLevelType w:val="hybridMultilevel"/>
    <w:tmpl w:val="0F66F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19FC"/>
    <w:multiLevelType w:val="hybridMultilevel"/>
    <w:tmpl w:val="269A3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B6FA5"/>
    <w:multiLevelType w:val="hybridMultilevel"/>
    <w:tmpl w:val="5BD2E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F2226"/>
    <w:multiLevelType w:val="hybridMultilevel"/>
    <w:tmpl w:val="9E94F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16C07"/>
    <w:multiLevelType w:val="hybridMultilevel"/>
    <w:tmpl w:val="3A0A13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0B89"/>
    <w:multiLevelType w:val="hybridMultilevel"/>
    <w:tmpl w:val="129A12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353" w:hanging="360"/>
      </w:pPr>
    </w:lvl>
    <w:lvl w:ilvl="2" w:tplc="080A0001">
      <w:start w:val="1"/>
      <w:numFmt w:val="bullet"/>
      <w:lvlText w:val=""/>
      <w:lvlJc w:val="left"/>
      <w:pPr>
        <w:ind w:left="1599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97D89"/>
    <w:multiLevelType w:val="hybridMultilevel"/>
    <w:tmpl w:val="886AB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67108"/>
    <w:multiLevelType w:val="hybridMultilevel"/>
    <w:tmpl w:val="FB849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4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0"/>
    <w:rsid w:val="000134DB"/>
    <w:rsid w:val="00032FB2"/>
    <w:rsid w:val="00094DEA"/>
    <w:rsid w:val="000B6CAC"/>
    <w:rsid w:val="000D17BF"/>
    <w:rsid w:val="00154C09"/>
    <w:rsid w:val="001D08D2"/>
    <w:rsid w:val="0024368B"/>
    <w:rsid w:val="00244F16"/>
    <w:rsid w:val="0028149D"/>
    <w:rsid w:val="002A680E"/>
    <w:rsid w:val="0031231C"/>
    <w:rsid w:val="00355040"/>
    <w:rsid w:val="003B23E3"/>
    <w:rsid w:val="003C1CC1"/>
    <w:rsid w:val="003E193F"/>
    <w:rsid w:val="003F1B39"/>
    <w:rsid w:val="00400E7A"/>
    <w:rsid w:val="004266E3"/>
    <w:rsid w:val="004A0E72"/>
    <w:rsid w:val="005818D8"/>
    <w:rsid w:val="00582FA8"/>
    <w:rsid w:val="005956A5"/>
    <w:rsid w:val="005B6F60"/>
    <w:rsid w:val="005F5048"/>
    <w:rsid w:val="006831BB"/>
    <w:rsid w:val="006A0CA8"/>
    <w:rsid w:val="006A6A16"/>
    <w:rsid w:val="006B2C3E"/>
    <w:rsid w:val="006B6CF0"/>
    <w:rsid w:val="006F63C5"/>
    <w:rsid w:val="007406B9"/>
    <w:rsid w:val="00783CD6"/>
    <w:rsid w:val="008630D5"/>
    <w:rsid w:val="00913F02"/>
    <w:rsid w:val="009C2BB0"/>
    <w:rsid w:val="009E7878"/>
    <w:rsid w:val="009F11E5"/>
    <w:rsid w:val="009F25AF"/>
    <w:rsid w:val="00A072ED"/>
    <w:rsid w:val="00A2326B"/>
    <w:rsid w:val="00B27B70"/>
    <w:rsid w:val="00B53F7E"/>
    <w:rsid w:val="00B54312"/>
    <w:rsid w:val="00B80E24"/>
    <w:rsid w:val="00BB4BDC"/>
    <w:rsid w:val="00BF2232"/>
    <w:rsid w:val="00BF6AED"/>
    <w:rsid w:val="00C40358"/>
    <w:rsid w:val="00C415C8"/>
    <w:rsid w:val="00C441F7"/>
    <w:rsid w:val="00C83621"/>
    <w:rsid w:val="00CD5BEA"/>
    <w:rsid w:val="00CE4049"/>
    <w:rsid w:val="00D26E4A"/>
    <w:rsid w:val="00D700CE"/>
    <w:rsid w:val="00E046A8"/>
    <w:rsid w:val="00E40191"/>
    <w:rsid w:val="00EF4D3F"/>
    <w:rsid w:val="00F079B5"/>
    <w:rsid w:val="00F748AB"/>
    <w:rsid w:val="00F76225"/>
    <w:rsid w:val="00F84C40"/>
    <w:rsid w:val="00F91FC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20DE-D522-41AD-9EFD-249891E3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40"/>
    <w:pPr>
      <w:spacing w:after="200" w:line="240" w:lineRule="auto"/>
    </w:pPr>
    <w:rPr>
      <w:rFonts w:ascii="Cambria" w:eastAsia="Calibri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312"/>
    <w:pPr>
      <w:ind w:left="720"/>
      <w:contextualSpacing/>
    </w:pPr>
  </w:style>
  <w:style w:type="paragraph" w:customStyle="1" w:styleId="paragraph">
    <w:name w:val="paragraph"/>
    <w:basedOn w:val="Normal"/>
    <w:rsid w:val="00244F1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normaltextrun">
    <w:name w:val="normaltextrun"/>
    <w:basedOn w:val="Fuentedeprrafopredeter"/>
    <w:rsid w:val="00244F16"/>
  </w:style>
  <w:style w:type="character" w:customStyle="1" w:styleId="eop">
    <w:name w:val="eop"/>
    <w:basedOn w:val="Fuentedeprrafopredeter"/>
    <w:rsid w:val="0024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Jainite Rueda Ramos</dc:creator>
  <cp:keywords/>
  <dc:description/>
  <cp:lastModifiedBy>Jainite Rueda Ramos</cp:lastModifiedBy>
  <cp:revision>8</cp:revision>
  <dcterms:created xsi:type="dcterms:W3CDTF">2015-03-11T18:46:00Z</dcterms:created>
  <dcterms:modified xsi:type="dcterms:W3CDTF">2015-05-19T19:17:00Z</dcterms:modified>
</cp:coreProperties>
</file>