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630" w:rsidRDefault="00872630" w:rsidP="00872630">
      <w:pPr>
        <w:jc w:val="center"/>
        <w:rPr>
          <w:rFonts w:ascii="Arial" w:hAnsi="Arial" w:cs="Arial"/>
          <w:b/>
        </w:rPr>
      </w:pPr>
      <w:bookmarkStart w:id="0" w:name="_GoBack"/>
      <w:bookmarkEnd w:id="0"/>
    </w:p>
    <w:p w:rsidR="00872630" w:rsidRDefault="00872630" w:rsidP="00872630">
      <w:pPr>
        <w:jc w:val="center"/>
        <w:rPr>
          <w:rFonts w:ascii="Arial" w:hAnsi="Arial" w:cs="Arial"/>
          <w:b/>
        </w:rPr>
      </w:pPr>
    </w:p>
    <w:p w:rsidR="00872630" w:rsidRDefault="00872630" w:rsidP="00872630">
      <w:pPr>
        <w:jc w:val="center"/>
        <w:rPr>
          <w:rFonts w:ascii="Arial" w:hAnsi="Arial" w:cs="Arial"/>
          <w:b/>
        </w:rPr>
      </w:pPr>
    </w:p>
    <w:p w:rsidR="00872630" w:rsidRDefault="00872630" w:rsidP="00872630">
      <w:pPr>
        <w:jc w:val="center"/>
        <w:rPr>
          <w:rFonts w:ascii="Arial" w:hAnsi="Arial" w:cs="Arial"/>
          <w:b/>
        </w:rPr>
      </w:pPr>
    </w:p>
    <w:p w:rsidR="00872630" w:rsidRDefault="00872630" w:rsidP="00872630">
      <w:pPr>
        <w:jc w:val="center"/>
        <w:rPr>
          <w:rFonts w:ascii="Arial" w:hAnsi="Arial" w:cs="Arial"/>
          <w:b/>
        </w:rPr>
      </w:pPr>
    </w:p>
    <w:p w:rsidR="00872630" w:rsidRDefault="00872630" w:rsidP="00872630">
      <w:pPr>
        <w:jc w:val="center"/>
        <w:rPr>
          <w:rFonts w:ascii="Arial" w:hAnsi="Arial" w:cs="Arial"/>
          <w:b/>
          <w:i/>
        </w:rPr>
      </w:pPr>
      <w:r w:rsidRPr="00C864C2">
        <w:rPr>
          <w:rFonts w:ascii="Arial" w:hAnsi="Arial" w:cs="Arial"/>
          <w:b/>
        </w:rPr>
        <w:t xml:space="preserve">Informe </w:t>
      </w:r>
      <w:r>
        <w:rPr>
          <w:rFonts w:ascii="Arial" w:hAnsi="Arial" w:cs="Arial"/>
          <w:b/>
        </w:rPr>
        <w:t xml:space="preserve">para el cumplimiento de los </w:t>
      </w:r>
      <w:r w:rsidRPr="005F4740">
        <w:rPr>
          <w:rFonts w:ascii="Arial" w:hAnsi="Arial" w:cs="Arial"/>
          <w:b/>
          <w:i/>
        </w:rPr>
        <w:t>Lineamientos para la accesibilidad universal y la atención prioritaria de las personas con discapacidad y en situación de vulnerabilidad en las Dependencias, Órganos desconcentrados y entidades de la Administración Pública del Distrito Federal</w:t>
      </w:r>
    </w:p>
    <w:p w:rsidR="00872630" w:rsidRDefault="00872630" w:rsidP="00872630">
      <w:pPr>
        <w:jc w:val="center"/>
        <w:rPr>
          <w:rFonts w:ascii="Arial" w:hAnsi="Arial" w:cs="Arial"/>
          <w:b/>
          <w:i/>
        </w:rPr>
      </w:pPr>
    </w:p>
    <w:p w:rsidR="00872630" w:rsidRDefault="00872630" w:rsidP="00872630">
      <w:pPr>
        <w:jc w:val="center"/>
        <w:rPr>
          <w:rFonts w:ascii="Arial" w:hAnsi="Arial" w:cs="Arial"/>
          <w:b/>
        </w:rPr>
      </w:pPr>
      <w:r>
        <w:rPr>
          <w:rFonts w:ascii="Arial" w:hAnsi="Arial" w:cs="Arial"/>
          <w:b/>
          <w:i/>
        </w:rPr>
        <w:t>Mayo  2015</w:t>
      </w:r>
    </w:p>
    <w:p w:rsidR="00872630" w:rsidRDefault="00872630" w:rsidP="00872630">
      <w:pPr>
        <w:tabs>
          <w:tab w:val="left" w:pos="3143"/>
        </w:tabs>
        <w:jc w:val="both"/>
        <w:rPr>
          <w:rFonts w:ascii="Arial" w:hAnsi="Arial" w:cs="Arial"/>
          <w:b/>
        </w:rPr>
      </w:pPr>
    </w:p>
    <w:p w:rsidR="003637FF" w:rsidRDefault="00872630" w:rsidP="00872630">
      <w:pPr>
        <w:tabs>
          <w:tab w:val="left" w:pos="3143"/>
        </w:tabs>
        <w:jc w:val="both"/>
        <w:rPr>
          <w:rFonts w:ascii="Arial" w:hAnsi="Arial" w:cs="Arial"/>
          <w:b/>
        </w:rPr>
      </w:pPr>
      <w:r w:rsidRPr="00C864C2">
        <w:rPr>
          <w:rFonts w:ascii="Arial" w:hAnsi="Arial" w:cs="Arial"/>
          <w:b/>
        </w:rPr>
        <w:t>Actividades</w:t>
      </w:r>
      <w:r w:rsidR="003637FF">
        <w:rPr>
          <w:rFonts w:ascii="Arial" w:hAnsi="Arial" w:cs="Arial"/>
          <w:b/>
        </w:rPr>
        <w:t>:</w:t>
      </w:r>
    </w:p>
    <w:p w:rsidR="003637FF" w:rsidRDefault="003637FF" w:rsidP="00872630">
      <w:pPr>
        <w:tabs>
          <w:tab w:val="left" w:pos="3143"/>
        </w:tabs>
        <w:jc w:val="both"/>
        <w:rPr>
          <w:rFonts w:ascii="Arial" w:hAnsi="Arial" w:cs="Arial"/>
          <w:b/>
        </w:rPr>
      </w:pPr>
    </w:p>
    <w:p w:rsidR="003637FF" w:rsidRDefault="003637FF" w:rsidP="003637FF">
      <w:pPr>
        <w:pStyle w:val="Prrafodelista"/>
        <w:numPr>
          <w:ilvl w:val="0"/>
          <w:numId w:val="3"/>
        </w:numPr>
        <w:tabs>
          <w:tab w:val="left" w:pos="3143"/>
        </w:tabs>
        <w:jc w:val="both"/>
        <w:rPr>
          <w:rFonts w:ascii="Arial" w:hAnsi="Arial" w:cs="Arial"/>
          <w:b/>
        </w:rPr>
      </w:pPr>
      <w:r w:rsidRPr="00DF521F">
        <w:rPr>
          <w:rFonts w:ascii="Arial" w:hAnsi="Arial" w:cs="Arial"/>
          <w:b/>
        </w:rPr>
        <w:t xml:space="preserve">Acciones de vinculación interinstitucional con el Consejo Promotor para la Integración al Desarrollo de las Personas con Discapacidad de la Dirección Ejecutiva de Atención a Personas con Discapacidad del Sistema para el Desarrollo Integral de la Familia del Distrito Federal. </w:t>
      </w:r>
    </w:p>
    <w:p w:rsidR="00754958" w:rsidRDefault="00754958" w:rsidP="003637FF">
      <w:pPr>
        <w:pStyle w:val="Prrafodelista"/>
        <w:numPr>
          <w:ilvl w:val="0"/>
          <w:numId w:val="3"/>
        </w:numPr>
        <w:tabs>
          <w:tab w:val="left" w:pos="3143"/>
        </w:tabs>
        <w:jc w:val="both"/>
        <w:rPr>
          <w:rFonts w:ascii="Arial" w:hAnsi="Arial" w:cs="Arial"/>
          <w:b/>
        </w:rPr>
      </w:pPr>
      <w:r>
        <w:rPr>
          <w:rFonts w:ascii="Arial" w:hAnsi="Arial" w:cs="Arial"/>
          <w:b/>
        </w:rPr>
        <w:t xml:space="preserve">Acciones de vinculación interinstitucional con el INDEPEDI para el Mecanismo de Seguimiento y Evaluación en favor de las personas con discapacidad. </w:t>
      </w:r>
    </w:p>
    <w:p w:rsidR="00754958" w:rsidRDefault="00754958" w:rsidP="003637FF">
      <w:pPr>
        <w:pStyle w:val="Prrafodelista"/>
        <w:numPr>
          <w:ilvl w:val="0"/>
          <w:numId w:val="3"/>
        </w:numPr>
        <w:tabs>
          <w:tab w:val="left" w:pos="3143"/>
        </w:tabs>
        <w:jc w:val="both"/>
        <w:rPr>
          <w:rFonts w:ascii="Arial" w:hAnsi="Arial" w:cs="Arial"/>
          <w:b/>
        </w:rPr>
      </w:pPr>
      <w:r>
        <w:rPr>
          <w:rFonts w:ascii="Arial" w:hAnsi="Arial" w:cs="Arial"/>
          <w:b/>
        </w:rPr>
        <w:t xml:space="preserve">Atención a Organizaciones de la Sociedad Civil integrada por mujeres con discapacidad y personas mayores. </w:t>
      </w:r>
    </w:p>
    <w:p w:rsidR="00C23460" w:rsidRPr="00DF521F" w:rsidRDefault="00C23460" w:rsidP="00C23460">
      <w:pPr>
        <w:pStyle w:val="Prrafodelista"/>
        <w:numPr>
          <w:ilvl w:val="0"/>
          <w:numId w:val="3"/>
        </w:numPr>
        <w:tabs>
          <w:tab w:val="left" w:pos="3143"/>
        </w:tabs>
        <w:jc w:val="both"/>
        <w:rPr>
          <w:rFonts w:ascii="Arial" w:hAnsi="Arial" w:cs="Arial"/>
          <w:b/>
        </w:rPr>
      </w:pPr>
      <w:r>
        <w:rPr>
          <w:rFonts w:ascii="Arial" w:hAnsi="Arial" w:cs="Arial"/>
          <w:b/>
        </w:rPr>
        <w:t xml:space="preserve">Elaboración y diseño de material didáctico sobre Derechos culturales para niñas y niños con discapacidad en formato de lectura fácil.  </w:t>
      </w:r>
    </w:p>
    <w:p w:rsidR="00C23460" w:rsidRPr="00C23460" w:rsidRDefault="00C23460" w:rsidP="00C23460">
      <w:pPr>
        <w:tabs>
          <w:tab w:val="left" w:pos="3143"/>
        </w:tabs>
        <w:jc w:val="both"/>
        <w:rPr>
          <w:rFonts w:ascii="Arial" w:hAnsi="Arial" w:cs="Arial"/>
          <w:b/>
        </w:rPr>
      </w:pPr>
    </w:p>
    <w:p w:rsidR="00754958" w:rsidRDefault="00754958" w:rsidP="005659E9">
      <w:pPr>
        <w:pStyle w:val="Prrafodelista"/>
        <w:tabs>
          <w:tab w:val="left" w:pos="3143"/>
        </w:tabs>
        <w:jc w:val="both"/>
        <w:rPr>
          <w:rFonts w:ascii="Arial" w:hAnsi="Arial" w:cs="Arial"/>
          <w:b/>
        </w:rPr>
      </w:pPr>
    </w:p>
    <w:p w:rsidR="00754958" w:rsidRPr="00754958" w:rsidRDefault="00754958" w:rsidP="00754958">
      <w:pPr>
        <w:tabs>
          <w:tab w:val="left" w:pos="3143"/>
        </w:tabs>
        <w:jc w:val="both"/>
        <w:rPr>
          <w:rFonts w:ascii="Arial" w:hAnsi="Arial" w:cs="Arial"/>
          <w:b/>
        </w:rPr>
      </w:pPr>
    </w:p>
    <w:p w:rsidR="00872630" w:rsidRDefault="00872630" w:rsidP="00872630">
      <w:pPr>
        <w:tabs>
          <w:tab w:val="left" w:pos="3143"/>
        </w:tabs>
        <w:jc w:val="both"/>
        <w:rPr>
          <w:rFonts w:ascii="Arial" w:hAnsi="Arial" w:cs="Arial"/>
          <w:b/>
        </w:rPr>
      </w:pPr>
    </w:p>
    <w:p w:rsidR="00754958" w:rsidRDefault="00754958" w:rsidP="00872630">
      <w:pPr>
        <w:tabs>
          <w:tab w:val="left" w:pos="3143"/>
        </w:tabs>
        <w:jc w:val="both"/>
        <w:rPr>
          <w:rFonts w:ascii="Arial" w:hAnsi="Arial" w:cs="Arial"/>
          <w:b/>
        </w:rPr>
      </w:pPr>
    </w:p>
    <w:p w:rsidR="003637FF" w:rsidRPr="00C864C2" w:rsidRDefault="003637FF" w:rsidP="00872630">
      <w:pPr>
        <w:tabs>
          <w:tab w:val="left" w:pos="3143"/>
        </w:tabs>
        <w:jc w:val="both"/>
        <w:rPr>
          <w:rFonts w:ascii="Arial" w:hAnsi="Arial" w:cs="Arial"/>
          <w:b/>
        </w:rPr>
      </w:pPr>
    </w:p>
    <w:p w:rsidR="00872630" w:rsidRPr="00C864C2" w:rsidRDefault="00872630" w:rsidP="00872630">
      <w:pPr>
        <w:pStyle w:val="Prrafodelista"/>
        <w:numPr>
          <w:ilvl w:val="0"/>
          <w:numId w:val="3"/>
        </w:numPr>
        <w:tabs>
          <w:tab w:val="left" w:pos="3143"/>
        </w:tabs>
        <w:jc w:val="both"/>
        <w:rPr>
          <w:rFonts w:ascii="Arial" w:hAnsi="Arial" w:cs="Arial"/>
        </w:rPr>
      </w:pPr>
      <w:r w:rsidRPr="00C864C2">
        <w:rPr>
          <w:rFonts w:ascii="Arial" w:hAnsi="Arial" w:cs="Arial"/>
        </w:rPr>
        <w:t>Se realizaron actividades en el marco de la Primera Jornada por la Inclusión en Museos y espacios culturales en</w:t>
      </w:r>
      <w:r>
        <w:rPr>
          <w:rFonts w:ascii="Arial" w:hAnsi="Arial" w:cs="Arial"/>
        </w:rPr>
        <w:t xml:space="preserve"> las instalaciones d</w:t>
      </w:r>
      <w:r w:rsidRPr="00C864C2">
        <w:rPr>
          <w:rFonts w:ascii="Arial" w:hAnsi="Arial" w:cs="Arial"/>
        </w:rPr>
        <w:t xml:space="preserve">el Museo Nacional de la Revolución, </w:t>
      </w:r>
      <w:r>
        <w:rPr>
          <w:rFonts w:ascii="Arial" w:hAnsi="Arial" w:cs="Arial"/>
        </w:rPr>
        <w:t xml:space="preserve">el </w:t>
      </w:r>
      <w:r w:rsidRPr="00C864C2">
        <w:rPr>
          <w:rFonts w:ascii="Arial" w:hAnsi="Arial" w:cs="Arial"/>
        </w:rPr>
        <w:t xml:space="preserve">Museo Panteón de San Fernando y </w:t>
      </w:r>
      <w:r>
        <w:rPr>
          <w:rFonts w:ascii="Arial" w:hAnsi="Arial" w:cs="Arial"/>
        </w:rPr>
        <w:t xml:space="preserve">el </w:t>
      </w:r>
      <w:r w:rsidRPr="00C864C2">
        <w:rPr>
          <w:rFonts w:ascii="Arial" w:hAnsi="Arial" w:cs="Arial"/>
        </w:rPr>
        <w:t xml:space="preserve">Museo de la Ciudad de México. </w:t>
      </w:r>
    </w:p>
    <w:p w:rsidR="00872630" w:rsidRPr="00C864C2" w:rsidRDefault="00872630" w:rsidP="00872630">
      <w:pPr>
        <w:tabs>
          <w:tab w:val="left" w:pos="3143"/>
        </w:tabs>
        <w:jc w:val="both"/>
        <w:rPr>
          <w:rFonts w:ascii="Arial" w:hAnsi="Arial" w:cs="Arial"/>
        </w:rPr>
      </w:pPr>
    </w:p>
    <w:p w:rsidR="00872630" w:rsidRPr="00C864C2" w:rsidRDefault="00872630" w:rsidP="00872630">
      <w:pPr>
        <w:pStyle w:val="Prrafodelista"/>
        <w:numPr>
          <w:ilvl w:val="0"/>
          <w:numId w:val="3"/>
        </w:numPr>
        <w:tabs>
          <w:tab w:val="left" w:pos="3143"/>
        </w:tabs>
        <w:jc w:val="both"/>
        <w:rPr>
          <w:rFonts w:ascii="Arial" w:hAnsi="Arial" w:cs="Arial"/>
        </w:rPr>
      </w:pPr>
      <w:r w:rsidRPr="00C864C2">
        <w:rPr>
          <w:rFonts w:ascii="Arial" w:hAnsi="Arial" w:cs="Arial"/>
        </w:rPr>
        <w:t>Se mantiene el apoyo con la Red e Libro Clubes</w:t>
      </w:r>
      <w:r>
        <w:rPr>
          <w:rFonts w:ascii="Arial" w:hAnsi="Arial" w:cs="Arial"/>
        </w:rPr>
        <w:t>,</w:t>
      </w:r>
      <w:r w:rsidRPr="00C864C2">
        <w:rPr>
          <w:rFonts w:ascii="Arial" w:hAnsi="Arial" w:cs="Arial"/>
        </w:rPr>
        <w:t xml:space="preserve"> a través de la Coordinación de Vinculación Cultural Comunitaria</w:t>
      </w:r>
      <w:r>
        <w:rPr>
          <w:rFonts w:ascii="Arial" w:hAnsi="Arial" w:cs="Arial"/>
        </w:rPr>
        <w:t>,</w:t>
      </w:r>
      <w:r w:rsidRPr="00C864C2">
        <w:rPr>
          <w:rFonts w:ascii="Arial" w:hAnsi="Arial" w:cs="Arial"/>
        </w:rPr>
        <w:t xml:space="preserve"> en distintos Centros de Atención Múltiple de la Dirección de Educación Especial de la Secretaría de Educación Pública en y espacios como el Hospital de la Ceguera y el Hospital Psiquiátrico Infantil. </w:t>
      </w:r>
    </w:p>
    <w:p w:rsidR="00872630" w:rsidRPr="00C864C2" w:rsidRDefault="00872630" w:rsidP="00872630">
      <w:pPr>
        <w:pStyle w:val="Prrafodelista"/>
        <w:rPr>
          <w:rFonts w:ascii="Arial" w:hAnsi="Arial" w:cs="Arial"/>
        </w:rPr>
      </w:pPr>
    </w:p>
    <w:p w:rsidR="00872630" w:rsidRDefault="00872630" w:rsidP="00872630">
      <w:pPr>
        <w:pStyle w:val="Prrafodelista"/>
        <w:numPr>
          <w:ilvl w:val="0"/>
          <w:numId w:val="3"/>
        </w:numPr>
        <w:tabs>
          <w:tab w:val="left" w:pos="3143"/>
        </w:tabs>
        <w:jc w:val="both"/>
        <w:rPr>
          <w:rFonts w:ascii="Arial" w:hAnsi="Arial" w:cs="Arial"/>
        </w:rPr>
      </w:pPr>
      <w:r w:rsidRPr="00C864C2">
        <w:rPr>
          <w:rFonts w:ascii="Arial" w:hAnsi="Arial" w:cs="Arial"/>
        </w:rPr>
        <w:t xml:space="preserve">Se llevaron a cabo talleres de enseñanza de Lengua de Señas Mexicana en la Fábrica de Artes y Oficios de Oriente y en el Centro Cultural Xavier Villaurrutia. </w:t>
      </w:r>
    </w:p>
    <w:p w:rsidR="00872630" w:rsidRPr="003B2D25" w:rsidRDefault="00872630" w:rsidP="00872630">
      <w:pPr>
        <w:pStyle w:val="Prrafodelista"/>
        <w:rPr>
          <w:rFonts w:ascii="Arial" w:hAnsi="Arial" w:cs="Arial"/>
        </w:rPr>
      </w:pPr>
    </w:p>
    <w:p w:rsidR="00872630" w:rsidRDefault="00872630" w:rsidP="00872630">
      <w:pPr>
        <w:pStyle w:val="Prrafodelista"/>
        <w:numPr>
          <w:ilvl w:val="0"/>
          <w:numId w:val="3"/>
        </w:numPr>
        <w:tabs>
          <w:tab w:val="left" w:pos="3143"/>
        </w:tabs>
        <w:jc w:val="both"/>
        <w:rPr>
          <w:rFonts w:ascii="Arial" w:hAnsi="Arial" w:cs="Arial"/>
        </w:rPr>
      </w:pPr>
      <w:r w:rsidRPr="00C864C2">
        <w:rPr>
          <w:rFonts w:ascii="Arial" w:hAnsi="Arial" w:cs="Arial"/>
        </w:rPr>
        <w:t xml:space="preserve">Se realizan conciertos de acceso gratuito en el Centro Cultural </w:t>
      </w:r>
      <w:proofErr w:type="spellStart"/>
      <w:r w:rsidRPr="00C864C2">
        <w:rPr>
          <w:rFonts w:ascii="Arial" w:hAnsi="Arial" w:cs="Arial"/>
        </w:rPr>
        <w:t>Ollin</w:t>
      </w:r>
      <w:proofErr w:type="spellEnd"/>
      <w:r w:rsidRPr="00C864C2">
        <w:rPr>
          <w:rFonts w:ascii="Arial" w:hAnsi="Arial" w:cs="Arial"/>
        </w:rPr>
        <w:t xml:space="preserve"> </w:t>
      </w:r>
      <w:proofErr w:type="spellStart"/>
      <w:r w:rsidRPr="00C864C2">
        <w:rPr>
          <w:rFonts w:ascii="Arial" w:hAnsi="Arial" w:cs="Arial"/>
        </w:rPr>
        <w:t>Yoliztli</w:t>
      </w:r>
      <w:proofErr w:type="spellEnd"/>
      <w:r w:rsidRPr="00C864C2">
        <w:rPr>
          <w:rFonts w:ascii="Arial" w:hAnsi="Arial" w:cs="Arial"/>
        </w:rPr>
        <w:t xml:space="preserve">. </w:t>
      </w:r>
    </w:p>
    <w:p w:rsidR="00872630" w:rsidRPr="003B2D25" w:rsidRDefault="00872630" w:rsidP="00872630">
      <w:pPr>
        <w:pStyle w:val="Prrafodelista"/>
        <w:rPr>
          <w:rFonts w:ascii="Arial" w:hAnsi="Arial" w:cs="Arial"/>
        </w:rPr>
      </w:pPr>
    </w:p>
    <w:p w:rsidR="00872630" w:rsidRDefault="00872630" w:rsidP="00872630">
      <w:pPr>
        <w:pStyle w:val="Prrafodelista"/>
        <w:numPr>
          <w:ilvl w:val="0"/>
          <w:numId w:val="3"/>
        </w:numPr>
        <w:tabs>
          <w:tab w:val="left" w:pos="3143"/>
        </w:tabs>
        <w:jc w:val="both"/>
        <w:rPr>
          <w:rFonts w:ascii="Arial" w:hAnsi="Arial" w:cs="Arial"/>
        </w:rPr>
      </w:pPr>
      <w:r>
        <w:rPr>
          <w:rFonts w:ascii="Arial" w:hAnsi="Arial" w:cs="Arial"/>
        </w:rPr>
        <w:t xml:space="preserve">Se llevaron a cabo talleres de distintas disciplinas artísticas dirigidos a personas adultas mayores. </w:t>
      </w:r>
    </w:p>
    <w:p w:rsidR="00872630" w:rsidRPr="003E29D1" w:rsidRDefault="00872630" w:rsidP="00872630">
      <w:pPr>
        <w:pStyle w:val="Prrafodelista"/>
        <w:rPr>
          <w:rFonts w:ascii="Arial" w:hAnsi="Arial" w:cs="Arial"/>
        </w:rPr>
      </w:pPr>
    </w:p>
    <w:p w:rsidR="00872630" w:rsidRDefault="00872630" w:rsidP="00872630">
      <w:pPr>
        <w:pStyle w:val="Prrafodelista"/>
        <w:numPr>
          <w:ilvl w:val="0"/>
          <w:numId w:val="3"/>
        </w:numPr>
        <w:tabs>
          <w:tab w:val="left" w:pos="3143"/>
        </w:tabs>
        <w:jc w:val="both"/>
        <w:rPr>
          <w:rFonts w:ascii="Arial" w:hAnsi="Arial" w:cs="Arial"/>
        </w:rPr>
      </w:pPr>
      <w:r w:rsidRPr="003E29D1">
        <w:rPr>
          <w:rFonts w:ascii="Arial" w:hAnsi="Arial" w:cs="Arial"/>
        </w:rPr>
        <w:lastRenderedPageBreak/>
        <w:t>Se llevaron a cabo acciones en materia de Equidad de géne</w:t>
      </w:r>
      <w:r>
        <w:rPr>
          <w:rFonts w:ascii="Arial" w:hAnsi="Arial" w:cs="Arial"/>
        </w:rPr>
        <w:t xml:space="preserve">ro y Prevención de la violencia. </w:t>
      </w:r>
    </w:p>
    <w:p w:rsidR="00872630" w:rsidRDefault="00872630" w:rsidP="00872630">
      <w:pPr>
        <w:pStyle w:val="Prrafodelista"/>
        <w:rPr>
          <w:rFonts w:ascii="Arial" w:hAnsi="Arial" w:cs="Arial"/>
        </w:rPr>
      </w:pPr>
    </w:p>
    <w:p w:rsidR="00872630" w:rsidRDefault="00872630" w:rsidP="00872630">
      <w:pPr>
        <w:pStyle w:val="Prrafodelista"/>
        <w:rPr>
          <w:rFonts w:ascii="Arial" w:hAnsi="Arial" w:cs="Arial"/>
        </w:rPr>
      </w:pPr>
    </w:p>
    <w:p w:rsidR="00872630" w:rsidRDefault="00872630" w:rsidP="00872630">
      <w:pPr>
        <w:pStyle w:val="Prrafodelista"/>
        <w:rPr>
          <w:rFonts w:ascii="Arial" w:hAnsi="Arial" w:cs="Arial"/>
        </w:rPr>
      </w:pPr>
    </w:p>
    <w:p w:rsidR="00872630" w:rsidRDefault="00872630" w:rsidP="00872630">
      <w:pPr>
        <w:pStyle w:val="Prrafodelista"/>
        <w:rPr>
          <w:rFonts w:ascii="Arial" w:hAnsi="Arial" w:cs="Arial"/>
        </w:rPr>
      </w:pPr>
    </w:p>
    <w:p w:rsidR="00872630" w:rsidRDefault="00872630" w:rsidP="00872630">
      <w:pPr>
        <w:pStyle w:val="Prrafodelista"/>
        <w:rPr>
          <w:rFonts w:ascii="Arial" w:hAnsi="Arial" w:cs="Arial"/>
        </w:rPr>
      </w:pPr>
    </w:p>
    <w:p w:rsidR="00872630" w:rsidRDefault="00872630" w:rsidP="00872630">
      <w:pPr>
        <w:pStyle w:val="Prrafodelista"/>
        <w:rPr>
          <w:rFonts w:ascii="Arial" w:hAnsi="Arial" w:cs="Arial"/>
        </w:rPr>
      </w:pPr>
    </w:p>
    <w:p w:rsidR="00872630" w:rsidRPr="003E29D1" w:rsidRDefault="00872630" w:rsidP="00872630">
      <w:pPr>
        <w:pStyle w:val="Prrafodelista"/>
        <w:rPr>
          <w:rFonts w:ascii="Arial" w:hAnsi="Arial" w:cs="Arial"/>
        </w:rPr>
      </w:pPr>
    </w:p>
    <w:p w:rsidR="00872630" w:rsidRPr="00C864C2" w:rsidRDefault="00872630" w:rsidP="00872630">
      <w:pPr>
        <w:pStyle w:val="Prrafodelista"/>
        <w:numPr>
          <w:ilvl w:val="0"/>
          <w:numId w:val="3"/>
        </w:numPr>
        <w:tabs>
          <w:tab w:val="left" w:pos="3143"/>
        </w:tabs>
        <w:jc w:val="both"/>
        <w:rPr>
          <w:rFonts w:ascii="Arial" w:hAnsi="Arial" w:cs="Arial"/>
        </w:rPr>
      </w:pPr>
      <w:r w:rsidRPr="00C864C2">
        <w:rPr>
          <w:rFonts w:ascii="Arial" w:hAnsi="Arial" w:cs="Arial"/>
        </w:rPr>
        <w:t xml:space="preserve">Se lleva a cabo </w:t>
      </w:r>
      <w:r>
        <w:rPr>
          <w:rFonts w:ascii="Arial" w:hAnsi="Arial" w:cs="Arial"/>
        </w:rPr>
        <w:t>el P</w:t>
      </w:r>
      <w:r w:rsidRPr="00C864C2">
        <w:rPr>
          <w:rFonts w:ascii="Arial" w:hAnsi="Arial" w:cs="Arial"/>
        </w:rPr>
        <w:t>royecto</w:t>
      </w:r>
      <w:r>
        <w:rPr>
          <w:rFonts w:ascii="Arial" w:hAnsi="Arial" w:cs="Arial"/>
        </w:rPr>
        <w:t xml:space="preserve"> “Uno, dos, tres por mí y todos mis compañeros, encontrando nuestros derechos”</w:t>
      </w:r>
      <w:r w:rsidRPr="00C864C2">
        <w:rPr>
          <w:rFonts w:ascii="Arial" w:hAnsi="Arial" w:cs="Arial"/>
        </w:rPr>
        <w:t xml:space="preserve"> para que las y los docentes de población infantil con discapacidad tengan formación en materia de derechos humanos, derechos de las personas con discapacidad y derechos culturales con perspectiva de equidad de género. </w:t>
      </w:r>
    </w:p>
    <w:p w:rsidR="00872630" w:rsidRPr="00C864C2" w:rsidRDefault="00872630" w:rsidP="00872630">
      <w:pPr>
        <w:pStyle w:val="Prrafodelista"/>
        <w:rPr>
          <w:rFonts w:ascii="Arial" w:hAnsi="Arial" w:cs="Arial"/>
        </w:rPr>
      </w:pPr>
    </w:p>
    <w:p w:rsidR="00872630" w:rsidRDefault="00872630" w:rsidP="00872630">
      <w:pPr>
        <w:pStyle w:val="Prrafodelista"/>
        <w:numPr>
          <w:ilvl w:val="0"/>
          <w:numId w:val="3"/>
        </w:numPr>
        <w:tabs>
          <w:tab w:val="left" w:pos="3143"/>
        </w:tabs>
        <w:jc w:val="both"/>
        <w:rPr>
          <w:rFonts w:ascii="Arial" w:hAnsi="Arial" w:cs="Arial"/>
        </w:rPr>
      </w:pPr>
      <w:r w:rsidRPr="00C864C2">
        <w:rPr>
          <w:rFonts w:ascii="Arial" w:hAnsi="Arial" w:cs="Arial"/>
        </w:rPr>
        <w:t xml:space="preserve">Se </w:t>
      </w:r>
      <w:r>
        <w:rPr>
          <w:rFonts w:ascii="Arial" w:hAnsi="Arial" w:cs="Arial"/>
        </w:rPr>
        <w:t>llevó</w:t>
      </w:r>
      <w:r w:rsidRPr="00C864C2">
        <w:rPr>
          <w:rFonts w:ascii="Arial" w:hAnsi="Arial" w:cs="Arial"/>
        </w:rPr>
        <w:t xml:space="preserve"> a cabo el Festival de la Discapacidad. </w:t>
      </w:r>
    </w:p>
    <w:p w:rsidR="00872630" w:rsidRPr="00A92A4E" w:rsidRDefault="00872630" w:rsidP="00872630">
      <w:pPr>
        <w:pStyle w:val="Prrafodelista"/>
        <w:rPr>
          <w:rFonts w:ascii="Arial" w:hAnsi="Arial" w:cs="Arial"/>
        </w:rPr>
      </w:pPr>
    </w:p>
    <w:p w:rsidR="00872630" w:rsidRPr="00C864C2" w:rsidRDefault="00872630" w:rsidP="00872630">
      <w:pPr>
        <w:pStyle w:val="Prrafodelista"/>
        <w:numPr>
          <w:ilvl w:val="0"/>
          <w:numId w:val="3"/>
        </w:numPr>
        <w:tabs>
          <w:tab w:val="left" w:pos="3143"/>
        </w:tabs>
        <w:jc w:val="both"/>
        <w:rPr>
          <w:rFonts w:ascii="Arial" w:hAnsi="Arial" w:cs="Arial"/>
        </w:rPr>
      </w:pPr>
      <w:r>
        <w:rPr>
          <w:rFonts w:ascii="Arial" w:hAnsi="Arial" w:cs="Arial"/>
        </w:rPr>
        <w:t xml:space="preserve">Se realizaron actividades en espacios públicos para personas mayores a través del programa </w:t>
      </w:r>
      <w:r w:rsidRPr="002A01F3">
        <w:rPr>
          <w:rFonts w:ascii="Arial" w:hAnsi="Arial" w:cs="Arial"/>
          <w:i/>
        </w:rPr>
        <w:t>Mejor con los años</w:t>
      </w:r>
      <w:r>
        <w:rPr>
          <w:rFonts w:ascii="Arial" w:hAnsi="Arial" w:cs="Arial"/>
        </w:rPr>
        <w:t xml:space="preserve">. </w:t>
      </w:r>
    </w:p>
    <w:p w:rsidR="00872630" w:rsidRPr="00C864C2" w:rsidRDefault="00872630" w:rsidP="00872630">
      <w:pPr>
        <w:pStyle w:val="Prrafodelista"/>
        <w:rPr>
          <w:rFonts w:ascii="Arial" w:hAnsi="Arial" w:cs="Arial"/>
        </w:rPr>
      </w:pPr>
    </w:p>
    <w:p w:rsidR="00872630" w:rsidRPr="00C864C2" w:rsidRDefault="00872630" w:rsidP="00872630">
      <w:pPr>
        <w:pStyle w:val="Prrafodelista"/>
        <w:numPr>
          <w:ilvl w:val="0"/>
          <w:numId w:val="3"/>
        </w:numPr>
        <w:tabs>
          <w:tab w:val="left" w:pos="3143"/>
        </w:tabs>
        <w:jc w:val="both"/>
        <w:rPr>
          <w:rFonts w:ascii="Arial" w:hAnsi="Arial" w:cs="Arial"/>
        </w:rPr>
      </w:pPr>
      <w:r w:rsidRPr="00C864C2">
        <w:rPr>
          <w:rFonts w:ascii="Arial" w:hAnsi="Arial" w:cs="Arial"/>
        </w:rPr>
        <w:t xml:space="preserve">Se realizan talleres de danza y expresión corporal para personas con discapacidad. </w:t>
      </w:r>
    </w:p>
    <w:p w:rsidR="00872630" w:rsidRPr="00C864C2" w:rsidRDefault="00872630" w:rsidP="00872630">
      <w:pPr>
        <w:pStyle w:val="Prrafodelista"/>
        <w:rPr>
          <w:rFonts w:ascii="Arial" w:hAnsi="Arial" w:cs="Arial"/>
        </w:rPr>
      </w:pPr>
    </w:p>
    <w:p w:rsidR="00872630" w:rsidRDefault="00872630" w:rsidP="00872630">
      <w:pPr>
        <w:tabs>
          <w:tab w:val="left" w:pos="3143"/>
        </w:tabs>
        <w:jc w:val="both"/>
        <w:rPr>
          <w:rFonts w:ascii="Arial" w:hAnsi="Arial" w:cs="Arial"/>
          <w:b/>
        </w:rPr>
      </w:pPr>
    </w:p>
    <w:p w:rsidR="00872630" w:rsidRPr="00C864C2" w:rsidRDefault="00872630" w:rsidP="00872630">
      <w:pPr>
        <w:tabs>
          <w:tab w:val="left" w:pos="3143"/>
        </w:tabs>
        <w:jc w:val="both"/>
        <w:rPr>
          <w:rFonts w:ascii="Arial" w:hAnsi="Arial" w:cs="Arial"/>
          <w:b/>
        </w:rPr>
      </w:pPr>
      <w:r w:rsidRPr="00C864C2">
        <w:rPr>
          <w:rFonts w:ascii="Arial" w:hAnsi="Arial" w:cs="Arial"/>
          <w:b/>
        </w:rPr>
        <w:t xml:space="preserve">Capacitación: </w:t>
      </w:r>
    </w:p>
    <w:p w:rsidR="00872630" w:rsidRPr="00C864C2" w:rsidRDefault="00872630" w:rsidP="00872630">
      <w:pPr>
        <w:tabs>
          <w:tab w:val="left" w:pos="3143"/>
        </w:tabs>
        <w:jc w:val="both"/>
        <w:rPr>
          <w:rFonts w:ascii="Arial" w:hAnsi="Arial" w:cs="Arial"/>
          <w:b/>
        </w:rPr>
      </w:pPr>
    </w:p>
    <w:p w:rsidR="00872630" w:rsidRPr="00C864C2" w:rsidRDefault="00872630" w:rsidP="00872630">
      <w:pPr>
        <w:pStyle w:val="Prrafodelista"/>
        <w:numPr>
          <w:ilvl w:val="0"/>
          <w:numId w:val="3"/>
        </w:numPr>
        <w:tabs>
          <w:tab w:val="left" w:pos="3143"/>
        </w:tabs>
        <w:jc w:val="both"/>
        <w:rPr>
          <w:rFonts w:ascii="Arial" w:hAnsi="Arial" w:cs="Arial"/>
        </w:rPr>
      </w:pPr>
      <w:r w:rsidRPr="00C864C2">
        <w:rPr>
          <w:rFonts w:ascii="Arial" w:hAnsi="Arial" w:cs="Arial"/>
        </w:rPr>
        <w:t xml:space="preserve">Se realizó un taller de sensibilización en temas de discapacidad a personal de servicios educativos de los Museos adscritos a la Coordinación de Patrimonio </w:t>
      </w:r>
      <w:r>
        <w:rPr>
          <w:rFonts w:ascii="Arial" w:hAnsi="Arial" w:cs="Arial"/>
        </w:rPr>
        <w:t>Histórico, Artístico y Cultural impartida por el Sistema para el Desarrollo Integral de la Familia del Distrito Federal (DIF-DF).</w:t>
      </w:r>
    </w:p>
    <w:p w:rsidR="00872630" w:rsidRPr="00C864C2" w:rsidRDefault="00872630" w:rsidP="00872630">
      <w:pPr>
        <w:pStyle w:val="Prrafodelista"/>
        <w:tabs>
          <w:tab w:val="left" w:pos="3143"/>
        </w:tabs>
        <w:jc w:val="both"/>
        <w:rPr>
          <w:rFonts w:ascii="Arial" w:hAnsi="Arial" w:cs="Arial"/>
        </w:rPr>
      </w:pPr>
    </w:p>
    <w:p w:rsidR="00872630" w:rsidRDefault="00872630" w:rsidP="00872630">
      <w:pPr>
        <w:pStyle w:val="Prrafodelista"/>
        <w:numPr>
          <w:ilvl w:val="0"/>
          <w:numId w:val="3"/>
        </w:numPr>
        <w:tabs>
          <w:tab w:val="left" w:pos="3143"/>
        </w:tabs>
        <w:jc w:val="both"/>
        <w:rPr>
          <w:rFonts w:ascii="Arial" w:hAnsi="Arial" w:cs="Arial"/>
        </w:rPr>
      </w:pPr>
      <w:r w:rsidRPr="00C864C2">
        <w:rPr>
          <w:rFonts w:ascii="Arial" w:hAnsi="Arial" w:cs="Arial"/>
        </w:rPr>
        <w:t>Se impartió una conferencia en ma</w:t>
      </w:r>
      <w:r>
        <w:rPr>
          <w:rFonts w:ascii="Arial" w:hAnsi="Arial" w:cs="Arial"/>
        </w:rPr>
        <w:t xml:space="preserve">teria de Envejecimiento activo por parte del ISSSTE. </w:t>
      </w:r>
    </w:p>
    <w:p w:rsidR="00872630" w:rsidRPr="00FE431F" w:rsidRDefault="00872630" w:rsidP="00872630">
      <w:pPr>
        <w:pStyle w:val="Prrafodelista"/>
        <w:rPr>
          <w:rFonts w:ascii="Arial" w:hAnsi="Arial" w:cs="Arial"/>
        </w:rPr>
      </w:pPr>
    </w:p>
    <w:p w:rsidR="00872630" w:rsidRPr="00C864C2" w:rsidRDefault="00872630" w:rsidP="00872630">
      <w:pPr>
        <w:pStyle w:val="Prrafodelista"/>
        <w:numPr>
          <w:ilvl w:val="0"/>
          <w:numId w:val="3"/>
        </w:numPr>
        <w:tabs>
          <w:tab w:val="left" w:pos="3143"/>
        </w:tabs>
        <w:jc w:val="both"/>
        <w:rPr>
          <w:rFonts w:ascii="Arial" w:hAnsi="Arial" w:cs="Arial"/>
        </w:rPr>
      </w:pPr>
      <w:r>
        <w:rPr>
          <w:rFonts w:ascii="Arial" w:hAnsi="Arial" w:cs="Arial"/>
        </w:rPr>
        <w:t xml:space="preserve">Se llevaron a cabo talleres impartidos por el </w:t>
      </w:r>
      <w:proofErr w:type="spellStart"/>
      <w:r>
        <w:rPr>
          <w:rFonts w:ascii="Arial" w:hAnsi="Arial" w:cs="Arial"/>
        </w:rPr>
        <w:t>Inmujeres</w:t>
      </w:r>
      <w:proofErr w:type="spellEnd"/>
      <w:r>
        <w:rPr>
          <w:rFonts w:ascii="Arial" w:hAnsi="Arial" w:cs="Arial"/>
        </w:rPr>
        <w:t xml:space="preserve">-DF en materia de prevención de la violencia y equidad de género. </w:t>
      </w:r>
    </w:p>
    <w:p w:rsidR="00872630" w:rsidRDefault="00872630" w:rsidP="00872630">
      <w:pPr>
        <w:tabs>
          <w:tab w:val="left" w:pos="3143"/>
        </w:tabs>
        <w:jc w:val="both"/>
        <w:rPr>
          <w:rFonts w:ascii="Arial" w:hAnsi="Arial" w:cs="Arial"/>
        </w:rPr>
      </w:pPr>
    </w:p>
    <w:p w:rsidR="00872630" w:rsidRDefault="00872630" w:rsidP="00872630">
      <w:pPr>
        <w:tabs>
          <w:tab w:val="left" w:pos="3143"/>
        </w:tabs>
        <w:jc w:val="both"/>
        <w:rPr>
          <w:rFonts w:ascii="Arial" w:hAnsi="Arial" w:cs="Arial"/>
        </w:rPr>
      </w:pPr>
    </w:p>
    <w:p w:rsidR="00872630" w:rsidRPr="00C864C2" w:rsidRDefault="00872630" w:rsidP="00872630">
      <w:pPr>
        <w:tabs>
          <w:tab w:val="left" w:pos="3143"/>
        </w:tabs>
        <w:jc w:val="both"/>
        <w:rPr>
          <w:rFonts w:ascii="Arial" w:hAnsi="Arial" w:cs="Arial"/>
          <w:b/>
        </w:rPr>
      </w:pPr>
      <w:r w:rsidRPr="00C864C2">
        <w:rPr>
          <w:rFonts w:ascii="Arial" w:hAnsi="Arial" w:cs="Arial"/>
          <w:b/>
        </w:rPr>
        <w:t xml:space="preserve">Gestión interinstitucional: </w:t>
      </w:r>
    </w:p>
    <w:p w:rsidR="00872630" w:rsidRPr="00C864C2" w:rsidRDefault="00872630" w:rsidP="00872630">
      <w:pPr>
        <w:tabs>
          <w:tab w:val="left" w:pos="3143"/>
        </w:tabs>
        <w:jc w:val="both"/>
        <w:rPr>
          <w:rFonts w:ascii="Arial" w:hAnsi="Arial" w:cs="Arial"/>
          <w:b/>
        </w:rPr>
      </w:pPr>
    </w:p>
    <w:p w:rsidR="00872630" w:rsidRPr="00C864C2" w:rsidRDefault="00872630" w:rsidP="00872630">
      <w:pPr>
        <w:tabs>
          <w:tab w:val="left" w:pos="3143"/>
        </w:tabs>
        <w:jc w:val="both"/>
        <w:rPr>
          <w:rFonts w:ascii="Arial" w:hAnsi="Arial" w:cs="Arial"/>
        </w:rPr>
      </w:pPr>
      <w:r w:rsidRPr="00C864C2">
        <w:rPr>
          <w:rFonts w:ascii="Arial" w:hAnsi="Arial" w:cs="Arial"/>
        </w:rPr>
        <w:t>Se participó en la Mesa de Edu</w:t>
      </w:r>
      <w:r>
        <w:rPr>
          <w:rFonts w:ascii="Arial" w:hAnsi="Arial" w:cs="Arial"/>
        </w:rPr>
        <w:t>cación inclusiva y Divulgación c</w:t>
      </w:r>
      <w:r w:rsidRPr="00C864C2">
        <w:rPr>
          <w:rFonts w:ascii="Arial" w:hAnsi="Arial" w:cs="Arial"/>
        </w:rPr>
        <w:t>ultural, organizada por la Dirección Ejecutiva de Personas con Discapacidad del Consejo promotor para la integración al desarrollo de las Personas con Discapacidad del Sistema para el Desarrollo Integral de la Familia del Distrito Federal (DIF-DF)</w:t>
      </w:r>
      <w:r>
        <w:rPr>
          <w:rFonts w:ascii="Arial" w:hAnsi="Arial" w:cs="Arial"/>
        </w:rPr>
        <w:t>,</w:t>
      </w:r>
      <w:r w:rsidRPr="00C864C2">
        <w:rPr>
          <w:rFonts w:ascii="Arial" w:hAnsi="Arial" w:cs="Arial"/>
        </w:rPr>
        <w:t xml:space="preserve"> cuyos resultados han sido los siguientes: </w:t>
      </w:r>
    </w:p>
    <w:p w:rsidR="00872630" w:rsidRPr="00C864C2" w:rsidRDefault="00872630" w:rsidP="00872630">
      <w:pPr>
        <w:tabs>
          <w:tab w:val="left" w:pos="3143"/>
        </w:tabs>
        <w:jc w:val="both"/>
        <w:rPr>
          <w:rFonts w:ascii="Arial" w:hAnsi="Arial" w:cs="Arial"/>
        </w:rPr>
      </w:pPr>
    </w:p>
    <w:p w:rsidR="00872630" w:rsidRDefault="00872630" w:rsidP="00872630">
      <w:pPr>
        <w:pStyle w:val="Prrafodelista"/>
        <w:numPr>
          <w:ilvl w:val="0"/>
          <w:numId w:val="2"/>
        </w:numPr>
        <w:tabs>
          <w:tab w:val="left" w:pos="3143"/>
        </w:tabs>
        <w:jc w:val="both"/>
        <w:rPr>
          <w:rFonts w:ascii="Arial" w:hAnsi="Arial" w:cs="Arial"/>
        </w:rPr>
      </w:pPr>
      <w:r>
        <w:rPr>
          <w:rFonts w:ascii="Arial" w:hAnsi="Arial" w:cs="Arial"/>
        </w:rPr>
        <w:t xml:space="preserve">Trabajos para el </w:t>
      </w:r>
      <w:r w:rsidRPr="00C864C2">
        <w:rPr>
          <w:rFonts w:ascii="Arial" w:hAnsi="Arial" w:cs="Arial"/>
        </w:rPr>
        <w:t>Proyecto de</w:t>
      </w:r>
      <w:r>
        <w:rPr>
          <w:rFonts w:ascii="Arial" w:hAnsi="Arial" w:cs="Arial"/>
        </w:rPr>
        <w:t>l</w:t>
      </w:r>
      <w:r w:rsidRPr="00C864C2">
        <w:rPr>
          <w:rFonts w:ascii="Arial" w:hAnsi="Arial" w:cs="Arial"/>
        </w:rPr>
        <w:t xml:space="preserve"> Libro temático sobre discapacidad.   </w:t>
      </w:r>
    </w:p>
    <w:p w:rsidR="00872630" w:rsidRPr="00C864C2" w:rsidRDefault="00872630" w:rsidP="00872630">
      <w:pPr>
        <w:pStyle w:val="Prrafodelista"/>
        <w:tabs>
          <w:tab w:val="left" w:pos="3143"/>
        </w:tabs>
        <w:jc w:val="both"/>
        <w:rPr>
          <w:rFonts w:ascii="Arial" w:hAnsi="Arial" w:cs="Arial"/>
        </w:rPr>
      </w:pPr>
    </w:p>
    <w:p w:rsidR="00872630" w:rsidRDefault="00872630" w:rsidP="00872630">
      <w:pPr>
        <w:pStyle w:val="Prrafodelista"/>
        <w:numPr>
          <w:ilvl w:val="0"/>
          <w:numId w:val="1"/>
        </w:numPr>
        <w:tabs>
          <w:tab w:val="left" w:pos="3143"/>
        </w:tabs>
        <w:jc w:val="both"/>
        <w:rPr>
          <w:rFonts w:ascii="Arial" w:hAnsi="Arial" w:cs="Arial"/>
        </w:rPr>
      </w:pPr>
      <w:r>
        <w:rPr>
          <w:rFonts w:ascii="Arial" w:hAnsi="Arial" w:cs="Arial"/>
        </w:rPr>
        <w:t xml:space="preserve">Organización para el </w:t>
      </w:r>
      <w:r w:rsidRPr="0060474C">
        <w:rPr>
          <w:rFonts w:ascii="Arial" w:hAnsi="Arial" w:cs="Arial"/>
          <w:i/>
        </w:rPr>
        <w:t>Encuentro cultural y artístico de personas con discapacidad.</w:t>
      </w:r>
      <w:r w:rsidRPr="00C864C2">
        <w:rPr>
          <w:rFonts w:ascii="Arial" w:hAnsi="Arial" w:cs="Arial"/>
        </w:rPr>
        <w:t xml:space="preserve">   </w:t>
      </w:r>
    </w:p>
    <w:p w:rsidR="00872630" w:rsidRPr="00C864C2" w:rsidRDefault="00872630" w:rsidP="00872630">
      <w:pPr>
        <w:pStyle w:val="Prrafodelista"/>
        <w:tabs>
          <w:tab w:val="left" w:pos="3143"/>
        </w:tabs>
        <w:jc w:val="both"/>
        <w:rPr>
          <w:rFonts w:ascii="Arial" w:hAnsi="Arial" w:cs="Arial"/>
        </w:rPr>
      </w:pPr>
    </w:p>
    <w:p w:rsidR="00872630" w:rsidRDefault="00872630" w:rsidP="00872630">
      <w:pPr>
        <w:pStyle w:val="Prrafodelista"/>
        <w:numPr>
          <w:ilvl w:val="0"/>
          <w:numId w:val="1"/>
        </w:numPr>
        <w:tabs>
          <w:tab w:val="left" w:pos="3143"/>
        </w:tabs>
        <w:jc w:val="both"/>
        <w:rPr>
          <w:rFonts w:ascii="Arial" w:hAnsi="Arial" w:cs="Arial"/>
        </w:rPr>
      </w:pPr>
      <w:r w:rsidRPr="0060474C">
        <w:rPr>
          <w:rFonts w:ascii="Arial" w:hAnsi="Arial" w:cs="Arial"/>
        </w:rPr>
        <w:t xml:space="preserve">Creación de </w:t>
      </w:r>
      <w:r>
        <w:rPr>
          <w:rFonts w:ascii="Arial" w:hAnsi="Arial" w:cs="Arial"/>
        </w:rPr>
        <w:t xml:space="preserve">directorio de artistas por tipo de discapacidad. </w:t>
      </w:r>
    </w:p>
    <w:p w:rsidR="00872630" w:rsidRPr="0060474C" w:rsidRDefault="00872630" w:rsidP="00872630">
      <w:pPr>
        <w:tabs>
          <w:tab w:val="left" w:pos="3143"/>
        </w:tabs>
        <w:jc w:val="both"/>
        <w:rPr>
          <w:rFonts w:ascii="Arial" w:hAnsi="Arial" w:cs="Arial"/>
        </w:rPr>
      </w:pPr>
    </w:p>
    <w:p w:rsidR="00872630" w:rsidRDefault="00872630" w:rsidP="00872630">
      <w:pPr>
        <w:tabs>
          <w:tab w:val="left" w:pos="3143"/>
        </w:tabs>
        <w:jc w:val="both"/>
        <w:rPr>
          <w:rFonts w:ascii="Arial" w:hAnsi="Arial" w:cs="Arial"/>
          <w:b/>
        </w:rPr>
      </w:pPr>
    </w:p>
    <w:p w:rsidR="00872630" w:rsidRDefault="00872630" w:rsidP="00872630">
      <w:pPr>
        <w:tabs>
          <w:tab w:val="left" w:pos="3143"/>
        </w:tabs>
        <w:jc w:val="both"/>
        <w:rPr>
          <w:rFonts w:ascii="Arial" w:hAnsi="Arial" w:cs="Arial"/>
          <w:b/>
        </w:rPr>
      </w:pPr>
    </w:p>
    <w:p w:rsidR="00872630" w:rsidRDefault="00872630" w:rsidP="00872630">
      <w:pPr>
        <w:tabs>
          <w:tab w:val="left" w:pos="3143"/>
        </w:tabs>
        <w:jc w:val="both"/>
        <w:rPr>
          <w:rFonts w:ascii="Arial" w:hAnsi="Arial" w:cs="Arial"/>
          <w:b/>
        </w:rPr>
      </w:pPr>
    </w:p>
    <w:p w:rsidR="00872630" w:rsidRDefault="00872630" w:rsidP="00872630">
      <w:pPr>
        <w:tabs>
          <w:tab w:val="left" w:pos="3143"/>
        </w:tabs>
        <w:jc w:val="both"/>
        <w:rPr>
          <w:rFonts w:ascii="Arial" w:hAnsi="Arial" w:cs="Arial"/>
          <w:b/>
        </w:rPr>
      </w:pPr>
    </w:p>
    <w:p w:rsidR="00872630" w:rsidRDefault="00872630" w:rsidP="00872630">
      <w:pPr>
        <w:tabs>
          <w:tab w:val="left" w:pos="3143"/>
        </w:tabs>
        <w:jc w:val="both"/>
        <w:rPr>
          <w:rFonts w:ascii="Arial" w:hAnsi="Arial" w:cs="Arial"/>
          <w:b/>
        </w:rPr>
      </w:pPr>
    </w:p>
    <w:p w:rsidR="00872630" w:rsidRDefault="00872630" w:rsidP="00872630">
      <w:pPr>
        <w:tabs>
          <w:tab w:val="left" w:pos="3143"/>
        </w:tabs>
        <w:jc w:val="both"/>
        <w:rPr>
          <w:rFonts w:ascii="Arial" w:hAnsi="Arial" w:cs="Arial"/>
          <w:b/>
        </w:rPr>
      </w:pPr>
    </w:p>
    <w:p w:rsidR="00872630" w:rsidRDefault="00872630" w:rsidP="00872630">
      <w:pPr>
        <w:tabs>
          <w:tab w:val="left" w:pos="3143"/>
        </w:tabs>
        <w:jc w:val="both"/>
        <w:rPr>
          <w:rFonts w:ascii="Arial" w:hAnsi="Arial" w:cs="Arial"/>
          <w:b/>
        </w:rPr>
      </w:pPr>
    </w:p>
    <w:p w:rsidR="00872630" w:rsidRDefault="00872630" w:rsidP="00872630">
      <w:pPr>
        <w:tabs>
          <w:tab w:val="left" w:pos="3143"/>
        </w:tabs>
        <w:jc w:val="both"/>
        <w:rPr>
          <w:rFonts w:ascii="Arial" w:hAnsi="Arial" w:cs="Arial"/>
          <w:b/>
        </w:rPr>
      </w:pPr>
    </w:p>
    <w:p w:rsidR="00872630" w:rsidRDefault="00872630" w:rsidP="00872630">
      <w:pPr>
        <w:tabs>
          <w:tab w:val="left" w:pos="3143"/>
        </w:tabs>
        <w:jc w:val="both"/>
        <w:rPr>
          <w:rFonts w:ascii="Arial" w:hAnsi="Arial" w:cs="Arial"/>
          <w:b/>
        </w:rPr>
      </w:pPr>
    </w:p>
    <w:p w:rsidR="00872630" w:rsidRPr="00C864C2" w:rsidRDefault="00872630" w:rsidP="00872630">
      <w:pPr>
        <w:tabs>
          <w:tab w:val="left" w:pos="3143"/>
        </w:tabs>
        <w:jc w:val="both"/>
        <w:rPr>
          <w:rFonts w:ascii="Arial" w:hAnsi="Arial" w:cs="Arial"/>
          <w:b/>
        </w:rPr>
      </w:pPr>
      <w:r w:rsidRPr="00C864C2">
        <w:rPr>
          <w:rFonts w:ascii="Arial" w:hAnsi="Arial" w:cs="Arial"/>
          <w:b/>
        </w:rPr>
        <w:t xml:space="preserve">Condiciones físicas de accesibilidad: </w:t>
      </w:r>
    </w:p>
    <w:p w:rsidR="00872630" w:rsidRPr="00C864C2" w:rsidRDefault="00872630" w:rsidP="00872630">
      <w:pPr>
        <w:tabs>
          <w:tab w:val="left" w:pos="3143"/>
        </w:tabs>
        <w:jc w:val="both"/>
        <w:rPr>
          <w:rFonts w:ascii="Arial" w:hAnsi="Arial" w:cs="Arial"/>
          <w:b/>
        </w:rPr>
      </w:pPr>
    </w:p>
    <w:p w:rsidR="00872630" w:rsidRDefault="00872630" w:rsidP="00872630">
      <w:pPr>
        <w:tabs>
          <w:tab w:val="left" w:pos="3143"/>
        </w:tabs>
        <w:jc w:val="both"/>
        <w:rPr>
          <w:rFonts w:ascii="Arial" w:hAnsi="Arial" w:cs="Arial"/>
        </w:rPr>
      </w:pPr>
      <w:r>
        <w:rPr>
          <w:rFonts w:ascii="Arial" w:hAnsi="Arial" w:cs="Arial"/>
        </w:rPr>
        <w:t>S</w:t>
      </w:r>
      <w:r w:rsidRPr="00C864C2">
        <w:rPr>
          <w:rFonts w:ascii="Arial" w:hAnsi="Arial" w:cs="Arial"/>
        </w:rPr>
        <w:t xml:space="preserve">e obtuvo información </w:t>
      </w:r>
      <w:r>
        <w:rPr>
          <w:rFonts w:ascii="Arial" w:hAnsi="Arial" w:cs="Arial"/>
        </w:rPr>
        <w:t xml:space="preserve">general con respecto a las condiciones generales de accesibilidad en los espacios de la Secretaría de Cultura con datos sobre </w:t>
      </w:r>
      <w:r w:rsidRPr="00C864C2">
        <w:rPr>
          <w:rFonts w:ascii="Arial" w:hAnsi="Arial" w:cs="Arial"/>
        </w:rPr>
        <w:t xml:space="preserve"> la cantidad y ubicación de rampas, escaleras y apoyos, barandales o pasamanos, líneas guía para personas con discapacidad visual, señalética, indicaciones de bordes o señalamientos de ruta y otros, lo cual</w:t>
      </w:r>
      <w:r w:rsidRPr="00C864C2">
        <w:rPr>
          <w:rFonts w:ascii="Arial" w:hAnsi="Arial" w:cs="Arial"/>
          <w:b/>
        </w:rPr>
        <w:t xml:space="preserve"> </w:t>
      </w:r>
      <w:r>
        <w:rPr>
          <w:rFonts w:ascii="Arial" w:hAnsi="Arial" w:cs="Arial"/>
        </w:rPr>
        <w:t xml:space="preserve">resulta indispensable para realizar los ajustes razonables a fin de prestar los servicios a quienes tienen algún tipo de discapacidad o pertenecen a un grupo prioritario en condiciones de vulnerabilidad. </w:t>
      </w:r>
    </w:p>
    <w:p w:rsidR="00872630" w:rsidRDefault="00872630" w:rsidP="00872630">
      <w:pPr>
        <w:tabs>
          <w:tab w:val="left" w:pos="3143"/>
        </w:tabs>
        <w:jc w:val="both"/>
        <w:rPr>
          <w:rFonts w:ascii="Arial" w:hAnsi="Arial" w:cs="Arial"/>
        </w:rPr>
      </w:pPr>
    </w:p>
    <w:p w:rsidR="00872630" w:rsidRDefault="00872630" w:rsidP="00872630">
      <w:pPr>
        <w:tabs>
          <w:tab w:val="left" w:pos="3143"/>
        </w:tabs>
        <w:jc w:val="both"/>
        <w:rPr>
          <w:rFonts w:ascii="Arial" w:hAnsi="Arial" w:cs="Arial"/>
        </w:rPr>
      </w:pPr>
    </w:p>
    <w:p w:rsidR="00872630" w:rsidRDefault="00872630" w:rsidP="00872630">
      <w:pPr>
        <w:tabs>
          <w:tab w:val="left" w:pos="3143"/>
        </w:tabs>
        <w:jc w:val="both"/>
        <w:rPr>
          <w:rFonts w:ascii="Arial" w:hAnsi="Arial" w:cs="Arial"/>
        </w:rPr>
      </w:pPr>
    </w:p>
    <w:p w:rsidR="00872630" w:rsidRDefault="00872630" w:rsidP="00872630">
      <w:pPr>
        <w:tabs>
          <w:tab w:val="left" w:pos="3143"/>
        </w:tabs>
        <w:jc w:val="both"/>
        <w:rPr>
          <w:rFonts w:ascii="Arial" w:hAnsi="Arial" w:cs="Arial"/>
        </w:rPr>
      </w:pPr>
    </w:p>
    <w:p w:rsidR="00872630" w:rsidRDefault="00872630" w:rsidP="00872630">
      <w:pPr>
        <w:tabs>
          <w:tab w:val="left" w:pos="3143"/>
        </w:tabs>
        <w:jc w:val="both"/>
        <w:rPr>
          <w:rFonts w:ascii="Arial" w:hAnsi="Arial" w:cs="Arial"/>
        </w:rPr>
      </w:pPr>
    </w:p>
    <w:p w:rsidR="00872630" w:rsidRDefault="00872630" w:rsidP="00872630">
      <w:pPr>
        <w:tabs>
          <w:tab w:val="left" w:pos="3143"/>
        </w:tabs>
        <w:jc w:val="both"/>
        <w:rPr>
          <w:rFonts w:ascii="Arial" w:hAnsi="Arial" w:cs="Arial"/>
        </w:rPr>
      </w:pPr>
    </w:p>
    <w:p w:rsidR="00872630" w:rsidRDefault="00872630" w:rsidP="00872630">
      <w:pPr>
        <w:tabs>
          <w:tab w:val="left" w:pos="3143"/>
        </w:tabs>
        <w:jc w:val="both"/>
        <w:rPr>
          <w:rFonts w:ascii="Arial" w:hAnsi="Arial" w:cs="Arial"/>
        </w:rPr>
      </w:pPr>
    </w:p>
    <w:p w:rsidR="00872630" w:rsidRDefault="00872630" w:rsidP="00872630">
      <w:pPr>
        <w:tabs>
          <w:tab w:val="left" w:pos="3143"/>
        </w:tabs>
        <w:jc w:val="both"/>
        <w:rPr>
          <w:rFonts w:ascii="Arial" w:hAnsi="Arial" w:cs="Arial"/>
        </w:rPr>
      </w:pPr>
    </w:p>
    <w:p w:rsidR="00872630" w:rsidRDefault="00872630" w:rsidP="00872630">
      <w:pPr>
        <w:tabs>
          <w:tab w:val="left" w:pos="3143"/>
        </w:tabs>
        <w:jc w:val="both"/>
        <w:rPr>
          <w:rFonts w:ascii="Arial" w:hAnsi="Arial" w:cs="Arial"/>
        </w:rPr>
      </w:pPr>
    </w:p>
    <w:p w:rsidR="00872630" w:rsidRDefault="00872630" w:rsidP="00872630">
      <w:pPr>
        <w:tabs>
          <w:tab w:val="left" w:pos="3143"/>
        </w:tabs>
        <w:jc w:val="both"/>
        <w:rPr>
          <w:rFonts w:ascii="Arial" w:hAnsi="Arial" w:cs="Arial"/>
        </w:rPr>
      </w:pPr>
    </w:p>
    <w:p w:rsidR="00872630" w:rsidRDefault="00872630" w:rsidP="00872630">
      <w:pPr>
        <w:tabs>
          <w:tab w:val="left" w:pos="3143"/>
        </w:tabs>
        <w:jc w:val="both"/>
        <w:rPr>
          <w:rFonts w:ascii="Arial" w:hAnsi="Arial" w:cs="Arial"/>
        </w:rPr>
      </w:pPr>
    </w:p>
    <w:p w:rsidR="00872630" w:rsidRDefault="00872630" w:rsidP="00872630">
      <w:pPr>
        <w:tabs>
          <w:tab w:val="left" w:pos="3143"/>
        </w:tabs>
        <w:jc w:val="both"/>
        <w:rPr>
          <w:rFonts w:ascii="Arial" w:hAnsi="Arial" w:cs="Arial"/>
        </w:rPr>
      </w:pPr>
    </w:p>
    <w:p w:rsidR="00872630" w:rsidRDefault="00872630" w:rsidP="00872630">
      <w:pPr>
        <w:tabs>
          <w:tab w:val="left" w:pos="3143"/>
        </w:tabs>
        <w:jc w:val="both"/>
        <w:rPr>
          <w:rFonts w:ascii="Arial" w:hAnsi="Arial" w:cs="Arial"/>
        </w:rPr>
      </w:pPr>
    </w:p>
    <w:p w:rsidR="00872630" w:rsidRDefault="00872630" w:rsidP="00872630">
      <w:pPr>
        <w:tabs>
          <w:tab w:val="left" w:pos="3143"/>
        </w:tabs>
        <w:jc w:val="both"/>
        <w:rPr>
          <w:rFonts w:ascii="Arial" w:hAnsi="Arial" w:cs="Arial"/>
        </w:rPr>
      </w:pPr>
    </w:p>
    <w:p w:rsidR="00872630" w:rsidRDefault="00872630" w:rsidP="00872630">
      <w:pPr>
        <w:tabs>
          <w:tab w:val="left" w:pos="3143"/>
        </w:tabs>
        <w:jc w:val="both"/>
        <w:rPr>
          <w:rFonts w:ascii="Arial" w:hAnsi="Arial" w:cs="Arial"/>
        </w:rPr>
      </w:pPr>
    </w:p>
    <w:p w:rsidR="00872630" w:rsidRDefault="00872630" w:rsidP="00872630">
      <w:pPr>
        <w:tabs>
          <w:tab w:val="left" w:pos="3143"/>
        </w:tabs>
        <w:jc w:val="both"/>
        <w:rPr>
          <w:rFonts w:ascii="Arial" w:hAnsi="Arial" w:cs="Arial"/>
        </w:rPr>
      </w:pPr>
    </w:p>
    <w:p w:rsidR="00872630" w:rsidRDefault="00872630" w:rsidP="00872630">
      <w:pPr>
        <w:tabs>
          <w:tab w:val="left" w:pos="3143"/>
        </w:tabs>
        <w:jc w:val="both"/>
        <w:rPr>
          <w:rFonts w:ascii="Arial" w:hAnsi="Arial" w:cs="Arial"/>
        </w:rPr>
      </w:pPr>
    </w:p>
    <w:p w:rsidR="00872630" w:rsidRPr="00C864C2" w:rsidRDefault="00872630" w:rsidP="00872630">
      <w:pPr>
        <w:tabs>
          <w:tab w:val="left" w:pos="3143"/>
        </w:tabs>
        <w:jc w:val="both"/>
        <w:rPr>
          <w:rFonts w:ascii="Arial" w:hAnsi="Arial" w:cs="Arial"/>
        </w:rPr>
      </w:pPr>
    </w:p>
    <w:p w:rsidR="00872630" w:rsidRDefault="00872630" w:rsidP="00872630"/>
    <w:p w:rsidR="00872630" w:rsidRDefault="00872630" w:rsidP="00872630"/>
    <w:p w:rsidR="00872630" w:rsidRDefault="00872630" w:rsidP="00872630"/>
    <w:p w:rsidR="00872630" w:rsidRDefault="00872630" w:rsidP="00872630"/>
    <w:p w:rsidR="000B7DBA" w:rsidRDefault="00234AFA"/>
    <w:sectPr w:rsidR="000B7DBA" w:rsidSect="003B2D25">
      <w:headerReference w:type="default" r:id="rId7"/>
      <w:footerReference w:type="default" r:id="rId8"/>
      <w:pgSz w:w="12242" w:h="15842" w:code="119"/>
      <w:pgMar w:top="1080" w:right="1080" w:bottom="108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AFA" w:rsidRDefault="00234AFA">
      <w:r>
        <w:separator/>
      </w:r>
    </w:p>
  </w:endnote>
  <w:endnote w:type="continuationSeparator" w:id="0">
    <w:p w:rsidR="00234AFA" w:rsidRDefault="0023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AB5" w:rsidRDefault="00C23460">
    <w:pPr>
      <w:pStyle w:val="Piedepgina"/>
    </w:pPr>
    <w:r w:rsidRPr="004F6C9C">
      <w:rPr>
        <w:noProof/>
        <w:lang w:val="es-MX" w:eastAsia="es-MX"/>
      </w:rPr>
      <w:drawing>
        <wp:anchor distT="0" distB="0" distL="114300" distR="114300" simplePos="0" relativeHeight="251660288" behindDoc="0" locked="0" layoutInCell="1" allowOverlap="1" wp14:anchorId="7DD7051B" wp14:editId="3CEBCF99">
          <wp:simplePos x="0" y="0"/>
          <wp:positionH relativeFrom="column">
            <wp:posOffset>7583170</wp:posOffset>
          </wp:positionH>
          <wp:positionV relativeFrom="paragraph">
            <wp:posOffset>-1246505</wp:posOffset>
          </wp:positionV>
          <wp:extent cx="1783715" cy="1864360"/>
          <wp:effectExtent l="0" t="0" r="6985" b="254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rdinación interinstitucional.jpg"/>
                  <pic:cNvPicPr/>
                </pic:nvPicPr>
                <pic:blipFill>
                  <a:blip r:embed="rId1">
                    <a:lum bright="-35000" contrast="57000"/>
                    <a:extLst>
                      <a:ext uri="{28A0092B-C50C-407E-A947-70E740481C1C}">
                        <a14:useLocalDpi xmlns:a14="http://schemas.microsoft.com/office/drawing/2010/main" val="0"/>
                      </a:ext>
                    </a:extLst>
                  </a:blip>
                  <a:srcRect r="18919" b="24121"/>
                  <a:stretch>
                    <a:fillRect/>
                  </a:stretch>
                </pic:blipFill>
                <pic:spPr>
                  <a:xfrm>
                    <a:off x="0" y="0"/>
                    <a:ext cx="1783715" cy="186436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AFA" w:rsidRDefault="00234AFA">
      <w:r>
        <w:separator/>
      </w:r>
    </w:p>
  </w:footnote>
  <w:footnote w:type="continuationSeparator" w:id="0">
    <w:p w:rsidR="00234AFA" w:rsidRDefault="00234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59" w:rsidRDefault="00C23460">
    <w:pPr>
      <w:pStyle w:val="Encabezado"/>
    </w:pPr>
    <w:r>
      <w:rPr>
        <w:noProof/>
        <w:lang w:val="es-MX" w:eastAsia="es-MX"/>
      </w:rPr>
      <w:drawing>
        <wp:anchor distT="0" distB="0" distL="114300" distR="114300" simplePos="0" relativeHeight="251659264" behindDoc="0" locked="0" layoutInCell="1" allowOverlap="1" wp14:anchorId="40C4E146" wp14:editId="5C0318B0">
          <wp:simplePos x="0" y="0"/>
          <wp:positionH relativeFrom="page">
            <wp:posOffset>5716905</wp:posOffset>
          </wp:positionH>
          <wp:positionV relativeFrom="page">
            <wp:posOffset>-6350</wp:posOffset>
          </wp:positionV>
          <wp:extent cx="2051050" cy="914400"/>
          <wp:effectExtent l="0" t="0" r="6350" b="0"/>
          <wp:wrapThrough wrapText="bothSides">
            <wp:wrapPolygon edited="0">
              <wp:start x="0" y="0"/>
              <wp:lineTo x="0" y="21150"/>
              <wp:lineTo x="21466" y="21150"/>
              <wp:lineTo x="2146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f y 190.jpg"/>
                  <pic:cNvPicPr/>
                </pic:nvPicPr>
                <pic:blipFill>
                  <a:blip r:embed="rId1">
                    <a:extLst>
                      <a:ext uri="{28A0092B-C50C-407E-A947-70E740481C1C}">
                        <a14:useLocalDpi xmlns:a14="http://schemas.microsoft.com/office/drawing/2010/main" val="0"/>
                      </a:ext>
                    </a:extLst>
                  </a:blip>
                  <a:stretch>
                    <a:fillRect/>
                  </a:stretch>
                </pic:blipFill>
                <pic:spPr>
                  <a:xfrm>
                    <a:off x="0" y="0"/>
                    <a:ext cx="2051050" cy="914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D4131"/>
    <w:multiLevelType w:val="hybridMultilevel"/>
    <w:tmpl w:val="FB42C5CE"/>
    <w:lvl w:ilvl="0" w:tplc="689EF51C">
      <w:start w:val="17"/>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8C37FA8"/>
    <w:multiLevelType w:val="hybridMultilevel"/>
    <w:tmpl w:val="AE600538"/>
    <w:lvl w:ilvl="0" w:tplc="AC62BE86">
      <w:start w:val="4"/>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DF47CB4"/>
    <w:multiLevelType w:val="hybridMultilevel"/>
    <w:tmpl w:val="725486D8"/>
    <w:lvl w:ilvl="0" w:tplc="D9E2433A">
      <w:start w:val="17"/>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30"/>
    <w:rsid w:val="00096D46"/>
    <w:rsid w:val="00234AFA"/>
    <w:rsid w:val="003637FF"/>
    <w:rsid w:val="005659E9"/>
    <w:rsid w:val="00754958"/>
    <w:rsid w:val="00872630"/>
    <w:rsid w:val="00BE617E"/>
    <w:rsid w:val="00C23460"/>
    <w:rsid w:val="00D607D8"/>
    <w:rsid w:val="00E856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4C647-1EC0-4A65-A5B8-39F6B5B3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630"/>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2630"/>
    <w:pPr>
      <w:tabs>
        <w:tab w:val="center" w:pos="4252"/>
        <w:tab w:val="right" w:pos="8504"/>
      </w:tabs>
    </w:pPr>
  </w:style>
  <w:style w:type="character" w:customStyle="1" w:styleId="EncabezadoCar">
    <w:name w:val="Encabezado Car"/>
    <w:basedOn w:val="Fuentedeprrafopredeter"/>
    <w:link w:val="Encabezado"/>
    <w:uiPriority w:val="99"/>
    <w:rsid w:val="00872630"/>
    <w:rPr>
      <w:rFonts w:eastAsiaTheme="minorEastAsia"/>
      <w:sz w:val="24"/>
      <w:szCs w:val="24"/>
      <w:lang w:val="es-ES_tradnl" w:eastAsia="es-ES"/>
    </w:rPr>
  </w:style>
  <w:style w:type="paragraph" w:styleId="Piedepgina">
    <w:name w:val="footer"/>
    <w:basedOn w:val="Normal"/>
    <w:link w:val="PiedepginaCar"/>
    <w:uiPriority w:val="99"/>
    <w:unhideWhenUsed/>
    <w:rsid w:val="00872630"/>
    <w:pPr>
      <w:tabs>
        <w:tab w:val="center" w:pos="4252"/>
        <w:tab w:val="right" w:pos="8504"/>
      </w:tabs>
    </w:pPr>
  </w:style>
  <w:style w:type="character" w:customStyle="1" w:styleId="PiedepginaCar">
    <w:name w:val="Pie de página Car"/>
    <w:basedOn w:val="Fuentedeprrafopredeter"/>
    <w:link w:val="Piedepgina"/>
    <w:uiPriority w:val="99"/>
    <w:rsid w:val="00872630"/>
    <w:rPr>
      <w:rFonts w:eastAsiaTheme="minorEastAsia"/>
      <w:sz w:val="24"/>
      <w:szCs w:val="24"/>
      <w:lang w:val="es-ES_tradnl" w:eastAsia="es-ES"/>
    </w:rPr>
  </w:style>
  <w:style w:type="paragraph" w:styleId="Prrafodelista">
    <w:name w:val="List Paragraph"/>
    <w:basedOn w:val="Normal"/>
    <w:uiPriority w:val="34"/>
    <w:qFormat/>
    <w:rsid w:val="00872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3646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Arteaga Romero</dc:creator>
  <cp:lastModifiedBy>Manuel García Contreras</cp:lastModifiedBy>
  <cp:revision>2</cp:revision>
  <dcterms:created xsi:type="dcterms:W3CDTF">2015-06-03T19:15:00Z</dcterms:created>
  <dcterms:modified xsi:type="dcterms:W3CDTF">2015-06-03T19:15:00Z</dcterms:modified>
</cp:coreProperties>
</file>