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3146"/>
      </w:tblGrid>
      <w:tr w:rsidR="00E61154" w:rsidRPr="007F7BB0" w:rsidTr="00FB76D2">
        <w:tc>
          <w:tcPr>
            <w:tcW w:w="13146" w:type="dxa"/>
            <w:shd w:val="clear" w:color="auto" w:fill="B2A1C7" w:themeFill="accent4" w:themeFillTint="99"/>
          </w:tcPr>
          <w:p w:rsidR="00DA7D3B" w:rsidRPr="00DA7D3B" w:rsidRDefault="00DA7D3B" w:rsidP="00DA7D3B">
            <w:pPr>
              <w:spacing w:after="24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bookmarkStart w:id="0" w:name="_GoBack"/>
            <w:bookmarkEnd w:id="0"/>
            <w:r w:rsidRPr="00DA7D3B">
              <w:rPr>
                <w:rFonts w:ascii="Arial Narrow" w:hAnsi="Arial Narrow" w:cs="Calibri"/>
                <w:b/>
                <w:sz w:val="28"/>
                <w:szCs w:val="28"/>
              </w:rPr>
              <w:t xml:space="preserve">PROGRAMA INTEGRAL PARA PREVENIR, ATENDER Y GARANTIZAR EL ACCESO A LA JUSTICIA </w:t>
            </w:r>
            <w:r w:rsidRPr="00DA7D3B">
              <w:rPr>
                <w:rFonts w:ascii="Arial Narrow" w:hAnsi="Arial Narrow" w:cs="Calibri"/>
                <w:b/>
                <w:sz w:val="28"/>
                <w:szCs w:val="28"/>
                <w:lang w:val="es-ES_tradnl"/>
              </w:rPr>
              <w:t>DE</w:t>
            </w:r>
            <w:r w:rsidRPr="00DA7D3B">
              <w:rPr>
                <w:rFonts w:ascii="Arial Narrow" w:hAnsi="Arial Narrow" w:cs="Calibri"/>
                <w:b/>
                <w:sz w:val="28"/>
                <w:szCs w:val="28"/>
              </w:rPr>
              <w:t xml:space="preserve"> LAS MUJERES VÍCTIMAS DE</w:t>
            </w:r>
            <w:r w:rsidRPr="00DA7D3B">
              <w:rPr>
                <w:rFonts w:ascii="Arial Narrow" w:hAnsi="Arial Narrow" w:cs="Calibri"/>
                <w:b/>
                <w:sz w:val="28"/>
                <w:szCs w:val="28"/>
                <w:lang w:val="es-ES_tradnl"/>
              </w:rPr>
              <w:t xml:space="preserve"> </w:t>
            </w:r>
            <w:r w:rsidRPr="00DA7D3B">
              <w:rPr>
                <w:rFonts w:ascii="Arial Narrow" w:hAnsi="Arial Narrow" w:cs="Calibri"/>
                <w:b/>
                <w:sz w:val="28"/>
                <w:szCs w:val="28"/>
              </w:rPr>
              <w:t>VIOLENCIA EN LA CIUDAD DE MÉXICO</w:t>
            </w:r>
          </w:p>
          <w:p w:rsidR="009E269F" w:rsidRPr="00785445" w:rsidRDefault="009E269F" w:rsidP="009E269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8544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PROPUESTA DE DISTRIBUCIÓN DE </w:t>
            </w:r>
            <w:r w:rsidR="0014213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ACCIONES</w:t>
            </w:r>
          </w:p>
          <w:p w:rsidR="00E61154" w:rsidRPr="007F7BB0" w:rsidRDefault="00E61154" w:rsidP="006C5C96">
            <w:pPr>
              <w:jc w:val="center"/>
              <w:rPr>
                <w:rFonts w:ascii="Century Gothic" w:hAnsi="Century Gothic"/>
                <w:b/>
                <w:color w:val="FFFFFF" w:themeColor="background1"/>
                <w:u w:val="single"/>
              </w:rPr>
            </w:pPr>
          </w:p>
        </w:tc>
      </w:tr>
    </w:tbl>
    <w:p w:rsidR="00E422CF" w:rsidRDefault="00E422CF"/>
    <w:tbl>
      <w:tblPr>
        <w:tblStyle w:val="Tablaconcuadrcula"/>
        <w:tblW w:w="139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2127"/>
        <w:gridCol w:w="2409"/>
        <w:gridCol w:w="2552"/>
        <w:gridCol w:w="6"/>
        <w:gridCol w:w="43"/>
      </w:tblGrid>
      <w:tr w:rsidR="00105C7D" w:rsidRPr="007F7BB0" w:rsidTr="00487093">
        <w:trPr>
          <w:gridAfter w:val="2"/>
          <w:wAfter w:w="49" w:type="dxa"/>
        </w:trPr>
        <w:tc>
          <w:tcPr>
            <w:tcW w:w="13892" w:type="dxa"/>
            <w:gridSpan w:val="6"/>
            <w:shd w:val="clear" w:color="auto" w:fill="B2A1C7" w:themeFill="accent4" w:themeFillTint="99"/>
          </w:tcPr>
          <w:p w:rsidR="00105C7D" w:rsidRPr="00A818DC" w:rsidRDefault="00105C7D" w:rsidP="00A818DC">
            <w:pPr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A818DC">
              <w:rPr>
                <w:rFonts w:ascii="Arial Narrow" w:eastAsia="Calibri" w:hAnsi="Arial Narrow" w:cs="Calibri"/>
                <w:b/>
                <w:sz w:val="28"/>
                <w:szCs w:val="28"/>
              </w:rPr>
              <w:t>SUBPROGRAMA: TRANSVERSALIDAD</w:t>
            </w:r>
          </w:p>
        </w:tc>
      </w:tr>
      <w:tr w:rsidR="00105C7D" w:rsidRPr="007F7BB0" w:rsidTr="00487093">
        <w:trPr>
          <w:gridAfter w:val="2"/>
          <w:wAfter w:w="49" w:type="dxa"/>
          <w:trHeight w:val="549"/>
        </w:trPr>
        <w:tc>
          <w:tcPr>
            <w:tcW w:w="567" w:type="dxa"/>
          </w:tcPr>
          <w:p w:rsidR="00105C7D" w:rsidRPr="00A233AC" w:rsidRDefault="00105C7D" w:rsidP="006753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33AC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</w:tcPr>
          <w:p w:rsidR="00105C7D" w:rsidRPr="007F7BB0" w:rsidRDefault="00105C7D" w:rsidP="006753C9">
            <w:pPr>
              <w:jc w:val="center"/>
              <w:rPr>
                <w:rFonts w:ascii="Century Gothic" w:hAnsi="Century Gothic"/>
                <w:b/>
              </w:rPr>
            </w:pPr>
            <w:r w:rsidRPr="00FB76D2">
              <w:rPr>
                <w:rFonts w:ascii="Arial Narrow" w:hAnsi="Arial Narrow"/>
                <w:b/>
                <w:sz w:val="24"/>
                <w:szCs w:val="24"/>
              </w:rPr>
              <w:t>LÍNEAS PROGRAMÁTICAS</w:t>
            </w:r>
          </w:p>
        </w:tc>
        <w:tc>
          <w:tcPr>
            <w:tcW w:w="3402" w:type="dxa"/>
          </w:tcPr>
          <w:p w:rsidR="00105C7D" w:rsidRPr="00760458" w:rsidRDefault="00105C7D" w:rsidP="006753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0458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</w:p>
        </w:tc>
        <w:tc>
          <w:tcPr>
            <w:tcW w:w="2127" w:type="dxa"/>
          </w:tcPr>
          <w:p w:rsidR="00105C7D" w:rsidRPr="006B2EE2" w:rsidRDefault="00105C7D" w:rsidP="00D034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2EE2">
              <w:rPr>
                <w:rFonts w:ascii="Arial Narrow" w:hAnsi="Arial Narrow"/>
                <w:b/>
                <w:sz w:val="24"/>
                <w:szCs w:val="24"/>
              </w:rPr>
              <w:t>DEPENDENCIA RESPONSABLE</w:t>
            </w:r>
          </w:p>
        </w:tc>
        <w:tc>
          <w:tcPr>
            <w:tcW w:w="2409" w:type="dxa"/>
          </w:tcPr>
          <w:p w:rsidR="00105C7D" w:rsidRPr="006B2EE2" w:rsidRDefault="00105C7D" w:rsidP="00C379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LAMVLVDF Y LEYES DE DEPENDENCIAS</w:t>
            </w:r>
          </w:p>
        </w:tc>
        <w:tc>
          <w:tcPr>
            <w:tcW w:w="2552" w:type="dxa"/>
          </w:tcPr>
          <w:p w:rsidR="00105C7D" w:rsidRDefault="00105C7D" w:rsidP="00C379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PROPUESTA DE REDACCIÓN DE ACCIONES</w:t>
            </w:r>
          </w:p>
        </w:tc>
      </w:tr>
      <w:tr w:rsidR="00105C7D" w:rsidRPr="007F7BB0" w:rsidTr="00487093">
        <w:trPr>
          <w:gridAfter w:val="2"/>
          <w:wAfter w:w="49" w:type="dxa"/>
        </w:trPr>
        <w:tc>
          <w:tcPr>
            <w:tcW w:w="567" w:type="dxa"/>
            <w:vMerge w:val="restart"/>
          </w:tcPr>
          <w:p w:rsidR="00105C7D" w:rsidRPr="0088019A" w:rsidRDefault="00105C7D" w:rsidP="006753C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8019A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105C7D" w:rsidRPr="0088019A" w:rsidRDefault="00105C7D" w:rsidP="0088019A">
            <w:pPr>
              <w:jc w:val="both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 xml:space="preserve">Línea programática 1. </w:t>
            </w:r>
            <w:r w:rsidRPr="0088019A">
              <w:rPr>
                <w:rFonts w:ascii="Arial Narrow" w:eastAsia="Calibri" w:hAnsi="Arial Narrow" w:cs="Calibri"/>
                <w:b/>
                <w:sz w:val="24"/>
                <w:szCs w:val="24"/>
              </w:rPr>
              <w:t>Impulsar la investigación especializada sobre las causas, manifestaciones, incidencia y gravedad de la violencia contra las mujeres y niñas.</w:t>
            </w:r>
          </w:p>
          <w:p w:rsidR="00105C7D" w:rsidRPr="0088019A" w:rsidRDefault="00105C7D" w:rsidP="006753C9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05C7D" w:rsidRPr="0088019A" w:rsidRDefault="00105C7D" w:rsidP="006753C9">
            <w:pPr>
              <w:numPr>
                <w:ilvl w:val="1"/>
                <w:numId w:val="43"/>
              </w:num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Crear fondos de investigación para desarrollar estudios que permitan un mejor entendimiento y dimensionamiento de la violencia contra las mujeres.</w:t>
            </w:r>
          </w:p>
        </w:tc>
        <w:tc>
          <w:tcPr>
            <w:tcW w:w="2127" w:type="dxa"/>
          </w:tcPr>
          <w:p w:rsidR="00105C7D" w:rsidRPr="0088019A" w:rsidRDefault="00105C7D" w:rsidP="006753C9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InmujeresDF</w:t>
            </w:r>
          </w:p>
          <w:p w:rsidR="00105C7D" w:rsidRPr="0088019A" w:rsidRDefault="00105C7D" w:rsidP="006753C9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Secretaría de Desarrollo Social del D.F. y organizaciones de la sociedad civil</w:t>
            </w:r>
          </w:p>
        </w:tc>
        <w:tc>
          <w:tcPr>
            <w:tcW w:w="2409" w:type="dxa"/>
          </w:tcPr>
          <w:p w:rsidR="00105C7D" w:rsidRPr="0088019A" w:rsidRDefault="00105C7D" w:rsidP="00591C5C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2, 3, 4, 6, 9, 10, 15, 16, 17, 21, 22, 23 y 27</w:t>
            </w:r>
          </w:p>
        </w:tc>
        <w:tc>
          <w:tcPr>
            <w:tcW w:w="2552" w:type="dxa"/>
          </w:tcPr>
          <w:p w:rsidR="00105C7D" w:rsidRDefault="00105C7D" w:rsidP="00591C5C">
            <w:p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</w:trPr>
        <w:tc>
          <w:tcPr>
            <w:tcW w:w="567" w:type="dxa"/>
            <w:vMerge/>
          </w:tcPr>
          <w:p w:rsidR="00105C7D" w:rsidRPr="0088019A" w:rsidRDefault="00105C7D" w:rsidP="006753C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5C7D" w:rsidRPr="0088019A" w:rsidRDefault="00105C7D" w:rsidP="006753C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05C7D" w:rsidRPr="0088019A" w:rsidRDefault="00105C7D" w:rsidP="006753C9">
            <w:pPr>
              <w:numPr>
                <w:ilvl w:val="1"/>
                <w:numId w:val="43"/>
              </w:num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Promover que las instituciones de educación superior y centros de investigación incorporen líneas de investigación académica sobre la violencia contra las mujeres, el feminicidio y la trata de personas.</w:t>
            </w:r>
          </w:p>
        </w:tc>
        <w:tc>
          <w:tcPr>
            <w:tcW w:w="2127" w:type="dxa"/>
          </w:tcPr>
          <w:p w:rsidR="00105C7D" w:rsidRPr="0088019A" w:rsidRDefault="00105C7D" w:rsidP="006753C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 xml:space="preserve">Secretaría de Educación </w:t>
            </w:r>
          </w:p>
        </w:tc>
        <w:tc>
          <w:tcPr>
            <w:tcW w:w="2409" w:type="dxa"/>
            <w:vMerge w:val="restart"/>
          </w:tcPr>
          <w:p w:rsidR="00105C7D" w:rsidRPr="0088019A" w:rsidRDefault="00105C7D" w:rsidP="006753C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Artículos 2, 3, 4, 6, 9, 10, 15, 16, 17, 21, 22, 23, 27 y 28 </w:t>
            </w:r>
          </w:p>
        </w:tc>
        <w:tc>
          <w:tcPr>
            <w:tcW w:w="2552" w:type="dxa"/>
          </w:tcPr>
          <w:p w:rsidR="00105C7D" w:rsidRDefault="00105C7D" w:rsidP="006753C9">
            <w:pPr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</w:trPr>
        <w:tc>
          <w:tcPr>
            <w:tcW w:w="567" w:type="dxa"/>
            <w:vMerge/>
          </w:tcPr>
          <w:p w:rsidR="00105C7D" w:rsidRPr="0088019A" w:rsidRDefault="00105C7D" w:rsidP="006753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5C7D" w:rsidRPr="0088019A" w:rsidRDefault="00105C7D" w:rsidP="006753C9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05C7D" w:rsidRPr="0088019A" w:rsidRDefault="00105C7D" w:rsidP="006753C9">
            <w:pPr>
              <w:numPr>
                <w:ilvl w:val="1"/>
                <w:numId w:val="43"/>
              </w:num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Promover la creación y fortalecimiento de redes de investigación sobre la violencia contra las mujeres.</w:t>
            </w:r>
          </w:p>
        </w:tc>
        <w:tc>
          <w:tcPr>
            <w:tcW w:w="2127" w:type="dxa"/>
          </w:tcPr>
          <w:p w:rsidR="00105C7D" w:rsidRPr="0088019A" w:rsidRDefault="00105C7D" w:rsidP="006753C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Dependencias y entidades del GDF</w:t>
            </w:r>
          </w:p>
        </w:tc>
        <w:tc>
          <w:tcPr>
            <w:tcW w:w="2409" w:type="dxa"/>
            <w:vMerge/>
          </w:tcPr>
          <w:p w:rsidR="00105C7D" w:rsidRPr="0088019A" w:rsidRDefault="00105C7D" w:rsidP="006753C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5C7D" w:rsidRPr="0088019A" w:rsidRDefault="00105C7D" w:rsidP="006753C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</w:trPr>
        <w:tc>
          <w:tcPr>
            <w:tcW w:w="567" w:type="dxa"/>
            <w:vMerge/>
          </w:tcPr>
          <w:p w:rsidR="00105C7D" w:rsidRPr="0088019A" w:rsidRDefault="00105C7D" w:rsidP="006753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5C7D" w:rsidRPr="0088019A" w:rsidRDefault="00105C7D" w:rsidP="006753C9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05C7D" w:rsidRPr="0088019A" w:rsidRDefault="00105C7D" w:rsidP="006753C9">
            <w:pPr>
              <w:numPr>
                <w:ilvl w:val="1"/>
                <w:numId w:val="43"/>
              </w:num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 xml:space="preserve">Promover espacios de discusión e intercambio sobre </w:t>
            </w: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lastRenderedPageBreak/>
              <w:t>investigaciones acerca de la violencia contra las mujeres, la trata de personas y el feminicidio.</w:t>
            </w:r>
          </w:p>
        </w:tc>
        <w:tc>
          <w:tcPr>
            <w:tcW w:w="2127" w:type="dxa"/>
          </w:tcPr>
          <w:p w:rsidR="00105C7D" w:rsidRPr="0088019A" w:rsidRDefault="00105C7D" w:rsidP="006753C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lastRenderedPageBreak/>
              <w:t>Dependencias y entidades del GDF</w:t>
            </w:r>
          </w:p>
        </w:tc>
        <w:tc>
          <w:tcPr>
            <w:tcW w:w="2409" w:type="dxa"/>
            <w:vMerge/>
          </w:tcPr>
          <w:p w:rsidR="00105C7D" w:rsidRPr="0088019A" w:rsidRDefault="00105C7D" w:rsidP="006753C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5C7D" w:rsidRPr="0088019A" w:rsidRDefault="00105C7D" w:rsidP="006753C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</w:trPr>
        <w:tc>
          <w:tcPr>
            <w:tcW w:w="567" w:type="dxa"/>
            <w:vMerge/>
          </w:tcPr>
          <w:p w:rsidR="00105C7D" w:rsidRPr="0088019A" w:rsidRDefault="00105C7D" w:rsidP="006753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5C7D" w:rsidRPr="0088019A" w:rsidRDefault="00105C7D" w:rsidP="006753C9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05C7D" w:rsidRPr="0088019A" w:rsidRDefault="00105C7D" w:rsidP="006753C9">
            <w:pPr>
              <w:numPr>
                <w:ilvl w:val="1"/>
                <w:numId w:val="43"/>
              </w:num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Difundir los resultados de investigaciones realizadas sobre las características de la violencia contra las mujeres, la trata de personas y el feminicidio en la Ciudad de México.</w:t>
            </w:r>
          </w:p>
        </w:tc>
        <w:tc>
          <w:tcPr>
            <w:tcW w:w="2127" w:type="dxa"/>
          </w:tcPr>
          <w:p w:rsidR="00105C7D" w:rsidRPr="0088019A" w:rsidRDefault="00105C7D" w:rsidP="006753C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Dependencias y entidades del GDF</w:t>
            </w:r>
          </w:p>
        </w:tc>
        <w:tc>
          <w:tcPr>
            <w:tcW w:w="2409" w:type="dxa"/>
            <w:vMerge/>
          </w:tcPr>
          <w:p w:rsidR="00105C7D" w:rsidRPr="0088019A" w:rsidRDefault="00105C7D" w:rsidP="006753C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5C7D" w:rsidRPr="0088019A" w:rsidRDefault="00105C7D" w:rsidP="006753C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88019A" w:rsidRDefault="00105C7D" w:rsidP="006753C9">
            <w:pPr>
              <w:numPr>
                <w:ilvl w:val="1"/>
                <w:numId w:val="43"/>
              </w:num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Promover investigaciones sobre las causas, motivaciones y efectos de la violencia contra las mujeres, la trata de personas y el feminicidio.</w:t>
            </w:r>
          </w:p>
        </w:tc>
        <w:tc>
          <w:tcPr>
            <w:tcW w:w="2127" w:type="dxa"/>
          </w:tcPr>
          <w:p w:rsidR="00105C7D" w:rsidRPr="0088019A" w:rsidRDefault="00105C7D" w:rsidP="006753C9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Dependencias y entidades del GDF</w:t>
            </w:r>
          </w:p>
        </w:tc>
        <w:tc>
          <w:tcPr>
            <w:tcW w:w="2409" w:type="dxa"/>
            <w:vMerge/>
          </w:tcPr>
          <w:p w:rsidR="00105C7D" w:rsidRPr="0088019A" w:rsidRDefault="00105C7D" w:rsidP="006753C9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5C7D" w:rsidRPr="0088019A" w:rsidRDefault="00105C7D" w:rsidP="006753C9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88019A" w:rsidRDefault="00105C7D" w:rsidP="006753C9">
            <w:pPr>
              <w:numPr>
                <w:ilvl w:val="1"/>
                <w:numId w:val="43"/>
              </w:num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Realizar investigaciones georreferenciadas por delegación sobre la incidencia de los tipos y modalidades de violencia que se ejerce contra las mujeres.</w:t>
            </w:r>
          </w:p>
        </w:tc>
        <w:tc>
          <w:tcPr>
            <w:tcW w:w="2127" w:type="dxa"/>
          </w:tcPr>
          <w:p w:rsidR="00105C7D" w:rsidRPr="0088019A" w:rsidRDefault="00105C7D" w:rsidP="006753C9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Dependencias y entidades del GDF, principalmente la Dirección de Política y Estadística Criminal de la PGJDF</w:t>
            </w:r>
          </w:p>
        </w:tc>
        <w:tc>
          <w:tcPr>
            <w:tcW w:w="2409" w:type="dxa"/>
          </w:tcPr>
          <w:p w:rsidR="00105C7D" w:rsidRPr="0088019A" w:rsidRDefault="00105C7D" w:rsidP="00150DAE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Artículos 2, 3, 4, 6, 9, 10, 15, 16, 17, 21, 22, 23, 27 y 28 </w:t>
            </w:r>
          </w:p>
        </w:tc>
        <w:tc>
          <w:tcPr>
            <w:tcW w:w="2552" w:type="dxa"/>
          </w:tcPr>
          <w:p w:rsidR="00105C7D" w:rsidRDefault="00105C7D" w:rsidP="00150DAE">
            <w:pPr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 w:val="restart"/>
          </w:tcPr>
          <w:p w:rsidR="00105C7D" w:rsidRPr="00EC653C" w:rsidRDefault="00105C7D" w:rsidP="006753C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653C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105C7D" w:rsidRPr="0088019A" w:rsidRDefault="00105C7D" w:rsidP="0088019A">
            <w:pPr>
              <w:jc w:val="both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 xml:space="preserve">Línea programática 2. </w:t>
            </w:r>
            <w:r w:rsidRPr="0088019A">
              <w:rPr>
                <w:rFonts w:ascii="Arial Narrow" w:eastAsia="Calibri" w:hAnsi="Arial Narrow" w:cs="Calibri"/>
                <w:b/>
                <w:sz w:val="24"/>
                <w:szCs w:val="24"/>
              </w:rPr>
              <w:t>Garantizar la sostenibilidad de las políticas y servicios de combate a la violencia.</w:t>
            </w:r>
          </w:p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88019A" w:rsidRDefault="00105C7D" w:rsidP="006753C9">
            <w:pPr>
              <w:numPr>
                <w:ilvl w:val="1"/>
                <w:numId w:val="44"/>
              </w:num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bCs/>
                <w:sz w:val="24"/>
                <w:szCs w:val="24"/>
              </w:rPr>
              <w:t>Evaluar periódicamente la calidad de los servicios de atención de las mujeres víctimas de violencia.</w:t>
            </w:r>
          </w:p>
        </w:tc>
        <w:tc>
          <w:tcPr>
            <w:tcW w:w="2127" w:type="dxa"/>
          </w:tcPr>
          <w:p w:rsidR="00105C7D" w:rsidRPr="0088019A" w:rsidRDefault="00105C7D" w:rsidP="006753C9">
            <w:p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bCs/>
                <w:sz w:val="24"/>
                <w:szCs w:val="24"/>
              </w:rPr>
              <w:t>Secretaría de Desarrollo Social y las dependencias integrantes del Comité de Atención de la CI de la LAMVLVDF</w:t>
            </w:r>
          </w:p>
        </w:tc>
        <w:tc>
          <w:tcPr>
            <w:tcW w:w="2409" w:type="dxa"/>
            <w:vMerge w:val="restart"/>
          </w:tcPr>
          <w:p w:rsidR="00105C7D" w:rsidRPr="0088019A" w:rsidRDefault="00105C7D" w:rsidP="006753C9">
            <w:p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43, 44, 45, 46, 47 y 48 de la LAMVLVDF</w:t>
            </w:r>
          </w:p>
        </w:tc>
        <w:tc>
          <w:tcPr>
            <w:tcW w:w="2552" w:type="dxa"/>
          </w:tcPr>
          <w:p w:rsidR="00105C7D" w:rsidRDefault="00105C7D" w:rsidP="006753C9">
            <w:p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88019A" w:rsidRDefault="00105C7D" w:rsidP="006753C9">
            <w:pPr>
              <w:numPr>
                <w:ilvl w:val="1"/>
                <w:numId w:val="44"/>
              </w:num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bCs/>
                <w:sz w:val="24"/>
                <w:szCs w:val="24"/>
              </w:rPr>
              <w:t>Evaluar la efectividad y los resultados de la atención pública brindada a las mujeres víctimas de violencia.</w:t>
            </w:r>
          </w:p>
        </w:tc>
        <w:tc>
          <w:tcPr>
            <w:tcW w:w="2127" w:type="dxa"/>
          </w:tcPr>
          <w:p w:rsidR="00105C7D" w:rsidRPr="0088019A" w:rsidRDefault="00105C7D" w:rsidP="006753C9">
            <w:p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bCs/>
                <w:sz w:val="24"/>
                <w:szCs w:val="24"/>
              </w:rPr>
              <w:t>Secretaría de Desarrollo Social y las dependencias integrantes del Comité de Atención de la CI de la LAMVLVDF</w:t>
            </w:r>
          </w:p>
        </w:tc>
        <w:tc>
          <w:tcPr>
            <w:tcW w:w="2409" w:type="dxa"/>
            <w:vMerge/>
          </w:tcPr>
          <w:p w:rsidR="00105C7D" w:rsidRPr="0088019A" w:rsidRDefault="00105C7D" w:rsidP="006753C9">
            <w:p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05C7D" w:rsidRPr="0088019A" w:rsidRDefault="00105C7D" w:rsidP="006753C9">
            <w:p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88019A" w:rsidRDefault="00105C7D" w:rsidP="006753C9">
            <w:pPr>
              <w:pStyle w:val="Listamulticolor-nfasis11"/>
              <w:numPr>
                <w:ilvl w:val="1"/>
                <w:numId w:val="44"/>
              </w:numPr>
              <w:spacing w:before="0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Establecer sistemas de monitoreo a las acciones de atención y acceso a la justicia, con el fin de detectar abusos y omisiones por parte de las y los servidores públicos.</w:t>
            </w:r>
          </w:p>
        </w:tc>
        <w:tc>
          <w:tcPr>
            <w:tcW w:w="2127" w:type="dxa"/>
          </w:tcPr>
          <w:p w:rsidR="00105C7D" w:rsidRPr="0088019A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Procuraduría General de Justicia del D.F., a través de la Subprocuraduría de Atención a Víctimas y Servicios  a la Comunidad; así como los Comités de Atención y Acceso a la Justicia de la CI de la LAMVLVDF</w:t>
            </w:r>
          </w:p>
        </w:tc>
        <w:tc>
          <w:tcPr>
            <w:tcW w:w="2409" w:type="dxa"/>
            <w:vMerge/>
          </w:tcPr>
          <w:p w:rsidR="00105C7D" w:rsidRPr="0088019A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5C7D" w:rsidRPr="0088019A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88019A" w:rsidRDefault="00105C7D" w:rsidP="006753C9">
            <w:pPr>
              <w:pStyle w:val="Listamulticolor-nfasis11"/>
              <w:numPr>
                <w:ilvl w:val="1"/>
                <w:numId w:val="44"/>
              </w:numPr>
              <w:spacing w:before="0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Garantizar la asignación de recursos presupuestarios suficientes a las dependencias para la prevención, atención, sanción y erradicación de la violencia contra las mujeres.</w:t>
            </w:r>
          </w:p>
        </w:tc>
        <w:tc>
          <w:tcPr>
            <w:tcW w:w="2127" w:type="dxa"/>
          </w:tcPr>
          <w:p w:rsidR="00105C7D" w:rsidRPr="0088019A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Secretaría de Finanzas </w:t>
            </w: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>InmujeresDF, dependencias que integran la Administración Pública del D.F. y Delegaciones Políticas</w:t>
            </w:r>
          </w:p>
        </w:tc>
        <w:tc>
          <w:tcPr>
            <w:tcW w:w="2409" w:type="dxa"/>
          </w:tcPr>
          <w:p w:rsidR="00105C7D" w:rsidRPr="0088019A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2, 3, 4, 6, 9, 10, 15, 16, 17, 21, 22, 23, 27 y 28 LISMHDF</w:t>
            </w:r>
          </w:p>
        </w:tc>
        <w:tc>
          <w:tcPr>
            <w:tcW w:w="2552" w:type="dxa"/>
          </w:tcPr>
          <w:p w:rsidR="00105C7D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 w:val="restart"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  <w:r w:rsidRPr="00EC653C">
              <w:rPr>
                <w:rFonts w:ascii="Century Gothic" w:hAnsi="Century Gothic" w:cs="Times New Roman"/>
                <w:b/>
              </w:rPr>
              <w:t>3</w:t>
            </w:r>
          </w:p>
        </w:tc>
        <w:tc>
          <w:tcPr>
            <w:tcW w:w="2835" w:type="dxa"/>
            <w:vMerge w:val="restart"/>
          </w:tcPr>
          <w:p w:rsidR="00105C7D" w:rsidRPr="0088019A" w:rsidRDefault="00105C7D" w:rsidP="0088019A">
            <w:pPr>
              <w:jc w:val="both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88019A">
              <w:rPr>
                <w:rFonts w:ascii="Arial Narrow" w:eastAsia="Calibri" w:hAnsi="Arial Narrow" w:cs="Calibri"/>
                <w:sz w:val="24"/>
                <w:szCs w:val="24"/>
              </w:rPr>
              <w:t xml:space="preserve">Línea programática 3. </w:t>
            </w:r>
            <w:r w:rsidRPr="0088019A">
              <w:rPr>
                <w:rFonts w:ascii="Arial Narrow" w:eastAsia="Calibri" w:hAnsi="Arial Narrow" w:cs="Calibri"/>
                <w:b/>
                <w:sz w:val="24"/>
                <w:szCs w:val="24"/>
              </w:rPr>
              <w:t xml:space="preserve">Fortalecer las capacidades de servidores y servidoras públicas para prevenir, </w:t>
            </w:r>
            <w:r w:rsidRPr="0088019A">
              <w:rPr>
                <w:rFonts w:ascii="Arial Narrow" w:eastAsia="Calibri" w:hAnsi="Arial Narrow" w:cs="Calibri"/>
                <w:b/>
                <w:sz w:val="24"/>
                <w:szCs w:val="24"/>
              </w:rPr>
              <w:lastRenderedPageBreak/>
              <w:t>atender, sancionar y erradicar la violencia contra las mujeres.</w:t>
            </w:r>
          </w:p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pStyle w:val="Listamulticolor-nfasis11"/>
              <w:numPr>
                <w:ilvl w:val="1"/>
                <w:numId w:val="45"/>
              </w:numPr>
              <w:spacing w:before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lastRenderedPageBreak/>
              <w:t xml:space="preserve">Fortalecer las capacidades del personal de los servicios de atención para la detección temprana y la canalización </w:t>
            </w: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lastRenderedPageBreak/>
              <w:t xml:space="preserve">adecuada. 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lastRenderedPageBreak/>
              <w:t xml:space="preserve">Dependencia, entidades y Órganos Político Administrativos que </w:t>
            </w: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lastRenderedPageBreak/>
              <w:t>atiendan a mujeres víctimas de violencia en el D.F.</w:t>
            </w:r>
          </w:p>
        </w:tc>
        <w:tc>
          <w:tcPr>
            <w:tcW w:w="2409" w:type="dxa"/>
            <w:vMerge w:val="restart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lastRenderedPageBreak/>
              <w:t>Artículos 4, 5, 6, 7, 28, 29, 30, 31, 32, 33 y 34 LAMVLVDF</w:t>
            </w:r>
          </w:p>
        </w:tc>
        <w:tc>
          <w:tcPr>
            <w:tcW w:w="2552" w:type="dxa"/>
          </w:tcPr>
          <w:p w:rsidR="00105C7D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EC653C" w:rsidRDefault="00105C7D" w:rsidP="006753C9">
            <w:pPr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835" w:type="dxa"/>
            <w:vMerge/>
          </w:tcPr>
          <w:p w:rsidR="00105C7D" w:rsidRPr="00EC653C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pStyle w:val="Listamulticolor-nfasis11"/>
              <w:numPr>
                <w:ilvl w:val="1"/>
                <w:numId w:val="45"/>
              </w:numPr>
              <w:spacing w:before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 xml:space="preserve">Capacitar al personal de las unidades de atención de primer contacto para la identificación de riesgo, orientación, canalización, referencia y contrarreferencia de las mujeres víctimas de violencia. 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rPr>
                <w:rFonts w:ascii="Arial Narrow" w:hAnsi="Arial Narrow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Dependencia, entidades y Órganos Político Administrativos que atiendan a mujeres víctimas de violencia en el D.F.</w:t>
            </w:r>
          </w:p>
        </w:tc>
        <w:tc>
          <w:tcPr>
            <w:tcW w:w="2409" w:type="dxa"/>
            <w:vMerge/>
          </w:tcPr>
          <w:p w:rsidR="00105C7D" w:rsidRPr="007F1AF2" w:rsidRDefault="00105C7D" w:rsidP="006753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5C7D" w:rsidRPr="007F1AF2" w:rsidRDefault="00105C7D" w:rsidP="006753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pStyle w:val="Listamulticolor-nfasis11"/>
              <w:numPr>
                <w:ilvl w:val="1"/>
                <w:numId w:val="45"/>
              </w:numPr>
              <w:spacing w:before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>Desarrollar procesos continuos y certificados de capacitación, formación y profesionalización para el personal que participa en la atención directa a las mujeres.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rPr>
                <w:rFonts w:ascii="Arial Narrow" w:hAnsi="Arial Narrow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Dependencia, entidades y Órganos Político Administrativos que atiendan a mujeres víctimas de violencia en el D.F.</w:t>
            </w:r>
          </w:p>
        </w:tc>
        <w:tc>
          <w:tcPr>
            <w:tcW w:w="2409" w:type="dxa"/>
            <w:vMerge/>
          </w:tcPr>
          <w:p w:rsidR="00105C7D" w:rsidRPr="007F1AF2" w:rsidRDefault="00105C7D" w:rsidP="006753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5C7D" w:rsidRPr="007F1AF2" w:rsidRDefault="00105C7D" w:rsidP="006753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pStyle w:val="Listamulticolor-nfasis11"/>
              <w:numPr>
                <w:ilvl w:val="1"/>
                <w:numId w:val="45"/>
              </w:numPr>
              <w:spacing w:before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>Implementar procesos de capacitación y sensibilización continuos dirigidos a las y los impartidores de justicia.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Tribunal Superior de Justicia del D.F., Consejería Jurídica y de Servicios Legales del D.F.</w:t>
            </w:r>
          </w:p>
        </w:tc>
        <w:tc>
          <w:tcPr>
            <w:tcW w:w="2409" w:type="dxa"/>
          </w:tcPr>
          <w:p w:rsidR="00105C7D" w:rsidRPr="007F1AF2" w:rsidRDefault="00105C7D" w:rsidP="0085750C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4, 5, 6, 7,15 y 27 LAMVLVDF</w:t>
            </w:r>
          </w:p>
        </w:tc>
        <w:tc>
          <w:tcPr>
            <w:tcW w:w="2552" w:type="dxa"/>
          </w:tcPr>
          <w:p w:rsidR="00105C7D" w:rsidRDefault="00105C7D" w:rsidP="0085750C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pStyle w:val="Listamulticolor-nfasis11"/>
              <w:numPr>
                <w:ilvl w:val="1"/>
                <w:numId w:val="45"/>
              </w:numPr>
              <w:spacing w:before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7F1AF2">
              <w:rPr>
                <w:rFonts w:ascii="Arial Narrow" w:eastAsia="Calibri" w:hAnsi="Arial Narrow"/>
                <w:sz w:val="24"/>
                <w:szCs w:val="24"/>
              </w:rPr>
              <w:t xml:space="preserve"> Diseñar y operar procesos de certificación a fin de conformar un equipo de personal policial especializado en la seguridad de mujeres víctimas de violencia.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Secretaría de Seguridad Pública del DF</w:t>
            </w:r>
          </w:p>
        </w:tc>
        <w:tc>
          <w:tcPr>
            <w:tcW w:w="2409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4, 5, 6, 7 y 59 F. I LAMVLVDF</w:t>
            </w:r>
          </w:p>
        </w:tc>
        <w:tc>
          <w:tcPr>
            <w:tcW w:w="2552" w:type="dxa"/>
          </w:tcPr>
          <w:p w:rsidR="00105C7D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40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pStyle w:val="Listamulticolor-nfasis11"/>
              <w:numPr>
                <w:ilvl w:val="1"/>
                <w:numId w:val="45"/>
              </w:numPr>
              <w:spacing w:before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7F1AF2">
              <w:rPr>
                <w:rFonts w:ascii="Arial Narrow" w:eastAsia="Calibri" w:hAnsi="Arial Narrow"/>
                <w:sz w:val="24"/>
                <w:szCs w:val="24"/>
              </w:rPr>
              <w:t xml:space="preserve">Fortalecer las capacidades de investigación del personal </w:t>
            </w:r>
            <w:r w:rsidRPr="007F1AF2">
              <w:rPr>
                <w:rFonts w:ascii="Arial Narrow" w:eastAsia="Calibri" w:hAnsi="Arial Narrow"/>
                <w:sz w:val="24"/>
                <w:szCs w:val="24"/>
              </w:rPr>
              <w:lastRenderedPageBreak/>
              <w:t>vinculado a funciones de Ministerio Público, Peritaje, Defensoría de Oficio y Abogacía  Victimal en los casos de violencia contra las mujeres.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lastRenderedPageBreak/>
              <w:t xml:space="preserve">Procuraduría General de Justicia del DF, </w:t>
            </w: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lastRenderedPageBreak/>
              <w:t>Tribunal Superior de Justicia del D.F. y Consejería Jurídica y de Servicios Legales</w:t>
            </w:r>
          </w:p>
        </w:tc>
        <w:tc>
          <w:tcPr>
            <w:tcW w:w="2409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lastRenderedPageBreak/>
              <w:t>Artículos 4, 5, 6, 7, 58, 60 y 61 LAMVLVDF</w:t>
            </w:r>
          </w:p>
        </w:tc>
        <w:tc>
          <w:tcPr>
            <w:tcW w:w="2552" w:type="dxa"/>
          </w:tcPr>
          <w:p w:rsidR="00105C7D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pStyle w:val="Listamulticolor-nfasis11"/>
              <w:numPr>
                <w:ilvl w:val="1"/>
                <w:numId w:val="45"/>
              </w:numPr>
              <w:spacing w:before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>Desarrollar procesos de capacitación y formación continua para el cuerpo policíaco especializado en la atención y protección de las mujeres víctimas de violencia.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InmujeresDF</w:t>
            </w:r>
          </w:p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>Secretaría de Seguridad Pública</w:t>
            </w:r>
          </w:p>
        </w:tc>
        <w:tc>
          <w:tcPr>
            <w:tcW w:w="2409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4, 5, 6, 7 y 59 F. I LAMVLVDF</w:t>
            </w:r>
          </w:p>
        </w:tc>
        <w:tc>
          <w:tcPr>
            <w:tcW w:w="2552" w:type="dxa"/>
          </w:tcPr>
          <w:p w:rsidR="00105C7D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 w:val="restart"/>
          </w:tcPr>
          <w:p w:rsidR="00105C7D" w:rsidRPr="00BE43DC" w:rsidRDefault="00105C7D" w:rsidP="006753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05C7D" w:rsidRPr="00BE43DC" w:rsidRDefault="00105C7D" w:rsidP="006753C9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pStyle w:val="Listamulticolor-nfasis11"/>
              <w:numPr>
                <w:ilvl w:val="1"/>
                <w:numId w:val="45"/>
              </w:numPr>
              <w:spacing w:before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>Desarrollar procesos certificados de capacitación, formación y profesionalización continua para el Poder Judicial.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>Tribunal Superior de Justicia del D.F.</w:t>
            </w:r>
          </w:p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 xml:space="preserve">Procuraduría General de Justicia del D.F </w:t>
            </w:r>
          </w:p>
        </w:tc>
        <w:tc>
          <w:tcPr>
            <w:tcW w:w="2409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4, 5, 6, 7, 15 y 27 LAMVLVDF</w:t>
            </w:r>
          </w:p>
        </w:tc>
        <w:tc>
          <w:tcPr>
            <w:tcW w:w="2552" w:type="dxa"/>
          </w:tcPr>
          <w:p w:rsidR="00105C7D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pStyle w:val="Listamulticolor-nfasis11"/>
              <w:numPr>
                <w:ilvl w:val="1"/>
                <w:numId w:val="45"/>
              </w:numPr>
              <w:spacing w:before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Desarrollar procesos de capacitación certificados para el personal de las organizaciones sociales y civiles con trabajo comunitario que garanticen la detección temprana de mujeres víctimas de violencia y su canalización a las áreas de atención.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Procuraduría General de Justicia del DF y Secretaría de Seguridad Pública</w:t>
            </w:r>
          </w:p>
        </w:tc>
        <w:tc>
          <w:tcPr>
            <w:tcW w:w="2409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4, 5, 6, 7 y 15 LAMVLVDF</w:t>
            </w:r>
          </w:p>
        </w:tc>
        <w:tc>
          <w:tcPr>
            <w:tcW w:w="2552" w:type="dxa"/>
          </w:tcPr>
          <w:p w:rsidR="00105C7D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 xml:space="preserve">3.10. Capacitar a las abogadas victímales y a defensores de las víctimas sobre los procedimientos para solicitar órdenes de protección y medidas cautelares 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Procuraduría General de Justicia del DF y Secretaría de Seguridad Pública</w:t>
            </w:r>
          </w:p>
        </w:tc>
        <w:tc>
          <w:tcPr>
            <w:tcW w:w="2409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4, 5, 6, 7, 15 y 26</w:t>
            </w:r>
          </w:p>
        </w:tc>
        <w:tc>
          <w:tcPr>
            <w:tcW w:w="2552" w:type="dxa"/>
          </w:tcPr>
          <w:p w:rsidR="00105C7D" w:rsidRDefault="00105C7D" w:rsidP="006753C9">
            <w:pPr>
              <w:pStyle w:val="Listamulticolor-nfasis11"/>
              <w:spacing w:before="0"/>
              <w:ind w:left="0"/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 w:val="restart"/>
          </w:tcPr>
          <w:p w:rsidR="00105C7D" w:rsidRPr="007F1AF2" w:rsidRDefault="00105C7D" w:rsidP="006753C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7F1AF2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105C7D" w:rsidRPr="007F1AF2" w:rsidRDefault="00105C7D" w:rsidP="007F1AF2">
            <w:pPr>
              <w:jc w:val="both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 xml:space="preserve">Línea programática 4. </w:t>
            </w:r>
            <w:r w:rsidRPr="007F1AF2">
              <w:rPr>
                <w:rFonts w:ascii="Arial Narrow" w:eastAsia="Calibri" w:hAnsi="Arial Narrow" w:cs="Calibri"/>
                <w:b/>
                <w:sz w:val="24"/>
                <w:szCs w:val="24"/>
              </w:rPr>
              <w:t>Armonizar la normatividad que regula espacios educativos, laborales y comunitarios para garantizar la convivencia libre de violencia.</w:t>
            </w:r>
          </w:p>
          <w:p w:rsidR="00105C7D" w:rsidRPr="007F1AF2" w:rsidRDefault="00105C7D" w:rsidP="006753C9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numPr>
                <w:ilvl w:val="1"/>
                <w:numId w:val="46"/>
              </w:num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Definir e impulsar una agenda legislativa que contenga los temas urgentes y prioritarios que contribuyan a la garantía del derecho de las mujeres a una vida libre de violencia.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Asamblea Legislativa del D.F., a través de la Comisión de Igualdad de Género</w:t>
            </w:r>
          </w:p>
        </w:tc>
        <w:tc>
          <w:tcPr>
            <w:tcW w:w="2409" w:type="dxa"/>
            <w:vMerge w:val="restart"/>
          </w:tcPr>
          <w:p w:rsidR="00105C7D" w:rsidRPr="007F1AF2" w:rsidRDefault="00105C7D" w:rsidP="006753C9">
            <w:p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4, 5, 6, 7, 11 y 12 LAMVLVDF</w:t>
            </w:r>
          </w:p>
        </w:tc>
        <w:tc>
          <w:tcPr>
            <w:tcW w:w="2552" w:type="dxa"/>
            <w:shd w:val="clear" w:color="auto" w:fill="auto"/>
          </w:tcPr>
          <w:p w:rsidR="00105C7D" w:rsidRPr="007F7BB0" w:rsidRDefault="00105C7D"/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numPr>
                <w:ilvl w:val="1"/>
                <w:numId w:val="46"/>
              </w:num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Instaurar un observatorio legislativo que fije esquemas de trabajo interinstitucional para la aprobación y/o modificación oportuna de las leyes. 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Asamblea Legislativa del D.F., a través de la Comisión de Igualdad de Género, Consejería Jurídica y de Servicios Legales, Tribunal Superior de Justicia del D.F.</w:t>
            </w:r>
          </w:p>
        </w:tc>
        <w:tc>
          <w:tcPr>
            <w:tcW w:w="2409" w:type="dxa"/>
            <w:vMerge/>
          </w:tcPr>
          <w:p w:rsidR="00105C7D" w:rsidRPr="007F1AF2" w:rsidRDefault="00105C7D" w:rsidP="006753C9">
            <w:pPr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5C7D" w:rsidRPr="007F7BB0" w:rsidRDefault="00105C7D"/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numPr>
                <w:ilvl w:val="1"/>
                <w:numId w:val="46"/>
              </w:num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Promover la incorporación de la perspectiva de género en la legislación y procesos del Nuevo sistema de Justicia Penal de la Ciudad de México.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Tribunal Superior de Justicia del D.F. y Consejería Jurídica y de Servicios Legales</w:t>
            </w:r>
          </w:p>
        </w:tc>
        <w:tc>
          <w:tcPr>
            <w:tcW w:w="2409" w:type="dxa"/>
            <w:vMerge/>
          </w:tcPr>
          <w:p w:rsidR="00105C7D" w:rsidRPr="007F1AF2" w:rsidRDefault="00105C7D" w:rsidP="006753C9">
            <w:pPr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5C7D" w:rsidRPr="007F7BB0" w:rsidRDefault="00105C7D"/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6753C9">
            <w:pPr>
              <w:numPr>
                <w:ilvl w:val="1"/>
                <w:numId w:val="46"/>
              </w:numPr>
              <w:jc w:val="both"/>
              <w:rPr>
                <w:rFonts w:ascii="Arial Narrow" w:eastAsia="Calibri" w:hAnsi="Arial Narrow" w:cs="Calibri"/>
                <w:bCs/>
                <w:vanish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Impulsar acciones de asesoría para que todas las instancias y dependencias del Gobierno de la Ciudad de México cuenten con normas internas que promuevan la igualdad y no discriminación por género.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Asamblea Legislativa del D.F., a través de la Comisión de Igualdad de Género, Consejería Jurídica y de Servicios Legales, Tribunal Superior de Justicia del D.F. y COPRED</w:t>
            </w:r>
          </w:p>
        </w:tc>
        <w:tc>
          <w:tcPr>
            <w:tcW w:w="2409" w:type="dxa"/>
            <w:vMerge/>
          </w:tcPr>
          <w:p w:rsidR="00105C7D" w:rsidRPr="007F1AF2" w:rsidRDefault="00105C7D" w:rsidP="006753C9">
            <w:pPr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5C7D" w:rsidRPr="007F7BB0" w:rsidRDefault="00105C7D"/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 w:val="restart"/>
          </w:tcPr>
          <w:p w:rsidR="00105C7D" w:rsidRPr="007F1AF2" w:rsidRDefault="00105C7D" w:rsidP="006753C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F1AF2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105C7D" w:rsidRPr="007F7BB0" w:rsidRDefault="00105C7D" w:rsidP="007F1AF2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Línea programática 5. </w:t>
            </w:r>
            <w:r w:rsidRPr="007F1AF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 xml:space="preserve">Fomentar la participación de la sociedad civil en las acciones de prevención y atención de la violencia contra las mujeres. </w:t>
            </w:r>
          </w:p>
        </w:tc>
        <w:tc>
          <w:tcPr>
            <w:tcW w:w="3402" w:type="dxa"/>
          </w:tcPr>
          <w:p w:rsidR="00105C7D" w:rsidRPr="007F1AF2" w:rsidRDefault="00105C7D" w:rsidP="007F1AF2">
            <w:pPr>
              <w:pStyle w:val="Listamulticolor-nfasis11"/>
              <w:numPr>
                <w:ilvl w:val="1"/>
                <w:numId w:val="47"/>
              </w:numPr>
              <w:spacing w:before="0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 xml:space="preserve">Fortalecer la coordinación y enlace entre la oferta institucional y la brindada por organizaciones de la sociedad civil y la iniciativa privada. 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>InmujeresDF, dependencias que integran la Administración Pública del D.F. y Delegaciones Políticas</w:t>
            </w:r>
          </w:p>
        </w:tc>
        <w:tc>
          <w:tcPr>
            <w:tcW w:w="2409" w:type="dxa"/>
            <w:vMerge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5C7D" w:rsidRPr="007F7BB0" w:rsidRDefault="00105C7D"/>
        </w:tc>
      </w:tr>
      <w:tr w:rsidR="00105C7D" w:rsidRPr="007F7BB0" w:rsidTr="00487093">
        <w:trPr>
          <w:gridAfter w:val="2"/>
          <w:wAfter w:w="49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7F1AF2">
            <w:pPr>
              <w:pStyle w:val="Listamulticolor-nfasis11"/>
              <w:numPr>
                <w:ilvl w:val="1"/>
                <w:numId w:val="47"/>
              </w:numPr>
              <w:spacing w:before="0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Fortalecer las bases de participación de las organizaciones de la sociedad civil en los espacios de consulta relativos a la igualdad de género y ejercicio del derecho de las mujeres a una vida libre de violencia, señalados en la legislación aplicable.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>Secretaría de Desarrollo Social del D.F.</w:t>
            </w:r>
          </w:p>
        </w:tc>
        <w:tc>
          <w:tcPr>
            <w:tcW w:w="2409" w:type="dxa"/>
            <w:vMerge w:val="restart"/>
          </w:tcPr>
          <w:p w:rsidR="00105C7D" w:rsidRPr="007F1AF2" w:rsidRDefault="00105C7D" w:rsidP="00150DAE">
            <w:p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4, 5, 6, 7, 11 y 12 LAMVLVDF</w:t>
            </w:r>
          </w:p>
        </w:tc>
        <w:tc>
          <w:tcPr>
            <w:tcW w:w="2552" w:type="dxa"/>
            <w:shd w:val="clear" w:color="auto" w:fill="auto"/>
          </w:tcPr>
          <w:p w:rsidR="00105C7D" w:rsidRPr="007F7BB0" w:rsidRDefault="00105C7D"/>
        </w:tc>
      </w:tr>
      <w:tr w:rsidR="00105C7D" w:rsidRPr="007F7BB0" w:rsidTr="00487093">
        <w:trPr>
          <w:gridAfter w:val="2"/>
          <w:wAfter w:w="49" w:type="dxa"/>
          <w:trHeight w:val="1270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  <w:vMerge w:val="restart"/>
          </w:tcPr>
          <w:p w:rsidR="00105C7D" w:rsidRPr="007F1AF2" w:rsidRDefault="00105C7D" w:rsidP="007F1AF2">
            <w:pPr>
              <w:pStyle w:val="Listamulticolor-nfasis11"/>
              <w:numPr>
                <w:ilvl w:val="1"/>
                <w:numId w:val="47"/>
              </w:numPr>
              <w:spacing w:before="0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>Ampliar acciones públicas de financiamiento a organizaciones de la sociedad civil e instancias privadas de asistencia que participan en la atención a las mujeres víctimas de violencia.</w:t>
            </w:r>
          </w:p>
        </w:tc>
        <w:tc>
          <w:tcPr>
            <w:tcW w:w="2127" w:type="dxa"/>
            <w:vMerge w:val="restart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 xml:space="preserve">Secretaría de Finanzas del D.F., Secretaría de Desarrollo Social del D.F., InmujeresDF y dependencias que integran la Administración Pública del D.F.  que trabajan con las organizaciones civiles </w:t>
            </w:r>
          </w:p>
        </w:tc>
        <w:tc>
          <w:tcPr>
            <w:tcW w:w="2409" w:type="dxa"/>
            <w:vMerge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5C7D" w:rsidRPr="007F7BB0" w:rsidRDefault="00105C7D"/>
        </w:tc>
      </w:tr>
      <w:tr w:rsidR="00105C7D" w:rsidRPr="007F7BB0" w:rsidTr="00487093">
        <w:trPr>
          <w:gridAfter w:val="2"/>
          <w:wAfter w:w="49" w:type="dxa"/>
          <w:trHeight w:val="2075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  <w:vMerge/>
          </w:tcPr>
          <w:p w:rsidR="00105C7D" w:rsidRPr="007F1AF2" w:rsidRDefault="00105C7D" w:rsidP="007F1AF2">
            <w:pPr>
              <w:pStyle w:val="Listamulticolor-nfasis11"/>
              <w:numPr>
                <w:ilvl w:val="1"/>
                <w:numId w:val="47"/>
              </w:numPr>
              <w:spacing w:before="0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5C7D" w:rsidRPr="007F7BB0" w:rsidRDefault="00105C7D"/>
        </w:tc>
      </w:tr>
      <w:tr w:rsidR="00105C7D" w:rsidRPr="007F7BB0" w:rsidTr="00487093">
        <w:trPr>
          <w:gridAfter w:val="3"/>
          <w:wAfter w:w="2601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7F1AF2">
            <w:pPr>
              <w:pStyle w:val="Prrafodelista"/>
              <w:numPr>
                <w:ilvl w:val="1"/>
                <w:numId w:val="47"/>
              </w:num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 xml:space="preserve">Ampliar las opciones de financiamiento a organizaciones de la sociedad civil e instancias privadas de asistencia que brindan servicios que facilitan el acceso a la justicia de las mujeres víctimas de violencia.  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>Secretaría de Finanzas del D.F., Secretaría de Desarrollo Social del D.F.</w:t>
            </w:r>
          </w:p>
        </w:tc>
        <w:tc>
          <w:tcPr>
            <w:tcW w:w="2409" w:type="dxa"/>
            <w:vMerge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105C7D" w:rsidRPr="007F7BB0" w:rsidTr="00487093">
        <w:trPr>
          <w:gridAfter w:val="3"/>
          <w:wAfter w:w="2601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7F1AF2" w:rsidRDefault="00105C7D" w:rsidP="007F1AF2">
            <w:pPr>
              <w:numPr>
                <w:ilvl w:val="1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sz w:val="24"/>
                <w:szCs w:val="24"/>
              </w:rPr>
              <w:t>Certificar y supervisar que la asesoría jurídica que ofrecen los centros privados y civiles, sea proporcionada por especialistas que cuenten con la formación necesaria.</w:t>
            </w:r>
          </w:p>
        </w:tc>
        <w:tc>
          <w:tcPr>
            <w:tcW w:w="2127" w:type="dxa"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1AF2">
              <w:rPr>
                <w:rFonts w:ascii="Arial Narrow" w:eastAsia="Calibri" w:hAnsi="Arial Narrow" w:cs="Calibri"/>
                <w:bCs/>
                <w:sz w:val="24"/>
                <w:szCs w:val="24"/>
              </w:rPr>
              <w:t>Secretaría de Desarrollo Social y las dependencias integrantes del Comité de Atención de la CI de la LAMVLVDF</w:t>
            </w:r>
          </w:p>
        </w:tc>
        <w:tc>
          <w:tcPr>
            <w:tcW w:w="2409" w:type="dxa"/>
            <w:vMerge/>
          </w:tcPr>
          <w:p w:rsidR="00105C7D" w:rsidRPr="007F1AF2" w:rsidRDefault="00105C7D" w:rsidP="006753C9">
            <w:pPr>
              <w:pStyle w:val="Listamulticolor-nfasis11"/>
              <w:spacing w:before="0"/>
              <w:ind w:left="0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105C7D" w:rsidRPr="007F7BB0" w:rsidTr="00487093">
        <w:trPr>
          <w:trHeight w:val="1257"/>
        </w:trPr>
        <w:tc>
          <w:tcPr>
            <w:tcW w:w="567" w:type="dxa"/>
            <w:vMerge w:val="restart"/>
          </w:tcPr>
          <w:p w:rsidR="00105C7D" w:rsidRPr="000671D5" w:rsidRDefault="00105C7D" w:rsidP="006753C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671D5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105C7D" w:rsidRPr="000671D5" w:rsidRDefault="00105C7D" w:rsidP="000671D5">
            <w:pPr>
              <w:jc w:val="both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0671D5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Línea programática 6. </w:t>
            </w:r>
            <w:r w:rsidRPr="000671D5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Fortalecer la coordinación institucional para potenciar las acciones que garantizan el derecho de las mujeres a una vida libre de violencia.</w:t>
            </w:r>
            <w:r w:rsidRPr="000671D5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 </w:t>
            </w:r>
          </w:p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0671D5" w:rsidRDefault="00105C7D" w:rsidP="006753C9">
            <w:pPr>
              <w:rPr>
                <w:rFonts w:ascii="Arial Narrow" w:hAnsi="Arial Narrow"/>
                <w:sz w:val="24"/>
                <w:szCs w:val="24"/>
              </w:rPr>
            </w:pPr>
            <w:r w:rsidRPr="000671D5">
              <w:rPr>
                <w:rFonts w:ascii="Arial Narrow" w:hAnsi="Arial Narrow"/>
                <w:sz w:val="24"/>
                <w:szCs w:val="24"/>
              </w:rPr>
              <w:t>6.1. Impulsar la coordinación y cooperación interinstitucional entre el Gobierno de la Ciudad de México, otros gobiernos estatales y el gobierno federal a fin de impulsar las acciones integrales de prevención a las mujeres víctimas de violencia.</w:t>
            </w:r>
          </w:p>
        </w:tc>
        <w:tc>
          <w:tcPr>
            <w:tcW w:w="2127" w:type="dxa"/>
          </w:tcPr>
          <w:p w:rsidR="00105C7D" w:rsidRPr="000671D5" w:rsidRDefault="00105C7D" w:rsidP="00D03469">
            <w:pPr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</w:pPr>
            <w:r w:rsidRPr="000671D5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InmujeresDF </w:t>
            </w:r>
            <w:r w:rsidRPr="000671D5">
              <w:rPr>
                <w:rFonts w:ascii="Arial Narrow" w:eastAsia="Calibri" w:hAnsi="Arial Narrow" w:cs="Calibri"/>
                <w:sz w:val="24"/>
                <w:szCs w:val="24"/>
              </w:rPr>
              <w:t>y dependencias que integran la Administración Pública del D.F</w:t>
            </w:r>
          </w:p>
        </w:tc>
        <w:tc>
          <w:tcPr>
            <w:tcW w:w="2409" w:type="dxa"/>
          </w:tcPr>
          <w:p w:rsidR="00105C7D" w:rsidRPr="000671D5" w:rsidRDefault="00105C7D" w:rsidP="006753C9">
            <w:pPr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4, 5, 6, 7, 11 y 12 LAMVLVDF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105C7D" w:rsidRPr="007F7BB0" w:rsidRDefault="00105C7D"/>
        </w:tc>
      </w:tr>
      <w:tr w:rsidR="00105C7D" w:rsidRPr="007F7BB0" w:rsidTr="00487093">
        <w:trPr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0671D5" w:rsidRDefault="00105C7D" w:rsidP="006753C9">
            <w:pPr>
              <w:rPr>
                <w:rFonts w:ascii="Arial Narrow" w:hAnsi="Arial Narrow"/>
                <w:sz w:val="24"/>
                <w:szCs w:val="24"/>
              </w:rPr>
            </w:pPr>
            <w:r w:rsidRPr="000671D5">
              <w:rPr>
                <w:rFonts w:ascii="Arial Narrow" w:hAnsi="Arial Narrow"/>
                <w:sz w:val="24"/>
                <w:szCs w:val="24"/>
              </w:rPr>
              <w:t xml:space="preserve">6.2. Impulsar la coordinación interinstitucional con las Delegaciones Políticas para articular acciones y detonar sinergias que permitan erradicar la violencia contra las mujeres. </w:t>
            </w:r>
          </w:p>
        </w:tc>
        <w:tc>
          <w:tcPr>
            <w:tcW w:w="2127" w:type="dxa"/>
          </w:tcPr>
          <w:p w:rsidR="00105C7D" w:rsidRPr="000671D5" w:rsidRDefault="00105C7D" w:rsidP="006753C9">
            <w:pPr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</w:pPr>
            <w:r w:rsidRPr="000671D5">
              <w:rPr>
                <w:rFonts w:ascii="Arial Narrow" w:eastAsia="Calibri" w:hAnsi="Arial Narrow" w:cs="Calibri"/>
                <w:bCs/>
                <w:sz w:val="24"/>
                <w:szCs w:val="24"/>
              </w:rPr>
              <w:t>InmujeresDF,</w:t>
            </w:r>
            <w:r w:rsidRPr="000671D5">
              <w:rPr>
                <w:rFonts w:ascii="Arial Narrow" w:eastAsia="Calibri" w:hAnsi="Arial Narrow" w:cs="Calibri"/>
                <w:sz w:val="24"/>
                <w:szCs w:val="24"/>
              </w:rPr>
              <w:t xml:space="preserve"> dependencias y entidades del D.F. que integran la Coordinación Interinstitucional de la LAMVLVDF</w:t>
            </w:r>
          </w:p>
        </w:tc>
        <w:tc>
          <w:tcPr>
            <w:tcW w:w="2409" w:type="dxa"/>
          </w:tcPr>
          <w:p w:rsidR="00105C7D" w:rsidRPr="000671D5" w:rsidRDefault="00105C7D" w:rsidP="006753C9">
            <w:pPr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4, 5, 6, 7, 11 y 12 LAMVLVDF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105C7D" w:rsidRPr="007F7BB0" w:rsidRDefault="00105C7D"/>
        </w:tc>
      </w:tr>
      <w:tr w:rsidR="00105C7D" w:rsidRPr="007F7BB0" w:rsidTr="00487093">
        <w:trPr>
          <w:gridAfter w:val="1"/>
          <w:wAfter w:w="43" w:type="dxa"/>
          <w:trHeight w:val="1257"/>
        </w:trPr>
        <w:tc>
          <w:tcPr>
            <w:tcW w:w="567" w:type="dxa"/>
            <w:vMerge w:val="restart"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 w:val="restart"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0671D5" w:rsidRDefault="00105C7D" w:rsidP="006753C9">
            <w:pPr>
              <w:rPr>
                <w:rFonts w:ascii="Arial Narrow" w:hAnsi="Arial Narrow"/>
                <w:sz w:val="24"/>
                <w:szCs w:val="24"/>
              </w:rPr>
            </w:pPr>
            <w:r w:rsidRPr="000671D5">
              <w:rPr>
                <w:rFonts w:ascii="Arial Narrow" w:hAnsi="Arial Narrow"/>
                <w:sz w:val="24"/>
                <w:szCs w:val="24"/>
              </w:rPr>
              <w:t>6.3. Garantizar el  adecuado funcionamiento del Modelo Único de Atención en las dependencias, entidades y las Delegaciones Políticas.</w:t>
            </w:r>
          </w:p>
        </w:tc>
        <w:tc>
          <w:tcPr>
            <w:tcW w:w="2127" w:type="dxa"/>
          </w:tcPr>
          <w:p w:rsidR="00105C7D" w:rsidRPr="000671D5" w:rsidRDefault="00105C7D" w:rsidP="006753C9">
            <w:pPr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</w:pPr>
            <w:r w:rsidRPr="000671D5">
              <w:rPr>
                <w:rFonts w:ascii="Arial Narrow" w:eastAsia="Calibri" w:hAnsi="Arial Narrow" w:cs="Calibri"/>
                <w:bCs/>
                <w:sz w:val="24"/>
                <w:szCs w:val="24"/>
              </w:rPr>
              <w:t>Secretaría de Desarrollo Social y las dependencias integrantes del Comité de Atención de la CI de la LAMVLVDF</w:t>
            </w:r>
          </w:p>
        </w:tc>
        <w:tc>
          <w:tcPr>
            <w:tcW w:w="2409" w:type="dxa"/>
          </w:tcPr>
          <w:p w:rsidR="00105C7D" w:rsidRPr="000671D5" w:rsidRDefault="00105C7D" w:rsidP="006753C9">
            <w:pPr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4, 5, 6, 7, 31, 32, 33 y 34 LAMVLVDF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05C7D" w:rsidRPr="007F7BB0" w:rsidRDefault="00105C7D"/>
        </w:tc>
      </w:tr>
      <w:tr w:rsidR="00105C7D" w:rsidRPr="007F7BB0" w:rsidTr="00487093">
        <w:trPr>
          <w:gridAfter w:val="1"/>
          <w:wAfter w:w="43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0671D5" w:rsidRDefault="00105C7D" w:rsidP="006753C9">
            <w:pPr>
              <w:rPr>
                <w:rFonts w:ascii="Arial Narrow" w:hAnsi="Arial Narrow"/>
                <w:sz w:val="24"/>
                <w:szCs w:val="24"/>
              </w:rPr>
            </w:pPr>
            <w:r w:rsidRPr="000671D5">
              <w:rPr>
                <w:rFonts w:ascii="Arial Narrow" w:hAnsi="Arial Narrow"/>
                <w:sz w:val="24"/>
                <w:szCs w:val="24"/>
              </w:rPr>
              <w:t>6.4. Fortalecer la coordinación interinstitucional para establecer protocolos integrales y optimizar la atención a víctimas de violencia en todas las instancias con atribuciones en la materia.</w:t>
            </w:r>
          </w:p>
        </w:tc>
        <w:tc>
          <w:tcPr>
            <w:tcW w:w="2127" w:type="dxa"/>
          </w:tcPr>
          <w:p w:rsidR="00105C7D" w:rsidRPr="000671D5" w:rsidRDefault="00105C7D" w:rsidP="006753C9">
            <w:pPr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</w:pPr>
            <w:r w:rsidRPr="000671D5">
              <w:rPr>
                <w:rFonts w:ascii="Arial Narrow" w:eastAsia="Calibri" w:hAnsi="Arial Narrow" w:cs="Calibri"/>
                <w:bCs/>
                <w:sz w:val="24"/>
                <w:szCs w:val="24"/>
              </w:rPr>
              <w:t>InmujeresDF,</w:t>
            </w:r>
            <w:r w:rsidRPr="000671D5">
              <w:rPr>
                <w:rFonts w:ascii="Arial Narrow" w:eastAsia="Calibri" w:hAnsi="Arial Narrow" w:cs="Calibri"/>
                <w:sz w:val="24"/>
                <w:szCs w:val="24"/>
              </w:rPr>
              <w:t xml:space="preserve"> dependencias y entidades del D.F. que integran la Coordinación Interinstitucional de la LAMVLVDF</w:t>
            </w:r>
          </w:p>
        </w:tc>
        <w:tc>
          <w:tcPr>
            <w:tcW w:w="2409" w:type="dxa"/>
            <w:vMerge w:val="restart"/>
          </w:tcPr>
          <w:p w:rsidR="00105C7D" w:rsidRPr="000671D5" w:rsidRDefault="00105C7D" w:rsidP="006753C9">
            <w:pPr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Artículos 4, 5, 6, 7, 11 y 12 LAMVLVDF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05C7D" w:rsidRPr="007F7BB0" w:rsidRDefault="00105C7D"/>
        </w:tc>
      </w:tr>
      <w:tr w:rsidR="00105C7D" w:rsidRPr="007F7BB0" w:rsidTr="00487093">
        <w:trPr>
          <w:gridAfter w:val="1"/>
          <w:wAfter w:w="43" w:type="dxa"/>
          <w:trHeight w:val="1257"/>
        </w:trPr>
        <w:tc>
          <w:tcPr>
            <w:tcW w:w="567" w:type="dxa"/>
            <w:vMerge/>
          </w:tcPr>
          <w:p w:rsidR="00105C7D" w:rsidRPr="007F7BB0" w:rsidRDefault="00105C7D" w:rsidP="006753C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  <w:vMerge/>
          </w:tcPr>
          <w:p w:rsidR="00105C7D" w:rsidRPr="007F7BB0" w:rsidRDefault="00105C7D" w:rsidP="006753C9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02" w:type="dxa"/>
          </w:tcPr>
          <w:p w:rsidR="00105C7D" w:rsidRPr="000671D5" w:rsidRDefault="00105C7D" w:rsidP="006753C9">
            <w:pPr>
              <w:rPr>
                <w:rFonts w:ascii="Arial Narrow" w:hAnsi="Arial Narrow"/>
                <w:sz w:val="24"/>
                <w:szCs w:val="24"/>
              </w:rPr>
            </w:pPr>
            <w:r w:rsidRPr="000671D5">
              <w:rPr>
                <w:rFonts w:ascii="Arial Narrow" w:hAnsi="Arial Narrow"/>
                <w:sz w:val="24"/>
                <w:szCs w:val="24"/>
              </w:rPr>
              <w:t>6.5. Impulsar la coordinación y cooperación interinstitucional entre el Gobierno de la Ciudad de México, otros gobiernos estatales y el gobierno federal a fin de impulsar las acciones integrales de prevención a las mujeres víctimas de violencia.</w:t>
            </w:r>
          </w:p>
        </w:tc>
        <w:tc>
          <w:tcPr>
            <w:tcW w:w="2127" w:type="dxa"/>
          </w:tcPr>
          <w:p w:rsidR="00105C7D" w:rsidRPr="000671D5" w:rsidRDefault="00105C7D" w:rsidP="006753C9">
            <w:pPr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</w:pPr>
            <w:r w:rsidRPr="000671D5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InmujeresDF </w:t>
            </w:r>
            <w:r w:rsidRPr="000671D5">
              <w:rPr>
                <w:rFonts w:ascii="Arial Narrow" w:eastAsia="Calibri" w:hAnsi="Arial Narrow" w:cs="Calibri"/>
                <w:sz w:val="24"/>
                <w:szCs w:val="24"/>
              </w:rPr>
              <w:t>y dependencias que integran la Administración Pública del D.F</w:t>
            </w:r>
          </w:p>
        </w:tc>
        <w:tc>
          <w:tcPr>
            <w:tcW w:w="2409" w:type="dxa"/>
            <w:vMerge/>
          </w:tcPr>
          <w:p w:rsidR="00105C7D" w:rsidRPr="000671D5" w:rsidRDefault="00105C7D" w:rsidP="006753C9">
            <w:pPr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05C7D" w:rsidRPr="007F7BB0" w:rsidRDefault="00105C7D"/>
        </w:tc>
      </w:tr>
    </w:tbl>
    <w:p w:rsidR="00487093" w:rsidRDefault="00487093">
      <w:pPr>
        <w:rPr>
          <w:rFonts w:ascii="Century Gothic" w:hAnsi="Century Gothic"/>
        </w:rPr>
      </w:pPr>
    </w:p>
    <w:p w:rsidR="00487093" w:rsidRDefault="00487093">
      <w:pPr>
        <w:rPr>
          <w:rFonts w:ascii="Century Gothic" w:hAnsi="Century Gothic"/>
        </w:rPr>
      </w:pPr>
    </w:p>
    <w:p w:rsidR="00105C7D" w:rsidRDefault="00105C7D">
      <w:pPr>
        <w:rPr>
          <w:rFonts w:ascii="Century Gothic" w:hAnsi="Century Gothic"/>
        </w:rPr>
      </w:pPr>
    </w:p>
    <w:p w:rsidR="00441A43" w:rsidRDefault="00441A43">
      <w:pPr>
        <w:rPr>
          <w:rFonts w:ascii="Century Gothic" w:hAnsi="Century Gothic"/>
        </w:rPr>
      </w:pPr>
    </w:p>
    <w:p w:rsidR="00441A43" w:rsidRDefault="00441A43">
      <w:pPr>
        <w:rPr>
          <w:rFonts w:ascii="Century Gothic" w:hAnsi="Century Gothic"/>
        </w:rPr>
      </w:pPr>
    </w:p>
    <w:sectPr w:rsidR="00441A43" w:rsidSect="006C5C96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CD" w:rsidRDefault="000B29CD" w:rsidP="0076181E">
      <w:pPr>
        <w:spacing w:after="0" w:line="240" w:lineRule="auto"/>
      </w:pPr>
      <w:r>
        <w:separator/>
      </w:r>
    </w:p>
  </w:endnote>
  <w:endnote w:type="continuationSeparator" w:id="0">
    <w:p w:rsidR="000B29CD" w:rsidRDefault="000B29CD" w:rsidP="007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1557"/>
      <w:docPartObj>
        <w:docPartGallery w:val="Page Numbers (Bottom of Page)"/>
        <w:docPartUnique/>
      </w:docPartObj>
    </w:sdtPr>
    <w:sdtEndPr/>
    <w:sdtContent>
      <w:p w:rsidR="00150DAE" w:rsidRDefault="009D4664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DAE" w:rsidRDefault="000B29CD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D4664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">
                  <v:rect id="Rectangle 2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zOcMA&#10;AADaAAAADwAAAGRycy9kb3ducmV2LnhtbESPQWvCQBSE70L/w/IK3nSTHERS19AWBQ9emlp6fWRf&#10;k2j2bZpdzdZf7xYEj8PMfMOsimA6caHBtZYVpPMEBHFldcu1gsPndrYE4Tyyxs4yKfgjB8X6abLC&#10;XNuRP+hS+lpECLscFTTe97mUrmrIoJvbnjh6P3Yw6KMcaqkHHCPcdDJLkoU02HJcaLCn94aqU3k2&#10;CjbX4+9bmbTj4dunqBdZ+Npfg1LT5/D6AsJT8I/wvb3TCjL4vxJv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1zOcMAAADaAAAADwAAAAAAAAAAAAAAAACYAgAAZHJzL2Rv&#10;d25yZXYueG1sUEsFBgAAAAAEAAQA9QAAAIgDAAAAAA==&#10;" fillcolor="white [3212]" strokecolor="#0070c0"/>
                  <v:rect id="Rectangle 3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RoMMA&#10;AADaAAAADwAAAGRycy9kb3ducmV2LnhtbESPzWoCMRSF90LfIdxCd5pRQexoFBEFN6Vq68LddXI7&#10;M3RyE5NUR5++KRRcHs7Px5nOW9OIC/lQW1bQ72UgiAuray4VfH6su2MQISJrbCyTghsFmM+eOlPM&#10;tb3yji77WIo0wiFHBVWMLpcyFBUZDD3riJP3Zb3BmKQvpfZ4TeOmkYMsG0mDNSdChY6WFRXf+x+T&#10;uGF5PmxXt/v7zp8y9zZyZF6PSr08t4sJiEhtfIT/2xutYAh/V9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ZRoMMAAADaAAAADwAAAAAAAAAAAAAAAACYAgAAZHJzL2Rv&#10;d25yZXYueG1sUEsFBgAAAAAEAAQA9QAAAIgDAAAAAA==&#10;" fillcolor="white [3212]" strokecolor="#0070c0"/>
                  <v:rect id="Rectangle 4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z0MIA&#10;AADaAAAADwAAAGRycy9kb3ducmV2LnhtbESPT4vCMBTE74LfITzB25oqIks1isoKgl78c9Dbs3m2&#10;xealm0St394sLHgcZuY3zGTWmEo8yPnSsoJ+LwFBnFldcq7geFh9fYPwAVljZZkUvMjDbNpuTTDV&#10;9sk7euxDLiKEfYoKihDqVEqfFWTQ92xNHL2rdQZDlC6X2uEzwk0lB0kykgZLjgsF1rQsKLvt70bB&#10;Bl+/i+RkRo28za8/l93mvM2cUt1OMx+DCNSET/i/vdYKhvB3Jd4A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TPQwgAAANoAAAAPAAAAAAAAAAAAAAAAAJgCAABkcnMvZG93&#10;bnJldi54bWxQSwUGAAAAAAQABAD1AAAAhwMAAAAA&#10;" fillcolor="white [3212]" strokecolor="#76923c [2406]">
                    <v:textbox>
                      <w:txbxContent>
                        <w:p w:rsidR="00150DAE" w:rsidRDefault="000B29CD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D466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CD" w:rsidRDefault="000B29CD" w:rsidP="0076181E">
      <w:pPr>
        <w:spacing w:after="0" w:line="240" w:lineRule="auto"/>
      </w:pPr>
      <w:r>
        <w:separator/>
      </w:r>
    </w:p>
  </w:footnote>
  <w:footnote w:type="continuationSeparator" w:id="0">
    <w:p w:rsidR="000B29CD" w:rsidRDefault="000B29CD" w:rsidP="00761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F4C"/>
    <w:multiLevelType w:val="hybridMultilevel"/>
    <w:tmpl w:val="B7E8F1CC"/>
    <w:lvl w:ilvl="0" w:tplc="8292B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D1F"/>
    <w:multiLevelType w:val="hybridMultilevel"/>
    <w:tmpl w:val="1C7E8B3C"/>
    <w:lvl w:ilvl="0" w:tplc="0264076C">
      <w:start w:val="4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4ECC"/>
    <w:multiLevelType w:val="hybridMultilevel"/>
    <w:tmpl w:val="40149B06"/>
    <w:lvl w:ilvl="0" w:tplc="D368B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40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2E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25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A4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8B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6F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00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00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37E35"/>
    <w:multiLevelType w:val="multilevel"/>
    <w:tmpl w:val="19401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AF2D71"/>
    <w:multiLevelType w:val="hybridMultilevel"/>
    <w:tmpl w:val="19F04FD6"/>
    <w:lvl w:ilvl="0" w:tplc="A95E0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700A9"/>
    <w:multiLevelType w:val="multilevel"/>
    <w:tmpl w:val="E63E6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006EEA"/>
    <w:multiLevelType w:val="multilevel"/>
    <w:tmpl w:val="B440B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2F90FF9"/>
    <w:multiLevelType w:val="multilevel"/>
    <w:tmpl w:val="BB2E6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A83743"/>
    <w:multiLevelType w:val="hybridMultilevel"/>
    <w:tmpl w:val="7FB002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83A1E"/>
    <w:multiLevelType w:val="multilevel"/>
    <w:tmpl w:val="D354E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40E2B"/>
    <w:multiLevelType w:val="multilevel"/>
    <w:tmpl w:val="878ED7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25FE8"/>
    <w:multiLevelType w:val="hybridMultilevel"/>
    <w:tmpl w:val="188E70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25006"/>
    <w:multiLevelType w:val="multilevel"/>
    <w:tmpl w:val="562C6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19964E4B"/>
    <w:multiLevelType w:val="multilevel"/>
    <w:tmpl w:val="90EC4F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F15E2A"/>
    <w:multiLevelType w:val="hybridMultilevel"/>
    <w:tmpl w:val="6D107FEC"/>
    <w:lvl w:ilvl="0" w:tplc="180AB2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EE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68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43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E3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A6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C5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07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A8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56496"/>
    <w:multiLevelType w:val="hybridMultilevel"/>
    <w:tmpl w:val="120A485C"/>
    <w:lvl w:ilvl="0" w:tplc="5D86463E">
      <w:start w:val="5"/>
      <w:numFmt w:val="decimal"/>
      <w:lvlText w:val="%1."/>
      <w:lvlJc w:val="left"/>
      <w:pPr>
        <w:ind w:left="77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23D02806"/>
    <w:multiLevelType w:val="multilevel"/>
    <w:tmpl w:val="69601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78599A"/>
    <w:multiLevelType w:val="multilevel"/>
    <w:tmpl w:val="7A72C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2ACB5A47"/>
    <w:multiLevelType w:val="hybridMultilevel"/>
    <w:tmpl w:val="213C859C"/>
    <w:lvl w:ilvl="0" w:tplc="27EE4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CC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61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02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8D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2A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CB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2F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41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822703"/>
    <w:multiLevelType w:val="hybridMultilevel"/>
    <w:tmpl w:val="CD500AAC"/>
    <w:lvl w:ilvl="0" w:tplc="A386D8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E4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E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4A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E5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64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4C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C0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04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43412"/>
    <w:multiLevelType w:val="hybridMultilevel"/>
    <w:tmpl w:val="BE5693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90735C"/>
    <w:multiLevelType w:val="multilevel"/>
    <w:tmpl w:val="498AB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2">
    <w:nsid w:val="395C2F72"/>
    <w:multiLevelType w:val="multilevel"/>
    <w:tmpl w:val="E89AE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2A672D"/>
    <w:multiLevelType w:val="hybridMultilevel"/>
    <w:tmpl w:val="CB3432F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EC4749"/>
    <w:multiLevelType w:val="multilevel"/>
    <w:tmpl w:val="511021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5F1E8F"/>
    <w:multiLevelType w:val="multilevel"/>
    <w:tmpl w:val="3BAA5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78B58AF"/>
    <w:multiLevelType w:val="multilevel"/>
    <w:tmpl w:val="FF609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CA79B1"/>
    <w:multiLevelType w:val="multilevel"/>
    <w:tmpl w:val="843C8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2375B75"/>
    <w:multiLevelType w:val="multilevel"/>
    <w:tmpl w:val="9DEE4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B66E58"/>
    <w:multiLevelType w:val="hybridMultilevel"/>
    <w:tmpl w:val="C4FC6D00"/>
    <w:lvl w:ilvl="0" w:tplc="8292B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901EA"/>
    <w:multiLevelType w:val="multilevel"/>
    <w:tmpl w:val="2F0C55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977488"/>
    <w:multiLevelType w:val="multilevel"/>
    <w:tmpl w:val="951CEAB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cstheme="minorBidi" w:hint="default"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sz w:val="24"/>
      </w:rPr>
    </w:lvl>
  </w:abstractNum>
  <w:abstractNum w:abstractNumId="32">
    <w:nsid w:val="57B17C90"/>
    <w:multiLevelType w:val="multilevel"/>
    <w:tmpl w:val="D408B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57FE7AB9"/>
    <w:multiLevelType w:val="hybridMultilevel"/>
    <w:tmpl w:val="02EEE588"/>
    <w:lvl w:ilvl="0" w:tplc="2A963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D3222"/>
    <w:multiLevelType w:val="multilevel"/>
    <w:tmpl w:val="0A245E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CB3ED5"/>
    <w:multiLevelType w:val="hybridMultilevel"/>
    <w:tmpl w:val="482C2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B18F4"/>
    <w:multiLevelType w:val="multilevel"/>
    <w:tmpl w:val="E9A8588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5EC16421"/>
    <w:multiLevelType w:val="multilevel"/>
    <w:tmpl w:val="525050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AF16E4F"/>
    <w:multiLevelType w:val="hybridMultilevel"/>
    <w:tmpl w:val="C5C233B8"/>
    <w:lvl w:ilvl="0" w:tplc="69E6F8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C30C3"/>
    <w:multiLevelType w:val="multilevel"/>
    <w:tmpl w:val="EF5C5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40">
    <w:nsid w:val="6D9C3D58"/>
    <w:multiLevelType w:val="hybridMultilevel"/>
    <w:tmpl w:val="2ABCC998"/>
    <w:lvl w:ilvl="0" w:tplc="4CF84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577C8"/>
    <w:multiLevelType w:val="multilevel"/>
    <w:tmpl w:val="04D84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E254C7E"/>
    <w:multiLevelType w:val="hybridMultilevel"/>
    <w:tmpl w:val="4BA423BE"/>
    <w:lvl w:ilvl="0" w:tplc="93F4793C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>
    <w:nsid w:val="6F2A5E49"/>
    <w:multiLevelType w:val="multilevel"/>
    <w:tmpl w:val="B3AEA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FAE3C91"/>
    <w:multiLevelType w:val="multilevel"/>
    <w:tmpl w:val="7D18A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31F20"/>
      </w:rPr>
    </w:lvl>
  </w:abstractNum>
  <w:abstractNum w:abstractNumId="45">
    <w:nsid w:val="703F6C39"/>
    <w:multiLevelType w:val="hybridMultilevel"/>
    <w:tmpl w:val="C61A8802"/>
    <w:lvl w:ilvl="0" w:tplc="8292B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05E3E"/>
    <w:multiLevelType w:val="hybridMultilevel"/>
    <w:tmpl w:val="57665A52"/>
    <w:lvl w:ilvl="0" w:tplc="080A000F">
      <w:start w:val="1"/>
      <w:numFmt w:val="decimal"/>
      <w:lvlText w:val="%1.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8"/>
  </w:num>
  <w:num w:numId="5">
    <w:abstractNumId w:val="45"/>
  </w:num>
  <w:num w:numId="6">
    <w:abstractNumId w:val="0"/>
  </w:num>
  <w:num w:numId="7">
    <w:abstractNumId w:val="29"/>
  </w:num>
  <w:num w:numId="8">
    <w:abstractNumId w:val="20"/>
  </w:num>
  <w:num w:numId="9">
    <w:abstractNumId w:val="38"/>
  </w:num>
  <w:num w:numId="10">
    <w:abstractNumId w:val="33"/>
  </w:num>
  <w:num w:numId="11">
    <w:abstractNumId w:val="40"/>
  </w:num>
  <w:num w:numId="12">
    <w:abstractNumId w:val="11"/>
  </w:num>
  <w:num w:numId="13">
    <w:abstractNumId w:val="42"/>
  </w:num>
  <w:num w:numId="14">
    <w:abstractNumId w:val="46"/>
  </w:num>
  <w:num w:numId="15">
    <w:abstractNumId w:val="15"/>
  </w:num>
  <w:num w:numId="16">
    <w:abstractNumId w:val="18"/>
  </w:num>
  <w:num w:numId="17">
    <w:abstractNumId w:val="14"/>
  </w:num>
  <w:num w:numId="18">
    <w:abstractNumId w:val="2"/>
  </w:num>
  <w:num w:numId="19">
    <w:abstractNumId w:val="19"/>
  </w:num>
  <w:num w:numId="20">
    <w:abstractNumId w:val="1"/>
  </w:num>
  <w:num w:numId="21">
    <w:abstractNumId w:val="31"/>
  </w:num>
  <w:num w:numId="22">
    <w:abstractNumId w:val="43"/>
  </w:num>
  <w:num w:numId="23">
    <w:abstractNumId w:val="26"/>
  </w:num>
  <w:num w:numId="24">
    <w:abstractNumId w:val="37"/>
  </w:num>
  <w:num w:numId="25">
    <w:abstractNumId w:val="7"/>
  </w:num>
  <w:num w:numId="26">
    <w:abstractNumId w:val="34"/>
  </w:num>
  <w:num w:numId="27">
    <w:abstractNumId w:val="32"/>
  </w:num>
  <w:num w:numId="28">
    <w:abstractNumId w:val="21"/>
  </w:num>
  <w:num w:numId="29">
    <w:abstractNumId w:val="39"/>
  </w:num>
  <w:num w:numId="30">
    <w:abstractNumId w:val="17"/>
  </w:num>
  <w:num w:numId="31">
    <w:abstractNumId w:val="25"/>
  </w:num>
  <w:num w:numId="32">
    <w:abstractNumId w:val="9"/>
  </w:num>
  <w:num w:numId="33">
    <w:abstractNumId w:val="27"/>
  </w:num>
  <w:num w:numId="34">
    <w:abstractNumId w:val="28"/>
  </w:num>
  <w:num w:numId="35">
    <w:abstractNumId w:val="36"/>
  </w:num>
  <w:num w:numId="36">
    <w:abstractNumId w:val="24"/>
  </w:num>
  <w:num w:numId="37">
    <w:abstractNumId w:val="16"/>
  </w:num>
  <w:num w:numId="38">
    <w:abstractNumId w:val="5"/>
  </w:num>
  <w:num w:numId="39">
    <w:abstractNumId w:val="41"/>
  </w:num>
  <w:num w:numId="40">
    <w:abstractNumId w:val="3"/>
  </w:num>
  <w:num w:numId="41">
    <w:abstractNumId w:val="10"/>
  </w:num>
  <w:num w:numId="42">
    <w:abstractNumId w:val="13"/>
  </w:num>
  <w:num w:numId="43">
    <w:abstractNumId w:val="22"/>
  </w:num>
  <w:num w:numId="44">
    <w:abstractNumId w:val="44"/>
  </w:num>
  <w:num w:numId="45">
    <w:abstractNumId w:val="12"/>
  </w:num>
  <w:num w:numId="46">
    <w:abstractNumId w:val="3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6"/>
    <w:rsid w:val="00003A58"/>
    <w:rsid w:val="00005F68"/>
    <w:rsid w:val="00022582"/>
    <w:rsid w:val="00036912"/>
    <w:rsid w:val="00040A2F"/>
    <w:rsid w:val="000450D4"/>
    <w:rsid w:val="00056FEC"/>
    <w:rsid w:val="000633EC"/>
    <w:rsid w:val="00065B9B"/>
    <w:rsid w:val="00066CF5"/>
    <w:rsid w:val="000671D5"/>
    <w:rsid w:val="00067241"/>
    <w:rsid w:val="000A162C"/>
    <w:rsid w:val="000A736D"/>
    <w:rsid w:val="000B29CD"/>
    <w:rsid w:val="000B5DF7"/>
    <w:rsid w:val="000D7EE8"/>
    <w:rsid w:val="000E3251"/>
    <w:rsid w:val="000F4473"/>
    <w:rsid w:val="00105C7D"/>
    <w:rsid w:val="00117180"/>
    <w:rsid w:val="00130CA5"/>
    <w:rsid w:val="001331C5"/>
    <w:rsid w:val="0013734A"/>
    <w:rsid w:val="0014213C"/>
    <w:rsid w:val="00150DAE"/>
    <w:rsid w:val="001532C1"/>
    <w:rsid w:val="00170B38"/>
    <w:rsid w:val="00193222"/>
    <w:rsid w:val="00193D3E"/>
    <w:rsid w:val="001A531D"/>
    <w:rsid w:val="001B7A49"/>
    <w:rsid w:val="001C2F1F"/>
    <w:rsid w:val="001C6EB2"/>
    <w:rsid w:val="001C7373"/>
    <w:rsid w:val="001E2882"/>
    <w:rsid w:val="001E4AC1"/>
    <w:rsid w:val="00201F6B"/>
    <w:rsid w:val="00203E0A"/>
    <w:rsid w:val="0020469F"/>
    <w:rsid w:val="00207E89"/>
    <w:rsid w:val="0022152C"/>
    <w:rsid w:val="002627A2"/>
    <w:rsid w:val="00285455"/>
    <w:rsid w:val="00292C17"/>
    <w:rsid w:val="002C0D8A"/>
    <w:rsid w:val="002D366A"/>
    <w:rsid w:val="002E6C15"/>
    <w:rsid w:val="002F2B21"/>
    <w:rsid w:val="002F6ED0"/>
    <w:rsid w:val="003228AD"/>
    <w:rsid w:val="0032551B"/>
    <w:rsid w:val="00340BC1"/>
    <w:rsid w:val="00346E55"/>
    <w:rsid w:val="0034711B"/>
    <w:rsid w:val="0035429C"/>
    <w:rsid w:val="003643E2"/>
    <w:rsid w:val="003B5C79"/>
    <w:rsid w:val="003B7D62"/>
    <w:rsid w:val="003C3C34"/>
    <w:rsid w:val="00404162"/>
    <w:rsid w:val="0040761A"/>
    <w:rsid w:val="00441A43"/>
    <w:rsid w:val="004534BB"/>
    <w:rsid w:val="00462D49"/>
    <w:rsid w:val="00474D42"/>
    <w:rsid w:val="00487093"/>
    <w:rsid w:val="004A1B3F"/>
    <w:rsid w:val="004B1964"/>
    <w:rsid w:val="004C2FB9"/>
    <w:rsid w:val="004C4366"/>
    <w:rsid w:val="004E1DD1"/>
    <w:rsid w:val="004E5AD1"/>
    <w:rsid w:val="0050072E"/>
    <w:rsid w:val="00511A00"/>
    <w:rsid w:val="0051523F"/>
    <w:rsid w:val="0051549F"/>
    <w:rsid w:val="005458A6"/>
    <w:rsid w:val="00555C35"/>
    <w:rsid w:val="005639E3"/>
    <w:rsid w:val="00590100"/>
    <w:rsid w:val="00591C5C"/>
    <w:rsid w:val="005961F9"/>
    <w:rsid w:val="005A21DA"/>
    <w:rsid w:val="005B3E77"/>
    <w:rsid w:val="005C1BD2"/>
    <w:rsid w:val="005C372B"/>
    <w:rsid w:val="005C4CE3"/>
    <w:rsid w:val="005D1AA3"/>
    <w:rsid w:val="005F76D5"/>
    <w:rsid w:val="005F7F33"/>
    <w:rsid w:val="0060329F"/>
    <w:rsid w:val="0061083C"/>
    <w:rsid w:val="006132B2"/>
    <w:rsid w:val="00616933"/>
    <w:rsid w:val="00623717"/>
    <w:rsid w:val="00624948"/>
    <w:rsid w:val="0063379E"/>
    <w:rsid w:val="00645054"/>
    <w:rsid w:val="00650AA9"/>
    <w:rsid w:val="00654E58"/>
    <w:rsid w:val="006559E4"/>
    <w:rsid w:val="006663D4"/>
    <w:rsid w:val="006753C9"/>
    <w:rsid w:val="00685C30"/>
    <w:rsid w:val="00693604"/>
    <w:rsid w:val="006B2EE2"/>
    <w:rsid w:val="006B48A4"/>
    <w:rsid w:val="006B524D"/>
    <w:rsid w:val="006B54B9"/>
    <w:rsid w:val="006C5C96"/>
    <w:rsid w:val="006E2A30"/>
    <w:rsid w:val="007131EF"/>
    <w:rsid w:val="007212EC"/>
    <w:rsid w:val="00734F30"/>
    <w:rsid w:val="00736CDA"/>
    <w:rsid w:val="00745381"/>
    <w:rsid w:val="0074677B"/>
    <w:rsid w:val="007551AD"/>
    <w:rsid w:val="00760458"/>
    <w:rsid w:val="0076181E"/>
    <w:rsid w:val="00761CCB"/>
    <w:rsid w:val="007653B2"/>
    <w:rsid w:val="0077372F"/>
    <w:rsid w:val="00785445"/>
    <w:rsid w:val="00797781"/>
    <w:rsid w:val="007B7BFE"/>
    <w:rsid w:val="007D0BA9"/>
    <w:rsid w:val="007E14A2"/>
    <w:rsid w:val="007E23D4"/>
    <w:rsid w:val="007F056C"/>
    <w:rsid w:val="007F1AF2"/>
    <w:rsid w:val="007F7BB0"/>
    <w:rsid w:val="008073B1"/>
    <w:rsid w:val="00812800"/>
    <w:rsid w:val="008128DF"/>
    <w:rsid w:val="00824CFE"/>
    <w:rsid w:val="00827661"/>
    <w:rsid w:val="00833BAE"/>
    <w:rsid w:val="00851CCF"/>
    <w:rsid w:val="0085750C"/>
    <w:rsid w:val="00871ECB"/>
    <w:rsid w:val="0088019A"/>
    <w:rsid w:val="008901CE"/>
    <w:rsid w:val="008D586B"/>
    <w:rsid w:val="008E4088"/>
    <w:rsid w:val="008E4C80"/>
    <w:rsid w:val="008E6B04"/>
    <w:rsid w:val="008F786D"/>
    <w:rsid w:val="00905C72"/>
    <w:rsid w:val="0093407E"/>
    <w:rsid w:val="009372FF"/>
    <w:rsid w:val="009479E9"/>
    <w:rsid w:val="00965921"/>
    <w:rsid w:val="00971F1C"/>
    <w:rsid w:val="0099552B"/>
    <w:rsid w:val="009C65E5"/>
    <w:rsid w:val="009D0AEB"/>
    <w:rsid w:val="009D2A5A"/>
    <w:rsid w:val="009D4664"/>
    <w:rsid w:val="009E1116"/>
    <w:rsid w:val="009E269F"/>
    <w:rsid w:val="009E6F66"/>
    <w:rsid w:val="00A04D6A"/>
    <w:rsid w:val="00A143EC"/>
    <w:rsid w:val="00A233AC"/>
    <w:rsid w:val="00A243C7"/>
    <w:rsid w:val="00A305A6"/>
    <w:rsid w:val="00A40A34"/>
    <w:rsid w:val="00A44CEB"/>
    <w:rsid w:val="00A71B01"/>
    <w:rsid w:val="00A73DB7"/>
    <w:rsid w:val="00A73FDC"/>
    <w:rsid w:val="00A818DC"/>
    <w:rsid w:val="00A832F2"/>
    <w:rsid w:val="00A83B9B"/>
    <w:rsid w:val="00AA210B"/>
    <w:rsid w:val="00AB077C"/>
    <w:rsid w:val="00AB3D7C"/>
    <w:rsid w:val="00AD5358"/>
    <w:rsid w:val="00B17225"/>
    <w:rsid w:val="00B17535"/>
    <w:rsid w:val="00B36B41"/>
    <w:rsid w:val="00B536B2"/>
    <w:rsid w:val="00B60018"/>
    <w:rsid w:val="00B66D06"/>
    <w:rsid w:val="00B671BF"/>
    <w:rsid w:val="00B84069"/>
    <w:rsid w:val="00B87C36"/>
    <w:rsid w:val="00B93778"/>
    <w:rsid w:val="00BA1DC4"/>
    <w:rsid w:val="00BA32B0"/>
    <w:rsid w:val="00BC16EF"/>
    <w:rsid w:val="00BD3843"/>
    <w:rsid w:val="00BD6982"/>
    <w:rsid w:val="00BD6EA7"/>
    <w:rsid w:val="00BE43DC"/>
    <w:rsid w:val="00BF08BC"/>
    <w:rsid w:val="00C0692B"/>
    <w:rsid w:val="00C10CC6"/>
    <w:rsid w:val="00C17978"/>
    <w:rsid w:val="00C2322D"/>
    <w:rsid w:val="00C379BD"/>
    <w:rsid w:val="00C4155D"/>
    <w:rsid w:val="00C42A4B"/>
    <w:rsid w:val="00C578D9"/>
    <w:rsid w:val="00C6006C"/>
    <w:rsid w:val="00C61404"/>
    <w:rsid w:val="00C74BC6"/>
    <w:rsid w:val="00C754ED"/>
    <w:rsid w:val="00C77AAF"/>
    <w:rsid w:val="00C80054"/>
    <w:rsid w:val="00C848C7"/>
    <w:rsid w:val="00C86DBA"/>
    <w:rsid w:val="00CA1A05"/>
    <w:rsid w:val="00CA4849"/>
    <w:rsid w:val="00CA5B97"/>
    <w:rsid w:val="00CB294E"/>
    <w:rsid w:val="00CD4D33"/>
    <w:rsid w:val="00CE5B33"/>
    <w:rsid w:val="00CE6CEC"/>
    <w:rsid w:val="00CE72AA"/>
    <w:rsid w:val="00CF0FF1"/>
    <w:rsid w:val="00D03469"/>
    <w:rsid w:val="00D14DEA"/>
    <w:rsid w:val="00D54D36"/>
    <w:rsid w:val="00D56089"/>
    <w:rsid w:val="00D5750F"/>
    <w:rsid w:val="00D61588"/>
    <w:rsid w:val="00D63BA5"/>
    <w:rsid w:val="00D63CF0"/>
    <w:rsid w:val="00D75517"/>
    <w:rsid w:val="00D766CD"/>
    <w:rsid w:val="00D8466F"/>
    <w:rsid w:val="00D85E5C"/>
    <w:rsid w:val="00D93E7E"/>
    <w:rsid w:val="00D97AEA"/>
    <w:rsid w:val="00D97B3F"/>
    <w:rsid w:val="00DA7D3B"/>
    <w:rsid w:val="00DB1135"/>
    <w:rsid w:val="00DC1B4F"/>
    <w:rsid w:val="00DD0850"/>
    <w:rsid w:val="00DF37C5"/>
    <w:rsid w:val="00E05099"/>
    <w:rsid w:val="00E2182D"/>
    <w:rsid w:val="00E422CF"/>
    <w:rsid w:val="00E44224"/>
    <w:rsid w:val="00E60742"/>
    <w:rsid w:val="00E61154"/>
    <w:rsid w:val="00E830B6"/>
    <w:rsid w:val="00EB447B"/>
    <w:rsid w:val="00EB54E7"/>
    <w:rsid w:val="00EC071E"/>
    <w:rsid w:val="00EC653C"/>
    <w:rsid w:val="00ED06F9"/>
    <w:rsid w:val="00ED67E4"/>
    <w:rsid w:val="00ED6E15"/>
    <w:rsid w:val="00EE16BF"/>
    <w:rsid w:val="00EF1F6D"/>
    <w:rsid w:val="00EF4188"/>
    <w:rsid w:val="00EF4FAB"/>
    <w:rsid w:val="00F06EAA"/>
    <w:rsid w:val="00F133BB"/>
    <w:rsid w:val="00F33D5A"/>
    <w:rsid w:val="00F35CAC"/>
    <w:rsid w:val="00F36C38"/>
    <w:rsid w:val="00F37A01"/>
    <w:rsid w:val="00F45710"/>
    <w:rsid w:val="00F47EE2"/>
    <w:rsid w:val="00F84AB7"/>
    <w:rsid w:val="00F90006"/>
    <w:rsid w:val="00FB76D2"/>
    <w:rsid w:val="00FD5ECB"/>
    <w:rsid w:val="00FE660D"/>
    <w:rsid w:val="00FF5B5B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BA10F-AB51-4029-A799-B2A3CEEE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6C5C96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C74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761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181E"/>
  </w:style>
  <w:style w:type="paragraph" w:styleId="Piedepgina">
    <w:name w:val="footer"/>
    <w:basedOn w:val="Normal"/>
    <w:link w:val="PiedepginaCar"/>
    <w:uiPriority w:val="99"/>
    <w:unhideWhenUsed/>
    <w:rsid w:val="00761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1E"/>
  </w:style>
  <w:style w:type="paragraph" w:customStyle="1" w:styleId="Default">
    <w:name w:val="Default"/>
    <w:rsid w:val="008901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  <w:style w:type="table" w:styleId="Listaclara-nfasis4">
    <w:name w:val="Light List Accent 4"/>
    <w:basedOn w:val="Tablanormal"/>
    <w:uiPriority w:val="61"/>
    <w:rsid w:val="00515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7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D42"/>
    <w:rPr>
      <w:rFonts w:ascii="Tahoma" w:hAnsi="Tahoma" w:cs="Tahoma"/>
      <w:sz w:val="16"/>
      <w:szCs w:val="16"/>
    </w:rPr>
  </w:style>
  <w:style w:type="paragraph" w:customStyle="1" w:styleId="Listamulticolor-nfasis11">
    <w:name w:val="Lista multicolor - Énfasis 11"/>
    <w:basedOn w:val="Normal"/>
    <w:uiPriority w:val="34"/>
    <w:qFormat/>
    <w:rsid w:val="00785445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CC42C-9C18-4191-8801-E26F9A8A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1759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Ramírez</dc:creator>
  <cp:lastModifiedBy>Manuel García Contreras</cp:lastModifiedBy>
  <cp:revision>2</cp:revision>
  <cp:lastPrinted>2014-03-18T18:07:00Z</cp:lastPrinted>
  <dcterms:created xsi:type="dcterms:W3CDTF">2015-12-11T20:25:00Z</dcterms:created>
  <dcterms:modified xsi:type="dcterms:W3CDTF">2015-12-11T20:25:00Z</dcterms:modified>
</cp:coreProperties>
</file>