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>DUARDO VÁZQUEZ MARTÍN,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>SECRETARIO DE CULTURA DEL DISTRITO FEDERAL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>PRESENTE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Reciba un saludo de la Secretaría Ejecutiva (SE) del Mecanismo de Seguimiento y Evaluación (</w:t>
      </w:r>
      <w:proofErr w:type="spellStart"/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MSyE</w:t>
      </w:r>
      <w:proofErr w:type="spellEnd"/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) del Programa de Derechos Humanos del Distrito Federal (PDHDF).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el objetivo de racionalizar el gasto destinado a actividades administrativas y en apego a los lineamientos con los que se dictan medidas de austeridad, racionalidad y disciplina presupuestal para contener el gasto en la administración pública del Distrito Federal, a través de este medio les recordamos e invitamos a actualizar la información relacionada </w:t>
      </w: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con el “Cuestionario para el seguimiento a la institucionalización del enfoque de derechos humanos y la implementación del PDHDF”.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En continuidad con lo establecido en el Oficio </w:t>
      </w:r>
      <w:proofErr w:type="spellStart"/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No.</w:t>
      </w:r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>SEMSyE</w:t>
      </w:r>
      <w:proofErr w:type="spellEnd"/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>/PDHDF/1323/2014,</w:t>
      </w: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y en apego al artículo 14, fracción XIV de la Ley de Transparencia y Acceso a la Información Pública del Distrito Federal y la Ley de PDHDF, esta información debe actualizarse de manera trimestral y se realizará a través de la plataforma web diseñada para tal fin con la finalidad de facilitar el registro, uso y análisis de la información.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La dirección en la que podrán tener acceso a la plataforma es la siguiente: </w:t>
      </w:r>
      <w:hyperlink r:id="rId4" w:tgtFrame="_blank" w:history="1">
        <w:r w:rsidRPr="00EA1826">
          <w:rPr>
            <w:rFonts w:ascii="Arial" w:eastAsia="Times New Roman" w:hAnsi="Arial" w:cs="Arial"/>
            <w:b/>
            <w:bCs/>
            <w:color w:val="005A95"/>
            <w:sz w:val="24"/>
            <w:szCs w:val="24"/>
            <w:u w:val="single"/>
            <w:lang w:val="es-ES" w:eastAsia="es-MX"/>
          </w:rPr>
          <w:t>http://www.semsepdh.df.gob.mx/ctrimestral</w:t>
        </w:r>
      </w:hyperlink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utilizando los siguientes datos de acceso: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 xml:space="preserve">*Usuario: </w:t>
      </w:r>
      <w:proofErr w:type="spellStart"/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culturapdhdf</w:t>
      </w:r>
      <w:proofErr w:type="spellEnd"/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*Contraseña: 1aqbow30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Las secciones que estarán disponibles para su actualización son las siguientes: </w:t>
      </w:r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>Sección I</w:t>
      </w: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(Datos de la persona que llena el cuestionario), </w:t>
      </w:r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 xml:space="preserve">Sección </w:t>
      </w:r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lastRenderedPageBreak/>
        <w:t>II</w:t>
      </w: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(Datos del enlace del PDHDF), </w:t>
      </w:r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 xml:space="preserve">Sección </w:t>
      </w:r>
      <w:proofErr w:type="gramStart"/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>IV</w:t>
      </w: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(</w:t>
      </w:r>
      <w:proofErr w:type="gramEnd"/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Tabla 4.1 de actividades realizadas), y </w:t>
      </w:r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>Sección V</w:t>
      </w: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(Observaciones generales).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La información que se presente debe considerar sólo aquellas actividades realizadas durante los meses de abril, mayo y junio de 2015, así como los documentos probatorios que permitan corroborar la información registrada dentro de la plataforma (se anexa a esta comunicación una guía que le oriente en estas tareas) y deberá realizarse </w:t>
      </w:r>
      <w:r w:rsidRPr="00EA1826">
        <w:rPr>
          <w:rFonts w:ascii="Arial" w:eastAsia="Times New Roman" w:hAnsi="Arial" w:cs="Arial"/>
          <w:b/>
          <w:bCs/>
          <w:color w:val="333333"/>
          <w:sz w:val="24"/>
          <w:szCs w:val="24"/>
          <w:lang w:val="es-ES" w:eastAsia="es-MX"/>
        </w:rPr>
        <w:t>durante el mes de julio,</w:t>
      </w: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periodo en que estará habilitado el acceso a la plataforma.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</w:t>
      </w:r>
      <w:bookmarkStart w:id="0" w:name="_GoBack"/>
      <w:bookmarkEnd w:id="0"/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Los documentos probatorios de las actividades realizadas deberán ser enviados acompañados de una comunicación oficial a las oficinas de la Secretaría Ejecutiva, guardados en un medio magnético (CD, USB, etc.) y/o medio impreso, para poder respaldar todo lo reportado dentro de su cuestionario.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 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333333"/>
          <w:sz w:val="24"/>
          <w:szCs w:val="24"/>
          <w:lang w:val="es-ES" w:eastAsia="es-MX"/>
        </w:rPr>
        <w:t>Convencida de su compromiso con los derechos humanos, quedo de Usted, no sin antes reiterar la disposición de esta Secretaría Ejecutiva en acompañar y trazar rutas colectivas que permitan un avance del PDHDF.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color w:val="000000"/>
          <w:sz w:val="23"/>
          <w:szCs w:val="23"/>
          <w:lang w:val="es-ES" w:eastAsia="es-MX"/>
        </w:rPr>
        <w:t> </w:t>
      </w:r>
    </w:p>
    <w:p w:rsidR="00EA1826" w:rsidRPr="00EA1826" w:rsidRDefault="00EA1826" w:rsidP="00EA18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MX"/>
        </w:rPr>
      </w:pPr>
      <w:r w:rsidRPr="00EA1826">
        <w:rPr>
          <w:rFonts w:ascii="Times New Roman" w:eastAsia="Times New Roman" w:hAnsi="Times New Roman" w:cs="Times New Roman"/>
          <w:b/>
          <w:bCs/>
          <w:color w:val="000000"/>
          <w:spacing w:val="100"/>
          <w:sz w:val="23"/>
          <w:szCs w:val="23"/>
          <w:lang w:eastAsia="es-MX"/>
        </w:rPr>
        <w:t>ATENTAMENTE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LA SECRETARIA EJECUTIVA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 </w:t>
      </w:r>
    </w:p>
    <w:p w:rsidR="00EA1826" w:rsidRPr="00EA1826" w:rsidRDefault="00EA1826" w:rsidP="00EA18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EA1826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MTRA. MARCIA ITZEL CHECA GUTIÉRREZ,</w:t>
      </w:r>
    </w:p>
    <w:p w:rsidR="00EA1826" w:rsidRPr="00EA1826" w:rsidRDefault="00EA1826" w:rsidP="00EA1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s-MX"/>
        </w:rPr>
      </w:pPr>
      <w:r w:rsidRPr="00EA1826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¡NUESTRA CIUDAD, NUESTROS DERECHOS!</w:t>
      </w:r>
      <w:r w:rsidRPr="00EA1826">
        <w:rPr>
          <w:rFonts w:ascii="Arial" w:eastAsia="Times New Roman" w:hAnsi="Arial" w:cs="Arial"/>
          <w:color w:val="000000"/>
          <w:sz w:val="14"/>
          <w:szCs w:val="14"/>
          <w:lang w:eastAsia="es-MX"/>
        </w:rPr>
        <w:t>  </w:t>
      </w:r>
    </w:p>
    <w:p w:rsidR="00EA1826" w:rsidRPr="00EA1826" w:rsidRDefault="00EA1826" w:rsidP="00EA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A182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es-MX"/>
        </w:rPr>
        <w:t>-- </w:t>
      </w:r>
    </w:p>
    <w:p w:rsidR="002C06B8" w:rsidRDefault="002C06B8"/>
    <w:sectPr w:rsidR="002C06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26"/>
    <w:rsid w:val="002C06B8"/>
    <w:rsid w:val="00E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9EEA3-7214-4AAD-9430-0FC4336F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A1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182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EA1826"/>
  </w:style>
  <w:style w:type="character" w:customStyle="1" w:styleId="object">
    <w:name w:val="object"/>
    <w:basedOn w:val="Fuentedeprrafopredeter"/>
    <w:rsid w:val="00EA1826"/>
  </w:style>
  <w:style w:type="character" w:styleId="Hipervnculo">
    <w:name w:val="Hyperlink"/>
    <w:basedOn w:val="Fuentedeprrafopredeter"/>
    <w:uiPriority w:val="99"/>
    <w:semiHidden/>
    <w:unhideWhenUsed/>
    <w:rsid w:val="00EA1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msepdh.df.gob.mx/ctrimest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García Contreras</dc:creator>
  <cp:keywords/>
  <dc:description/>
  <cp:lastModifiedBy>Manuel García Contreras</cp:lastModifiedBy>
  <cp:revision>1</cp:revision>
  <dcterms:created xsi:type="dcterms:W3CDTF">2015-07-03T00:02:00Z</dcterms:created>
  <dcterms:modified xsi:type="dcterms:W3CDTF">2015-07-03T00:03:00Z</dcterms:modified>
</cp:coreProperties>
</file>