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A717" w14:textId="77777777" w:rsidR="00031111" w:rsidRDefault="00031111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6EC41B45" w14:textId="77777777" w:rsidR="00784C2E" w:rsidRDefault="00784C2E" w:rsidP="00784C2E">
      <w:pPr>
        <w:tabs>
          <w:tab w:val="left" w:pos="1110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14:paraId="21F88406" w14:textId="0D13CDDC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</w:rPr>
      </w:pPr>
      <w:r w:rsidRPr="00EB1E91">
        <w:rPr>
          <w:rFonts w:ascii="Cambria" w:hAnsi="Cambria" w:cs="Arial"/>
          <w:b/>
          <w:sz w:val="28"/>
          <w:szCs w:val="28"/>
        </w:rPr>
        <w:t xml:space="preserve">PROGRAMA BILATERAL DE COOPERACIÓN </w:t>
      </w:r>
      <w:r>
        <w:rPr>
          <w:rFonts w:ascii="Cambria" w:hAnsi="Cambria" w:cs="Arial"/>
          <w:b/>
          <w:sz w:val="28"/>
          <w:szCs w:val="28"/>
        </w:rPr>
        <w:t>RUSIA-MEXICO</w:t>
      </w:r>
      <w:r w:rsidRPr="00EB1E91">
        <w:rPr>
          <w:rFonts w:ascii="Cambria" w:hAnsi="Cambria" w:cs="Arial"/>
          <w:b/>
          <w:sz w:val="28"/>
          <w:szCs w:val="28"/>
        </w:rPr>
        <w:t xml:space="preserve"> </w:t>
      </w:r>
    </w:p>
    <w:p w14:paraId="55EDAD80" w14:textId="77777777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</w:rPr>
      </w:pPr>
    </w:p>
    <w:p w14:paraId="1A25E0BE" w14:textId="77777777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</w:rPr>
      </w:pPr>
      <w:r w:rsidRPr="00EB1E91">
        <w:rPr>
          <w:rFonts w:ascii="Cambria" w:hAnsi="Cambria" w:cs="Arial"/>
          <w:b/>
          <w:sz w:val="28"/>
          <w:szCs w:val="28"/>
        </w:rPr>
        <w:t xml:space="preserve">PROPUESTAS DE TRABAJO  </w:t>
      </w:r>
    </w:p>
    <w:p w14:paraId="3A2B9950" w14:textId="77777777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</w:rPr>
      </w:pPr>
    </w:p>
    <w:p w14:paraId="35A5660F" w14:textId="77777777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</w:rPr>
      </w:pPr>
    </w:p>
    <w:p w14:paraId="254918AE" w14:textId="77777777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EB1E91">
        <w:rPr>
          <w:rFonts w:ascii="Cambria" w:hAnsi="Cambria" w:cs="Arial"/>
          <w:b/>
          <w:sz w:val="28"/>
          <w:szCs w:val="28"/>
          <w:u w:val="single"/>
        </w:rPr>
        <w:t>Coordinación de Sistema de Teatros</w:t>
      </w:r>
    </w:p>
    <w:p w14:paraId="00448CC7" w14:textId="77777777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</w:rPr>
      </w:pPr>
    </w:p>
    <w:p w14:paraId="60D95F4B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b/>
          <w:sz w:val="28"/>
          <w:szCs w:val="28"/>
        </w:rPr>
      </w:pPr>
    </w:p>
    <w:p w14:paraId="0E29B883" w14:textId="208F136F" w:rsidR="00EB1E91" w:rsidRPr="00EB1E91" w:rsidRDefault="00EB1E91" w:rsidP="00EB1E91">
      <w:pPr>
        <w:ind w:left="284"/>
        <w:jc w:val="both"/>
        <w:rPr>
          <w:rFonts w:ascii="Cambria" w:hAnsi="Cambria" w:cs="Arial"/>
          <w:sz w:val="28"/>
          <w:szCs w:val="28"/>
        </w:rPr>
      </w:pPr>
      <w:r w:rsidRPr="00EB1E91">
        <w:rPr>
          <w:rFonts w:ascii="Cambria" w:hAnsi="Cambria" w:cs="Arial"/>
          <w:sz w:val="28"/>
          <w:szCs w:val="28"/>
        </w:rPr>
        <w:t>Para esta Coordinación, renovar el programa de cooperación con Rusia es importante debido a que es tierra natal y fo</w:t>
      </w:r>
      <w:r>
        <w:rPr>
          <w:rFonts w:ascii="Cambria" w:hAnsi="Cambria" w:cs="Arial"/>
          <w:sz w:val="28"/>
          <w:szCs w:val="28"/>
        </w:rPr>
        <w:t xml:space="preserve">rmativa de grandes dramaturgos </w:t>
      </w:r>
      <w:r w:rsidRPr="00EB1E91">
        <w:rPr>
          <w:rFonts w:ascii="Cambria" w:hAnsi="Cambria" w:cs="Arial"/>
          <w:sz w:val="28"/>
          <w:szCs w:val="28"/>
        </w:rPr>
        <w:t>como el creador de la actuación contempo</w:t>
      </w:r>
      <w:r>
        <w:rPr>
          <w:rFonts w:ascii="Cambria" w:hAnsi="Cambria" w:cs="Arial"/>
          <w:sz w:val="28"/>
          <w:szCs w:val="28"/>
        </w:rPr>
        <w:t xml:space="preserve">ránea </w:t>
      </w:r>
      <w:proofErr w:type="spellStart"/>
      <w:r>
        <w:rPr>
          <w:rFonts w:ascii="Cambria" w:hAnsi="Cambria" w:cs="Arial"/>
          <w:sz w:val="28"/>
          <w:szCs w:val="28"/>
        </w:rPr>
        <w:t>Konstantin</w:t>
      </w:r>
      <w:proofErr w:type="spellEnd"/>
      <w:r>
        <w:rPr>
          <w:rFonts w:ascii="Cambria" w:hAnsi="Cambria" w:cs="Arial"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sz w:val="28"/>
          <w:szCs w:val="28"/>
        </w:rPr>
        <w:t>Stanivlavski</w:t>
      </w:r>
      <w:proofErr w:type="spellEnd"/>
      <w:r>
        <w:rPr>
          <w:rFonts w:ascii="Cambria" w:hAnsi="Cambria" w:cs="Arial"/>
          <w:sz w:val="28"/>
          <w:szCs w:val="28"/>
        </w:rPr>
        <w:t xml:space="preserve">. </w:t>
      </w:r>
    </w:p>
    <w:p w14:paraId="7198298B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b/>
          <w:sz w:val="28"/>
          <w:szCs w:val="28"/>
        </w:rPr>
      </w:pPr>
    </w:p>
    <w:p w14:paraId="757E9CEC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EB1E91">
        <w:rPr>
          <w:rFonts w:ascii="Cambria" w:hAnsi="Cambria" w:cs="Arial"/>
          <w:b/>
          <w:sz w:val="28"/>
          <w:szCs w:val="28"/>
        </w:rPr>
        <w:t>Propuestas:</w:t>
      </w:r>
    </w:p>
    <w:p w14:paraId="15570B70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sz w:val="28"/>
          <w:szCs w:val="28"/>
        </w:rPr>
      </w:pPr>
    </w:p>
    <w:p w14:paraId="475E8B59" w14:textId="77777777" w:rsidR="00EB1E91" w:rsidRPr="00EB1E91" w:rsidRDefault="00EB1E91" w:rsidP="00EB1E91">
      <w:pPr>
        <w:numPr>
          <w:ilvl w:val="0"/>
          <w:numId w:val="2"/>
        </w:numPr>
        <w:ind w:left="284" w:firstLine="0"/>
        <w:contextualSpacing/>
        <w:jc w:val="both"/>
        <w:rPr>
          <w:rFonts w:ascii="Cambria" w:eastAsia="MS ??" w:hAnsi="Cambria" w:cs="Arial"/>
          <w:sz w:val="28"/>
          <w:szCs w:val="28"/>
        </w:rPr>
      </w:pPr>
      <w:r w:rsidRPr="00EB1E91">
        <w:rPr>
          <w:rFonts w:ascii="Cambria" w:eastAsia="MS ??" w:hAnsi="Cambria" w:cs="Arial"/>
          <w:sz w:val="28"/>
          <w:szCs w:val="28"/>
        </w:rPr>
        <w:t>Un programa de residencias para creadores escénicos tanto de creadores mexicanos en Rusia, con creadores Rusos en la Ciudad de México.</w:t>
      </w:r>
    </w:p>
    <w:p w14:paraId="1114B000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sz w:val="28"/>
          <w:szCs w:val="28"/>
        </w:rPr>
      </w:pPr>
    </w:p>
    <w:p w14:paraId="61B09B3B" w14:textId="77777777" w:rsidR="00EB1E91" w:rsidRPr="00EB1E91" w:rsidRDefault="00EB1E91" w:rsidP="00EB1E91">
      <w:pPr>
        <w:numPr>
          <w:ilvl w:val="0"/>
          <w:numId w:val="2"/>
        </w:numPr>
        <w:ind w:left="284" w:firstLine="0"/>
        <w:contextualSpacing/>
        <w:jc w:val="both"/>
        <w:rPr>
          <w:rFonts w:ascii="Cambria" w:eastAsia="MS ??" w:hAnsi="Cambria" w:cs="Arial"/>
          <w:sz w:val="28"/>
          <w:szCs w:val="28"/>
        </w:rPr>
      </w:pPr>
      <w:r w:rsidRPr="00EB1E91">
        <w:rPr>
          <w:rFonts w:ascii="Cambria" w:eastAsia="MS ??" w:hAnsi="Cambria" w:cs="Arial"/>
          <w:sz w:val="28"/>
          <w:szCs w:val="28"/>
        </w:rPr>
        <w:t xml:space="preserve">Enlaces con el ballet </w:t>
      </w:r>
      <w:proofErr w:type="spellStart"/>
      <w:r w:rsidRPr="00EB1E91">
        <w:rPr>
          <w:rFonts w:ascii="Cambria" w:eastAsia="MS ??" w:hAnsi="Cambria" w:cs="Arial"/>
          <w:sz w:val="28"/>
          <w:szCs w:val="28"/>
        </w:rPr>
        <w:t>Bolshoi</w:t>
      </w:r>
      <w:proofErr w:type="spellEnd"/>
      <w:r w:rsidRPr="00EB1E91">
        <w:rPr>
          <w:rFonts w:ascii="Cambria" w:eastAsia="MS ??" w:hAnsi="Cambria" w:cs="Arial"/>
          <w:sz w:val="28"/>
          <w:szCs w:val="28"/>
        </w:rPr>
        <w:t>, para audiciones de bailarines mexicanos.</w:t>
      </w:r>
    </w:p>
    <w:p w14:paraId="4F401F38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sz w:val="28"/>
          <w:szCs w:val="28"/>
        </w:rPr>
      </w:pPr>
    </w:p>
    <w:p w14:paraId="69FA79B0" w14:textId="77777777" w:rsidR="00EB1E91" w:rsidRPr="00EB1E91" w:rsidRDefault="00EB1E91" w:rsidP="00EB1E91">
      <w:pPr>
        <w:numPr>
          <w:ilvl w:val="0"/>
          <w:numId w:val="2"/>
        </w:numPr>
        <w:ind w:left="284" w:firstLine="0"/>
        <w:contextualSpacing/>
        <w:jc w:val="both"/>
        <w:rPr>
          <w:rFonts w:ascii="Cambria" w:eastAsia="MS ??" w:hAnsi="Cambria" w:cs="Arial"/>
          <w:sz w:val="28"/>
          <w:szCs w:val="28"/>
        </w:rPr>
      </w:pPr>
      <w:r w:rsidRPr="00EB1E91">
        <w:rPr>
          <w:rFonts w:ascii="Cambria" w:eastAsia="MS ??" w:hAnsi="Cambria" w:cs="Arial"/>
          <w:sz w:val="28"/>
          <w:szCs w:val="28"/>
        </w:rPr>
        <w:t>Participación de Compañías de Artes Escénicas en los diversos Festivales que se realizan en Rusia.</w:t>
      </w:r>
    </w:p>
    <w:p w14:paraId="491B46AE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sz w:val="28"/>
          <w:szCs w:val="28"/>
        </w:rPr>
      </w:pPr>
    </w:p>
    <w:p w14:paraId="367350B6" w14:textId="77777777" w:rsidR="00EB1E91" w:rsidRPr="00EB1E91" w:rsidRDefault="00EB1E91" w:rsidP="00EB1E91">
      <w:pPr>
        <w:numPr>
          <w:ilvl w:val="0"/>
          <w:numId w:val="2"/>
        </w:numPr>
        <w:ind w:left="284" w:firstLine="0"/>
        <w:contextualSpacing/>
        <w:jc w:val="both"/>
        <w:rPr>
          <w:rFonts w:ascii="Cambria" w:eastAsia="MS ??" w:hAnsi="Cambria" w:cs="Arial"/>
          <w:sz w:val="28"/>
          <w:szCs w:val="28"/>
        </w:rPr>
      </w:pPr>
      <w:r w:rsidRPr="00EB1E91">
        <w:rPr>
          <w:rFonts w:ascii="Cambria" w:eastAsia="MS ??" w:hAnsi="Cambria" w:cs="Arial"/>
          <w:sz w:val="28"/>
          <w:szCs w:val="28"/>
        </w:rPr>
        <w:t>Propuestas de Compañías artísticas de Rusia para presentarse en los teatros de la Ciudad de México.</w:t>
      </w:r>
    </w:p>
    <w:p w14:paraId="00EC253F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sz w:val="28"/>
          <w:szCs w:val="28"/>
        </w:rPr>
      </w:pPr>
    </w:p>
    <w:p w14:paraId="7E5D8E2A" w14:textId="77777777" w:rsidR="00EB1E91" w:rsidRPr="00EB1E91" w:rsidRDefault="00EB1E91" w:rsidP="00EB1E91">
      <w:pPr>
        <w:numPr>
          <w:ilvl w:val="0"/>
          <w:numId w:val="2"/>
        </w:numPr>
        <w:ind w:left="284" w:firstLine="0"/>
        <w:contextualSpacing/>
        <w:jc w:val="both"/>
        <w:rPr>
          <w:rFonts w:ascii="Cambria" w:eastAsia="MS ??" w:hAnsi="Cambria" w:cs="Arial"/>
          <w:sz w:val="28"/>
          <w:szCs w:val="28"/>
        </w:rPr>
      </w:pPr>
      <w:r w:rsidRPr="00EB1E91">
        <w:rPr>
          <w:rFonts w:ascii="Cambria" w:eastAsia="MS ??" w:hAnsi="Cambria" w:cs="Arial"/>
          <w:sz w:val="28"/>
          <w:szCs w:val="28"/>
        </w:rPr>
        <w:t>Intercambio de maestros para la realización de cursos y talleres de actuación, dramaturgia, danza y música.</w:t>
      </w:r>
    </w:p>
    <w:p w14:paraId="0B8FD1EF" w14:textId="77777777" w:rsidR="00EB1E91" w:rsidRPr="00EB1E91" w:rsidRDefault="00EB1E91" w:rsidP="00EB1E91">
      <w:pPr>
        <w:rPr>
          <w:rFonts w:ascii="Cambria" w:eastAsia="Times New Roman" w:hAnsi="Cambria" w:cs="Arial"/>
          <w:sz w:val="28"/>
          <w:szCs w:val="28"/>
          <w:lang w:eastAsia="es-ES_tradnl"/>
        </w:rPr>
      </w:pPr>
    </w:p>
    <w:p w14:paraId="27756709" w14:textId="77777777" w:rsidR="00EB1E91" w:rsidRPr="00EB1E91" w:rsidRDefault="00EB1E91" w:rsidP="00EB1E91">
      <w:pPr>
        <w:ind w:left="284"/>
        <w:rPr>
          <w:rFonts w:ascii="Cambria" w:eastAsia="Times New Roman" w:hAnsi="Cambria" w:cs="Arial"/>
          <w:sz w:val="28"/>
          <w:szCs w:val="28"/>
          <w:lang w:eastAsia="es-ES_tradnl"/>
        </w:rPr>
      </w:pPr>
    </w:p>
    <w:p w14:paraId="5DFE9A5C" w14:textId="77777777" w:rsidR="00EB1E91" w:rsidRPr="00EB1E91" w:rsidRDefault="00EB1E91" w:rsidP="00EB1E91">
      <w:pPr>
        <w:ind w:left="284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EB1E91">
        <w:rPr>
          <w:rFonts w:ascii="Cambria" w:hAnsi="Cambria" w:cs="Arial"/>
          <w:b/>
          <w:sz w:val="28"/>
          <w:szCs w:val="28"/>
          <w:u w:val="single"/>
        </w:rPr>
        <w:t>Dirección de Operación de la Orquesta Filarmónica de la Ciudad de México</w:t>
      </w:r>
    </w:p>
    <w:p w14:paraId="0B74B050" w14:textId="77777777" w:rsidR="00EB1E91" w:rsidRPr="00EB1E91" w:rsidRDefault="00EB1E91" w:rsidP="00EB1E91">
      <w:pPr>
        <w:ind w:left="284"/>
        <w:rPr>
          <w:rFonts w:ascii="Cambria" w:eastAsia="Times New Roman" w:hAnsi="Cambria" w:cs="Arial"/>
          <w:sz w:val="28"/>
          <w:szCs w:val="28"/>
          <w:lang w:eastAsia="es-ES_tradnl"/>
        </w:rPr>
      </w:pPr>
      <w:r w:rsidRPr="00EB1E91">
        <w:rPr>
          <w:rFonts w:ascii="Cambria" w:eastAsia="Times New Roman" w:hAnsi="Cambria" w:cs="Arial"/>
          <w:sz w:val="28"/>
          <w:szCs w:val="28"/>
          <w:lang w:eastAsia="es-ES_tradnl"/>
        </w:rPr>
        <w:t xml:space="preserve">    </w:t>
      </w:r>
    </w:p>
    <w:p w14:paraId="169CAE54" w14:textId="77777777" w:rsidR="00EB1E91" w:rsidRPr="00EB1E91" w:rsidRDefault="00EB1E91" w:rsidP="00EB1E91">
      <w:pPr>
        <w:ind w:left="284"/>
        <w:rPr>
          <w:rFonts w:ascii="Cambria" w:eastAsia="Times New Roman" w:hAnsi="Cambria" w:cs="Arial"/>
          <w:sz w:val="28"/>
          <w:szCs w:val="28"/>
          <w:lang w:eastAsia="es-ES_tradnl"/>
        </w:rPr>
      </w:pPr>
    </w:p>
    <w:p w14:paraId="13D88803" w14:textId="77777777" w:rsidR="00EB1E91" w:rsidRPr="00EB1E91" w:rsidRDefault="00EB1E91" w:rsidP="00EB1E91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EB1E91">
        <w:rPr>
          <w:rFonts w:ascii="Cambria" w:hAnsi="Cambria" w:cs="Arial"/>
          <w:b/>
          <w:sz w:val="28"/>
          <w:szCs w:val="28"/>
        </w:rPr>
        <w:t>Propuestas:</w:t>
      </w:r>
    </w:p>
    <w:p w14:paraId="74E6971B" w14:textId="77777777" w:rsidR="00EB1E91" w:rsidRPr="00EB1E91" w:rsidRDefault="00EB1E91" w:rsidP="00EB1E91">
      <w:pPr>
        <w:ind w:left="284"/>
        <w:rPr>
          <w:rFonts w:ascii="Cambria" w:eastAsia="Times New Roman" w:hAnsi="Cambria" w:cs="Arial"/>
          <w:sz w:val="28"/>
          <w:szCs w:val="28"/>
          <w:lang w:eastAsia="es-ES_tradnl"/>
        </w:rPr>
      </w:pPr>
    </w:p>
    <w:p w14:paraId="4D3FD39B" w14:textId="53DDCE76" w:rsidR="00EB1E91" w:rsidRPr="00EB1E91" w:rsidRDefault="00EB1E91" w:rsidP="00EB1E91">
      <w:pPr>
        <w:numPr>
          <w:ilvl w:val="0"/>
          <w:numId w:val="3"/>
        </w:numPr>
        <w:contextualSpacing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Intercambios artísticos para</w:t>
      </w:r>
      <w:bookmarkStart w:id="0" w:name="_GoBack"/>
      <w:bookmarkEnd w:id="0"/>
      <w:r w:rsidRPr="00EB1E91">
        <w:rPr>
          <w:rFonts w:ascii="Cambria" w:hAnsi="Cambria" w:cs="Arial"/>
          <w:sz w:val="28"/>
          <w:szCs w:val="28"/>
        </w:rPr>
        <w:t xml:space="preserve"> directores de Orquestas y concertistas.</w:t>
      </w:r>
    </w:p>
    <w:p w14:paraId="24A5B142" w14:textId="77777777" w:rsidR="00EB1E91" w:rsidRPr="00EB1E91" w:rsidRDefault="00EB1E91" w:rsidP="00EB1E91">
      <w:pPr>
        <w:ind w:left="284"/>
        <w:rPr>
          <w:rFonts w:ascii="Cambria" w:eastAsia="Times New Roman" w:hAnsi="Cambria" w:cs="Arial"/>
          <w:sz w:val="28"/>
          <w:szCs w:val="28"/>
          <w:lang w:eastAsia="es-ES_tradnl"/>
        </w:rPr>
      </w:pPr>
    </w:p>
    <w:p w14:paraId="7457206C" w14:textId="77777777" w:rsidR="00784C2E" w:rsidRPr="00EB1E91" w:rsidRDefault="00784C2E" w:rsidP="00784C2E">
      <w:pPr>
        <w:tabs>
          <w:tab w:val="left" w:pos="1110"/>
        </w:tabs>
        <w:jc w:val="center"/>
        <w:rPr>
          <w:rFonts w:ascii="Cambria" w:hAnsi="Cambria" w:cs="Arial"/>
          <w:b/>
          <w:i/>
          <w:sz w:val="28"/>
          <w:szCs w:val="28"/>
        </w:rPr>
      </w:pPr>
    </w:p>
    <w:sectPr w:rsidR="00784C2E" w:rsidRPr="00EB1E91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5A55" w14:textId="77777777" w:rsidR="006838BC" w:rsidRDefault="006838BC" w:rsidP="00E44D59">
      <w:r>
        <w:separator/>
      </w:r>
    </w:p>
  </w:endnote>
  <w:endnote w:type="continuationSeparator" w:id="0">
    <w:p w14:paraId="2B932B0A" w14:textId="77777777" w:rsidR="006838BC" w:rsidRDefault="006838B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5521B49E" w:rsidR="005E4AB5" w:rsidRDefault="0049757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6586C18" wp14:editId="63F3DF4F">
          <wp:simplePos x="0" y="0"/>
          <wp:positionH relativeFrom="column">
            <wp:posOffset>5398770</wp:posOffset>
          </wp:positionH>
          <wp:positionV relativeFrom="paragraph">
            <wp:posOffset>-1276985</wp:posOffset>
          </wp:positionV>
          <wp:extent cx="1691640" cy="1895475"/>
          <wp:effectExtent l="0" t="0" r="3810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9A76B" w14:textId="77777777" w:rsidR="006838BC" w:rsidRDefault="006838BC" w:rsidP="00E44D59">
      <w:r>
        <w:separator/>
      </w:r>
    </w:p>
  </w:footnote>
  <w:footnote w:type="continuationSeparator" w:id="0">
    <w:p w14:paraId="1DF735E4" w14:textId="77777777" w:rsidR="006838BC" w:rsidRDefault="006838B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12E6D17" wp14:editId="0D1BCAE6">
          <wp:simplePos x="0" y="0"/>
          <wp:positionH relativeFrom="page">
            <wp:posOffset>5577205</wp:posOffset>
          </wp:positionH>
          <wp:positionV relativeFrom="page">
            <wp:posOffset>7620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2FD5"/>
    <w:multiLevelType w:val="hybridMultilevel"/>
    <w:tmpl w:val="731EAB0E"/>
    <w:lvl w:ilvl="0" w:tplc="F7FC4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B00348"/>
    <w:multiLevelType w:val="hybridMultilevel"/>
    <w:tmpl w:val="0772F0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2BF5"/>
    <w:multiLevelType w:val="hybridMultilevel"/>
    <w:tmpl w:val="445E21BE"/>
    <w:lvl w:ilvl="0" w:tplc="B76E6C9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1111"/>
    <w:rsid w:val="000410B1"/>
    <w:rsid w:val="0005619E"/>
    <w:rsid w:val="00064FEC"/>
    <w:rsid w:val="00130F0D"/>
    <w:rsid w:val="00132785"/>
    <w:rsid w:val="001E766D"/>
    <w:rsid w:val="00245330"/>
    <w:rsid w:val="00266E1C"/>
    <w:rsid w:val="002B398C"/>
    <w:rsid w:val="00366E47"/>
    <w:rsid w:val="0037363D"/>
    <w:rsid w:val="00386E44"/>
    <w:rsid w:val="00464B09"/>
    <w:rsid w:val="0049304B"/>
    <w:rsid w:val="0049757A"/>
    <w:rsid w:val="004A268A"/>
    <w:rsid w:val="004A468B"/>
    <w:rsid w:val="00522522"/>
    <w:rsid w:val="00550DDD"/>
    <w:rsid w:val="005C698F"/>
    <w:rsid w:val="005E4AB5"/>
    <w:rsid w:val="00611536"/>
    <w:rsid w:val="006560EF"/>
    <w:rsid w:val="00671B83"/>
    <w:rsid w:val="006838BC"/>
    <w:rsid w:val="0069494E"/>
    <w:rsid w:val="00700FE5"/>
    <w:rsid w:val="007044A9"/>
    <w:rsid w:val="00723869"/>
    <w:rsid w:val="00784C2E"/>
    <w:rsid w:val="007A4089"/>
    <w:rsid w:val="007F4375"/>
    <w:rsid w:val="00891CB0"/>
    <w:rsid w:val="008A5303"/>
    <w:rsid w:val="009828BC"/>
    <w:rsid w:val="009E44E1"/>
    <w:rsid w:val="009F79DB"/>
    <w:rsid w:val="00A24EB8"/>
    <w:rsid w:val="00A83D6A"/>
    <w:rsid w:val="00A90C43"/>
    <w:rsid w:val="00AB7F58"/>
    <w:rsid w:val="00B00BDE"/>
    <w:rsid w:val="00B767F0"/>
    <w:rsid w:val="00BE214F"/>
    <w:rsid w:val="00BF414D"/>
    <w:rsid w:val="00C7565F"/>
    <w:rsid w:val="00CB09F6"/>
    <w:rsid w:val="00CF59FF"/>
    <w:rsid w:val="00CF7989"/>
    <w:rsid w:val="00D00D5D"/>
    <w:rsid w:val="00D67B74"/>
    <w:rsid w:val="00D74CE3"/>
    <w:rsid w:val="00D83648"/>
    <w:rsid w:val="00DB30FE"/>
    <w:rsid w:val="00E44D59"/>
    <w:rsid w:val="00E52FCA"/>
    <w:rsid w:val="00E57B84"/>
    <w:rsid w:val="00E729A1"/>
    <w:rsid w:val="00EB1E91"/>
    <w:rsid w:val="00ED760E"/>
    <w:rsid w:val="00F041DC"/>
    <w:rsid w:val="00F13501"/>
    <w:rsid w:val="00F14A56"/>
    <w:rsid w:val="00FD1A09"/>
    <w:rsid w:val="00FE650B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17D44D96-3C9B-49FB-8FEC-A61AC19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DCC8-A84E-4198-82E3-E2F5C4C3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Sandra Pacheco Vizquerra</cp:lastModifiedBy>
  <cp:revision>3</cp:revision>
  <cp:lastPrinted>2015-11-04T00:03:00Z</cp:lastPrinted>
  <dcterms:created xsi:type="dcterms:W3CDTF">2015-12-07T17:07:00Z</dcterms:created>
  <dcterms:modified xsi:type="dcterms:W3CDTF">2015-12-07T17:10:00Z</dcterms:modified>
</cp:coreProperties>
</file>