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5D" w:rsidRDefault="00E85D5D" w:rsidP="00E85D5D">
      <w:pPr>
        <w:pStyle w:val="Sinespaciado"/>
        <w:spacing w:line="240" w:lineRule="auto"/>
        <w:jc w:val="right"/>
        <w:rPr>
          <w:rFonts w:ascii="Arial" w:eastAsia="Times New Roman" w:hAnsi="Arial" w:cs="Arial"/>
          <w:b/>
        </w:rPr>
      </w:pPr>
    </w:p>
    <w:p w:rsidR="00E85D5D" w:rsidRDefault="00E85D5D" w:rsidP="00E85D5D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Tablaconcuadrcula"/>
        <w:tblpPr w:leftFromText="141" w:rightFromText="141" w:vertAnchor="page" w:horzAnchor="margin" w:tblpXSpec="center" w:tblpY="1731"/>
        <w:tblW w:w="8607" w:type="dxa"/>
        <w:tblLook w:val="04A0" w:firstRow="1" w:lastRow="0" w:firstColumn="1" w:lastColumn="0" w:noHBand="0" w:noVBand="1"/>
      </w:tblPr>
      <w:tblGrid>
        <w:gridCol w:w="1129"/>
        <w:gridCol w:w="4646"/>
        <w:gridCol w:w="2832"/>
      </w:tblGrid>
      <w:tr w:rsidR="00E85D5D" w:rsidTr="0007093B">
        <w:tc>
          <w:tcPr>
            <w:tcW w:w="1129" w:type="dxa"/>
            <w:shd w:val="clear" w:color="auto" w:fill="D9D9D9" w:themeFill="background1" w:themeFillShade="D9"/>
          </w:tcPr>
          <w:p w:rsidR="00E85D5D" w:rsidRPr="006376A8" w:rsidRDefault="00E85D5D" w:rsidP="003325A8">
            <w:pPr>
              <w:jc w:val="center"/>
              <w:rPr>
                <w:b/>
              </w:rPr>
            </w:pPr>
            <w:r w:rsidRPr="006376A8">
              <w:rPr>
                <w:b/>
              </w:rPr>
              <w:t>Número de asistente</w:t>
            </w:r>
          </w:p>
        </w:tc>
        <w:tc>
          <w:tcPr>
            <w:tcW w:w="4646" w:type="dxa"/>
            <w:shd w:val="clear" w:color="auto" w:fill="D9D9D9" w:themeFill="background1" w:themeFillShade="D9"/>
          </w:tcPr>
          <w:p w:rsidR="00E85D5D" w:rsidRPr="006376A8" w:rsidRDefault="00E85D5D" w:rsidP="003325A8">
            <w:pPr>
              <w:jc w:val="center"/>
              <w:rPr>
                <w:b/>
              </w:rPr>
            </w:pPr>
            <w:r w:rsidRPr="006376A8">
              <w:rPr>
                <w:b/>
              </w:rPr>
              <w:t>CONSEJEROS DE LA COMUNIDAD CULTURAL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E85D5D" w:rsidRPr="006376A8" w:rsidRDefault="00E85D5D" w:rsidP="003325A8">
            <w:pPr>
              <w:jc w:val="center"/>
              <w:rPr>
                <w:b/>
              </w:rPr>
            </w:pPr>
            <w:r w:rsidRPr="006376A8">
              <w:rPr>
                <w:b/>
              </w:rPr>
              <w:t>Estatus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1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 xml:space="preserve">Leonel Duran </w:t>
            </w:r>
            <w:r w:rsidR="000522B5" w:rsidRPr="00B40725">
              <w:t xml:space="preserve">Solís </w:t>
            </w:r>
          </w:p>
          <w:p w:rsidR="0007093B" w:rsidRPr="0007093B" w:rsidRDefault="0007093B" w:rsidP="003325A8">
            <w:pPr>
              <w:rPr>
                <w:b/>
              </w:rPr>
            </w:pPr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E85D5D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2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 xml:space="preserve">Marta </w:t>
            </w:r>
            <w:proofErr w:type="spellStart"/>
            <w:r w:rsidRPr="00B40725">
              <w:t>Turok</w:t>
            </w:r>
            <w:proofErr w:type="spellEnd"/>
            <w:r w:rsidR="000522B5" w:rsidRPr="00B40725">
              <w:t xml:space="preserve"> Wallace 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E85D5D" w:rsidP="003325A8">
            <w:r w:rsidRPr="00B40725">
              <w:t>Asiste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3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 xml:space="preserve">Patricia </w:t>
            </w:r>
            <w:proofErr w:type="spellStart"/>
            <w:r w:rsidRPr="00B40725">
              <w:t>Aulestia</w:t>
            </w:r>
            <w:proofErr w:type="spellEnd"/>
            <w:r w:rsidRPr="00B40725">
              <w:t xml:space="preserve"> </w:t>
            </w:r>
            <w:r w:rsidR="000522B5" w:rsidRPr="00B40725">
              <w:t>Ortiz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E85D5D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4</w:t>
            </w:r>
          </w:p>
        </w:tc>
        <w:tc>
          <w:tcPr>
            <w:tcW w:w="4646" w:type="dxa"/>
          </w:tcPr>
          <w:p w:rsidR="00E85D5D" w:rsidRDefault="00E85D5D" w:rsidP="003325A8">
            <w:proofErr w:type="spellStart"/>
            <w:r w:rsidRPr="00B40725">
              <w:t>Yuriria</w:t>
            </w:r>
            <w:proofErr w:type="spellEnd"/>
            <w:r w:rsidRPr="00B40725">
              <w:t xml:space="preserve"> Iturriaga </w:t>
            </w:r>
            <w:r w:rsidR="000522B5" w:rsidRPr="00B40725">
              <w:t xml:space="preserve">de la Fuente 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E85D5D" w:rsidP="003325A8">
            <w:r w:rsidRPr="00B40725">
              <w:t>Asiste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5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 xml:space="preserve">Luis Ignacio Almeida </w:t>
            </w:r>
            <w:r w:rsidR="000522B5" w:rsidRPr="00B40725">
              <w:t>Herrera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E85D5D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6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>Juan Villoro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0522B5" w:rsidP="003325A8">
            <w:r w:rsidRPr="00B40725">
              <w:t xml:space="preserve">Asiste </w:t>
            </w:r>
          </w:p>
        </w:tc>
      </w:tr>
      <w:tr w:rsidR="000522B5" w:rsidTr="002F5DA6">
        <w:tc>
          <w:tcPr>
            <w:tcW w:w="1129" w:type="dxa"/>
            <w:shd w:val="clear" w:color="auto" w:fill="auto"/>
          </w:tcPr>
          <w:p w:rsidR="000522B5" w:rsidRPr="002F5DA6" w:rsidRDefault="002F5DA6" w:rsidP="003325A8">
            <w:r w:rsidRPr="002F5DA6">
              <w:t>7</w:t>
            </w:r>
          </w:p>
        </w:tc>
        <w:tc>
          <w:tcPr>
            <w:tcW w:w="4646" w:type="dxa"/>
          </w:tcPr>
          <w:p w:rsidR="000522B5" w:rsidRDefault="000522B5" w:rsidP="003325A8">
            <w:r w:rsidRPr="00B40725">
              <w:t xml:space="preserve">Luis Gerardo Jaramillo Herrera 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0522B5" w:rsidRPr="00B40725" w:rsidRDefault="000522B5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8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 xml:space="preserve">Carmen </w:t>
            </w:r>
            <w:proofErr w:type="spellStart"/>
            <w:r w:rsidRPr="00B40725">
              <w:t>Boullosa</w:t>
            </w:r>
            <w:proofErr w:type="spellEnd"/>
            <w:r w:rsidRPr="00B40725">
              <w:t xml:space="preserve"> 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0522B5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9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 xml:space="preserve">Mario </w:t>
            </w:r>
            <w:proofErr w:type="spellStart"/>
            <w:r w:rsidRPr="00B40725">
              <w:t>Lavista</w:t>
            </w:r>
            <w:proofErr w:type="spellEnd"/>
            <w:r w:rsidR="000522B5" w:rsidRPr="00B40725">
              <w:t xml:space="preserve"> Camacho</w:t>
            </w:r>
            <w:bookmarkStart w:id="0" w:name="_GoBack"/>
            <w:bookmarkEnd w:id="0"/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0522B5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10</w:t>
            </w:r>
          </w:p>
        </w:tc>
        <w:tc>
          <w:tcPr>
            <w:tcW w:w="4646" w:type="dxa"/>
          </w:tcPr>
          <w:p w:rsidR="00E85D5D" w:rsidRDefault="00C525BD" w:rsidP="003325A8">
            <w:r>
              <w:t xml:space="preserve">Iván </w:t>
            </w:r>
            <w:proofErr w:type="spellStart"/>
            <w:r>
              <w:t>Gomezcé</w:t>
            </w:r>
            <w:r w:rsidR="00E85D5D" w:rsidRPr="00B40725">
              <w:t>sar</w:t>
            </w:r>
            <w:proofErr w:type="spellEnd"/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0522B5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11</w:t>
            </w:r>
          </w:p>
        </w:tc>
        <w:tc>
          <w:tcPr>
            <w:tcW w:w="4646" w:type="dxa"/>
          </w:tcPr>
          <w:p w:rsidR="00E85D5D" w:rsidRDefault="00E85D5D" w:rsidP="003325A8">
            <w:r w:rsidRPr="00B40725">
              <w:t xml:space="preserve">Andrés Medina </w:t>
            </w:r>
          </w:p>
          <w:p w:rsidR="0007093B" w:rsidRPr="00B40725" w:rsidRDefault="0007093B" w:rsidP="003325A8">
            <w:r w:rsidRPr="0007093B">
              <w:rPr>
                <w:b/>
              </w:rPr>
              <w:t>Consejero de Fomento y Desarrollo Cultural</w:t>
            </w:r>
          </w:p>
        </w:tc>
        <w:tc>
          <w:tcPr>
            <w:tcW w:w="2832" w:type="dxa"/>
          </w:tcPr>
          <w:p w:rsidR="00E85D5D" w:rsidRPr="00B40725" w:rsidRDefault="000522B5" w:rsidP="003325A8">
            <w:r w:rsidRPr="00B40725">
              <w:t xml:space="preserve">Asiste </w:t>
            </w:r>
          </w:p>
        </w:tc>
      </w:tr>
      <w:tr w:rsidR="000522B5" w:rsidTr="002F5DA6">
        <w:tc>
          <w:tcPr>
            <w:tcW w:w="1129" w:type="dxa"/>
            <w:shd w:val="clear" w:color="auto" w:fill="auto"/>
          </w:tcPr>
          <w:p w:rsidR="000522B5" w:rsidRPr="002F5DA6" w:rsidRDefault="002F5DA6" w:rsidP="003325A8">
            <w:r w:rsidRPr="002F5DA6">
              <w:t>12</w:t>
            </w:r>
          </w:p>
        </w:tc>
        <w:tc>
          <w:tcPr>
            <w:tcW w:w="4646" w:type="dxa"/>
          </w:tcPr>
          <w:p w:rsidR="000522B5" w:rsidRPr="00B40725" w:rsidRDefault="000522B5" w:rsidP="003325A8">
            <w:r w:rsidRPr="00B40725">
              <w:t xml:space="preserve">Martín </w:t>
            </w:r>
            <w:proofErr w:type="spellStart"/>
            <w:r w:rsidRPr="00B40725">
              <w:t>Levenson</w:t>
            </w:r>
            <w:proofErr w:type="spellEnd"/>
          </w:p>
          <w:p w:rsidR="000522B5" w:rsidRPr="0007093B" w:rsidRDefault="000522B5" w:rsidP="003325A8">
            <w:pPr>
              <w:rPr>
                <w:b/>
              </w:rPr>
            </w:pPr>
            <w:r w:rsidRPr="0007093B">
              <w:rPr>
                <w:b/>
              </w:rPr>
              <w:t xml:space="preserve">Asesor </w:t>
            </w:r>
            <w:r w:rsidR="0007093B">
              <w:rPr>
                <w:b/>
              </w:rPr>
              <w:t xml:space="preserve">Secretaría de Cultura </w:t>
            </w:r>
          </w:p>
        </w:tc>
        <w:tc>
          <w:tcPr>
            <w:tcW w:w="2832" w:type="dxa"/>
          </w:tcPr>
          <w:p w:rsidR="000522B5" w:rsidRPr="00B40725" w:rsidRDefault="000522B5" w:rsidP="003325A8">
            <w:r w:rsidRPr="00B40725">
              <w:t xml:space="preserve">Asiste </w:t>
            </w:r>
          </w:p>
        </w:tc>
      </w:tr>
      <w:tr w:rsidR="000522B5" w:rsidTr="002F5DA6">
        <w:tc>
          <w:tcPr>
            <w:tcW w:w="1129" w:type="dxa"/>
            <w:shd w:val="clear" w:color="auto" w:fill="auto"/>
          </w:tcPr>
          <w:p w:rsidR="000522B5" w:rsidRPr="002F5DA6" w:rsidRDefault="002F5DA6" w:rsidP="003325A8">
            <w:r w:rsidRPr="002F5DA6">
              <w:t>13</w:t>
            </w:r>
          </w:p>
        </w:tc>
        <w:tc>
          <w:tcPr>
            <w:tcW w:w="4646" w:type="dxa"/>
          </w:tcPr>
          <w:p w:rsidR="000522B5" w:rsidRPr="00B40725" w:rsidRDefault="000522B5" w:rsidP="003325A8">
            <w:r w:rsidRPr="00B40725">
              <w:t xml:space="preserve">Marco Rascón Córdova </w:t>
            </w:r>
          </w:p>
          <w:p w:rsidR="000522B5" w:rsidRPr="0007093B" w:rsidRDefault="000522B5" w:rsidP="003325A8">
            <w:pPr>
              <w:rPr>
                <w:b/>
              </w:rPr>
            </w:pPr>
            <w:r w:rsidRPr="0007093B">
              <w:rPr>
                <w:b/>
              </w:rPr>
              <w:t xml:space="preserve">Secretario Técnico </w:t>
            </w:r>
            <w:r w:rsidR="0007093B" w:rsidRPr="0007093B">
              <w:rPr>
                <w:b/>
              </w:rPr>
              <w:t xml:space="preserve">del Consejo de Fomento y Desarrollo Cultural </w:t>
            </w:r>
          </w:p>
        </w:tc>
        <w:tc>
          <w:tcPr>
            <w:tcW w:w="2832" w:type="dxa"/>
          </w:tcPr>
          <w:p w:rsidR="000522B5" w:rsidRPr="00B40725" w:rsidRDefault="000522B5" w:rsidP="003325A8">
            <w:r w:rsidRPr="00B40725">
              <w:t xml:space="preserve">Asiste </w:t>
            </w:r>
          </w:p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E85D5D" w:rsidP="003325A8"/>
        </w:tc>
        <w:tc>
          <w:tcPr>
            <w:tcW w:w="4646" w:type="dxa"/>
            <w:shd w:val="clear" w:color="auto" w:fill="D9D9D9" w:themeFill="background1" w:themeFillShade="D9"/>
          </w:tcPr>
          <w:p w:rsidR="00E85D5D" w:rsidRPr="00B40725" w:rsidRDefault="00E85D5D" w:rsidP="003325A8">
            <w:pPr>
              <w:jc w:val="center"/>
              <w:rPr>
                <w:b/>
              </w:rPr>
            </w:pPr>
            <w:r w:rsidRPr="00B40725">
              <w:rPr>
                <w:b/>
              </w:rPr>
              <w:t>DIPUTADOS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E85D5D" w:rsidRPr="00B40725" w:rsidRDefault="00E85D5D" w:rsidP="003325A8"/>
        </w:tc>
      </w:tr>
      <w:tr w:rsidR="00E85D5D" w:rsidTr="002F5DA6">
        <w:tc>
          <w:tcPr>
            <w:tcW w:w="1129" w:type="dxa"/>
            <w:shd w:val="clear" w:color="auto" w:fill="auto"/>
          </w:tcPr>
          <w:p w:rsidR="00E85D5D" w:rsidRPr="002F5DA6" w:rsidRDefault="002F5DA6" w:rsidP="003325A8">
            <w:r w:rsidRPr="002F5DA6">
              <w:t>14</w:t>
            </w:r>
          </w:p>
        </w:tc>
        <w:tc>
          <w:tcPr>
            <w:tcW w:w="4646" w:type="dxa"/>
          </w:tcPr>
          <w:p w:rsidR="00E85D5D" w:rsidRPr="00B40725" w:rsidRDefault="00E85D5D" w:rsidP="003325A8">
            <w:r w:rsidRPr="00B40725">
              <w:t xml:space="preserve">Abril </w:t>
            </w:r>
            <w:proofErr w:type="spellStart"/>
            <w:r w:rsidRPr="00B40725">
              <w:t>Yannete</w:t>
            </w:r>
            <w:proofErr w:type="spellEnd"/>
            <w:r w:rsidRPr="00B40725">
              <w:t xml:space="preserve"> Trujillo Vázquez</w:t>
            </w:r>
          </w:p>
          <w:p w:rsidR="00E85D5D" w:rsidRPr="00B40725" w:rsidRDefault="00E85D5D" w:rsidP="003325A8">
            <w:pPr>
              <w:rPr>
                <w:b/>
              </w:rPr>
            </w:pPr>
            <w:r w:rsidRPr="00B40725">
              <w:rPr>
                <w:b/>
              </w:rPr>
              <w:t xml:space="preserve">Presidenta de la Comisión de Cultura </w:t>
            </w:r>
          </w:p>
        </w:tc>
        <w:tc>
          <w:tcPr>
            <w:tcW w:w="2832" w:type="dxa"/>
          </w:tcPr>
          <w:p w:rsidR="00E85D5D" w:rsidRPr="00B40725" w:rsidRDefault="00E85D5D" w:rsidP="003325A8">
            <w:r w:rsidRPr="00B40725">
              <w:t xml:space="preserve">Asiste 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15</w:t>
            </w:r>
          </w:p>
        </w:tc>
        <w:tc>
          <w:tcPr>
            <w:tcW w:w="4646" w:type="dxa"/>
          </w:tcPr>
          <w:p w:rsidR="0083328C" w:rsidRPr="00B40725" w:rsidRDefault="00DC45A4" w:rsidP="0083328C">
            <w:r>
              <w:t xml:space="preserve">Eva </w:t>
            </w:r>
            <w:proofErr w:type="spellStart"/>
            <w:r>
              <w:t>Lescas</w:t>
            </w:r>
            <w:proofErr w:type="spellEnd"/>
            <w:r>
              <w:t xml:space="preserve"> 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 xml:space="preserve">Comisión de Cultura </w:t>
            </w:r>
          </w:p>
        </w:tc>
        <w:tc>
          <w:tcPr>
            <w:tcW w:w="2832" w:type="dxa"/>
          </w:tcPr>
          <w:p w:rsidR="0083328C" w:rsidRPr="00B40725" w:rsidRDefault="0083328C" w:rsidP="0083328C">
            <w:r>
              <w:t xml:space="preserve"> Asiste 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83328C" w:rsidP="0083328C"/>
        </w:tc>
        <w:tc>
          <w:tcPr>
            <w:tcW w:w="4646" w:type="dxa"/>
            <w:shd w:val="clear" w:color="auto" w:fill="D9D9D9" w:themeFill="background1" w:themeFillShade="D9"/>
          </w:tcPr>
          <w:p w:rsidR="0083328C" w:rsidRPr="00B40725" w:rsidRDefault="0083328C" w:rsidP="0083328C">
            <w:pPr>
              <w:jc w:val="center"/>
              <w:rPr>
                <w:b/>
              </w:rPr>
            </w:pPr>
            <w:r w:rsidRPr="00B40725">
              <w:rPr>
                <w:b/>
              </w:rPr>
              <w:t>SECRETARÍAS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83328C" w:rsidRPr="00B40725" w:rsidRDefault="0083328C" w:rsidP="0083328C"/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15</w:t>
            </w:r>
          </w:p>
        </w:tc>
        <w:tc>
          <w:tcPr>
            <w:tcW w:w="4646" w:type="dxa"/>
            <w:shd w:val="clear" w:color="auto" w:fill="auto"/>
          </w:tcPr>
          <w:p w:rsidR="0083328C" w:rsidRPr="00B40725" w:rsidRDefault="0083328C" w:rsidP="0083328C">
            <w:r w:rsidRPr="00B40725">
              <w:t>Eduardo Vásquez Martín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>Secretario de Cultura CDM</w:t>
            </w:r>
          </w:p>
        </w:tc>
        <w:tc>
          <w:tcPr>
            <w:tcW w:w="2832" w:type="dxa"/>
            <w:shd w:val="clear" w:color="auto" w:fill="auto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16</w:t>
            </w:r>
          </w:p>
        </w:tc>
        <w:tc>
          <w:tcPr>
            <w:tcW w:w="4646" w:type="dxa"/>
          </w:tcPr>
          <w:p w:rsidR="0083328C" w:rsidRPr="00B40725" w:rsidRDefault="0083328C" w:rsidP="0083328C">
            <w:r w:rsidRPr="00B40725">
              <w:t xml:space="preserve">Arturo Guadarrama </w:t>
            </w:r>
            <w:proofErr w:type="spellStart"/>
            <w:r w:rsidRPr="00B40725">
              <w:t>Xolalpa</w:t>
            </w:r>
            <w:proofErr w:type="spellEnd"/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 xml:space="preserve">Director General de Bibliotecas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17</w:t>
            </w:r>
          </w:p>
        </w:tc>
        <w:tc>
          <w:tcPr>
            <w:tcW w:w="4646" w:type="dxa"/>
          </w:tcPr>
          <w:p w:rsidR="0083328C" w:rsidRPr="00B40725" w:rsidRDefault="0083328C" w:rsidP="0083328C">
            <w:r w:rsidRPr="00B40725">
              <w:t>Felipe Carreón Castillo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 xml:space="preserve">Director General de Servicios </w:t>
            </w:r>
            <w:r>
              <w:rPr>
                <w:b/>
              </w:rPr>
              <w:t>Turísticos de la Secretarí</w:t>
            </w:r>
            <w:r w:rsidRPr="00B40725">
              <w:rPr>
                <w:b/>
              </w:rPr>
              <w:t>a de Turismo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18</w:t>
            </w:r>
          </w:p>
        </w:tc>
        <w:tc>
          <w:tcPr>
            <w:tcW w:w="4646" w:type="dxa"/>
          </w:tcPr>
          <w:p w:rsidR="0083328C" w:rsidRPr="00B40725" w:rsidRDefault="0083328C" w:rsidP="0083328C">
            <w:r w:rsidRPr="00B40725">
              <w:t xml:space="preserve">Begoña Martín del Campo Martínez 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>Directora de Proyectos e Identificación de Oportunidades de Innovación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19</w:t>
            </w:r>
          </w:p>
        </w:tc>
        <w:tc>
          <w:tcPr>
            <w:tcW w:w="4646" w:type="dxa"/>
          </w:tcPr>
          <w:p w:rsidR="0083328C" w:rsidRPr="00B40725" w:rsidRDefault="0083328C" w:rsidP="0083328C">
            <w:r w:rsidRPr="00B40725">
              <w:t xml:space="preserve">Norma Angélica </w:t>
            </w:r>
            <w:proofErr w:type="spellStart"/>
            <w:r w:rsidRPr="00B40725">
              <w:t>Licona</w:t>
            </w:r>
            <w:proofErr w:type="spellEnd"/>
            <w:r w:rsidRPr="00B40725">
              <w:t xml:space="preserve"> Alberto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lastRenderedPageBreak/>
              <w:t xml:space="preserve">Asesora de la Secretaría de Desarrollo y Equidad Rural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lastRenderedPageBreak/>
              <w:t>Asiste</w:t>
            </w:r>
          </w:p>
        </w:tc>
      </w:tr>
      <w:tr w:rsidR="008F6689" w:rsidTr="002F5DA6">
        <w:tc>
          <w:tcPr>
            <w:tcW w:w="1129" w:type="dxa"/>
            <w:shd w:val="clear" w:color="auto" w:fill="auto"/>
          </w:tcPr>
          <w:p w:rsidR="008F6689" w:rsidRPr="002F5DA6" w:rsidRDefault="002F5DA6" w:rsidP="0083328C">
            <w:r w:rsidRPr="002F5DA6">
              <w:lastRenderedPageBreak/>
              <w:t>20</w:t>
            </w:r>
          </w:p>
        </w:tc>
        <w:tc>
          <w:tcPr>
            <w:tcW w:w="4646" w:type="dxa"/>
          </w:tcPr>
          <w:p w:rsidR="008F6689" w:rsidRDefault="008F6689" w:rsidP="0083328C">
            <w:r>
              <w:t>Martín Ponce</w:t>
            </w:r>
          </w:p>
          <w:p w:rsidR="008F6689" w:rsidRPr="008F6689" w:rsidRDefault="008F6689" w:rsidP="0083328C">
            <w:pPr>
              <w:rPr>
                <w:b/>
              </w:rPr>
            </w:pPr>
            <w:r>
              <w:rPr>
                <w:b/>
              </w:rPr>
              <w:t xml:space="preserve">Jefe de Unidad de Atención a Comunidades Indígenas, </w:t>
            </w:r>
            <w:r w:rsidRPr="008F6689">
              <w:rPr>
                <w:b/>
              </w:rPr>
              <w:t>Secretaria de Desarrollo Rural y Equidad para las Comunidades.</w:t>
            </w:r>
          </w:p>
        </w:tc>
        <w:tc>
          <w:tcPr>
            <w:tcW w:w="2832" w:type="dxa"/>
          </w:tcPr>
          <w:p w:rsidR="008F6689" w:rsidRPr="00B40725" w:rsidRDefault="008F6689" w:rsidP="0083328C">
            <w:r>
              <w:t xml:space="preserve">Asiste 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83328C" w:rsidP="0083328C"/>
        </w:tc>
        <w:tc>
          <w:tcPr>
            <w:tcW w:w="4646" w:type="dxa"/>
            <w:shd w:val="clear" w:color="auto" w:fill="D9D9D9" w:themeFill="background1" w:themeFillShade="D9"/>
          </w:tcPr>
          <w:p w:rsidR="0083328C" w:rsidRPr="00B40725" w:rsidRDefault="0083328C" w:rsidP="0083328C">
            <w:pPr>
              <w:jc w:val="center"/>
              <w:rPr>
                <w:b/>
              </w:rPr>
            </w:pPr>
            <w:r w:rsidRPr="00B40725">
              <w:rPr>
                <w:b/>
              </w:rPr>
              <w:t>COORDINADORES Y DIRECTORES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83328C" w:rsidRPr="00B40725" w:rsidRDefault="0083328C" w:rsidP="0083328C"/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21</w:t>
            </w:r>
          </w:p>
        </w:tc>
        <w:tc>
          <w:tcPr>
            <w:tcW w:w="4646" w:type="dxa"/>
          </w:tcPr>
          <w:p w:rsidR="0083328C" w:rsidRDefault="0083328C" w:rsidP="0083328C">
            <w:proofErr w:type="spellStart"/>
            <w:r w:rsidRPr="00B40725">
              <w:t>Déborah</w:t>
            </w:r>
            <w:proofErr w:type="spellEnd"/>
            <w:r w:rsidRPr="00B40725">
              <w:t xml:space="preserve"> </w:t>
            </w:r>
            <w:proofErr w:type="spellStart"/>
            <w:r w:rsidRPr="00B40725">
              <w:t>Chenillo</w:t>
            </w:r>
            <w:proofErr w:type="spellEnd"/>
            <w:r w:rsidRPr="00B40725">
              <w:t xml:space="preserve"> </w:t>
            </w:r>
            <w:proofErr w:type="spellStart"/>
            <w:r>
              <w:t>Alazraki</w:t>
            </w:r>
            <w:proofErr w:type="spellEnd"/>
          </w:p>
          <w:p w:rsidR="0083328C" w:rsidRPr="00DD0B2B" w:rsidRDefault="0083328C" w:rsidP="0083328C">
            <w:pPr>
              <w:rPr>
                <w:b/>
              </w:rPr>
            </w:pPr>
            <w:r w:rsidRPr="00DD0B2B">
              <w:rPr>
                <w:b/>
              </w:rPr>
              <w:t xml:space="preserve">Coordinadora de Vinculación Cultural Comunitaria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22</w:t>
            </w:r>
          </w:p>
        </w:tc>
        <w:tc>
          <w:tcPr>
            <w:tcW w:w="4646" w:type="dxa"/>
          </w:tcPr>
          <w:p w:rsidR="0083328C" w:rsidRDefault="0083328C" w:rsidP="0083328C">
            <w:r w:rsidRPr="00B40725">
              <w:t xml:space="preserve">Alejandro </w:t>
            </w:r>
            <w:proofErr w:type="spellStart"/>
            <w:r w:rsidRPr="00B40725">
              <w:t>Salafranca</w:t>
            </w:r>
            <w:proofErr w:type="spellEnd"/>
            <w:r w:rsidRPr="00B40725">
              <w:t xml:space="preserve"> </w:t>
            </w:r>
          </w:p>
          <w:p w:rsidR="0083328C" w:rsidRPr="0007093B" w:rsidRDefault="0083328C" w:rsidP="0083328C">
            <w:pPr>
              <w:rPr>
                <w:b/>
              </w:rPr>
            </w:pPr>
            <w:r w:rsidRPr="0007093B">
              <w:rPr>
                <w:b/>
              </w:rPr>
              <w:t xml:space="preserve">Coordinador de Patrimonio Histórico, Artístico y Cultural, Secretaría de Cultura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23</w:t>
            </w:r>
          </w:p>
        </w:tc>
        <w:tc>
          <w:tcPr>
            <w:tcW w:w="4646" w:type="dxa"/>
          </w:tcPr>
          <w:p w:rsidR="0083328C" w:rsidRDefault="0083328C" w:rsidP="0083328C">
            <w:r w:rsidRPr="00B40725">
              <w:t>Julio</w:t>
            </w:r>
            <w:r>
              <w:t xml:space="preserve"> César</w:t>
            </w:r>
            <w:r w:rsidRPr="00B40725">
              <w:t xml:space="preserve"> </w:t>
            </w:r>
            <w:proofErr w:type="spellStart"/>
            <w:r w:rsidRPr="00B40725">
              <w:t>Blasina</w:t>
            </w:r>
            <w:proofErr w:type="spellEnd"/>
            <w:r>
              <w:t xml:space="preserve"> Palermo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 xml:space="preserve">Coordinación de Producción en Espacios Públicos, Secretaria de Cultura 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24</w:t>
            </w:r>
          </w:p>
        </w:tc>
        <w:tc>
          <w:tcPr>
            <w:tcW w:w="4646" w:type="dxa"/>
          </w:tcPr>
          <w:p w:rsidR="0083328C" w:rsidRDefault="0083328C" w:rsidP="0083328C">
            <w:r w:rsidRPr="00B40725">
              <w:t>Ángel Ancona</w:t>
            </w:r>
          </w:p>
          <w:p w:rsidR="0083328C" w:rsidRPr="0007093B" w:rsidRDefault="0083328C" w:rsidP="0083328C">
            <w:pPr>
              <w:rPr>
                <w:b/>
              </w:rPr>
            </w:pPr>
            <w:r w:rsidRPr="0007093B">
              <w:rPr>
                <w:b/>
              </w:rPr>
              <w:t xml:space="preserve">Coordinador del Sistema de Teatros de la Ciudad de México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25</w:t>
            </w:r>
          </w:p>
        </w:tc>
        <w:tc>
          <w:tcPr>
            <w:tcW w:w="4646" w:type="dxa"/>
          </w:tcPr>
          <w:p w:rsidR="0083328C" w:rsidRDefault="0083328C" w:rsidP="0083328C">
            <w:r w:rsidRPr="00B40725">
              <w:t xml:space="preserve">Luis Enrique Miramontes </w:t>
            </w:r>
          </w:p>
          <w:p w:rsidR="0083328C" w:rsidRPr="0007093B" w:rsidRDefault="0083328C" w:rsidP="0083328C">
            <w:pPr>
              <w:rPr>
                <w:b/>
              </w:rPr>
            </w:pPr>
            <w:r>
              <w:rPr>
                <w:b/>
              </w:rPr>
              <w:t>Director Ejecutivo de Administración, Secretaría de Cultura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26</w:t>
            </w:r>
          </w:p>
        </w:tc>
        <w:tc>
          <w:tcPr>
            <w:tcW w:w="4646" w:type="dxa"/>
          </w:tcPr>
          <w:p w:rsidR="0083328C" w:rsidRDefault="0083328C" w:rsidP="0083328C">
            <w:r w:rsidRPr="00B40725">
              <w:t xml:space="preserve">Gabriela López </w:t>
            </w:r>
          </w:p>
          <w:p w:rsidR="0083328C" w:rsidRPr="0007093B" w:rsidRDefault="0083328C" w:rsidP="0083328C">
            <w:pPr>
              <w:rPr>
                <w:b/>
              </w:rPr>
            </w:pPr>
            <w:r>
              <w:rPr>
                <w:b/>
              </w:rPr>
              <w:t xml:space="preserve">Directora de Divulgación Cultural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27</w:t>
            </w:r>
          </w:p>
        </w:tc>
        <w:tc>
          <w:tcPr>
            <w:tcW w:w="4646" w:type="dxa"/>
          </w:tcPr>
          <w:p w:rsidR="0083328C" w:rsidRDefault="0083328C" w:rsidP="0083328C">
            <w:r w:rsidRPr="00B40725">
              <w:t xml:space="preserve">José </w:t>
            </w:r>
            <w:proofErr w:type="spellStart"/>
            <w:r w:rsidRPr="00B40725">
              <w:t>Areán</w:t>
            </w:r>
            <w:proofErr w:type="spellEnd"/>
          </w:p>
          <w:p w:rsidR="0083328C" w:rsidRPr="00641E90" w:rsidRDefault="0083328C" w:rsidP="0083328C">
            <w:pPr>
              <w:rPr>
                <w:b/>
              </w:rPr>
            </w:pPr>
            <w:r w:rsidRPr="0007093B">
              <w:rPr>
                <w:b/>
              </w:rPr>
              <w:t>Director Artístico</w:t>
            </w:r>
            <w:r>
              <w:rPr>
                <w:b/>
              </w:rPr>
              <w:t xml:space="preserve">, Secretaría de Cultura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28</w:t>
            </w:r>
          </w:p>
        </w:tc>
        <w:tc>
          <w:tcPr>
            <w:tcW w:w="4646" w:type="dxa"/>
          </w:tcPr>
          <w:p w:rsidR="0083328C" w:rsidRDefault="0083328C" w:rsidP="0083328C">
            <w:r>
              <w:t>Hu</w:t>
            </w:r>
            <w:r w:rsidRPr="00B40725">
              <w:t xml:space="preserve">go Villa </w:t>
            </w:r>
            <w:proofErr w:type="spellStart"/>
            <w:r w:rsidRPr="00B40725">
              <w:t>Smythe</w:t>
            </w:r>
            <w:proofErr w:type="spellEnd"/>
          </w:p>
          <w:p w:rsidR="0083328C" w:rsidRPr="00641E90" w:rsidRDefault="0083328C" w:rsidP="0083328C">
            <w:pPr>
              <w:rPr>
                <w:b/>
              </w:rPr>
            </w:pPr>
            <w:r w:rsidRPr="00641E90">
              <w:rPr>
                <w:b/>
              </w:rPr>
              <w:t xml:space="preserve">Director General de la Comisión de Filmación de la Ciudad de México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2F5DA6">
        <w:tc>
          <w:tcPr>
            <w:tcW w:w="1129" w:type="dxa"/>
            <w:shd w:val="clear" w:color="auto" w:fill="auto"/>
          </w:tcPr>
          <w:p w:rsidR="0083328C" w:rsidRPr="002F5DA6" w:rsidRDefault="002F5DA6" w:rsidP="0083328C">
            <w:r w:rsidRPr="002F5DA6">
              <w:t>29</w:t>
            </w:r>
          </w:p>
        </w:tc>
        <w:tc>
          <w:tcPr>
            <w:tcW w:w="4646" w:type="dxa"/>
          </w:tcPr>
          <w:p w:rsidR="0083328C" w:rsidRDefault="0083328C" w:rsidP="0083328C">
            <w:r w:rsidRPr="00B40725">
              <w:t xml:space="preserve">María Cortina 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 xml:space="preserve">Directora de Eventos Especiales, Secretaría de Cultura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83328C" w:rsidTr="0007093B">
        <w:tc>
          <w:tcPr>
            <w:tcW w:w="1129" w:type="dxa"/>
            <w:shd w:val="clear" w:color="auto" w:fill="BFBFBF" w:themeFill="background1" w:themeFillShade="BF"/>
          </w:tcPr>
          <w:p w:rsidR="0083328C" w:rsidRPr="002F5DA6" w:rsidRDefault="0083328C" w:rsidP="0083328C"/>
        </w:tc>
        <w:tc>
          <w:tcPr>
            <w:tcW w:w="4646" w:type="dxa"/>
            <w:shd w:val="clear" w:color="auto" w:fill="BFBFBF" w:themeFill="background1" w:themeFillShade="BF"/>
          </w:tcPr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>OTROS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83328C" w:rsidRPr="00B40725" w:rsidRDefault="0083328C" w:rsidP="0083328C"/>
        </w:tc>
      </w:tr>
      <w:tr w:rsidR="0083328C" w:rsidTr="0007093B">
        <w:tc>
          <w:tcPr>
            <w:tcW w:w="1129" w:type="dxa"/>
          </w:tcPr>
          <w:p w:rsidR="0083328C" w:rsidRPr="002F5DA6" w:rsidRDefault="002F5DA6" w:rsidP="0083328C">
            <w:r w:rsidRPr="002F5DA6">
              <w:t>31</w:t>
            </w:r>
          </w:p>
        </w:tc>
        <w:tc>
          <w:tcPr>
            <w:tcW w:w="4646" w:type="dxa"/>
          </w:tcPr>
          <w:p w:rsidR="0083328C" w:rsidRPr="00B40725" w:rsidRDefault="0083328C" w:rsidP="0083328C">
            <w:r w:rsidRPr="00B40725">
              <w:t xml:space="preserve">María del Carmen Tostado Gutiérrez </w:t>
            </w:r>
          </w:p>
          <w:p w:rsidR="0083328C" w:rsidRPr="00B40725" w:rsidRDefault="0083328C" w:rsidP="0083328C">
            <w:pPr>
              <w:rPr>
                <w:b/>
              </w:rPr>
            </w:pPr>
            <w:r w:rsidRPr="00B40725">
              <w:rPr>
                <w:b/>
              </w:rPr>
              <w:t xml:space="preserve">Directora Museo Archivo de la Fotografía </w:t>
            </w:r>
          </w:p>
        </w:tc>
        <w:tc>
          <w:tcPr>
            <w:tcW w:w="2832" w:type="dxa"/>
          </w:tcPr>
          <w:p w:rsidR="0083328C" w:rsidRPr="00B40725" w:rsidRDefault="0083328C" w:rsidP="0083328C">
            <w:r w:rsidRPr="00B40725">
              <w:t>Asiste</w:t>
            </w:r>
          </w:p>
        </w:tc>
      </w:tr>
      <w:tr w:rsidR="003B3347" w:rsidTr="0007093B">
        <w:tc>
          <w:tcPr>
            <w:tcW w:w="1129" w:type="dxa"/>
          </w:tcPr>
          <w:p w:rsidR="003B3347" w:rsidRPr="002F5DA6" w:rsidRDefault="002F5DA6" w:rsidP="0083328C">
            <w:r w:rsidRPr="002F5DA6">
              <w:t>32</w:t>
            </w:r>
          </w:p>
        </w:tc>
        <w:tc>
          <w:tcPr>
            <w:tcW w:w="4646" w:type="dxa"/>
          </w:tcPr>
          <w:p w:rsidR="003B3347" w:rsidRDefault="003B3347" w:rsidP="0083328C">
            <w:r>
              <w:t xml:space="preserve">Laura Castañeda Salcedo </w:t>
            </w:r>
          </w:p>
          <w:p w:rsidR="003B3347" w:rsidRPr="003B3347" w:rsidRDefault="003B3347" w:rsidP="0083328C">
            <w:pPr>
              <w:rPr>
                <w:b/>
              </w:rPr>
            </w:pPr>
            <w:r w:rsidRPr="003B3347">
              <w:rPr>
                <w:b/>
              </w:rPr>
              <w:t>Subdirectora de Seguimiento a Programas Delegacionales</w:t>
            </w:r>
            <w:r>
              <w:rPr>
                <w:b/>
              </w:rPr>
              <w:t xml:space="preserve">, Secretaría de Cultura </w:t>
            </w:r>
          </w:p>
        </w:tc>
        <w:tc>
          <w:tcPr>
            <w:tcW w:w="2832" w:type="dxa"/>
          </w:tcPr>
          <w:p w:rsidR="003B3347" w:rsidRPr="00B40725" w:rsidRDefault="003B3347" w:rsidP="0083328C">
            <w:r>
              <w:t xml:space="preserve">Asiste </w:t>
            </w:r>
          </w:p>
        </w:tc>
      </w:tr>
      <w:tr w:rsidR="0083328C" w:rsidTr="0007093B">
        <w:tc>
          <w:tcPr>
            <w:tcW w:w="1129" w:type="dxa"/>
          </w:tcPr>
          <w:p w:rsidR="0083328C" w:rsidRDefault="0083328C" w:rsidP="0083328C"/>
        </w:tc>
        <w:tc>
          <w:tcPr>
            <w:tcW w:w="4646" w:type="dxa"/>
          </w:tcPr>
          <w:p w:rsidR="0083328C" w:rsidRPr="00B40725" w:rsidRDefault="0083328C" w:rsidP="0083328C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Total: 32 asistentes </w:t>
            </w:r>
          </w:p>
        </w:tc>
        <w:tc>
          <w:tcPr>
            <w:tcW w:w="2832" w:type="dxa"/>
          </w:tcPr>
          <w:p w:rsidR="0083328C" w:rsidRPr="00B40725" w:rsidRDefault="0083328C" w:rsidP="0083328C">
            <w:pPr>
              <w:rPr>
                <w:highlight w:val="yellow"/>
              </w:rPr>
            </w:pPr>
          </w:p>
        </w:tc>
      </w:tr>
    </w:tbl>
    <w:p w:rsidR="00E85D5D" w:rsidRDefault="00E85D5D" w:rsidP="00E85D5D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:rsidR="00E85D5D" w:rsidRDefault="00E85D5D" w:rsidP="00E85D5D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:rsidR="00E85D5D" w:rsidRDefault="00E85D5D" w:rsidP="00E85D5D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:rsidR="00E85D5D" w:rsidRDefault="00E85D5D" w:rsidP="00E85D5D">
      <w:pPr>
        <w:pStyle w:val="Sinespaciado"/>
        <w:jc w:val="right"/>
        <w:rPr>
          <w:rFonts w:ascii="Arial" w:eastAsia="Times New Roman" w:hAnsi="Arial" w:cs="Arial"/>
        </w:rPr>
      </w:pPr>
    </w:p>
    <w:p w:rsidR="00E85D5D" w:rsidRDefault="00E85D5D" w:rsidP="00E85D5D">
      <w:pPr>
        <w:pStyle w:val="Sinespaciado"/>
        <w:rPr>
          <w:rFonts w:ascii="Arial" w:eastAsia="Times New Roman" w:hAnsi="Arial" w:cs="Arial"/>
        </w:rPr>
      </w:pPr>
    </w:p>
    <w:p w:rsidR="00E85D5D" w:rsidRDefault="00E85D5D" w:rsidP="00E85D5D">
      <w:pPr>
        <w:pStyle w:val="Sinespaciado"/>
        <w:rPr>
          <w:rFonts w:ascii="Arial" w:eastAsia="Times New Roman" w:hAnsi="Arial" w:cs="Arial"/>
        </w:rPr>
      </w:pPr>
    </w:p>
    <w:p w:rsidR="00E85D5D" w:rsidRDefault="00E85D5D" w:rsidP="00E85D5D">
      <w:pPr>
        <w:pStyle w:val="Sinespaciado"/>
        <w:rPr>
          <w:rFonts w:ascii="Arial" w:eastAsia="Times New Roman" w:hAnsi="Arial" w:cs="Arial"/>
        </w:rPr>
      </w:pPr>
    </w:p>
    <w:p w:rsidR="00E85D5D" w:rsidRDefault="00E85D5D" w:rsidP="00E85D5D">
      <w:pPr>
        <w:pStyle w:val="Sinespaciado"/>
        <w:rPr>
          <w:rFonts w:ascii="Arial" w:eastAsia="Times New Roman" w:hAnsi="Arial" w:cs="Arial"/>
        </w:rPr>
      </w:pPr>
    </w:p>
    <w:p w:rsidR="00E85D5D" w:rsidRDefault="00E85D5D" w:rsidP="00E85D5D">
      <w:pPr>
        <w:pStyle w:val="Sinespaciado"/>
        <w:rPr>
          <w:rFonts w:ascii="Arial" w:eastAsia="Times New Roman" w:hAnsi="Arial" w:cs="Arial"/>
        </w:rPr>
      </w:pPr>
    </w:p>
    <w:p w:rsidR="00E85D5D" w:rsidRPr="00EE2131" w:rsidRDefault="00E85D5D" w:rsidP="00E85D5D">
      <w:pPr>
        <w:tabs>
          <w:tab w:val="left" w:pos="2548"/>
        </w:tabs>
        <w:rPr>
          <w:lang w:eastAsia="es-ES_tradnl"/>
        </w:rPr>
      </w:pPr>
    </w:p>
    <w:p w:rsidR="00D0594C" w:rsidRPr="009014F7" w:rsidRDefault="00D0594C" w:rsidP="009014F7"/>
    <w:sectPr w:rsidR="00D0594C" w:rsidRPr="009014F7" w:rsidSect="00E44D59">
      <w:headerReference w:type="default" r:id="rId6"/>
      <w:footerReference w:type="default" r:id="rId7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AC" w:rsidRDefault="00F955AC" w:rsidP="00E85D5D">
      <w:pPr>
        <w:spacing w:after="0" w:line="240" w:lineRule="auto"/>
      </w:pPr>
      <w:r>
        <w:separator/>
      </w:r>
    </w:p>
  </w:endnote>
  <w:endnote w:type="continuationSeparator" w:id="0">
    <w:p w:rsidR="00F955AC" w:rsidRDefault="00F955AC" w:rsidP="00E8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A6" w:rsidRDefault="008F1BD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3B875CC" wp14:editId="468BE9A7">
          <wp:simplePos x="0" y="0"/>
          <wp:positionH relativeFrom="column">
            <wp:posOffset>5398770</wp:posOffset>
          </wp:positionH>
          <wp:positionV relativeFrom="paragraph">
            <wp:posOffset>-1276985</wp:posOffset>
          </wp:positionV>
          <wp:extent cx="1691640" cy="1895475"/>
          <wp:effectExtent l="0" t="0" r="381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AC" w:rsidRDefault="00F955AC" w:rsidP="00E85D5D">
      <w:pPr>
        <w:spacing w:after="0" w:line="240" w:lineRule="auto"/>
      </w:pPr>
      <w:r>
        <w:separator/>
      </w:r>
    </w:p>
  </w:footnote>
  <w:footnote w:type="continuationSeparator" w:id="0">
    <w:p w:rsidR="00F955AC" w:rsidRDefault="00F955AC" w:rsidP="00E8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A6" w:rsidRDefault="008F1BD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A94FDD0" wp14:editId="30D9EF27">
          <wp:simplePos x="0" y="0"/>
          <wp:positionH relativeFrom="page">
            <wp:posOffset>5577205</wp:posOffset>
          </wp:positionH>
          <wp:positionV relativeFrom="page">
            <wp:posOffset>7620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F7"/>
    <w:rsid w:val="000522B5"/>
    <w:rsid w:val="0007093B"/>
    <w:rsid w:val="001F2F6B"/>
    <w:rsid w:val="00230283"/>
    <w:rsid w:val="002F5DA6"/>
    <w:rsid w:val="003B3347"/>
    <w:rsid w:val="00450F15"/>
    <w:rsid w:val="004D26AC"/>
    <w:rsid w:val="00514531"/>
    <w:rsid w:val="006376A8"/>
    <w:rsid w:val="00641E90"/>
    <w:rsid w:val="007A0864"/>
    <w:rsid w:val="00824736"/>
    <w:rsid w:val="0083328C"/>
    <w:rsid w:val="008F156F"/>
    <w:rsid w:val="008F1BD3"/>
    <w:rsid w:val="008F6689"/>
    <w:rsid w:val="009014F7"/>
    <w:rsid w:val="00A36D8B"/>
    <w:rsid w:val="00AE3F7C"/>
    <w:rsid w:val="00AF696C"/>
    <w:rsid w:val="00B40725"/>
    <w:rsid w:val="00C525BD"/>
    <w:rsid w:val="00D0594C"/>
    <w:rsid w:val="00DC45A4"/>
    <w:rsid w:val="00DD0B2B"/>
    <w:rsid w:val="00E70E33"/>
    <w:rsid w:val="00E85D5D"/>
    <w:rsid w:val="00F31CCF"/>
    <w:rsid w:val="00F955AC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A54B-0BA2-4D57-B55A-D3C18806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5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D5D"/>
  </w:style>
  <w:style w:type="paragraph" w:styleId="Piedepgina">
    <w:name w:val="footer"/>
    <w:basedOn w:val="Normal"/>
    <w:link w:val="PiedepginaCar"/>
    <w:uiPriority w:val="99"/>
    <w:unhideWhenUsed/>
    <w:rsid w:val="00E85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D5D"/>
  </w:style>
  <w:style w:type="paragraph" w:styleId="Sinespaciado">
    <w:name w:val="No Spacing"/>
    <w:link w:val="SinespaciadoCar"/>
    <w:uiPriority w:val="1"/>
    <w:qFormat/>
    <w:rsid w:val="00E85D5D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5D5D"/>
    <w:rPr>
      <w:rFonts w:eastAsiaTheme="minorEastAsia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5B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Silvia Marmolejo</dc:creator>
  <cp:keywords/>
  <dc:description/>
  <cp:lastModifiedBy>Monica Silvia Marmolejo</cp:lastModifiedBy>
  <cp:revision>18</cp:revision>
  <cp:lastPrinted>2016-02-05T00:07:00Z</cp:lastPrinted>
  <dcterms:created xsi:type="dcterms:W3CDTF">2016-02-03T21:39:00Z</dcterms:created>
  <dcterms:modified xsi:type="dcterms:W3CDTF">2016-02-17T21:14:00Z</dcterms:modified>
</cp:coreProperties>
</file>