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F3" w:rsidRPr="002E058F" w:rsidRDefault="00D91EF3" w:rsidP="004E360C">
      <w:pPr>
        <w:pStyle w:val="Encabezado"/>
        <w:tabs>
          <w:tab w:val="left" w:pos="851"/>
        </w:tabs>
        <w:rPr>
          <w:rFonts w:ascii="Arial Narrow" w:hAnsi="Arial Narrow"/>
          <w:sz w:val="28"/>
          <w:szCs w:val="28"/>
        </w:rPr>
      </w:pPr>
      <w:bookmarkStart w:id="0" w:name="_Toc419122220"/>
      <w:bookmarkStart w:id="1" w:name="_Toc419124210"/>
      <w:bookmarkStart w:id="2" w:name="_Toc419127146"/>
      <w:bookmarkStart w:id="3" w:name="_Toc419197553"/>
      <w:bookmarkStart w:id="4" w:name="_Toc419198134"/>
      <w:bookmarkStart w:id="5" w:name="_Toc419199570"/>
      <w:bookmarkStart w:id="6" w:name="_Toc419203747"/>
      <w:bookmarkStart w:id="7" w:name="_Toc419203900"/>
      <w:bookmarkStart w:id="8" w:name="_Toc514561287"/>
    </w:p>
    <w:p w:rsidR="005C67F5" w:rsidRPr="002C36C4" w:rsidRDefault="005C67F5" w:rsidP="005C67F5">
      <w:pPr>
        <w:tabs>
          <w:tab w:val="left" w:pos="567"/>
        </w:tabs>
        <w:spacing w:line="276" w:lineRule="auto"/>
        <w:jc w:val="center"/>
        <w:rPr>
          <w:rFonts w:cs="Arial"/>
          <w:b/>
          <w:sz w:val="60"/>
          <w:szCs w:val="60"/>
        </w:rPr>
      </w:pPr>
      <w:r w:rsidRPr="002C36C4">
        <w:rPr>
          <w:rFonts w:cs="Arial"/>
          <w:b/>
          <w:sz w:val="60"/>
          <w:szCs w:val="60"/>
        </w:rPr>
        <w:t xml:space="preserve">GOBIERNO </w:t>
      </w:r>
      <w:r w:rsidR="008E39A2" w:rsidRPr="002C36C4">
        <w:rPr>
          <w:rFonts w:cs="Arial"/>
          <w:b/>
          <w:sz w:val="60"/>
          <w:szCs w:val="60"/>
        </w:rPr>
        <w:t>DE LA CIUDAD DE MÉXICO</w:t>
      </w:r>
    </w:p>
    <w:p w:rsidR="005C67F5" w:rsidRPr="002C36C4" w:rsidRDefault="005C67F5" w:rsidP="005C67F5">
      <w:pPr>
        <w:tabs>
          <w:tab w:val="left" w:pos="567"/>
        </w:tabs>
        <w:spacing w:line="276" w:lineRule="auto"/>
        <w:jc w:val="center"/>
        <w:rPr>
          <w:rFonts w:cs="Arial"/>
          <w:b/>
          <w:sz w:val="60"/>
          <w:szCs w:val="60"/>
        </w:rPr>
      </w:pPr>
    </w:p>
    <w:p w:rsidR="005C67F5" w:rsidRPr="002C36C4" w:rsidRDefault="005C67F5" w:rsidP="005C67F5">
      <w:pPr>
        <w:tabs>
          <w:tab w:val="left" w:pos="567"/>
        </w:tabs>
        <w:spacing w:line="276" w:lineRule="auto"/>
        <w:jc w:val="center"/>
        <w:rPr>
          <w:rFonts w:cs="Arial"/>
          <w:b/>
          <w:sz w:val="60"/>
          <w:szCs w:val="60"/>
        </w:rPr>
      </w:pPr>
      <w:r w:rsidRPr="002C36C4">
        <w:rPr>
          <w:rFonts w:cs="Arial"/>
          <w:b/>
          <w:sz w:val="60"/>
          <w:szCs w:val="60"/>
        </w:rPr>
        <w:t>BASES</w:t>
      </w:r>
    </w:p>
    <w:p w:rsidR="005C67F5" w:rsidRPr="002C36C4" w:rsidRDefault="005C67F5" w:rsidP="005C67F5">
      <w:pPr>
        <w:tabs>
          <w:tab w:val="left" w:pos="567"/>
        </w:tabs>
        <w:spacing w:line="276" w:lineRule="auto"/>
        <w:jc w:val="center"/>
        <w:rPr>
          <w:rFonts w:cs="Arial"/>
          <w:b/>
          <w:sz w:val="60"/>
          <w:szCs w:val="60"/>
        </w:rPr>
      </w:pPr>
    </w:p>
    <w:p w:rsidR="005C67F5" w:rsidRPr="002C36C4" w:rsidRDefault="005C67F5" w:rsidP="005C67F5">
      <w:pPr>
        <w:tabs>
          <w:tab w:val="left" w:pos="567"/>
        </w:tabs>
        <w:spacing w:line="276" w:lineRule="auto"/>
        <w:jc w:val="center"/>
        <w:rPr>
          <w:rFonts w:cs="Arial"/>
          <w:b/>
          <w:sz w:val="60"/>
          <w:szCs w:val="60"/>
        </w:rPr>
      </w:pPr>
      <w:r w:rsidRPr="002C36C4">
        <w:rPr>
          <w:rFonts w:cs="Arial"/>
          <w:b/>
          <w:sz w:val="60"/>
          <w:szCs w:val="60"/>
        </w:rPr>
        <w:t xml:space="preserve">LICITACIÓN PÚBLICA INTERNACIONAL CONSOLIDADA </w:t>
      </w:r>
    </w:p>
    <w:p w:rsidR="005C67F5" w:rsidRPr="002C36C4" w:rsidRDefault="005C67F5" w:rsidP="005C67F5">
      <w:pPr>
        <w:tabs>
          <w:tab w:val="left" w:pos="567"/>
        </w:tabs>
        <w:spacing w:line="276" w:lineRule="auto"/>
        <w:jc w:val="center"/>
        <w:rPr>
          <w:rFonts w:cs="Arial"/>
          <w:b/>
          <w:sz w:val="60"/>
          <w:szCs w:val="60"/>
        </w:rPr>
      </w:pPr>
      <w:r w:rsidRPr="002C36C4">
        <w:rPr>
          <w:rFonts w:cs="Arial"/>
          <w:b/>
          <w:sz w:val="60"/>
          <w:szCs w:val="60"/>
        </w:rPr>
        <w:t>OM-DGRMSG-</w:t>
      </w:r>
      <w:r w:rsidR="001C3CA7" w:rsidRPr="002C36C4">
        <w:rPr>
          <w:rFonts w:cs="Arial"/>
          <w:b/>
          <w:sz w:val="60"/>
          <w:szCs w:val="60"/>
        </w:rPr>
        <w:t>XXX</w:t>
      </w:r>
      <w:r w:rsidR="000B44CA" w:rsidRPr="002C36C4">
        <w:rPr>
          <w:rFonts w:cs="Arial"/>
          <w:b/>
          <w:sz w:val="60"/>
          <w:szCs w:val="60"/>
        </w:rPr>
        <w:t>-16</w:t>
      </w:r>
    </w:p>
    <w:p w:rsidR="00E11F20" w:rsidRPr="002C36C4" w:rsidRDefault="00E11F20" w:rsidP="00B4117F">
      <w:pPr>
        <w:pStyle w:val="Ttulo"/>
        <w:pBdr>
          <w:bottom w:val="none" w:sz="0" w:space="0" w:color="auto"/>
        </w:pBdr>
        <w:tabs>
          <w:tab w:val="left" w:pos="851"/>
          <w:tab w:val="left" w:pos="4395"/>
        </w:tabs>
        <w:spacing w:before="100" w:beforeAutospacing="1" w:after="100" w:afterAutospacing="1"/>
        <w:ind w:left="567" w:right="335"/>
        <w:rPr>
          <w:sz w:val="60"/>
          <w:szCs w:val="60"/>
        </w:rPr>
      </w:pPr>
    </w:p>
    <w:p w:rsidR="005C67F5" w:rsidRPr="002C36C4" w:rsidRDefault="00124F42" w:rsidP="00355E5D">
      <w:pPr>
        <w:pStyle w:val="Ttulo"/>
        <w:pBdr>
          <w:bottom w:val="none" w:sz="0" w:space="0" w:color="auto"/>
        </w:pBdr>
        <w:tabs>
          <w:tab w:val="left" w:pos="567"/>
        </w:tabs>
        <w:spacing w:line="276" w:lineRule="auto"/>
        <w:rPr>
          <w:sz w:val="60"/>
          <w:szCs w:val="60"/>
        </w:rPr>
      </w:pPr>
      <w:r w:rsidRPr="002C36C4">
        <w:rPr>
          <w:sz w:val="60"/>
          <w:szCs w:val="60"/>
        </w:rPr>
        <w:t xml:space="preserve">ADQUISICIÓN DE </w:t>
      </w:r>
      <w:r w:rsidR="00D222D1" w:rsidRPr="002C36C4">
        <w:rPr>
          <w:sz w:val="60"/>
          <w:szCs w:val="60"/>
        </w:rPr>
        <w:t>TÓ</w:t>
      </w:r>
      <w:r w:rsidR="006462EA" w:rsidRPr="002C36C4">
        <w:rPr>
          <w:sz w:val="60"/>
          <w:szCs w:val="60"/>
        </w:rPr>
        <w:t>NER</w:t>
      </w:r>
      <w:r w:rsidR="002C36C4" w:rsidRPr="002C36C4">
        <w:rPr>
          <w:sz w:val="60"/>
          <w:szCs w:val="60"/>
        </w:rPr>
        <w:t xml:space="preserve"> Y</w:t>
      </w:r>
      <w:r w:rsidR="00197164" w:rsidRPr="002C36C4">
        <w:rPr>
          <w:sz w:val="60"/>
          <w:szCs w:val="60"/>
        </w:rPr>
        <w:t xml:space="preserve"> CARTUCHOS</w:t>
      </w:r>
      <w:r w:rsidR="002C36C4" w:rsidRPr="002C36C4">
        <w:rPr>
          <w:sz w:val="60"/>
          <w:szCs w:val="60"/>
        </w:rPr>
        <w:t xml:space="preserve"> </w:t>
      </w:r>
      <w:r w:rsidR="006462EA" w:rsidRPr="002C36C4">
        <w:rPr>
          <w:sz w:val="60"/>
          <w:szCs w:val="60"/>
        </w:rPr>
        <w:t>PARA IMPRESORAS</w:t>
      </w:r>
    </w:p>
    <w:p w:rsidR="00D17D83" w:rsidRPr="0070635D" w:rsidRDefault="003533F9" w:rsidP="00102DD1">
      <w:pPr>
        <w:pStyle w:val="Ttulo"/>
        <w:pBdr>
          <w:bottom w:val="none" w:sz="0" w:space="0" w:color="auto"/>
        </w:pBdr>
        <w:tabs>
          <w:tab w:val="left" w:pos="567"/>
        </w:tabs>
        <w:spacing w:line="276" w:lineRule="auto"/>
        <w:rPr>
          <w:sz w:val="60"/>
          <w:szCs w:val="60"/>
        </w:rPr>
      </w:pPr>
      <w:r w:rsidRPr="002C36C4">
        <w:rPr>
          <w:sz w:val="60"/>
          <w:szCs w:val="60"/>
        </w:rPr>
        <w:t>CORRESPONDIENTE AL EJERCICIO FISCAL 201</w:t>
      </w:r>
      <w:r w:rsidR="000B44CA" w:rsidRPr="002C36C4">
        <w:rPr>
          <w:sz w:val="60"/>
          <w:szCs w:val="60"/>
        </w:rPr>
        <w:t>6</w:t>
      </w:r>
    </w:p>
    <w:p w:rsidR="00B4117F" w:rsidRDefault="00B4117F" w:rsidP="00B4117F">
      <w:pPr>
        <w:pStyle w:val="Ttulo"/>
        <w:pBdr>
          <w:bottom w:val="none" w:sz="0" w:space="0" w:color="auto"/>
        </w:pBdr>
        <w:tabs>
          <w:tab w:val="left" w:pos="851"/>
          <w:tab w:val="left" w:pos="4395"/>
        </w:tabs>
        <w:spacing w:before="120" w:after="120"/>
        <w:ind w:left="567" w:right="335"/>
        <w:rPr>
          <w:rFonts w:ascii="Arial Narrow" w:hAnsi="Arial Narrow"/>
          <w:sz w:val="48"/>
          <w:szCs w:val="48"/>
        </w:rPr>
      </w:pPr>
    </w:p>
    <w:p w:rsidR="002C36C4" w:rsidRDefault="002C36C4" w:rsidP="00B4117F">
      <w:pPr>
        <w:pStyle w:val="Ttulo"/>
        <w:pBdr>
          <w:bottom w:val="none" w:sz="0" w:space="0" w:color="auto"/>
        </w:pBdr>
        <w:tabs>
          <w:tab w:val="left" w:pos="851"/>
          <w:tab w:val="left" w:pos="4395"/>
        </w:tabs>
        <w:spacing w:before="120" w:after="120"/>
        <w:ind w:left="567" w:right="335"/>
        <w:rPr>
          <w:rFonts w:ascii="Arial Narrow" w:hAnsi="Arial Narrow"/>
          <w:sz w:val="48"/>
          <w:szCs w:val="48"/>
        </w:rPr>
      </w:pPr>
    </w:p>
    <w:p w:rsidR="0006400B" w:rsidRPr="00481909" w:rsidRDefault="0006400B" w:rsidP="00744EFD">
      <w:pPr>
        <w:pStyle w:val="Ttulo"/>
        <w:pBdr>
          <w:bottom w:val="none" w:sz="0" w:space="0" w:color="auto"/>
        </w:pBdr>
        <w:tabs>
          <w:tab w:val="left" w:pos="851"/>
          <w:tab w:val="left" w:pos="4395"/>
        </w:tabs>
        <w:spacing w:before="100" w:beforeAutospacing="1" w:after="100" w:afterAutospacing="1"/>
        <w:rPr>
          <w:sz w:val="22"/>
          <w:szCs w:val="22"/>
        </w:rPr>
      </w:pPr>
      <w:r w:rsidRPr="00481909">
        <w:rPr>
          <w:sz w:val="22"/>
          <w:szCs w:val="22"/>
        </w:rPr>
        <w:lastRenderedPageBreak/>
        <w:t xml:space="preserve">RESUMEN DE LA </w:t>
      </w:r>
      <w:r w:rsidR="005C2AA1" w:rsidRPr="00481909">
        <w:rPr>
          <w:sz w:val="22"/>
          <w:szCs w:val="22"/>
        </w:rPr>
        <w:t>LICITACIÓN</w:t>
      </w:r>
    </w:p>
    <w:tbl>
      <w:tblPr>
        <w:tblW w:w="102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318"/>
        <w:gridCol w:w="3173"/>
        <w:gridCol w:w="818"/>
        <w:gridCol w:w="2442"/>
        <w:gridCol w:w="3221"/>
        <w:gridCol w:w="313"/>
      </w:tblGrid>
      <w:tr w:rsidR="0006400B" w:rsidRPr="00481909" w:rsidTr="00481909">
        <w:trPr>
          <w:gridBefore w:val="1"/>
          <w:wBefore w:w="318" w:type="dxa"/>
          <w:trHeight w:val="562"/>
          <w:jc w:val="center"/>
        </w:trPr>
        <w:tc>
          <w:tcPr>
            <w:tcW w:w="3173" w:type="dxa"/>
            <w:shd w:val="clear" w:color="auto" w:fill="FDE9D9"/>
            <w:vAlign w:val="center"/>
          </w:tcPr>
          <w:p w:rsidR="0006400B" w:rsidRPr="00481909" w:rsidRDefault="0006400B" w:rsidP="00E249FA">
            <w:pPr>
              <w:tabs>
                <w:tab w:val="left" w:pos="851"/>
              </w:tabs>
              <w:spacing w:before="100" w:beforeAutospacing="1" w:after="100" w:afterAutospacing="1"/>
              <w:jc w:val="center"/>
              <w:rPr>
                <w:rFonts w:cs="Arial"/>
                <w:b/>
                <w:sz w:val="22"/>
                <w:szCs w:val="22"/>
              </w:rPr>
            </w:pPr>
            <w:r w:rsidRPr="00481909">
              <w:rPr>
                <w:rFonts w:cs="Arial"/>
                <w:b/>
                <w:sz w:val="22"/>
                <w:szCs w:val="22"/>
              </w:rPr>
              <w:t>Evento</w:t>
            </w:r>
          </w:p>
        </w:tc>
        <w:tc>
          <w:tcPr>
            <w:tcW w:w="3260" w:type="dxa"/>
            <w:gridSpan w:val="2"/>
            <w:shd w:val="clear" w:color="auto" w:fill="FDE9D9"/>
            <w:vAlign w:val="center"/>
          </w:tcPr>
          <w:p w:rsidR="0006400B" w:rsidRPr="00481909" w:rsidRDefault="0006400B" w:rsidP="00E249FA">
            <w:pPr>
              <w:tabs>
                <w:tab w:val="left" w:pos="851"/>
              </w:tabs>
              <w:spacing w:before="100" w:beforeAutospacing="1" w:after="100" w:afterAutospacing="1"/>
              <w:jc w:val="center"/>
              <w:rPr>
                <w:rFonts w:cs="Arial"/>
                <w:b/>
                <w:sz w:val="22"/>
                <w:szCs w:val="22"/>
              </w:rPr>
            </w:pPr>
            <w:r w:rsidRPr="00481909">
              <w:rPr>
                <w:rFonts w:cs="Arial"/>
                <w:b/>
                <w:sz w:val="22"/>
                <w:szCs w:val="22"/>
              </w:rPr>
              <w:t>Fecha</w:t>
            </w:r>
          </w:p>
        </w:tc>
        <w:tc>
          <w:tcPr>
            <w:tcW w:w="3534" w:type="dxa"/>
            <w:gridSpan w:val="2"/>
            <w:shd w:val="clear" w:color="auto" w:fill="FDE9D9"/>
            <w:vAlign w:val="center"/>
          </w:tcPr>
          <w:p w:rsidR="0006400B" w:rsidRPr="00481909" w:rsidRDefault="0006400B" w:rsidP="00E249FA">
            <w:pPr>
              <w:tabs>
                <w:tab w:val="left" w:pos="851"/>
              </w:tabs>
              <w:spacing w:before="100" w:beforeAutospacing="1" w:after="100" w:afterAutospacing="1"/>
              <w:jc w:val="center"/>
              <w:rPr>
                <w:rFonts w:cs="Arial"/>
                <w:b/>
                <w:sz w:val="22"/>
                <w:szCs w:val="22"/>
              </w:rPr>
            </w:pPr>
            <w:r w:rsidRPr="00481909">
              <w:rPr>
                <w:rFonts w:cs="Arial"/>
                <w:b/>
                <w:sz w:val="22"/>
                <w:szCs w:val="22"/>
              </w:rPr>
              <w:t>Horario</w:t>
            </w:r>
          </w:p>
        </w:tc>
      </w:tr>
      <w:tr w:rsidR="00C51769" w:rsidRPr="00481909" w:rsidTr="00CC1574">
        <w:trPr>
          <w:gridBefore w:val="1"/>
          <w:wBefore w:w="318" w:type="dxa"/>
          <w:trHeight w:val="737"/>
          <w:jc w:val="center"/>
        </w:trPr>
        <w:tc>
          <w:tcPr>
            <w:tcW w:w="3173" w:type="dxa"/>
            <w:vAlign w:val="center"/>
          </w:tcPr>
          <w:p w:rsidR="00C51769" w:rsidRPr="00481909" w:rsidRDefault="00C51769" w:rsidP="00A049E6">
            <w:pPr>
              <w:tabs>
                <w:tab w:val="left" w:pos="567"/>
              </w:tabs>
              <w:spacing w:line="276" w:lineRule="auto"/>
              <w:rPr>
                <w:rFonts w:cs="Arial"/>
                <w:sz w:val="22"/>
                <w:szCs w:val="22"/>
              </w:rPr>
            </w:pPr>
            <w:r w:rsidRPr="00481909">
              <w:rPr>
                <w:rFonts w:cs="Arial"/>
                <w:sz w:val="22"/>
                <w:szCs w:val="22"/>
              </w:rPr>
              <w:t>Publicación de Convocatoria:</w:t>
            </w:r>
          </w:p>
        </w:tc>
        <w:tc>
          <w:tcPr>
            <w:tcW w:w="3260" w:type="dxa"/>
            <w:gridSpan w:val="2"/>
            <w:shd w:val="clear" w:color="auto" w:fill="auto"/>
            <w:vAlign w:val="center"/>
          </w:tcPr>
          <w:p w:rsidR="00C51769" w:rsidRPr="00481909" w:rsidRDefault="009D0D40" w:rsidP="009D0D40">
            <w:pPr>
              <w:tabs>
                <w:tab w:val="left" w:pos="567"/>
              </w:tabs>
              <w:snapToGrid w:val="0"/>
              <w:spacing w:line="276" w:lineRule="auto"/>
              <w:jc w:val="center"/>
              <w:rPr>
                <w:rFonts w:cs="Arial"/>
                <w:sz w:val="22"/>
                <w:szCs w:val="22"/>
              </w:rPr>
            </w:pPr>
            <w:r w:rsidRPr="00481909">
              <w:rPr>
                <w:rFonts w:cs="Arial"/>
                <w:sz w:val="22"/>
                <w:szCs w:val="22"/>
              </w:rPr>
              <w:t xml:space="preserve">XX </w:t>
            </w:r>
            <w:r w:rsidR="00C51769" w:rsidRPr="00481909">
              <w:rPr>
                <w:rFonts w:cs="Arial"/>
                <w:sz w:val="22"/>
                <w:szCs w:val="22"/>
              </w:rPr>
              <w:t xml:space="preserve">de </w:t>
            </w:r>
            <w:r w:rsidRPr="00481909">
              <w:rPr>
                <w:rFonts w:cs="Arial"/>
                <w:sz w:val="22"/>
                <w:szCs w:val="22"/>
              </w:rPr>
              <w:t xml:space="preserve">XX </w:t>
            </w:r>
            <w:r w:rsidR="00C51769" w:rsidRPr="00481909">
              <w:rPr>
                <w:rFonts w:cs="Arial"/>
                <w:sz w:val="22"/>
                <w:szCs w:val="22"/>
              </w:rPr>
              <w:t xml:space="preserve"> de 20</w:t>
            </w:r>
            <w:r w:rsidR="007234E0" w:rsidRPr="00481909">
              <w:rPr>
                <w:rFonts w:cs="Arial"/>
                <w:sz w:val="22"/>
                <w:szCs w:val="22"/>
              </w:rPr>
              <w:t>16</w:t>
            </w:r>
          </w:p>
        </w:tc>
        <w:tc>
          <w:tcPr>
            <w:tcW w:w="3534" w:type="dxa"/>
            <w:gridSpan w:val="2"/>
            <w:vAlign w:val="center"/>
          </w:tcPr>
          <w:p w:rsidR="00C51769" w:rsidRPr="00481909" w:rsidRDefault="00C51769" w:rsidP="00A049E6">
            <w:pPr>
              <w:tabs>
                <w:tab w:val="left" w:pos="567"/>
              </w:tabs>
              <w:snapToGrid w:val="0"/>
              <w:spacing w:line="276" w:lineRule="auto"/>
              <w:jc w:val="center"/>
              <w:rPr>
                <w:rFonts w:cs="Arial"/>
                <w:sz w:val="22"/>
                <w:szCs w:val="22"/>
              </w:rPr>
            </w:pPr>
            <w:r w:rsidRPr="00481909">
              <w:rPr>
                <w:rFonts w:cs="Arial"/>
                <w:sz w:val="22"/>
                <w:szCs w:val="22"/>
              </w:rPr>
              <w:t>No aplica.</w:t>
            </w:r>
          </w:p>
        </w:tc>
      </w:tr>
      <w:tr w:rsidR="00C51769" w:rsidRPr="00481909" w:rsidTr="00CC1574">
        <w:trPr>
          <w:gridBefore w:val="1"/>
          <w:wBefore w:w="318" w:type="dxa"/>
          <w:trHeight w:val="737"/>
          <w:jc w:val="center"/>
        </w:trPr>
        <w:tc>
          <w:tcPr>
            <w:tcW w:w="3173" w:type="dxa"/>
            <w:vAlign w:val="center"/>
          </w:tcPr>
          <w:p w:rsidR="00C51769" w:rsidRPr="00481909" w:rsidRDefault="00C51769" w:rsidP="00A049E6">
            <w:pPr>
              <w:tabs>
                <w:tab w:val="left" w:pos="567"/>
              </w:tabs>
              <w:spacing w:line="276" w:lineRule="auto"/>
              <w:rPr>
                <w:rFonts w:cs="Arial"/>
                <w:sz w:val="22"/>
                <w:szCs w:val="22"/>
              </w:rPr>
            </w:pPr>
            <w:r w:rsidRPr="00481909">
              <w:rPr>
                <w:rFonts w:cs="Arial"/>
                <w:sz w:val="22"/>
                <w:szCs w:val="22"/>
              </w:rPr>
              <w:t>Periodo de Venta de Bases:</w:t>
            </w:r>
          </w:p>
        </w:tc>
        <w:tc>
          <w:tcPr>
            <w:tcW w:w="3260" w:type="dxa"/>
            <w:gridSpan w:val="2"/>
            <w:shd w:val="clear" w:color="auto" w:fill="auto"/>
            <w:vAlign w:val="center"/>
          </w:tcPr>
          <w:p w:rsidR="00C51769" w:rsidRPr="00481909" w:rsidRDefault="009D0D40" w:rsidP="009D0D40">
            <w:pPr>
              <w:tabs>
                <w:tab w:val="left" w:pos="567"/>
              </w:tabs>
              <w:snapToGrid w:val="0"/>
              <w:spacing w:line="276" w:lineRule="auto"/>
              <w:jc w:val="center"/>
              <w:rPr>
                <w:rFonts w:cs="Arial"/>
                <w:sz w:val="22"/>
                <w:szCs w:val="22"/>
              </w:rPr>
            </w:pPr>
            <w:r w:rsidRPr="00481909">
              <w:rPr>
                <w:rFonts w:cs="Arial"/>
                <w:sz w:val="22"/>
                <w:szCs w:val="22"/>
              </w:rPr>
              <w:t>XX</w:t>
            </w:r>
            <w:r w:rsidR="00270134" w:rsidRPr="00481909">
              <w:rPr>
                <w:rFonts w:cs="Arial"/>
                <w:sz w:val="22"/>
                <w:szCs w:val="22"/>
              </w:rPr>
              <w:t xml:space="preserve">, </w:t>
            </w:r>
            <w:r w:rsidRPr="00481909">
              <w:rPr>
                <w:rFonts w:cs="Arial"/>
                <w:sz w:val="22"/>
                <w:szCs w:val="22"/>
              </w:rPr>
              <w:t>XX</w:t>
            </w:r>
            <w:r w:rsidR="00CC1523" w:rsidRPr="00481909">
              <w:rPr>
                <w:rFonts w:cs="Arial"/>
                <w:sz w:val="22"/>
                <w:szCs w:val="22"/>
              </w:rPr>
              <w:t xml:space="preserve"> </w:t>
            </w:r>
            <w:r w:rsidR="00270134" w:rsidRPr="00481909">
              <w:rPr>
                <w:rFonts w:cs="Arial"/>
                <w:sz w:val="22"/>
                <w:szCs w:val="22"/>
              </w:rPr>
              <w:t xml:space="preserve">y </w:t>
            </w:r>
            <w:r w:rsidRPr="00481909">
              <w:rPr>
                <w:rFonts w:cs="Arial"/>
                <w:sz w:val="22"/>
                <w:szCs w:val="22"/>
              </w:rPr>
              <w:t>XX</w:t>
            </w:r>
            <w:r w:rsidR="00C51769" w:rsidRPr="00481909">
              <w:rPr>
                <w:rFonts w:cs="Arial"/>
                <w:sz w:val="22"/>
                <w:szCs w:val="22"/>
              </w:rPr>
              <w:t xml:space="preserve"> de </w:t>
            </w:r>
            <w:r w:rsidRPr="00481909">
              <w:rPr>
                <w:rFonts w:cs="Arial"/>
                <w:sz w:val="22"/>
                <w:szCs w:val="22"/>
              </w:rPr>
              <w:t>XX</w:t>
            </w:r>
            <w:r w:rsidR="00C51769" w:rsidRPr="00481909">
              <w:rPr>
                <w:rFonts w:cs="Arial"/>
                <w:sz w:val="22"/>
                <w:szCs w:val="22"/>
              </w:rPr>
              <w:t xml:space="preserve"> de 20</w:t>
            </w:r>
            <w:r w:rsidR="007234E0" w:rsidRPr="00481909">
              <w:rPr>
                <w:rFonts w:cs="Arial"/>
                <w:sz w:val="22"/>
                <w:szCs w:val="22"/>
              </w:rPr>
              <w:t>16</w:t>
            </w:r>
          </w:p>
        </w:tc>
        <w:tc>
          <w:tcPr>
            <w:tcW w:w="3534" w:type="dxa"/>
            <w:gridSpan w:val="2"/>
            <w:vAlign w:val="center"/>
          </w:tcPr>
          <w:p w:rsidR="00C51769" w:rsidRPr="00481909" w:rsidRDefault="00C51769" w:rsidP="00A049E6">
            <w:pPr>
              <w:tabs>
                <w:tab w:val="left" w:pos="567"/>
              </w:tabs>
              <w:snapToGrid w:val="0"/>
              <w:spacing w:line="276" w:lineRule="auto"/>
              <w:jc w:val="center"/>
              <w:rPr>
                <w:rFonts w:cs="Arial"/>
                <w:sz w:val="22"/>
                <w:szCs w:val="22"/>
              </w:rPr>
            </w:pPr>
            <w:r w:rsidRPr="00481909">
              <w:rPr>
                <w:rFonts w:cs="Arial"/>
                <w:sz w:val="22"/>
                <w:szCs w:val="22"/>
              </w:rPr>
              <w:t xml:space="preserve">9:00 a 15:00 </w:t>
            </w:r>
            <w:r w:rsidR="00167B66" w:rsidRPr="00481909">
              <w:rPr>
                <w:rFonts w:cs="Arial"/>
                <w:sz w:val="22"/>
                <w:szCs w:val="22"/>
              </w:rPr>
              <w:t xml:space="preserve">y 17:00 a 18:00 </w:t>
            </w:r>
            <w:r w:rsidRPr="00481909">
              <w:rPr>
                <w:rFonts w:cs="Arial"/>
                <w:sz w:val="22"/>
                <w:szCs w:val="22"/>
              </w:rPr>
              <w:t>horas</w:t>
            </w:r>
          </w:p>
        </w:tc>
      </w:tr>
      <w:tr w:rsidR="00C51769" w:rsidRPr="00481909" w:rsidTr="00CC1574">
        <w:trPr>
          <w:gridBefore w:val="1"/>
          <w:wBefore w:w="318" w:type="dxa"/>
          <w:trHeight w:val="737"/>
          <w:jc w:val="center"/>
        </w:trPr>
        <w:tc>
          <w:tcPr>
            <w:tcW w:w="3173" w:type="dxa"/>
            <w:vAlign w:val="center"/>
          </w:tcPr>
          <w:p w:rsidR="00C51769" w:rsidRPr="00481909" w:rsidRDefault="00C51769" w:rsidP="00A049E6">
            <w:pPr>
              <w:tabs>
                <w:tab w:val="left" w:pos="567"/>
              </w:tabs>
              <w:spacing w:line="276" w:lineRule="auto"/>
              <w:rPr>
                <w:rFonts w:cs="Arial"/>
                <w:sz w:val="22"/>
                <w:szCs w:val="22"/>
              </w:rPr>
            </w:pPr>
            <w:r w:rsidRPr="00481909">
              <w:rPr>
                <w:rFonts w:cs="Arial"/>
                <w:sz w:val="22"/>
                <w:szCs w:val="22"/>
              </w:rPr>
              <w:t>Junta de Aclaración a las Bases:</w:t>
            </w:r>
          </w:p>
        </w:tc>
        <w:tc>
          <w:tcPr>
            <w:tcW w:w="3260" w:type="dxa"/>
            <w:gridSpan w:val="2"/>
            <w:shd w:val="clear" w:color="auto" w:fill="auto"/>
            <w:vAlign w:val="center"/>
          </w:tcPr>
          <w:p w:rsidR="00C51769" w:rsidRPr="00481909" w:rsidRDefault="009D0D40" w:rsidP="009D0D40">
            <w:pPr>
              <w:tabs>
                <w:tab w:val="left" w:pos="567"/>
              </w:tabs>
              <w:snapToGrid w:val="0"/>
              <w:spacing w:line="276" w:lineRule="auto"/>
              <w:jc w:val="center"/>
              <w:rPr>
                <w:rFonts w:cs="Arial"/>
                <w:sz w:val="22"/>
                <w:szCs w:val="22"/>
              </w:rPr>
            </w:pPr>
            <w:r w:rsidRPr="00481909">
              <w:rPr>
                <w:rFonts w:cs="Arial"/>
                <w:sz w:val="22"/>
                <w:szCs w:val="22"/>
              </w:rPr>
              <w:t>XX</w:t>
            </w:r>
            <w:r w:rsidR="00C51769" w:rsidRPr="00481909">
              <w:rPr>
                <w:rFonts w:cs="Arial"/>
                <w:sz w:val="22"/>
                <w:szCs w:val="22"/>
              </w:rPr>
              <w:t xml:space="preserve"> de </w:t>
            </w:r>
            <w:r w:rsidRPr="00481909">
              <w:rPr>
                <w:rFonts w:cs="Arial"/>
                <w:sz w:val="22"/>
                <w:szCs w:val="22"/>
              </w:rPr>
              <w:t>XX</w:t>
            </w:r>
            <w:r w:rsidR="00C51769" w:rsidRPr="00481909">
              <w:rPr>
                <w:rFonts w:cs="Arial"/>
                <w:sz w:val="22"/>
                <w:szCs w:val="22"/>
              </w:rPr>
              <w:t xml:space="preserve"> de 20</w:t>
            </w:r>
            <w:r w:rsidR="007234E0" w:rsidRPr="00481909">
              <w:rPr>
                <w:rFonts w:cs="Arial"/>
                <w:sz w:val="22"/>
                <w:szCs w:val="22"/>
              </w:rPr>
              <w:t>16</w:t>
            </w:r>
          </w:p>
        </w:tc>
        <w:tc>
          <w:tcPr>
            <w:tcW w:w="3534" w:type="dxa"/>
            <w:gridSpan w:val="2"/>
            <w:shd w:val="clear" w:color="auto" w:fill="auto"/>
            <w:vAlign w:val="center"/>
          </w:tcPr>
          <w:p w:rsidR="00C51769" w:rsidRPr="00481909" w:rsidRDefault="009D0D40" w:rsidP="00167B66">
            <w:pPr>
              <w:tabs>
                <w:tab w:val="left" w:pos="567"/>
              </w:tabs>
              <w:snapToGrid w:val="0"/>
              <w:spacing w:line="276" w:lineRule="auto"/>
              <w:jc w:val="center"/>
              <w:rPr>
                <w:rFonts w:cs="Arial"/>
                <w:sz w:val="22"/>
                <w:szCs w:val="22"/>
              </w:rPr>
            </w:pPr>
            <w:r w:rsidRPr="00481909">
              <w:rPr>
                <w:rFonts w:cs="Arial"/>
                <w:sz w:val="22"/>
                <w:szCs w:val="22"/>
              </w:rPr>
              <w:t>XX</w:t>
            </w:r>
            <w:r w:rsidR="00C51769" w:rsidRPr="00481909">
              <w:rPr>
                <w:rFonts w:cs="Arial"/>
                <w:sz w:val="22"/>
                <w:szCs w:val="22"/>
              </w:rPr>
              <w:t>:00 horas</w:t>
            </w:r>
          </w:p>
        </w:tc>
      </w:tr>
      <w:tr w:rsidR="00C51769" w:rsidRPr="00481909" w:rsidTr="00CC1574">
        <w:trPr>
          <w:gridBefore w:val="1"/>
          <w:wBefore w:w="318" w:type="dxa"/>
          <w:trHeight w:val="737"/>
          <w:jc w:val="center"/>
        </w:trPr>
        <w:tc>
          <w:tcPr>
            <w:tcW w:w="3173" w:type="dxa"/>
            <w:vAlign w:val="center"/>
          </w:tcPr>
          <w:p w:rsidR="00C51769" w:rsidRPr="00481909" w:rsidRDefault="00C51769" w:rsidP="00A049E6">
            <w:pPr>
              <w:tabs>
                <w:tab w:val="left" w:pos="567"/>
              </w:tabs>
              <w:spacing w:line="276" w:lineRule="auto"/>
              <w:rPr>
                <w:rFonts w:cs="Arial"/>
                <w:sz w:val="22"/>
                <w:szCs w:val="22"/>
              </w:rPr>
            </w:pPr>
            <w:r w:rsidRPr="00481909">
              <w:rPr>
                <w:rFonts w:cs="Arial"/>
                <w:sz w:val="22"/>
                <w:szCs w:val="22"/>
              </w:rPr>
              <w:t>Primera Etapa: Acto de Presentación y Apertura de Propuestas:</w:t>
            </w:r>
          </w:p>
        </w:tc>
        <w:tc>
          <w:tcPr>
            <w:tcW w:w="3260" w:type="dxa"/>
            <w:gridSpan w:val="2"/>
            <w:shd w:val="clear" w:color="auto" w:fill="auto"/>
            <w:vAlign w:val="center"/>
          </w:tcPr>
          <w:p w:rsidR="00C51769" w:rsidRPr="00481909" w:rsidRDefault="009D0D40" w:rsidP="009D0D40">
            <w:pPr>
              <w:tabs>
                <w:tab w:val="left" w:pos="567"/>
              </w:tabs>
              <w:snapToGrid w:val="0"/>
              <w:spacing w:line="276" w:lineRule="auto"/>
              <w:jc w:val="center"/>
              <w:rPr>
                <w:rFonts w:cs="Arial"/>
                <w:sz w:val="22"/>
                <w:szCs w:val="22"/>
              </w:rPr>
            </w:pPr>
            <w:r w:rsidRPr="00481909">
              <w:rPr>
                <w:rFonts w:cs="Arial"/>
                <w:sz w:val="22"/>
                <w:szCs w:val="22"/>
              </w:rPr>
              <w:t>XX</w:t>
            </w:r>
            <w:r w:rsidR="00C51769" w:rsidRPr="00481909">
              <w:rPr>
                <w:rFonts w:cs="Arial"/>
                <w:sz w:val="22"/>
                <w:szCs w:val="22"/>
              </w:rPr>
              <w:t xml:space="preserve"> de </w:t>
            </w:r>
            <w:r w:rsidRPr="00481909">
              <w:rPr>
                <w:rFonts w:cs="Arial"/>
                <w:sz w:val="22"/>
                <w:szCs w:val="22"/>
              </w:rPr>
              <w:t>XX</w:t>
            </w:r>
            <w:r w:rsidR="00C51769" w:rsidRPr="00481909">
              <w:rPr>
                <w:rFonts w:cs="Arial"/>
                <w:sz w:val="22"/>
                <w:szCs w:val="22"/>
              </w:rPr>
              <w:t xml:space="preserve"> de 20</w:t>
            </w:r>
            <w:r w:rsidR="007234E0" w:rsidRPr="00481909">
              <w:rPr>
                <w:rFonts w:cs="Arial"/>
                <w:sz w:val="22"/>
                <w:szCs w:val="22"/>
              </w:rPr>
              <w:t>16</w:t>
            </w:r>
          </w:p>
        </w:tc>
        <w:tc>
          <w:tcPr>
            <w:tcW w:w="3534" w:type="dxa"/>
            <w:gridSpan w:val="2"/>
            <w:shd w:val="clear" w:color="auto" w:fill="auto"/>
            <w:vAlign w:val="center"/>
          </w:tcPr>
          <w:p w:rsidR="00C51769" w:rsidRPr="00481909" w:rsidRDefault="009D0D40" w:rsidP="00A049E6">
            <w:pPr>
              <w:tabs>
                <w:tab w:val="left" w:pos="567"/>
              </w:tabs>
              <w:snapToGrid w:val="0"/>
              <w:spacing w:line="276" w:lineRule="auto"/>
              <w:jc w:val="center"/>
              <w:rPr>
                <w:rFonts w:cs="Arial"/>
                <w:sz w:val="22"/>
                <w:szCs w:val="22"/>
              </w:rPr>
            </w:pPr>
            <w:r w:rsidRPr="00481909">
              <w:rPr>
                <w:rFonts w:cs="Arial"/>
                <w:sz w:val="22"/>
                <w:szCs w:val="22"/>
              </w:rPr>
              <w:t>XX</w:t>
            </w:r>
            <w:r w:rsidR="00C51769" w:rsidRPr="00481909">
              <w:rPr>
                <w:rFonts w:cs="Arial"/>
                <w:sz w:val="22"/>
                <w:szCs w:val="22"/>
              </w:rPr>
              <w:t>:00 horas</w:t>
            </w:r>
          </w:p>
        </w:tc>
      </w:tr>
      <w:tr w:rsidR="00C51769" w:rsidRPr="00481909" w:rsidTr="00CC1574">
        <w:trPr>
          <w:gridBefore w:val="1"/>
          <w:wBefore w:w="318" w:type="dxa"/>
          <w:trHeight w:val="737"/>
          <w:jc w:val="center"/>
        </w:trPr>
        <w:tc>
          <w:tcPr>
            <w:tcW w:w="3173" w:type="dxa"/>
            <w:vAlign w:val="center"/>
          </w:tcPr>
          <w:p w:rsidR="00C51769" w:rsidRPr="00481909" w:rsidRDefault="00C51769" w:rsidP="00A049E6">
            <w:pPr>
              <w:tabs>
                <w:tab w:val="left" w:pos="567"/>
              </w:tabs>
              <w:spacing w:line="276" w:lineRule="auto"/>
              <w:rPr>
                <w:rFonts w:cs="Arial"/>
                <w:sz w:val="22"/>
                <w:szCs w:val="22"/>
              </w:rPr>
            </w:pPr>
            <w:r w:rsidRPr="00481909">
              <w:rPr>
                <w:rFonts w:cs="Arial"/>
                <w:sz w:val="22"/>
                <w:szCs w:val="22"/>
              </w:rPr>
              <w:t>Segunda Etapa: Acto de Fallo:</w:t>
            </w:r>
          </w:p>
        </w:tc>
        <w:tc>
          <w:tcPr>
            <w:tcW w:w="3260" w:type="dxa"/>
            <w:gridSpan w:val="2"/>
            <w:shd w:val="clear" w:color="auto" w:fill="auto"/>
            <w:vAlign w:val="center"/>
          </w:tcPr>
          <w:p w:rsidR="00C51769" w:rsidRPr="00481909" w:rsidRDefault="009D0D40" w:rsidP="009D0D40">
            <w:pPr>
              <w:tabs>
                <w:tab w:val="left" w:pos="567"/>
              </w:tabs>
              <w:snapToGrid w:val="0"/>
              <w:spacing w:line="276" w:lineRule="auto"/>
              <w:jc w:val="center"/>
              <w:rPr>
                <w:rFonts w:cs="Arial"/>
                <w:sz w:val="22"/>
                <w:szCs w:val="22"/>
              </w:rPr>
            </w:pPr>
            <w:r w:rsidRPr="00481909">
              <w:rPr>
                <w:rFonts w:cs="Arial"/>
                <w:sz w:val="22"/>
                <w:szCs w:val="22"/>
              </w:rPr>
              <w:t>XX</w:t>
            </w:r>
            <w:r w:rsidR="00C51769" w:rsidRPr="00481909">
              <w:rPr>
                <w:rFonts w:cs="Arial"/>
                <w:sz w:val="22"/>
                <w:szCs w:val="22"/>
              </w:rPr>
              <w:t xml:space="preserve"> de </w:t>
            </w:r>
            <w:r w:rsidRPr="00481909">
              <w:rPr>
                <w:rFonts w:cs="Arial"/>
                <w:sz w:val="22"/>
                <w:szCs w:val="22"/>
              </w:rPr>
              <w:t>XX</w:t>
            </w:r>
            <w:r w:rsidR="00C51769" w:rsidRPr="00481909">
              <w:rPr>
                <w:rFonts w:cs="Arial"/>
                <w:sz w:val="22"/>
                <w:szCs w:val="22"/>
              </w:rPr>
              <w:t xml:space="preserve"> de 20</w:t>
            </w:r>
            <w:r w:rsidR="007234E0" w:rsidRPr="00481909">
              <w:rPr>
                <w:rFonts w:cs="Arial"/>
                <w:sz w:val="22"/>
                <w:szCs w:val="22"/>
              </w:rPr>
              <w:t>16</w:t>
            </w:r>
          </w:p>
        </w:tc>
        <w:tc>
          <w:tcPr>
            <w:tcW w:w="3534" w:type="dxa"/>
            <w:gridSpan w:val="2"/>
            <w:shd w:val="clear" w:color="auto" w:fill="auto"/>
            <w:vAlign w:val="center"/>
          </w:tcPr>
          <w:p w:rsidR="00C51769" w:rsidRPr="00481909" w:rsidRDefault="009D0D40" w:rsidP="00167B66">
            <w:pPr>
              <w:tabs>
                <w:tab w:val="left" w:pos="567"/>
              </w:tabs>
              <w:snapToGrid w:val="0"/>
              <w:spacing w:line="276" w:lineRule="auto"/>
              <w:jc w:val="center"/>
              <w:rPr>
                <w:rFonts w:cs="Arial"/>
                <w:sz w:val="22"/>
                <w:szCs w:val="22"/>
              </w:rPr>
            </w:pPr>
            <w:r w:rsidRPr="00481909">
              <w:rPr>
                <w:rFonts w:cs="Arial"/>
                <w:sz w:val="22"/>
                <w:szCs w:val="22"/>
              </w:rPr>
              <w:t>XX</w:t>
            </w:r>
            <w:r w:rsidR="00C51769" w:rsidRPr="00481909">
              <w:rPr>
                <w:rFonts w:cs="Arial"/>
                <w:sz w:val="22"/>
                <w:szCs w:val="22"/>
              </w:rPr>
              <w:t>:00 horas</w:t>
            </w:r>
          </w:p>
        </w:tc>
      </w:tr>
      <w:tr w:rsidR="00C51769" w:rsidRPr="00481909" w:rsidTr="00477981">
        <w:trPr>
          <w:gridBefore w:val="1"/>
          <w:wBefore w:w="318" w:type="dxa"/>
          <w:trHeight w:val="737"/>
          <w:jc w:val="center"/>
        </w:trPr>
        <w:tc>
          <w:tcPr>
            <w:tcW w:w="3173" w:type="dxa"/>
            <w:vAlign w:val="center"/>
          </w:tcPr>
          <w:p w:rsidR="00C51769" w:rsidRPr="00481909" w:rsidRDefault="00C51769" w:rsidP="00A049E6">
            <w:pPr>
              <w:tabs>
                <w:tab w:val="left" w:pos="567"/>
              </w:tabs>
              <w:spacing w:line="276" w:lineRule="auto"/>
              <w:rPr>
                <w:rFonts w:cs="Arial"/>
                <w:sz w:val="22"/>
                <w:szCs w:val="22"/>
              </w:rPr>
            </w:pPr>
            <w:r w:rsidRPr="00481909">
              <w:rPr>
                <w:rFonts w:cs="Arial"/>
                <w:sz w:val="22"/>
                <w:szCs w:val="22"/>
              </w:rPr>
              <w:t>Firma de Contrato:</w:t>
            </w:r>
          </w:p>
        </w:tc>
        <w:tc>
          <w:tcPr>
            <w:tcW w:w="6794" w:type="dxa"/>
            <w:gridSpan w:val="4"/>
            <w:vAlign w:val="center"/>
          </w:tcPr>
          <w:p w:rsidR="00C51769" w:rsidRPr="00481909" w:rsidRDefault="00C51769" w:rsidP="00A049E6">
            <w:pPr>
              <w:tabs>
                <w:tab w:val="left" w:pos="567"/>
              </w:tabs>
              <w:spacing w:line="276" w:lineRule="auto"/>
              <w:rPr>
                <w:rFonts w:cs="Arial"/>
                <w:sz w:val="22"/>
                <w:szCs w:val="22"/>
              </w:rPr>
            </w:pPr>
            <w:r w:rsidRPr="00481909">
              <w:rPr>
                <w:rFonts w:cs="Arial"/>
                <w:sz w:val="22"/>
                <w:szCs w:val="22"/>
              </w:rPr>
              <w:t>Dentro de los 15 días hábiles contados a partir de la fecha en que se emita el fallo.</w:t>
            </w:r>
          </w:p>
        </w:tc>
      </w:tr>
      <w:tr w:rsidR="000B44CA" w:rsidRPr="00481909" w:rsidTr="007003C1">
        <w:trPr>
          <w:gridBefore w:val="1"/>
          <w:wBefore w:w="318" w:type="dxa"/>
          <w:trHeight w:val="1248"/>
          <w:jc w:val="center"/>
        </w:trPr>
        <w:tc>
          <w:tcPr>
            <w:tcW w:w="3173" w:type="dxa"/>
            <w:vAlign w:val="center"/>
          </w:tcPr>
          <w:p w:rsidR="000B44CA" w:rsidRPr="00481909" w:rsidRDefault="000B44CA" w:rsidP="00C103A9">
            <w:pPr>
              <w:tabs>
                <w:tab w:val="left" w:pos="567"/>
              </w:tabs>
              <w:spacing w:line="360" w:lineRule="auto"/>
              <w:rPr>
                <w:rFonts w:cs="Arial"/>
                <w:sz w:val="22"/>
                <w:szCs w:val="22"/>
              </w:rPr>
            </w:pPr>
            <w:r w:rsidRPr="00481909">
              <w:rPr>
                <w:rFonts w:cs="Arial"/>
                <w:sz w:val="22"/>
                <w:szCs w:val="22"/>
              </w:rPr>
              <w:t>Lugar de Disponibilidad de las Bases de esta Licitación:</w:t>
            </w:r>
          </w:p>
        </w:tc>
        <w:tc>
          <w:tcPr>
            <w:tcW w:w="6794" w:type="dxa"/>
            <w:gridSpan w:val="4"/>
            <w:vAlign w:val="center"/>
          </w:tcPr>
          <w:p w:rsidR="000B44CA" w:rsidRPr="00481909" w:rsidRDefault="000B44CA" w:rsidP="00C103A9">
            <w:pPr>
              <w:tabs>
                <w:tab w:val="left" w:pos="567"/>
              </w:tabs>
              <w:snapToGrid w:val="0"/>
              <w:spacing w:line="276" w:lineRule="auto"/>
              <w:rPr>
                <w:rFonts w:cs="Arial"/>
                <w:sz w:val="22"/>
                <w:szCs w:val="22"/>
              </w:rPr>
            </w:pPr>
            <w:r w:rsidRPr="00481909">
              <w:rPr>
                <w:rFonts w:cs="Arial"/>
                <w:sz w:val="22"/>
                <w:szCs w:val="22"/>
              </w:rPr>
              <w:t xml:space="preserve">En Internet, en </w:t>
            </w:r>
            <w:hyperlink r:id="rId8" w:history="1">
              <w:r w:rsidRPr="00481909">
                <w:rPr>
                  <w:rStyle w:val="Hipervnculo"/>
                  <w:rFonts w:cs="Arial"/>
                  <w:b/>
                  <w:sz w:val="22"/>
                  <w:szCs w:val="22"/>
                </w:rPr>
                <w:t>www.om.cdmx.gob.mx</w:t>
              </w:r>
            </w:hyperlink>
            <w:r w:rsidRPr="00481909">
              <w:rPr>
                <w:rFonts w:cs="Arial"/>
                <w:sz w:val="22"/>
                <w:szCs w:val="22"/>
              </w:rPr>
              <w:t xml:space="preserve">, en la Sección de </w:t>
            </w:r>
            <w:r w:rsidRPr="00481909">
              <w:rPr>
                <w:rFonts w:cs="Arial"/>
                <w:b/>
                <w:i/>
                <w:sz w:val="22"/>
                <w:szCs w:val="22"/>
              </w:rPr>
              <w:t>“Licitaciones Públicas Consolidadas”</w:t>
            </w:r>
            <w:r w:rsidRPr="00481909">
              <w:rPr>
                <w:rFonts w:cs="Arial"/>
                <w:sz w:val="22"/>
                <w:szCs w:val="22"/>
              </w:rPr>
              <w:t xml:space="preserve"> (para consulta exclusivamente)</w:t>
            </w:r>
          </w:p>
          <w:p w:rsidR="000B44CA" w:rsidRPr="00481909" w:rsidRDefault="000B44CA" w:rsidP="00C103A9">
            <w:pPr>
              <w:tabs>
                <w:tab w:val="left" w:pos="567"/>
              </w:tabs>
              <w:snapToGrid w:val="0"/>
              <w:spacing w:line="276" w:lineRule="auto"/>
              <w:rPr>
                <w:rFonts w:cs="Arial"/>
                <w:sz w:val="22"/>
                <w:szCs w:val="22"/>
              </w:rPr>
            </w:pPr>
            <w:r w:rsidRPr="00481909">
              <w:rPr>
                <w:rFonts w:cs="Arial"/>
                <w:sz w:val="22"/>
                <w:szCs w:val="22"/>
              </w:rPr>
              <w:t>En el domicilio de la Convocante para consulta y venta.</w:t>
            </w:r>
          </w:p>
        </w:tc>
      </w:tr>
      <w:tr w:rsidR="000B44CA" w:rsidRPr="00481909" w:rsidTr="002C36C4">
        <w:trPr>
          <w:gridAfter w:val="1"/>
          <w:wAfter w:w="313" w:type="dxa"/>
          <w:cantSplit/>
          <w:trHeight w:val="639"/>
          <w:jc w:val="center"/>
        </w:trPr>
        <w:tc>
          <w:tcPr>
            <w:tcW w:w="9972" w:type="dxa"/>
            <w:gridSpan w:val="5"/>
            <w:shd w:val="clear" w:color="auto" w:fill="FDE9D9"/>
            <w:vAlign w:val="center"/>
          </w:tcPr>
          <w:p w:rsidR="000B44CA" w:rsidRPr="00481909" w:rsidRDefault="000B44CA" w:rsidP="00E249FA">
            <w:pPr>
              <w:tabs>
                <w:tab w:val="left" w:pos="851"/>
              </w:tabs>
              <w:spacing w:before="100" w:beforeAutospacing="1" w:after="100" w:afterAutospacing="1"/>
              <w:jc w:val="center"/>
              <w:rPr>
                <w:rFonts w:cs="Arial"/>
                <w:b/>
                <w:sz w:val="22"/>
                <w:szCs w:val="22"/>
              </w:rPr>
            </w:pPr>
            <w:r w:rsidRPr="00481909">
              <w:rPr>
                <w:rFonts w:cs="Arial"/>
                <w:b/>
                <w:sz w:val="22"/>
                <w:szCs w:val="22"/>
              </w:rPr>
              <w:t>Condiciones de la Licitación</w:t>
            </w:r>
          </w:p>
        </w:tc>
      </w:tr>
      <w:tr w:rsidR="000B44CA" w:rsidRPr="00481909" w:rsidTr="00477981">
        <w:trPr>
          <w:gridAfter w:val="1"/>
          <w:wAfter w:w="313" w:type="dxa"/>
          <w:trHeight w:val="737"/>
          <w:jc w:val="center"/>
        </w:trPr>
        <w:tc>
          <w:tcPr>
            <w:tcW w:w="4309" w:type="dxa"/>
            <w:gridSpan w:val="3"/>
            <w:vAlign w:val="center"/>
          </w:tcPr>
          <w:p w:rsidR="000B44CA" w:rsidRPr="00481909" w:rsidRDefault="000B44CA" w:rsidP="00E249FA">
            <w:pPr>
              <w:pStyle w:val="Encabezado"/>
              <w:tabs>
                <w:tab w:val="clear" w:pos="4419"/>
                <w:tab w:val="clear" w:pos="8838"/>
                <w:tab w:val="left" w:pos="851"/>
              </w:tabs>
              <w:spacing w:before="100" w:beforeAutospacing="1" w:after="100" w:afterAutospacing="1"/>
              <w:rPr>
                <w:rFonts w:cs="Arial"/>
                <w:sz w:val="22"/>
                <w:szCs w:val="22"/>
              </w:rPr>
            </w:pPr>
            <w:r w:rsidRPr="00481909">
              <w:rPr>
                <w:rFonts w:cs="Arial"/>
                <w:sz w:val="22"/>
                <w:szCs w:val="22"/>
              </w:rPr>
              <w:t>Lugar de entrega de los bienes:</w:t>
            </w:r>
          </w:p>
        </w:tc>
        <w:tc>
          <w:tcPr>
            <w:tcW w:w="5663" w:type="dxa"/>
            <w:gridSpan w:val="2"/>
            <w:vAlign w:val="center"/>
          </w:tcPr>
          <w:p w:rsidR="000B44CA" w:rsidRPr="00481909" w:rsidRDefault="000B44CA" w:rsidP="00E249FA">
            <w:pPr>
              <w:pStyle w:val="Textonotapie"/>
              <w:tabs>
                <w:tab w:val="left" w:pos="851"/>
              </w:tabs>
              <w:spacing w:before="100" w:beforeAutospacing="1" w:after="100" w:afterAutospacing="1" w:line="240" w:lineRule="auto"/>
              <w:jc w:val="left"/>
              <w:rPr>
                <w:rFonts w:cs="Arial"/>
                <w:sz w:val="22"/>
                <w:szCs w:val="22"/>
              </w:rPr>
            </w:pPr>
            <w:r w:rsidRPr="00481909">
              <w:rPr>
                <w:rFonts w:cs="Arial"/>
                <w:sz w:val="22"/>
                <w:szCs w:val="22"/>
              </w:rPr>
              <w:t xml:space="preserve">Los bienes se entregarán en los domicilios de las áreas adheridas a este proceso licitatorio, establecidos en el </w:t>
            </w:r>
            <w:r w:rsidRPr="00481909">
              <w:rPr>
                <w:rFonts w:cs="Arial"/>
                <w:b/>
                <w:sz w:val="22"/>
                <w:szCs w:val="22"/>
              </w:rPr>
              <w:t>ANEXO DOS</w:t>
            </w:r>
          </w:p>
        </w:tc>
      </w:tr>
      <w:tr w:rsidR="000B44CA" w:rsidRPr="00481909" w:rsidTr="00477981">
        <w:trPr>
          <w:gridAfter w:val="1"/>
          <w:wAfter w:w="313" w:type="dxa"/>
          <w:trHeight w:val="737"/>
          <w:jc w:val="center"/>
        </w:trPr>
        <w:tc>
          <w:tcPr>
            <w:tcW w:w="4309" w:type="dxa"/>
            <w:gridSpan w:val="3"/>
            <w:vAlign w:val="center"/>
          </w:tcPr>
          <w:p w:rsidR="000B44CA" w:rsidRPr="00481909" w:rsidRDefault="000B44CA" w:rsidP="00E249FA">
            <w:pPr>
              <w:tabs>
                <w:tab w:val="left" w:pos="851"/>
              </w:tabs>
              <w:spacing w:before="100" w:beforeAutospacing="1" w:after="100" w:afterAutospacing="1"/>
              <w:rPr>
                <w:rFonts w:cs="Arial"/>
                <w:sz w:val="22"/>
                <w:szCs w:val="22"/>
              </w:rPr>
            </w:pPr>
            <w:r w:rsidRPr="00481909">
              <w:rPr>
                <w:rFonts w:cs="Arial"/>
                <w:sz w:val="22"/>
                <w:szCs w:val="22"/>
              </w:rPr>
              <w:t>Plazo de entrega de los bienes:</w:t>
            </w:r>
          </w:p>
        </w:tc>
        <w:tc>
          <w:tcPr>
            <w:tcW w:w="5663" w:type="dxa"/>
            <w:gridSpan w:val="2"/>
            <w:vAlign w:val="center"/>
          </w:tcPr>
          <w:p w:rsidR="000B44CA" w:rsidRPr="00481909" w:rsidRDefault="000B44CA" w:rsidP="00D54A07">
            <w:pPr>
              <w:pStyle w:val="Textonotapie"/>
              <w:tabs>
                <w:tab w:val="left" w:pos="851"/>
              </w:tabs>
              <w:spacing w:before="100" w:beforeAutospacing="1" w:after="100" w:afterAutospacing="1" w:line="240" w:lineRule="auto"/>
              <w:jc w:val="left"/>
              <w:rPr>
                <w:rFonts w:cs="Arial"/>
                <w:sz w:val="22"/>
                <w:szCs w:val="22"/>
              </w:rPr>
            </w:pPr>
            <w:r w:rsidRPr="00481909">
              <w:rPr>
                <w:rFonts w:cs="Arial"/>
                <w:sz w:val="22"/>
                <w:szCs w:val="22"/>
              </w:rPr>
              <w:t xml:space="preserve">Los bienes se entregarán de acuerdo al numeral 2.4 “Plazo y condiciones de entrega”, de las presentes bases. </w:t>
            </w:r>
          </w:p>
        </w:tc>
      </w:tr>
      <w:tr w:rsidR="000B44CA" w:rsidRPr="00481909" w:rsidTr="00477981">
        <w:trPr>
          <w:gridAfter w:val="1"/>
          <w:wAfter w:w="313" w:type="dxa"/>
          <w:trHeight w:val="737"/>
          <w:jc w:val="center"/>
        </w:trPr>
        <w:tc>
          <w:tcPr>
            <w:tcW w:w="4309" w:type="dxa"/>
            <w:gridSpan w:val="3"/>
            <w:vAlign w:val="center"/>
          </w:tcPr>
          <w:p w:rsidR="000B44CA" w:rsidRPr="00481909" w:rsidRDefault="000B44CA" w:rsidP="00E249FA">
            <w:pPr>
              <w:pStyle w:val="Encabezado"/>
              <w:tabs>
                <w:tab w:val="clear" w:pos="4419"/>
                <w:tab w:val="clear" w:pos="8838"/>
                <w:tab w:val="left" w:pos="851"/>
              </w:tabs>
              <w:spacing w:before="100" w:beforeAutospacing="1" w:after="100" w:afterAutospacing="1"/>
              <w:rPr>
                <w:rFonts w:cs="Arial"/>
                <w:sz w:val="22"/>
                <w:szCs w:val="22"/>
              </w:rPr>
            </w:pPr>
            <w:r w:rsidRPr="00481909">
              <w:rPr>
                <w:rFonts w:cs="Arial"/>
                <w:sz w:val="22"/>
                <w:szCs w:val="22"/>
              </w:rPr>
              <w:t>Grado de contenido nacional de los bienes</w:t>
            </w:r>
          </w:p>
        </w:tc>
        <w:tc>
          <w:tcPr>
            <w:tcW w:w="5663" w:type="dxa"/>
            <w:gridSpan w:val="2"/>
            <w:vAlign w:val="center"/>
          </w:tcPr>
          <w:p w:rsidR="000B44CA" w:rsidRPr="00481909" w:rsidRDefault="000B44CA" w:rsidP="00E249FA">
            <w:pPr>
              <w:pStyle w:val="Textonotapie"/>
              <w:tabs>
                <w:tab w:val="left" w:pos="851"/>
              </w:tabs>
              <w:spacing w:before="100" w:beforeAutospacing="1" w:after="100" w:afterAutospacing="1" w:line="240" w:lineRule="auto"/>
              <w:jc w:val="left"/>
              <w:rPr>
                <w:rFonts w:cs="Arial"/>
                <w:sz w:val="22"/>
                <w:szCs w:val="22"/>
              </w:rPr>
            </w:pPr>
            <w:r w:rsidRPr="00481909">
              <w:rPr>
                <w:rFonts w:cs="Arial"/>
                <w:sz w:val="22"/>
                <w:szCs w:val="22"/>
              </w:rPr>
              <w:t>No requieren porcentaje mínimo de contenido de integración nacional.</w:t>
            </w:r>
          </w:p>
        </w:tc>
      </w:tr>
      <w:tr w:rsidR="000B44CA" w:rsidRPr="00481909" w:rsidTr="007003C1">
        <w:trPr>
          <w:gridAfter w:val="1"/>
          <w:wAfter w:w="313" w:type="dxa"/>
          <w:trHeight w:val="535"/>
          <w:jc w:val="center"/>
        </w:trPr>
        <w:tc>
          <w:tcPr>
            <w:tcW w:w="4309" w:type="dxa"/>
            <w:gridSpan w:val="3"/>
            <w:vAlign w:val="center"/>
          </w:tcPr>
          <w:p w:rsidR="000B44CA" w:rsidRPr="00481909" w:rsidRDefault="000B44CA" w:rsidP="00E249FA">
            <w:pPr>
              <w:tabs>
                <w:tab w:val="left" w:pos="851"/>
              </w:tabs>
              <w:spacing w:before="100" w:beforeAutospacing="1" w:after="100" w:afterAutospacing="1"/>
              <w:rPr>
                <w:rFonts w:cs="Arial"/>
                <w:sz w:val="22"/>
                <w:szCs w:val="22"/>
              </w:rPr>
            </w:pPr>
            <w:r w:rsidRPr="00481909">
              <w:rPr>
                <w:rFonts w:cs="Arial"/>
                <w:sz w:val="22"/>
                <w:szCs w:val="22"/>
              </w:rPr>
              <w:t>Moneda:</w:t>
            </w:r>
          </w:p>
        </w:tc>
        <w:tc>
          <w:tcPr>
            <w:tcW w:w="5663" w:type="dxa"/>
            <w:gridSpan w:val="2"/>
            <w:vAlign w:val="center"/>
          </w:tcPr>
          <w:p w:rsidR="000B44CA" w:rsidRPr="00481909" w:rsidRDefault="000B44CA" w:rsidP="00DF558B">
            <w:pPr>
              <w:tabs>
                <w:tab w:val="left" w:pos="567"/>
              </w:tabs>
              <w:spacing w:line="276" w:lineRule="auto"/>
              <w:rPr>
                <w:rFonts w:cs="Arial"/>
                <w:sz w:val="22"/>
                <w:szCs w:val="22"/>
              </w:rPr>
            </w:pPr>
            <w:r w:rsidRPr="00481909">
              <w:rPr>
                <w:rFonts w:cs="Arial"/>
                <w:sz w:val="22"/>
                <w:szCs w:val="22"/>
              </w:rPr>
              <w:t xml:space="preserve">Moneda Nacional      </w:t>
            </w:r>
            <w:r w:rsidRPr="00481909">
              <w:rPr>
                <w:rFonts w:eastAsia="Arial Unicode MS" w:cs="Arial"/>
                <w:sz w:val="22"/>
                <w:szCs w:val="22"/>
              </w:rPr>
              <w:t xml:space="preserve">Si (   </w:t>
            </w:r>
            <w:r w:rsidRPr="00481909">
              <w:rPr>
                <w:rFonts w:eastAsia="Arial Unicode MS" w:cs="Arial"/>
                <w:b/>
                <w:sz w:val="22"/>
                <w:szCs w:val="22"/>
              </w:rPr>
              <w:t>X</w:t>
            </w:r>
            <w:r w:rsidRPr="00481909">
              <w:rPr>
                <w:rFonts w:eastAsia="Arial Unicode MS" w:cs="Arial"/>
                <w:sz w:val="22"/>
                <w:szCs w:val="22"/>
              </w:rPr>
              <w:t xml:space="preserve">    )  No (       )</w:t>
            </w:r>
          </w:p>
        </w:tc>
      </w:tr>
      <w:tr w:rsidR="000B44CA" w:rsidRPr="00481909" w:rsidTr="007003C1">
        <w:trPr>
          <w:gridAfter w:val="1"/>
          <w:wAfter w:w="313" w:type="dxa"/>
          <w:trHeight w:val="557"/>
          <w:jc w:val="center"/>
        </w:trPr>
        <w:tc>
          <w:tcPr>
            <w:tcW w:w="4309" w:type="dxa"/>
            <w:gridSpan w:val="3"/>
            <w:vAlign w:val="center"/>
          </w:tcPr>
          <w:p w:rsidR="000B44CA" w:rsidRPr="00481909" w:rsidRDefault="000B44CA" w:rsidP="00E249FA">
            <w:pPr>
              <w:tabs>
                <w:tab w:val="left" w:pos="851"/>
              </w:tabs>
              <w:spacing w:before="100" w:beforeAutospacing="1" w:after="100" w:afterAutospacing="1"/>
              <w:rPr>
                <w:rFonts w:cs="Arial"/>
                <w:sz w:val="22"/>
                <w:szCs w:val="22"/>
              </w:rPr>
            </w:pPr>
            <w:r w:rsidRPr="00481909">
              <w:rPr>
                <w:rFonts w:cs="Arial"/>
                <w:sz w:val="22"/>
                <w:szCs w:val="22"/>
              </w:rPr>
              <w:t>Anticipo:</w:t>
            </w:r>
          </w:p>
        </w:tc>
        <w:tc>
          <w:tcPr>
            <w:tcW w:w="5663" w:type="dxa"/>
            <w:gridSpan w:val="2"/>
            <w:vAlign w:val="center"/>
          </w:tcPr>
          <w:p w:rsidR="000B44CA" w:rsidRPr="00481909" w:rsidRDefault="000B44CA" w:rsidP="00DF558B">
            <w:pPr>
              <w:pStyle w:val="Textonotapie"/>
              <w:tabs>
                <w:tab w:val="left" w:pos="567"/>
              </w:tabs>
              <w:spacing w:line="276" w:lineRule="auto"/>
              <w:jc w:val="left"/>
              <w:rPr>
                <w:rFonts w:eastAsia="Arial Unicode MS" w:cs="Arial"/>
                <w:sz w:val="22"/>
                <w:szCs w:val="22"/>
              </w:rPr>
            </w:pPr>
            <w:r w:rsidRPr="00481909">
              <w:rPr>
                <w:rFonts w:eastAsia="Arial Unicode MS" w:cs="Arial"/>
                <w:sz w:val="22"/>
                <w:szCs w:val="22"/>
              </w:rPr>
              <w:t xml:space="preserve">Si (       )  No (   </w:t>
            </w:r>
            <w:r w:rsidRPr="00481909">
              <w:rPr>
                <w:rFonts w:eastAsia="Arial Unicode MS" w:cs="Arial"/>
                <w:b/>
                <w:sz w:val="22"/>
                <w:szCs w:val="22"/>
              </w:rPr>
              <w:t>X</w:t>
            </w:r>
            <w:r w:rsidRPr="00481909">
              <w:rPr>
                <w:rFonts w:eastAsia="Arial Unicode MS" w:cs="Arial"/>
                <w:sz w:val="22"/>
                <w:szCs w:val="22"/>
              </w:rPr>
              <w:t xml:space="preserve">    ) (      </w:t>
            </w:r>
            <w:proofErr w:type="gramStart"/>
            <w:r w:rsidRPr="00481909">
              <w:rPr>
                <w:rFonts w:eastAsia="Arial Unicode MS" w:cs="Arial"/>
                <w:sz w:val="22"/>
                <w:szCs w:val="22"/>
              </w:rPr>
              <w:t>)%</w:t>
            </w:r>
            <w:proofErr w:type="gramEnd"/>
            <w:r w:rsidRPr="00481909">
              <w:rPr>
                <w:rFonts w:eastAsia="Arial Unicode MS" w:cs="Arial"/>
                <w:sz w:val="22"/>
                <w:szCs w:val="22"/>
              </w:rPr>
              <w:t>.</w:t>
            </w:r>
          </w:p>
        </w:tc>
      </w:tr>
      <w:tr w:rsidR="000B44CA" w:rsidRPr="00481909" w:rsidTr="00477981">
        <w:trPr>
          <w:gridAfter w:val="1"/>
          <w:wAfter w:w="313" w:type="dxa"/>
          <w:trHeight w:val="737"/>
          <w:jc w:val="center"/>
        </w:trPr>
        <w:tc>
          <w:tcPr>
            <w:tcW w:w="4309" w:type="dxa"/>
            <w:gridSpan w:val="3"/>
            <w:vAlign w:val="center"/>
          </w:tcPr>
          <w:p w:rsidR="000B44CA" w:rsidRPr="00481909" w:rsidRDefault="000B44CA" w:rsidP="00E249FA">
            <w:pPr>
              <w:tabs>
                <w:tab w:val="left" w:pos="851"/>
              </w:tabs>
              <w:spacing w:before="100" w:beforeAutospacing="1" w:after="100" w:afterAutospacing="1"/>
              <w:rPr>
                <w:rFonts w:cs="Arial"/>
                <w:sz w:val="22"/>
                <w:szCs w:val="22"/>
              </w:rPr>
            </w:pPr>
            <w:r w:rsidRPr="00481909">
              <w:rPr>
                <w:rFonts w:cs="Arial"/>
                <w:sz w:val="22"/>
                <w:szCs w:val="22"/>
              </w:rPr>
              <w:t>Garantía de los bienes:</w:t>
            </w:r>
          </w:p>
        </w:tc>
        <w:tc>
          <w:tcPr>
            <w:tcW w:w="5663" w:type="dxa"/>
            <w:gridSpan w:val="2"/>
            <w:vAlign w:val="center"/>
          </w:tcPr>
          <w:p w:rsidR="000B44CA" w:rsidRPr="00481909" w:rsidRDefault="000B44CA" w:rsidP="00C716FA">
            <w:pPr>
              <w:pStyle w:val="Textonotapie"/>
              <w:tabs>
                <w:tab w:val="left" w:pos="851"/>
              </w:tabs>
              <w:spacing w:before="100" w:beforeAutospacing="1" w:after="100" w:afterAutospacing="1" w:line="240" w:lineRule="auto"/>
              <w:jc w:val="left"/>
              <w:rPr>
                <w:rFonts w:eastAsia="Arial Unicode MS" w:cs="Arial"/>
                <w:sz w:val="22"/>
                <w:szCs w:val="22"/>
              </w:rPr>
            </w:pPr>
            <w:r w:rsidRPr="00481909">
              <w:rPr>
                <w:rFonts w:cs="Arial"/>
                <w:sz w:val="22"/>
                <w:szCs w:val="22"/>
              </w:rPr>
              <w:t xml:space="preserve">Conforme a lo establecido en el </w:t>
            </w:r>
            <w:r w:rsidRPr="00481909">
              <w:rPr>
                <w:rFonts w:cs="Arial"/>
                <w:b/>
                <w:sz w:val="22"/>
                <w:szCs w:val="22"/>
              </w:rPr>
              <w:t>ANEXO UNO</w:t>
            </w:r>
            <w:r w:rsidRPr="00481909">
              <w:rPr>
                <w:rFonts w:cs="Arial"/>
                <w:sz w:val="22"/>
                <w:szCs w:val="22"/>
              </w:rPr>
              <w:t>.</w:t>
            </w:r>
          </w:p>
        </w:tc>
      </w:tr>
      <w:tr w:rsidR="000B44CA" w:rsidRPr="00481909" w:rsidTr="00477981">
        <w:trPr>
          <w:gridAfter w:val="1"/>
          <w:wAfter w:w="313" w:type="dxa"/>
          <w:trHeight w:val="737"/>
          <w:jc w:val="center"/>
        </w:trPr>
        <w:tc>
          <w:tcPr>
            <w:tcW w:w="4309" w:type="dxa"/>
            <w:gridSpan w:val="3"/>
            <w:vAlign w:val="center"/>
          </w:tcPr>
          <w:p w:rsidR="000B44CA" w:rsidRPr="00481909" w:rsidRDefault="000B44CA" w:rsidP="00E249FA">
            <w:pPr>
              <w:tabs>
                <w:tab w:val="left" w:pos="851"/>
              </w:tabs>
              <w:spacing w:before="100" w:beforeAutospacing="1" w:after="100" w:afterAutospacing="1"/>
              <w:rPr>
                <w:rFonts w:cs="Arial"/>
                <w:sz w:val="22"/>
                <w:szCs w:val="22"/>
              </w:rPr>
            </w:pPr>
            <w:r w:rsidRPr="00481909">
              <w:rPr>
                <w:rFonts w:cs="Arial"/>
                <w:sz w:val="22"/>
                <w:szCs w:val="22"/>
              </w:rPr>
              <w:t>Pena convencional por atraso en la entrega de los bienes:</w:t>
            </w:r>
          </w:p>
        </w:tc>
        <w:tc>
          <w:tcPr>
            <w:tcW w:w="5663" w:type="dxa"/>
            <w:gridSpan w:val="2"/>
            <w:vAlign w:val="center"/>
          </w:tcPr>
          <w:p w:rsidR="000B44CA" w:rsidRPr="00481909" w:rsidRDefault="000B44CA" w:rsidP="00E249FA">
            <w:pPr>
              <w:tabs>
                <w:tab w:val="left" w:pos="851"/>
              </w:tabs>
              <w:spacing w:before="100" w:beforeAutospacing="1" w:after="100" w:afterAutospacing="1"/>
              <w:rPr>
                <w:rFonts w:eastAsia="Arial Unicode MS" w:cs="Arial"/>
                <w:sz w:val="22"/>
                <w:szCs w:val="22"/>
              </w:rPr>
            </w:pPr>
            <w:r w:rsidRPr="00481909">
              <w:rPr>
                <w:rFonts w:eastAsia="Arial Unicode MS" w:cs="Arial"/>
                <w:sz w:val="22"/>
                <w:szCs w:val="22"/>
              </w:rPr>
              <w:t>1 % diario.</w:t>
            </w:r>
          </w:p>
        </w:tc>
      </w:tr>
    </w:tbl>
    <w:p w:rsidR="002C36C4" w:rsidRDefault="002C36C4" w:rsidP="00BB2047">
      <w:pPr>
        <w:pStyle w:val="Textoindependiente"/>
        <w:tabs>
          <w:tab w:val="left" w:pos="284"/>
          <w:tab w:val="left" w:pos="851"/>
          <w:tab w:val="right" w:pos="9995"/>
        </w:tabs>
        <w:jc w:val="center"/>
        <w:rPr>
          <w:rFonts w:cs="Arial"/>
          <w:b/>
          <w:sz w:val="22"/>
          <w:szCs w:val="22"/>
        </w:rPr>
      </w:pPr>
    </w:p>
    <w:p w:rsidR="00D93D08" w:rsidRPr="00481909" w:rsidRDefault="00D93D08" w:rsidP="00BB2047">
      <w:pPr>
        <w:pStyle w:val="Textoindependiente"/>
        <w:tabs>
          <w:tab w:val="left" w:pos="284"/>
          <w:tab w:val="left" w:pos="851"/>
          <w:tab w:val="right" w:pos="9995"/>
        </w:tabs>
        <w:jc w:val="center"/>
        <w:rPr>
          <w:rFonts w:cs="Arial"/>
          <w:b/>
          <w:sz w:val="22"/>
          <w:szCs w:val="22"/>
        </w:rPr>
      </w:pPr>
      <w:r w:rsidRPr="00481909">
        <w:rPr>
          <w:rFonts w:cs="Arial"/>
          <w:b/>
          <w:sz w:val="22"/>
          <w:szCs w:val="22"/>
        </w:rPr>
        <w:lastRenderedPageBreak/>
        <w:t>INDICE</w:t>
      </w:r>
    </w:p>
    <w:p w:rsidR="00E31E3B" w:rsidRDefault="00DE14D1">
      <w:pPr>
        <w:pStyle w:val="TDC1"/>
        <w:rPr>
          <w:rFonts w:asciiTheme="minorHAnsi" w:eastAsiaTheme="minorEastAsia" w:hAnsiTheme="minorHAnsi" w:cstheme="minorBidi"/>
          <w:b w:val="0"/>
          <w:bCs w:val="0"/>
          <w:noProof/>
          <w:sz w:val="22"/>
          <w:szCs w:val="22"/>
          <w:lang w:eastAsia="es-MX"/>
        </w:rPr>
      </w:pPr>
      <w:r w:rsidRPr="00DE14D1">
        <w:rPr>
          <w:rFonts w:ascii="Arial" w:hAnsi="Arial" w:cs="Arial"/>
          <w:sz w:val="22"/>
          <w:szCs w:val="22"/>
        </w:rPr>
        <w:fldChar w:fldCharType="begin"/>
      </w:r>
      <w:r w:rsidR="00D44FCC" w:rsidRPr="00481909">
        <w:rPr>
          <w:rFonts w:ascii="Arial" w:hAnsi="Arial" w:cs="Arial"/>
          <w:sz w:val="22"/>
          <w:szCs w:val="22"/>
        </w:rPr>
        <w:instrText xml:space="preserve"> TOC \o "1-3" \h \z \u </w:instrText>
      </w:r>
      <w:r w:rsidRPr="00DE14D1">
        <w:rPr>
          <w:rFonts w:ascii="Arial" w:hAnsi="Arial" w:cs="Arial"/>
          <w:sz w:val="22"/>
          <w:szCs w:val="22"/>
        </w:rPr>
        <w:fldChar w:fldCharType="separate"/>
      </w:r>
      <w:hyperlink w:anchor="_Toc451346831" w:history="1">
        <w:r w:rsidR="00E31E3B" w:rsidRPr="00FC4CBC">
          <w:rPr>
            <w:rStyle w:val="Hipervnculo"/>
            <w:rFonts w:ascii="Arial" w:hAnsi="Arial"/>
            <w:noProof/>
          </w:rPr>
          <w:t>1</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INFORMACIÓN GENERAL.</w:t>
        </w:r>
        <w:r w:rsidR="00E31E3B">
          <w:rPr>
            <w:noProof/>
            <w:webHidden/>
          </w:rPr>
          <w:tab/>
        </w:r>
        <w:r>
          <w:rPr>
            <w:noProof/>
            <w:webHidden/>
          </w:rPr>
          <w:fldChar w:fldCharType="begin"/>
        </w:r>
        <w:r w:rsidR="00E31E3B">
          <w:rPr>
            <w:noProof/>
            <w:webHidden/>
          </w:rPr>
          <w:instrText xml:space="preserve"> PAGEREF _Toc451346831 \h </w:instrText>
        </w:r>
        <w:r>
          <w:rPr>
            <w:noProof/>
            <w:webHidden/>
          </w:rPr>
        </w:r>
        <w:r>
          <w:rPr>
            <w:noProof/>
            <w:webHidden/>
          </w:rPr>
          <w:fldChar w:fldCharType="separate"/>
        </w:r>
        <w:r w:rsidR="00E31E3B">
          <w:rPr>
            <w:noProof/>
            <w:webHidden/>
          </w:rPr>
          <w:t>9</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32" w:history="1">
        <w:r w:rsidR="00E31E3B" w:rsidRPr="00FC4CBC">
          <w:rPr>
            <w:rStyle w:val="Hipervnculo"/>
            <w:rFonts w:ascii="Arial" w:hAnsi="Arial"/>
            <w:noProof/>
          </w:rPr>
          <w:t>1.1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Alcance de la licitación.</w:t>
        </w:r>
        <w:r w:rsidR="00E31E3B">
          <w:rPr>
            <w:noProof/>
            <w:webHidden/>
          </w:rPr>
          <w:tab/>
        </w:r>
        <w:r>
          <w:rPr>
            <w:noProof/>
            <w:webHidden/>
          </w:rPr>
          <w:fldChar w:fldCharType="begin"/>
        </w:r>
        <w:r w:rsidR="00E31E3B">
          <w:rPr>
            <w:noProof/>
            <w:webHidden/>
          </w:rPr>
          <w:instrText xml:space="preserve"> PAGEREF _Toc451346832 \h </w:instrText>
        </w:r>
        <w:r>
          <w:rPr>
            <w:noProof/>
            <w:webHidden/>
          </w:rPr>
        </w:r>
        <w:r>
          <w:rPr>
            <w:noProof/>
            <w:webHidden/>
          </w:rPr>
          <w:fldChar w:fldCharType="separate"/>
        </w:r>
        <w:r w:rsidR="00E31E3B">
          <w:rPr>
            <w:noProof/>
            <w:webHidden/>
          </w:rPr>
          <w:t>9</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33" w:history="1">
        <w:r w:rsidR="00E31E3B" w:rsidRPr="00FC4CBC">
          <w:rPr>
            <w:rStyle w:val="Hipervnculo"/>
            <w:rFonts w:ascii="Arial" w:hAnsi="Arial"/>
            <w:noProof/>
          </w:rPr>
          <w:t>1.2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Cobertura de Tratados.</w:t>
        </w:r>
        <w:r w:rsidR="00E31E3B">
          <w:rPr>
            <w:noProof/>
            <w:webHidden/>
          </w:rPr>
          <w:tab/>
        </w:r>
        <w:r>
          <w:rPr>
            <w:noProof/>
            <w:webHidden/>
          </w:rPr>
          <w:fldChar w:fldCharType="begin"/>
        </w:r>
        <w:r w:rsidR="00E31E3B">
          <w:rPr>
            <w:noProof/>
            <w:webHidden/>
          </w:rPr>
          <w:instrText xml:space="preserve"> PAGEREF _Toc451346833 \h </w:instrText>
        </w:r>
        <w:r>
          <w:rPr>
            <w:noProof/>
            <w:webHidden/>
          </w:rPr>
        </w:r>
        <w:r>
          <w:rPr>
            <w:noProof/>
            <w:webHidden/>
          </w:rPr>
          <w:fldChar w:fldCharType="separate"/>
        </w:r>
        <w:r w:rsidR="00E31E3B">
          <w:rPr>
            <w:noProof/>
            <w:webHidden/>
          </w:rPr>
          <w:t>9</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34" w:history="1">
        <w:r w:rsidR="00E31E3B" w:rsidRPr="00FC4CBC">
          <w:rPr>
            <w:rStyle w:val="Hipervnculo"/>
            <w:rFonts w:ascii="Arial" w:hAnsi="Arial"/>
            <w:noProof/>
          </w:rPr>
          <w:t>1.3</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Participación de licitantes.</w:t>
        </w:r>
        <w:r w:rsidR="00E31E3B">
          <w:rPr>
            <w:noProof/>
            <w:webHidden/>
          </w:rPr>
          <w:tab/>
        </w:r>
        <w:r>
          <w:rPr>
            <w:noProof/>
            <w:webHidden/>
          </w:rPr>
          <w:fldChar w:fldCharType="begin"/>
        </w:r>
        <w:r w:rsidR="00E31E3B">
          <w:rPr>
            <w:noProof/>
            <w:webHidden/>
          </w:rPr>
          <w:instrText xml:space="preserve"> PAGEREF _Toc451346834 \h </w:instrText>
        </w:r>
        <w:r>
          <w:rPr>
            <w:noProof/>
            <w:webHidden/>
          </w:rPr>
        </w:r>
        <w:r>
          <w:rPr>
            <w:noProof/>
            <w:webHidden/>
          </w:rPr>
          <w:fldChar w:fldCharType="separate"/>
        </w:r>
        <w:r w:rsidR="00E31E3B">
          <w:rPr>
            <w:noProof/>
            <w:webHidden/>
          </w:rPr>
          <w:t>9</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35" w:history="1">
        <w:r w:rsidR="00E31E3B" w:rsidRPr="00FC4CBC">
          <w:rPr>
            <w:rStyle w:val="Hipervnculo"/>
            <w:rFonts w:ascii="Arial" w:hAnsi="Arial"/>
            <w:noProof/>
          </w:rPr>
          <w:t>1.4</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Servidores públicos responsables de la licitación.</w:t>
        </w:r>
        <w:r w:rsidR="00E31E3B">
          <w:rPr>
            <w:noProof/>
            <w:webHidden/>
          </w:rPr>
          <w:tab/>
        </w:r>
        <w:r>
          <w:rPr>
            <w:noProof/>
            <w:webHidden/>
          </w:rPr>
          <w:fldChar w:fldCharType="begin"/>
        </w:r>
        <w:r w:rsidR="00E31E3B">
          <w:rPr>
            <w:noProof/>
            <w:webHidden/>
          </w:rPr>
          <w:instrText xml:space="preserve"> PAGEREF _Toc451346835 \h </w:instrText>
        </w:r>
        <w:r>
          <w:rPr>
            <w:noProof/>
            <w:webHidden/>
          </w:rPr>
        </w:r>
        <w:r>
          <w:rPr>
            <w:noProof/>
            <w:webHidden/>
          </w:rPr>
          <w:fldChar w:fldCharType="separate"/>
        </w:r>
        <w:r w:rsidR="00E31E3B">
          <w:rPr>
            <w:noProof/>
            <w:webHidden/>
          </w:rPr>
          <w:t>9</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36" w:history="1">
        <w:r w:rsidR="00E31E3B" w:rsidRPr="00FC4CBC">
          <w:rPr>
            <w:rStyle w:val="Hipervnculo"/>
            <w:rFonts w:ascii="Arial" w:hAnsi="Arial"/>
            <w:noProof/>
          </w:rPr>
          <w:t>1.5</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Contraloría ciudadana.</w:t>
        </w:r>
        <w:r w:rsidR="00E31E3B">
          <w:rPr>
            <w:noProof/>
            <w:webHidden/>
          </w:rPr>
          <w:tab/>
        </w:r>
        <w:r>
          <w:rPr>
            <w:noProof/>
            <w:webHidden/>
          </w:rPr>
          <w:fldChar w:fldCharType="begin"/>
        </w:r>
        <w:r w:rsidR="00E31E3B">
          <w:rPr>
            <w:noProof/>
            <w:webHidden/>
          </w:rPr>
          <w:instrText xml:space="preserve"> PAGEREF _Toc451346836 \h </w:instrText>
        </w:r>
        <w:r>
          <w:rPr>
            <w:noProof/>
            <w:webHidden/>
          </w:rPr>
        </w:r>
        <w:r>
          <w:rPr>
            <w:noProof/>
            <w:webHidden/>
          </w:rPr>
          <w:fldChar w:fldCharType="separate"/>
        </w:r>
        <w:r w:rsidR="00E31E3B">
          <w:rPr>
            <w:noProof/>
            <w:webHidden/>
          </w:rPr>
          <w:t>10</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37" w:history="1">
        <w:r w:rsidR="00E31E3B" w:rsidRPr="00FC4CBC">
          <w:rPr>
            <w:rStyle w:val="Hipervnculo"/>
            <w:rFonts w:ascii="Arial" w:hAnsi="Arial"/>
            <w:noProof/>
          </w:rPr>
          <w:t>1.6</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Contraloría interna.</w:t>
        </w:r>
        <w:r w:rsidR="00E31E3B">
          <w:rPr>
            <w:noProof/>
            <w:webHidden/>
          </w:rPr>
          <w:tab/>
        </w:r>
        <w:r>
          <w:rPr>
            <w:noProof/>
            <w:webHidden/>
          </w:rPr>
          <w:fldChar w:fldCharType="begin"/>
        </w:r>
        <w:r w:rsidR="00E31E3B">
          <w:rPr>
            <w:noProof/>
            <w:webHidden/>
          </w:rPr>
          <w:instrText xml:space="preserve"> PAGEREF _Toc451346837 \h </w:instrText>
        </w:r>
        <w:r>
          <w:rPr>
            <w:noProof/>
            <w:webHidden/>
          </w:rPr>
        </w:r>
        <w:r>
          <w:rPr>
            <w:noProof/>
            <w:webHidden/>
          </w:rPr>
          <w:fldChar w:fldCharType="separate"/>
        </w:r>
        <w:r w:rsidR="00E31E3B">
          <w:rPr>
            <w:noProof/>
            <w:webHidden/>
          </w:rPr>
          <w:t>10</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838" w:history="1">
        <w:r w:rsidR="00E31E3B" w:rsidRPr="00FC4CBC">
          <w:rPr>
            <w:rStyle w:val="Hipervnculo"/>
            <w:rFonts w:ascii="Arial" w:hAnsi="Arial"/>
            <w:noProof/>
          </w:rPr>
          <w:t>2</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INFORMACIÓN DE LOS BIENES.</w:t>
        </w:r>
        <w:r w:rsidR="00E31E3B">
          <w:rPr>
            <w:noProof/>
            <w:webHidden/>
          </w:rPr>
          <w:tab/>
        </w:r>
        <w:r>
          <w:rPr>
            <w:noProof/>
            <w:webHidden/>
          </w:rPr>
          <w:fldChar w:fldCharType="begin"/>
        </w:r>
        <w:r w:rsidR="00E31E3B">
          <w:rPr>
            <w:noProof/>
            <w:webHidden/>
          </w:rPr>
          <w:instrText xml:space="preserve"> PAGEREF _Toc451346838 \h </w:instrText>
        </w:r>
        <w:r>
          <w:rPr>
            <w:noProof/>
            <w:webHidden/>
          </w:rPr>
        </w:r>
        <w:r>
          <w:rPr>
            <w:noProof/>
            <w:webHidden/>
          </w:rPr>
          <w:fldChar w:fldCharType="separate"/>
        </w:r>
        <w:r w:rsidR="00E31E3B">
          <w:rPr>
            <w:noProof/>
            <w:webHidden/>
          </w:rPr>
          <w:t>10</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39" w:history="1">
        <w:r w:rsidR="00E31E3B" w:rsidRPr="00FC4CBC">
          <w:rPr>
            <w:rStyle w:val="Hipervnculo"/>
            <w:rFonts w:ascii="Arial" w:hAnsi="Arial"/>
            <w:noProof/>
          </w:rPr>
          <w:t>2.1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Especificaciones, unidades, cantidades y modificaciones.</w:t>
        </w:r>
        <w:r w:rsidR="00E31E3B">
          <w:rPr>
            <w:noProof/>
            <w:webHidden/>
          </w:rPr>
          <w:tab/>
        </w:r>
        <w:r>
          <w:rPr>
            <w:noProof/>
            <w:webHidden/>
          </w:rPr>
          <w:fldChar w:fldCharType="begin"/>
        </w:r>
        <w:r w:rsidR="00E31E3B">
          <w:rPr>
            <w:noProof/>
            <w:webHidden/>
          </w:rPr>
          <w:instrText xml:space="preserve"> PAGEREF _Toc451346839 \h </w:instrText>
        </w:r>
        <w:r>
          <w:rPr>
            <w:noProof/>
            <w:webHidden/>
          </w:rPr>
        </w:r>
        <w:r>
          <w:rPr>
            <w:noProof/>
            <w:webHidden/>
          </w:rPr>
          <w:fldChar w:fldCharType="separate"/>
        </w:r>
        <w:r w:rsidR="00E31E3B">
          <w:rPr>
            <w:noProof/>
            <w:webHidden/>
          </w:rPr>
          <w:t>10</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40" w:history="1">
        <w:r w:rsidR="00E31E3B" w:rsidRPr="00FC4CBC">
          <w:rPr>
            <w:rStyle w:val="Hipervnculo"/>
            <w:rFonts w:ascii="Arial" w:hAnsi="Arial"/>
            <w:noProof/>
          </w:rPr>
          <w:t>2.2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Calidad.</w:t>
        </w:r>
        <w:r w:rsidR="00E31E3B">
          <w:rPr>
            <w:noProof/>
            <w:webHidden/>
          </w:rPr>
          <w:tab/>
        </w:r>
        <w:r>
          <w:rPr>
            <w:noProof/>
            <w:webHidden/>
          </w:rPr>
          <w:fldChar w:fldCharType="begin"/>
        </w:r>
        <w:r w:rsidR="00E31E3B">
          <w:rPr>
            <w:noProof/>
            <w:webHidden/>
          </w:rPr>
          <w:instrText xml:space="preserve"> PAGEREF _Toc451346840 \h </w:instrText>
        </w:r>
        <w:r>
          <w:rPr>
            <w:noProof/>
            <w:webHidden/>
          </w:rPr>
        </w:r>
        <w:r>
          <w:rPr>
            <w:noProof/>
            <w:webHidden/>
          </w:rPr>
          <w:fldChar w:fldCharType="separate"/>
        </w:r>
        <w:r w:rsidR="00E31E3B">
          <w:rPr>
            <w:noProof/>
            <w:webHidden/>
          </w:rPr>
          <w:t>11</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41" w:history="1">
        <w:r w:rsidR="00E31E3B" w:rsidRPr="00FC4CBC">
          <w:rPr>
            <w:rStyle w:val="Hipervnculo"/>
            <w:rFonts w:ascii="Arial" w:hAnsi="Arial"/>
            <w:noProof/>
          </w:rPr>
          <w:t>2.3</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Grado de integración nacional.</w:t>
        </w:r>
        <w:r w:rsidR="00E31E3B">
          <w:rPr>
            <w:noProof/>
            <w:webHidden/>
          </w:rPr>
          <w:tab/>
        </w:r>
        <w:r>
          <w:rPr>
            <w:noProof/>
            <w:webHidden/>
          </w:rPr>
          <w:fldChar w:fldCharType="begin"/>
        </w:r>
        <w:r w:rsidR="00E31E3B">
          <w:rPr>
            <w:noProof/>
            <w:webHidden/>
          </w:rPr>
          <w:instrText xml:space="preserve"> PAGEREF _Toc451346841 \h </w:instrText>
        </w:r>
        <w:r>
          <w:rPr>
            <w:noProof/>
            <w:webHidden/>
          </w:rPr>
        </w:r>
        <w:r>
          <w:rPr>
            <w:noProof/>
            <w:webHidden/>
          </w:rPr>
          <w:fldChar w:fldCharType="separate"/>
        </w:r>
        <w:r w:rsidR="00E31E3B">
          <w:rPr>
            <w:noProof/>
            <w:webHidden/>
          </w:rPr>
          <w:t>11</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42" w:history="1">
        <w:r w:rsidR="00E31E3B" w:rsidRPr="00FC4CBC">
          <w:rPr>
            <w:rStyle w:val="Hipervnculo"/>
            <w:rFonts w:ascii="Arial" w:hAnsi="Arial"/>
            <w:noProof/>
          </w:rPr>
          <w:t>2.4</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Plazo y condiciones de entrega.</w:t>
        </w:r>
        <w:r w:rsidR="00E31E3B">
          <w:rPr>
            <w:noProof/>
            <w:webHidden/>
          </w:rPr>
          <w:tab/>
        </w:r>
        <w:r>
          <w:rPr>
            <w:noProof/>
            <w:webHidden/>
          </w:rPr>
          <w:fldChar w:fldCharType="begin"/>
        </w:r>
        <w:r w:rsidR="00E31E3B">
          <w:rPr>
            <w:noProof/>
            <w:webHidden/>
          </w:rPr>
          <w:instrText xml:space="preserve"> PAGEREF _Toc451346842 \h </w:instrText>
        </w:r>
        <w:r>
          <w:rPr>
            <w:noProof/>
            <w:webHidden/>
          </w:rPr>
        </w:r>
        <w:r>
          <w:rPr>
            <w:noProof/>
            <w:webHidden/>
          </w:rPr>
          <w:fldChar w:fldCharType="separate"/>
        </w:r>
        <w:r w:rsidR="00E31E3B">
          <w:rPr>
            <w:noProof/>
            <w:webHidden/>
          </w:rPr>
          <w:t>11</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43" w:history="1">
        <w:r w:rsidR="00E31E3B" w:rsidRPr="00FC4CBC">
          <w:rPr>
            <w:rStyle w:val="Hipervnculo"/>
            <w:rFonts w:ascii="Arial" w:hAnsi="Arial"/>
            <w:noProof/>
          </w:rPr>
          <w:t>2.5</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Lugar y horario de entrega.</w:t>
        </w:r>
        <w:r w:rsidR="00E31E3B">
          <w:rPr>
            <w:noProof/>
            <w:webHidden/>
          </w:rPr>
          <w:tab/>
        </w:r>
        <w:r>
          <w:rPr>
            <w:noProof/>
            <w:webHidden/>
          </w:rPr>
          <w:fldChar w:fldCharType="begin"/>
        </w:r>
        <w:r w:rsidR="00E31E3B">
          <w:rPr>
            <w:noProof/>
            <w:webHidden/>
          </w:rPr>
          <w:instrText xml:space="preserve"> PAGEREF _Toc451346843 \h </w:instrText>
        </w:r>
        <w:r>
          <w:rPr>
            <w:noProof/>
            <w:webHidden/>
          </w:rPr>
        </w:r>
        <w:r>
          <w:rPr>
            <w:noProof/>
            <w:webHidden/>
          </w:rPr>
          <w:fldChar w:fldCharType="separate"/>
        </w:r>
        <w:r w:rsidR="00E31E3B">
          <w:rPr>
            <w:noProof/>
            <w:webHidden/>
          </w:rPr>
          <w:t>11</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44" w:history="1">
        <w:r w:rsidR="00E31E3B" w:rsidRPr="00FC4CBC">
          <w:rPr>
            <w:rStyle w:val="Hipervnculo"/>
            <w:rFonts w:ascii="Arial" w:hAnsi="Arial"/>
            <w:noProof/>
          </w:rPr>
          <w:t>2.6</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Embalaje, empaque, fletes y maniobras.</w:t>
        </w:r>
        <w:r w:rsidR="00E31E3B">
          <w:rPr>
            <w:noProof/>
            <w:webHidden/>
          </w:rPr>
          <w:tab/>
        </w:r>
        <w:r>
          <w:rPr>
            <w:noProof/>
            <w:webHidden/>
          </w:rPr>
          <w:fldChar w:fldCharType="begin"/>
        </w:r>
        <w:r w:rsidR="00E31E3B">
          <w:rPr>
            <w:noProof/>
            <w:webHidden/>
          </w:rPr>
          <w:instrText xml:space="preserve"> PAGEREF _Toc451346844 \h </w:instrText>
        </w:r>
        <w:r>
          <w:rPr>
            <w:noProof/>
            <w:webHidden/>
          </w:rPr>
        </w:r>
        <w:r>
          <w:rPr>
            <w:noProof/>
            <w:webHidden/>
          </w:rPr>
          <w:fldChar w:fldCharType="separate"/>
        </w:r>
        <w:r w:rsidR="00E31E3B">
          <w:rPr>
            <w:noProof/>
            <w:webHidden/>
          </w:rPr>
          <w:t>12</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45" w:history="1">
        <w:r w:rsidR="00E31E3B" w:rsidRPr="00FC4CBC">
          <w:rPr>
            <w:rStyle w:val="Hipervnculo"/>
            <w:rFonts w:ascii="Arial" w:hAnsi="Arial"/>
            <w:noProof/>
          </w:rPr>
          <w:t>2.7</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Garantía de fabricación.</w:t>
        </w:r>
        <w:r w:rsidR="00E31E3B">
          <w:rPr>
            <w:noProof/>
            <w:webHidden/>
          </w:rPr>
          <w:tab/>
        </w:r>
        <w:r>
          <w:rPr>
            <w:noProof/>
            <w:webHidden/>
          </w:rPr>
          <w:fldChar w:fldCharType="begin"/>
        </w:r>
        <w:r w:rsidR="00E31E3B">
          <w:rPr>
            <w:noProof/>
            <w:webHidden/>
          </w:rPr>
          <w:instrText xml:space="preserve"> PAGEREF _Toc451346845 \h </w:instrText>
        </w:r>
        <w:r>
          <w:rPr>
            <w:noProof/>
            <w:webHidden/>
          </w:rPr>
        </w:r>
        <w:r>
          <w:rPr>
            <w:noProof/>
            <w:webHidden/>
          </w:rPr>
          <w:fldChar w:fldCharType="separate"/>
        </w:r>
        <w:r w:rsidR="00E31E3B">
          <w:rPr>
            <w:noProof/>
            <w:webHidden/>
          </w:rPr>
          <w:t>12</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46" w:history="1">
        <w:r w:rsidR="00E31E3B" w:rsidRPr="00FC4CBC">
          <w:rPr>
            <w:rStyle w:val="Hipervnculo"/>
            <w:rFonts w:ascii="Arial" w:hAnsi="Arial"/>
            <w:noProof/>
          </w:rPr>
          <w:t>2.8</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Defectos, vicios ocultos y deficiencia en la calidad.</w:t>
        </w:r>
        <w:r w:rsidR="00E31E3B">
          <w:rPr>
            <w:noProof/>
            <w:webHidden/>
          </w:rPr>
          <w:tab/>
        </w:r>
        <w:r>
          <w:rPr>
            <w:noProof/>
            <w:webHidden/>
          </w:rPr>
          <w:fldChar w:fldCharType="begin"/>
        </w:r>
        <w:r w:rsidR="00E31E3B">
          <w:rPr>
            <w:noProof/>
            <w:webHidden/>
          </w:rPr>
          <w:instrText xml:space="preserve"> PAGEREF _Toc451346846 \h </w:instrText>
        </w:r>
        <w:r>
          <w:rPr>
            <w:noProof/>
            <w:webHidden/>
          </w:rPr>
        </w:r>
        <w:r>
          <w:rPr>
            <w:noProof/>
            <w:webHidden/>
          </w:rPr>
          <w:fldChar w:fldCharType="separate"/>
        </w:r>
        <w:r w:rsidR="00E31E3B">
          <w:rPr>
            <w:noProof/>
            <w:webHidden/>
          </w:rPr>
          <w:t>12</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47" w:history="1">
        <w:r w:rsidR="00E31E3B" w:rsidRPr="00FC4CBC">
          <w:rPr>
            <w:rStyle w:val="Hipervnculo"/>
            <w:rFonts w:ascii="Arial" w:hAnsi="Arial"/>
            <w:noProof/>
          </w:rPr>
          <w:t>2.9</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Patentes, marcas y derechos de autor.</w:t>
        </w:r>
        <w:r w:rsidR="00E31E3B">
          <w:rPr>
            <w:noProof/>
            <w:webHidden/>
          </w:rPr>
          <w:tab/>
        </w:r>
        <w:r>
          <w:rPr>
            <w:noProof/>
            <w:webHidden/>
          </w:rPr>
          <w:fldChar w:fldCharType="begin"/>
        </w:r>
        <w:r w:rsidR="00E31E3B">
          <w:rPr>
            <w:noProof/>
            <w:webHidden/>
          </w:rPr>
          <w:instrText xml:space="preserve"> PAGEREF _Toc451346847 \h </w:instrText>
        </w:r>
        <w:r>
          <w:rPr>
            <w:noProof/>
            <w:webHidden/>
          </w:rPr>
        </w:r>
        <w:r>
          <w:rPr>
            <w:noProof/>
            <w:webHidden/>
          </w:rPr>
          <w:fldChar w:fldCharType="separate"/>
        </w:r>
        <w:r w:rsidR="00E31E3B">
          <w:rPr>
            <w:noProof/>
            <w:webHidden/>
          </w:rPr>
          <w:t>13</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48" w:history="1">
        <w:r w:rsidR="00E31E3B" w:rsidRPr="00FC4CBC">
          <w:rPr>
            <w:rStyle w:val="Hipervnculo"/>
            <w:rFonts w:ascii="Arial" w:hAnsi="Arial"/>
            <w:noProof/>
          </w:rPr>
          <w:t>2.10</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Caducidad de los bienes.</w:t>
        </w:r>
        <w:r w:rsidR="00E31E3B">
          <w:rPr>
            <w:noProof/>
            <w:webHidden/>
          </w:rPr>
          <w:tab/>
        </w:r>
        <w:r>
          <w:rPr>
            <w:noProof/>
            <w:webHidden/>
          </w:rPr>
          <w:fldChar w:fldCharType="begin"/>
        </w:r>
        <w:r w:rsidR="00E31E3B">
          <w:rPr>
            <w:noProof/>
            <w:webHidden/>
          </w:rPr>
          <w:instrText xml:space="preserve"> PAGEREF _Toc451346848 \h </w:instrText>
        </w:r>
        <w:r>
          <w:rPr>
            <w:noProof/>
            <w:webHidden/>
          </w:rPr>
        </w:r>
        <w:r>
          <w:rPr>
            <w:noProof/>
            <w:webHidden/>
          </w:rPr>
          <w:fldChar w:fldCharType="separate"/>
        </w:r>
        <w:r w:rsidR="00E31E3B">
          <w:rPr>
            <w:noProof/>
            <w:webHidden/>
          </w:rPr>
          <w:t>13</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49" w:history="1">
        <w:r w:rsidR="00E31E3B" w:rsidRPr="00FC4CBC">
          <w:rPr>
            <w:rStyle w:val="Hipervnculo"/>
            <w:rFonts w:ascii="Arial" w:hAnsi="Arial"/>
            <w:noProof/>
          </w:rPr>
          <w:t>2.11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Muestras</w:t>
        </w:r>
        <w:r w:rsidR="00E31E3B">
          <w:rPr>
            <w:noProof/>
            <w:webHidden/>
          </w:rPr>
          <w:tab/>
        </w:r>
        <w:r>
          <w:rPr>
            <w:noProof/>
            <w:webHidden/>
          </w:rPr>
          <w:fldChar w:fldCharType="begin"/>
        </w:r>
        <w:r w:rsidR="00E31E3B">
          <w:rPr>
            <w:noProof/>
            <w:webHidden/>
          </w:rPr>
          <w:instrText xml:space="preserve"> PAGEREF _Toc451346849 \h </w:instrText>
        </w:r>
        <w:r>
          <w:rPr>
            <w:noProof/>
            <w:webHidden/>
          </w:rPr>
        </w:r>
        <w:r>
          <w:rPr>
            <w:noProof/>
            <w:webHidden/>
          </w:rPr>
          <w:fldChar w:fldCharType="separate"/>
        </w:r>
        <w:r w:rsidR="00E31E3B">
          <w:rPr>
            <w:noProof/>
            <w:webHidden/>
          </w:rPr>
          <w:t>13</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50" w:history="1">
        <w:r w:rsidR="00E31E3B" w:rsidRPr="00FC4CBC">
          <w:rPr>
            <w:rStyle w:val="Hipervnculo"/>
            <w:rFonts w:ascii="Arial" w:hAnsi="Arial"/>
            <w:noProof/>
          </w:rPr>
          <w:t>2.12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No aceptación de propuestas alternativas.</w:t>
        </w:r>
        <w:r w:rsidR="00E31E3B">
          <w:rPr>
            <w:noProof/>
            <w:webHidden/>
          </w:rPr>
          <w:tab/>
        </w:r>
        <w:r>
          <w:rPr>
            <w:noProof/>
            <w:webHidden/>
          </w:rPr>
          <w:fldChar w:fldCharType="begin"/>
        </w:r>
        <w:r w:rsidR="00E31E3B">
          <w:rPr>
            <w:noProof/>
            <w:webHidden/>
          </w:rPr>
          <w:instrText xml:space="preserve"> PAGEREF _Toc451346850 \h </w:instrText>
        </w:r>
        <w:r>
          <w:rPr>
            <w:noProof/>
            <w:webHidden/>
          </w:rPr>
        </w:r>
        <w:r>
          <w:rPr>
            <w:noProof/>
            <w:webHidden/>
          </w:rPr>
          <w:fldChar w:fldCharType="separate"/>
        </w:r>
        <w:r w:rsidR="00E31E3B">
          <w:rPr>
            <w:noProof/>
            <w:webHidden/>
          </w:rPr>
          <w:t>13</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51" w:history="1">
        <w:r w:rsidR="00E31E3B" w:rsidRPr="00FC4CBC">
          <w:rPr>
            <w:rStyle w:val="Hipervnculo"/>
            <w:rFonts w:ascii="Arial" w:hAnsi="Arial"/>
            <w:noProof/>
          </w:rPr>
          <w:t>2.13</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Vigencia de la contratación.</w:t>
        </w:r>
        <w:r w:rsidR="00E31E3B">
          <w:rPr>
            <w:noProof/>
            <w:webHidden/>
          </w:rPr>
          <w:tab/>
        </w:r>
        <w:r>
          <w:rPr>
            <w:noProof/>
            <w:webHidden/>
          </w:rPr>
          <w:fldChar w:fldCharType="begin"/>
        </w:r>
        <w:r w:rsidR="00E31E3B">
          <w:rPr>
            <w:noProof/>
            <w:webHidden/>
          </w:rPr>
          <w:instrText xml:space="preserve"> PAGEREF _Toc451346851 \h </w:instrText>
        </w:r>
        <w:r>
          <w:rPr>
            <w:noProof/>
            <w:webHidden/>
          </w:rPr>
        </w:r>
        <w:r>
          <w:rPr>
            <w:noProof/>
            <w:webHidden/>
          </w:rPr>
          <w:fldChar w:fldCharType="separate"/>
        </w:r>
        <w:r w:rsidR="00E31E3B">
          <w:rPr>
            <w:noProof/>
            <w:webHidden/>
          </w:rPr>
          <w:t>13</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52" w:history="1">
        <w:r w:rsidR="00E31E3B" w:rsidRPr="00FC4CBC">
          <w:rPr>
            <w:rStyle w:val="Hipervnculo"/>
            <w:rFonts w:ascii="Arial" w:hAnsi="Arial"/>
            <w:noProof/>
          </w:rPr>
          <w:t>2.14</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Información Fiscal</w:t>
        </w:r>
        <w:r w:rsidR="00E31E3B">
          <w:rPr>
            <w:noProof/>
            <w:webHidden/>
          </w:rPr>
          <w:tab/>
        </w:r>
        <w:r>
          <w:rPr>
            <w:noProof/>
            <w:webHidden/>
          </w:rPr>
          <w:fldChar w:fldCharType="begin"/>
        </w:r>
        <w:r w:rsidR="00E31E3B">
          <w:rPr>
            <w:noProof/>
            <w:webHidden/>
          </w:rPr>
          <w:instrText xml:space="preserve"> PAGEREF _Toc451346852 \h </w:instrText>
        </w:r>
        <w:r>
          <w:rPr>
            <w:noProof/>
            <w:webHidden/>
          </w:rPr>
        </w:r>
        <w:r>
          <w:rPr>
            <w:noProof/>
            <w:webHidden/>
          </w:rPr>
          <w:fldChar w:fldCharType="separate"/>
        </w:r>
        <w:r w:rsidR="00E31E3B">
          <w:rPr>
            <w:noProof/>
            <w:webHidden/>
          </w:rPr>
          <w:t>13</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53" w:history="1">
        <w:r w:rsidR="00E31E3B" w:rsidRPr="00FC4CBC">
          <w:rPr>
            <w:rStyle w:val="Hipervnculo"/>
            <w:rFonts w:ascii="Arial" w:hAnsi="Arial"/>
            <w:noProof/>
          </w:rPr>
          <w:t>2.15</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Escrito de Promoción de Obligaciones Fiscales en la Ciudad de México.</w:t>
        </w:r>
        <w:r w:rsidR="00E31E3B">
          <w:rPr>
            <w:noProof/>
            <w:webHidden/>
          </w:rPr>
          <w:tab/>
        </w:r>
        <w:r>
          <w:rPr>
            <w:noProof/>
            <w:webHidden/>
          </w:rPr>
          <w:fldChar w:fldCharType="begin"/>
        </w:r>
        <w:r w:rsidR="00E31E3B">
          <w:rPr>
            <w:noProof/>
            <w:webHidden/>
          </w:rPr>
          <w:instrText xml:space="preserve"> PAGEREF _Toc451346853 \h </w:instrText>
        </w:r>
        <w:r>
          <w:rPr>
            <w:noProof/>
            <w:webHidden/>
          </w:rPr>
        </w:r>
        <w:r>
          <w:rPr>
            <w:noProof/>
            <w:webHidden/>
          </w:rPr>
          <w:fldChar w:fldCharType="separate"/>
        </w:r>
        <w:r w:rsidR="00E31E3B">
          <w:rPr>
            <w:noProof/>
            <w:webHidden/>
          </w:rPr>
          <w:t>13</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54" w:history="1">
        <w:r w:rsidR="00E31E3B" w:rsidRPr="00FC4CBC">
          <w:rPr>
            <w:rStyle w:val="Hipervnculo"/>
            <w:rFonts w:ascii="Arial" w:hAnsi="Arial"/>
            <w:noProof/>
          </w:rPr>
          <w:t>2.16</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Constancia de Adeudos</w:t>
        </w:r>
        <w:r w:rsidR="00E31E3B">
          <w:rPr>
            <w:noProof/>
            <w:webHidden/>
          </w:rPr>
          <w:tab/>
        </w:r>
        <w:r>
          <w:rPr>
            <w:noProof/>
            <w:webHidden/>
          </w:rPr>
          <w:fldChar w:fldCharType="begin"/>
        </w:r>
        <w:r w:rsidR="00E31E3B">
          <w:rPr>
            <w:noProof/>
            <w:webHidden/>
          </w:rPr>
          <w:instrText xml:space="preserve"> PAGEREF _Toc451346854 \h </w:instrText>
        </w:r>
        <w:r>
          <w:rPr>
            <w:noProof/>
            <w:webHidden/>
          </w:rPr>
        </w:r>
        <w:r>
          <w:rPr>
            <w:noProof/>
            <w:webHidden/>
          </w:rPr>
          <w:fldChar w:fldCharType="separate"/>
        </w:r>
        <w:r w:rsidR="00E31E3B">
          <w:rPr>
            <w:noProof/>
            <w:webHidden/>
          </w:rPr>
          <w:t>13</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855" w:history="1">
        <w:r w:rsidR="00E31E3B" w:rsidRPr="00FC4CBC">
          <w:rPr>
            <w:rStyle w:val="Hipervnculo"/>
            <w:rFonts w:ascii="Arial" w:hAnsi="Arial"/>
            <w:noProof/>
          </w:rPr>
          <w:t>3</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CONDICIONES ECONÓMICAS.</w:t>
        </w:r>
        <w:r w:rsidR="00E31E3B">
          <w:rPr>
            <w:noProof/>
            <w:webHidden/>
          </w:rPr>
          <w:tab/>
        </w:r>
        <w:r>
          <w:rPr>
            <w:noProof/>
            <w:webHidden/>
          </w:rPr>
          <w:fldChar w:fldCharType="begin"/>
        </w:r>
        <w:r w:rsidR="00E31E3B">
          <w:rPr>
            <w:noProof/>
            <w:webHidden/>
          </w:rPr>
          <w:instrText xml:space="preserve"> PAGEREF _Toc451346855 \h </w:instrText>
        </w:r>
        <w:r>
          <w:rPr>
            <w:noProof/>
            <w:webHidden/>
          </w:rPr>
        </w:r>
        <w:r>
          <w:rPr>
            <w:noProof/>
            <w:webHidden/>
          </w:rPr>
          <w:fldChar w:fldCharType="separate"/>
        </w:r>
        <w:r w:rsidR="00E31E3B">
          <w:rPr>
            <w:noProof/>
            <w:webHidden/>
          </w:rPr>
          <w:t>14</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56" w:history="1">
        <w:r w:rsidR="00E31E3B" w:rsidRPr="00FC4CBC">
          <w:rPr>
            <w:rStyle w:val="Hipervnculo"/>
            <w:rFonts w:ascii="Arial" w:hAnsi="Arial"/>
            <w:noProof/>
          </w:rPr>
          <w:t>3.1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Precios.</w:t>
        </w:r>
        <w:r w:rsidR="00E31E3B">
          <w:rPr>
            <w:noProof/>
            <w:webHidden/>
          </w:rPr>
          <w:tab/>
        </w:r>
        <w:r>
          <w:rPr>
            <w:noProof/>
            <w:webHidden/>
          </w:rPr>
          <w:fldChar w:fldCharType="begin"/>
        </w:r>
        <w:r w:rsidR="00E31E3B">
          <w:rPr>
            <w:noProof/>
            <w:webHidden/>
          </w:rPr>
          <w:instrText xml:space="preserve"> PAGEREF _Toc451346856 \h </w:instrText>
        </w:r>
        <w:r>
          <w:rPr>
            <w:noProof/>
            <w:webHidden/>
          </w:rPr>
        </w:r>
        <w:r>
          <w:rPr>
            <w:noProof/>
            <w:webHidden/>
          </w:rPr>
          <w:fldChar w:fldCharType="separate"/>
        </w:r>
        <w:r w:rsidR="00E31E3B">
          <w:rPr>
            <w:noProof/>
            <w:webHidden/>
          </w:rPr>
          <w:t>14</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57" w:history="1">
        <w:r w:rsidR="00E31E3B" w:rsidRPr="00FC4CBC">
          <w:rPr>
            <w:rStyle w:val="Hipervnculo"/>
            <w:rFonts w:ascii="Arial" w:hAnsi="Arial"/>
            <w:noProof/>
          </w:rPr>
          <w:t>3.2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Pago.</w:t>
        </w:r>
        <w:r w:rsidR="00E31E3B">
          <w:rPr>
            <w:noProof/>
            <w:webHidden/>
          </w:rPr>
          <w:tab/>
        </w:r>
        <w:r>
          <w:rPr>
            <w:noProof/>
            <w:webHidden/>
          </w:rPr>
          <w:fldChar w:fldCharType="begin"/>
        </w:r>
        <w:r w:rsidR="00E31E3B">
          <w:rPr>
            <w:noProof/>
            <w:webHidden/>
          </w:rPr>
          <w:instrText xml:space="preserve"> PAGEREF _Toc451346857 \h </w:instrText>
        </w:r>
        <w:r>
          <w:rPr>
            <w:noProof/>
            <w:webHidden/>
          </w:rPr>
        </w:r>
        <w:r>
          <w:rPr>
            <w:noProof/>
            <w:webHidden/>
          </w:rPr>
          <w:fldChar w:fldCharType="separate"/>
        </w:r>
        <w:r w:rsidR="00E31E3B">
          <w:rPr>
            <w:noProof/>
            <w:webHidden/>
          </w:rPr>
          <w:t>14</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58" w:history="1">
        <w:r w:rsidR="00E31E3B" w:rsidRPr="00FC4CBC">
          <w:rPr>
            <w:rStyle w:val="Hipervnculo"/>
            <w:rFonts w:ascii="Arial" w:hAnsi="Arial"/>
            <w:noProof/>
          </w:rPr>
          <w:t>3.3</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Anticipo.</w:t>
        </w:r>
        <w:r w:rsidR="00E31E3B">
          <w:rPr>
            <w:noProof/>
            <w:webHidden/>
          </w:rPr>
          <w:tab/>
        </w:r>
        <w:r>
          <w:rPr>
            <w:noProof/>
            <w:webHidden/>
          </w:rPr>
          <w:fldChar w:fldCharType="begin"/>
        </w:r>
        <w:r w:rsidR="00E31E3B">
          <w:rPr>
            <w:noProof/>
            <w:webHidden/>
          </w:rPr>
          <w:instrText xml:space="preserve"> PAGEREF _Toc451346858 \h </w:instrText>
        </w:r>
        <w:r>
          <w:rPr>
            <w:noProof/>
            <w:webHidden/>
          </w:rPr>
        </w:r>
        <w:r>
          <w:rPr>
            <w:noProof/>
            <w:webHidden/>
          </w:rPr>
          <w:fldChar w:fldCharType="separate"/>
        </w:r>
        <w:r w:rsidR="00E31E3B">
          <w:rPr>
            <w:noProof/>
            <w:webHidden/>
          </w:rPr>
          <w:t>15</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59" w:history="1">
        <w:r w:rsidR="00E31E3B" w:rsidRPr="00FC4CBC">
          <w:rPr>
            <w:rStyle w:val="Hipervnculo"/>
            <w:rFonts w:ascii="Arial" w:hAnsi="Arial"/>
            <w:noProof/>
          </w:rPr>
          <w:t>3.4</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Impuestos.</w:t>
        </w:r>
        <w:r w:rsidR="00E31E3B">
          <w:rPr>
            <w:noProof/>
            <w:webHidden/>
          </w:rPr>
          <w:tab/>
        </w:r>
        <w:r>
          <w:rPr>
            <w:noProof/>
            <w:webHidden/>
          </w:rPr>
          <w:fldChar w:fldCharType="begin"/>
        </w:r>
        <w:r w:rsidR="00E31E3B">
          <w:rPr>
            <w:noProof/>
            <w:webHidden/>
          </w:rPr>
          <w:instrText xml:space="preserve"> PAGEREF _Toc451346859 \h </w:instrText>
        </w:r>
        <w:r>
          <w:rPr>
            <w:noProof/>
            <w:webHidden/>
          </w:rPr>
        </w:r>
        <w:r>
          <w:rPr>
            <w:noProof/>
            <w:webHidden/>
          </w:rPr>
          <w:fldChar w:fldCharType="separate"/>
        </w:r>
        <w:r w:rsidR="00E31E3B">
          <w:rPr>
            <w:noProof/>
            <w:webHidden/>
          </w:rPr>
          <w:t>15</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860" w:history="1">
        <w:r w:rsidR="00E31E3B" w:rsidRPr="00FC4CBC">
          <w:rPr>
            <w:rStyle w:val="Hipervnculo"/>
            <w:rFonts w:ascii="Arial" w:hAnsi="Arial"/>
            <w:noProof/>
          </w:rPr>
          <w:t>4</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GARANTÍAS.</w:t>
        </w:r>
        <w:r w:rsidR="00E31E3B">
          <w:rPr>
            <w:noProof/>
            <w:webHidden/>
          </w:rPr>
          <w:tab/>
        </w:r>
        <w:r>
          <w:rPr>
            <w:noProof/>
            <w:webHidden/>
          </w:rPr>
          <w:fldChar w:fldCharType="begin"/>
        </w:r>
        <w:r w:rsidR="00E31E3B">
          <w:rPr>
            <w:noProof/>
            <w:webHidden/>
          </w:rPr>
          <w:instrText xml:space="preserve"> PAGEREF _Toc451346860 \h </w:instrText>
        </w:r>
        <w:r>
          <w:rPr>
            <w:noProof/>
            <w:webHidden/>
          </w:rPr>
        </w:r>
        <w:r>
          <w:rPr>
            <w:noProof/>
            <w:webHidden/>
          </w:rPr>
          <w:fldChar w:fldCharType="separate"/>
        </w:r>
        <w:r w:rsidR="00E31E3B">
          <w:rPr>
            <w:noProof/>
            <w:webHidden/>
          </w:rPr>
          <w:t>15</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61" w:history="1">
        <w:r w:rsidR="00E31E3B" w:rsidRPr="00FC4CBC">
          <w:rPr>
            <w:rStyle w:val="Hipervnculo"/>
            <w:rFonts w:ascii="Arial" w:hAnsi="Arial"/>
            <w:noProof/>
          </w:rPr>
          <w:t>4.1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Garantía de formalidad de la propuesta.</w:t>
        </w:r>
        <w:r w:rsidR="00E31E3B">
          <w:rPr>
            <w:noProof/>
            <w:webHidden/>
          </w:rPr>
          <w:tab/>
        </w:r>
        <w:r>
          <w:rPr>
            <w:noProof/>
            <w:webHidden/>
          </w:rPr>
          <w:fldChar w:fldCharType="begin"/>
        </w:r>
        <w:r w:rsidR="00E31E3B">
          <w:rPr>
            <w:noProof/>
            <w:webHidden/>
          </w:rPr>
          <w:instrText xml:space="preserve"> PAGEREF _Toc451346861 \h </w:instrText>
        </w:r>
        <w:r>
          <w:rPr>
            <w:noProof/>
            <w:webHidden/>
          </w:rPr>
        </w:r>
        <w:r>
          <w:rPr>
            <w:noProof/>
            <w:webHidden/>
          </w:rPr>
          <w:fldChar w:fldCharType="separate"/>
        </w:r>
        <w:r w:rsidR="00E31E3B">
          <w:rPr>
            <w:noProof/>
            <w:webHidden/>
          </w:rPr>
          <w:t>15</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62" w:history="1">
        <w:r w:rsidR="00E31E3B" w:rsidRPr="00FC4CBC">
          <w:rPr>
            <w:rStyle w:val="Hipervnculo"/>
            <w:rFonts w:ascii="Arial" w:hAnsi="Arial"/>
            <w:noProof/>
          </w:rPr>
          <w:t>4.2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Vigencia y devolución de la garantía de formalidad de la propuesta.</w:t>
        </w:r>
        <w:r w:rsidR="00E31E3B">
          <w:rPr>
            <w:noProof/>
            <w:webHidden/>
          </w:rPr>
          <w:tab/>
        </w:r>
        <w:r>
          <w:rPr>
            <w:noProof/>
            <w:webHidden/>
          </w:rPr>
          <w:fldChar w:fldCharType="begin"/>
        </w:r>
        <w:r w:rsidR="00E31E3B">
          <w:rPr>
            <w:noProof/>
            <w:webHidden/>
          </w:rPr>
          <w:instrText xml:space="preserve"> PAGEREF _Toc451346862 \h </w:instrText>
        </w:r>
        <w:r>
          <w:rPr>
            <w:noProof/>
            <w:webHidden/>
          </w:rPr>
        </w:r>
        <w:r>
          <w:rPr>
            <w:noProof/>
            <w:webHidden/>
          </w:rPr>
          <w:fldChar w:fldCharType="separate"/>
        </w:r>
        <w:r w:rsidR="00E31E3B">
          <w:rPr>
            <w:noProof/>
            <w:webHidden/>
          </w:rPr>
          <w:t>15</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63" w:history="1">
        <w:r w:rsidR="00E31E3B" w:rsidRPr="00FC4CBC">
          <w:rPr>
            <w:rStyle w:val="Hipervnculo"/>
            <w:rFonts w:ascii="Arial" w:hAnsi="Arial"/>
            <w:noProof/>
          </w:rPr>
          <w:t>4.3</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Garantía de cumplimiento del contrato.</w:t>
        </w:r>
        <w:r w:rsidR="00E31E3B">
          <w:rPr>
            <w:noProof/>
            <w:webHidden/>
          </w:rPr>
          <w:tab/>
        </w:r>
        <w:r>
          <w:rPr>
            <w:noProof/>
            <w:webHidden/>
          </w:rPr>
          <w:fldChar w:fldCharType="begin"/>
        </w:r>
        <w:r w:rsidR="00E31E3B">
          <w:rPr>
            <w:noProof/>
            <w:webHidden/>
          </w:rPr>
          <w:instrText xml:space="preserve"> PAGEREF _Toc451346863 \h </w:instrText>
        </w:r>
        <w:r>
          <w:rPr>
            <w:noProof/>
            <w:webHidden/>
          </w:rPr>
        </w:r>
        <w:r>
          <w:rPr>
            <w:noProof/>
            <w:webHidden/>
          </w:rPr>
          <w:fldChar w:fldCharType="separate"/>
        </w:r>
        <w:r w:rsidR="00E31E3B">
          <w:rPr>
            <w:noProof/>
            <w:webHidden/>
          </w:rPr>
          <w:t>16</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64" w:history="1">
        <w:r w:rsidR="00E31E3B" w:rsidRPr="00FC4CBC">
          <w:rPr>
            <w:rStyle w:val="Hipervnculo"/>
            <w:rFonts w:ascii="Arial" w:hAnsi="Arial"/>
            <w:noProof/>
          </w:rPr>
          <w:t>4.4</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Entrega, vigencia y devolución de garantía de cumplimento del contrato.</w:t>
        </w:r>
        <w:r w:rsidR="00E31E3B">
          <w:rPr>
            <w:noProof/>
            <w:webHidden/>
          </w:rPr>
          <w:tab/>
        </w:r>
        <w:r>
          <w:rPr>
            <w:noProof/>
            <w:webHidden/>
          </w:rPr>
          <w:fldChar w:fldCharType="begin"/>
        </w:r>
        <w:r w:rsidR="00E31E3B">
          <w:rPr>
            <w:noProof/>
            <w:webHidden/>
          </w:rPr>
          <w:instrText xml:space="preserve"> PAGEREF _Toc451346864 \h </w:instrText>
        </w:r>
        <w:r>
          <w:rPr>
            <w:noProof/>
            <w:webHidden/>
          </w:rPr>
        </w:r>
        <w:r>
          <w:rPr>
            <w:noProof/>
            <w:webHidden/>
          </w:rPr>
          <w:fldChar w:fldCharType="separate"/>
        </w:r>
        <w:r w:rsidR="00E31E3B">
          <w:rPr>
            <w:noProof/>
            <w:webHidden/>
          </w:rPr>
          <w:t>16</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65" w:history="1">
        <w:r w:rsidR="00E31E3B" w:rsidRPr="00FC4CBC">
          <w:rPr>
            <w:rStyle w:val="Hipervnculo"/>
            <w:rFonts w:ascii="Arial" w:hAnsi="Arial"/>
            <w:noProof/>
          </w:rPr>
          <w:t>4.5</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Revisión de validez de las Pólizas de Garantía.</w:t>
        </w:r>
        <w:r w:rsidR="00E31E3B">
          <w:rPr>
            <w:noProof/>
            <w:webHidden/>
          </w:rPr>
          <w:tab/>
        </w:r>
        <w:r>
          <w:rPr>
            <w:noProof/>
            <w:webHidden/>
          </w:rPr>
          <w:fldChar w:fldCharType="begin"/>
        </w:r>
        <w:r w:rsidR="00E31E3B">
          <w:rPr>
            <w:noProof/>
            <w:webHidden/>
          </w:rPr>
          <w:instrText xml:space="preserve"> PAGEREF _Toc451346865 \h </w:instrText>
        </w:r>
        <w:r>
          <w:rPr>
            <w:noProof/>
            <w:webHidden/>
          </w:rPr>
        </w:r>
        <w:r>
          <w:rPr>
            <w:noProof/>
            <w:webHidden/>
          </w:rPr>
          <w:fldChar w:fldCharType="separate"/>
        </w:r>
        <w:r w:rsidR="00E31E3B">
          <w:rPr>
            <w:noProof/>
            <w:webHidden/>
          </w:rPr>
          <w:t>16</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866" w:history="1">
        <w:r w:rsidR="00E31E3B" w:rsidRPr="00FC4CBC">
          <w:rPr>
            <w:rStyle w:val="Hipervnculo"/>
            <w:rFonts w:ascii="Arial" w:hAnsi="Arial"/>
            <w:noProof/>
          </w:rPr>
          <w:t>5</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INSTRUCCIONES PARA LA ELABORACIÓN Y PRESENTACIÓN DE LA PROPUESTA.</w:t>
        </w:r>
        <w:r w:rsidR="00E31E3B">
          <w:rPr>
            <w:noProof/>
            <w:webHidden/>
          </w:rPr>
          <w:tab/>
        </w:r>
        <w:r>
          <w:rPr>
            <w:noProof/>
            <w:webHidden/>
          </w:rPr>
          <w:fldChar w:fldCharType="begin"/>
        </w:r>
        <w:r w:rsidR="00E31E3B">
          <w:rPr>
            <w:noProof/>
            <w:webHidden/>
          </w:rPr>
          <w:instrText xml:space="preserve"> PAGEREF _Toc451346866 \h </w:instrText>
        </w:r>
        <w:r>
          <w:rPr>
            <w:noProof/>
            <w:webHidden/>
          </w:rPr>
        </w:r>
        <w:r>
          <w:rPr>
            <w:noProof/>
            <w:webHidden/>
          </w:rPr>
          <w:fldChar w:fldCharType="separate"/>
        </w:r>
        <w:r w:rsidR="00E31E3B">
          <w:rPr>
            <w:noProof/>
            <w:webHidden/>
          </w:rPr>
          <w:t>16</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67" w:history="1">
        <w:r w:rsidR="00E31E3B" w:rsidRPr="00FC4CBC">
          <w:rPr>
            <w:rStyle w:val="Hipervnculo"/>
            <w:rFonts w:ascii="Arial" w:hAnsi="Arial"/>
            <w:noProof/>
          </w:rPr>
          <w:t>5.1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Requisitos no obligatorios.</w:t>
        </w:r>
        <w:r w:rsidR="00E31E3B">
          <w:rPr>
            <w:noProof/>
            <w:webHidden/>
          </w:rPr>
          <w:tab/>
        </w:r>
        <w:r>
          <w:rPr>
            <w:noProof/>
            <w:webHidden/>
          </w:rPr>
          <w:fldChar w:fldCharType="begin"/>
        </w:r>
        <w:r w:rsidR="00E31E3B">
          <w:rPr>
            <w:noProof/>
            <w:webHidden/>
          </w:rPr>
          <w:instrText xml:space="preserve"> PAGEREF _Toc451346867 \h </w:instrText>
        </w:r>
        <w:r>
          <w:rPr>
            <w:noProof/>
            <w:webHidden/>
          </w:rPr>
        </w:r>
        <w:r>
          <w:rPr>
            <w:noProof/>
            <w:webHidden/>
          </w:rPr>
          <w:fldChar w:fldCharType="separate"/>
        </w:r>
        <w:r w:rsidR="00E31E3B">
          <w:rPr>
            <w:noProof/>
            <w:webHidden/>
          </w:rPr>
          <w:t>16</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68" w:history="1">
        <w:r w:rsidR="00E31E3B" w:rsidRPr="00FC4CBC">
          <w:rPr>
            <w:rStyle w:val="Hipervnculo"/>
            <w:rFonts w:ascii="Arial" w:hAnsi="Arial"/>
            <w:noProof/>
          </w:rPr>
          <w:t>5.2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Requisitos obligatorios.</w:t>
        </w:r>
        <w:r w:rsidR="00E31E3B">
          <w:rPr>
            <w:noProof/>
            <w:webHidden/>
          </w:rPr>
          <w:tab/>
        </w:r>
        <w:r>
          <w:rPr>
            <w:noProof/>
            <w:webHidden/>
          </w:rPr>
          <w:fldChar w:fldCharType="begin"/>
        </w:r>
        <w:r w:rsidR="00E31E3B">
          <w:rPr>
            <w:noProof/>
            <w:webHidden/>
          </w:rPr>
          <w:instrText xml:space="preserve"> PAGEREF _Toc451346868 \h </w:instrText>
        </w:r>
        <w:r>
          <w:rPr>
            <w:noProof/>
            <w:webHidden/>
          </w:rPr>
        </w:r>
        <w:r>
          <w:rPr>
            <w:noProof/>
            <w:webHidden/>
          </w:rPr>
          <w:fldChar w:fldCharType="separate"/>
        </w:r>
        <w:r w:rsidR="00E31E3B">
          <w:rPr>
            <w:noProof/>
            <w:webHidden/>
          </w:rPr>
          <w:t>17</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869" w:history="1">
        <w:r w:rsidR="00E31E3B" w:rsidRPr="00FC4CBC">
          <w:rPr>
            <w:rStyle w:val="Hipervnculo"/>
            <w:rFonts w:ascii="Arial" w:hAnsi="Arial"/>
            <w:noProof/>
          </w:rPr>
          <w:t>6</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REQUISITOS DE PARTICIPACIÓN</w:t>
        </w:r>
        <w:r w:rsidR="00E31E3B">
          <w:rPr>
            <w:noProof/>
            <w:webHidden/>
          </w:rPr>
          <w:tab/>
        </w:r>
        <w:r>
          <w:rPr>
            <w:noProof/>
            <w:webHidden/>
          </w:rPr>
          <w:fldChar w:fldCharType="begin"/>
        </w:r>
        <w:r w:rsidR="00E31E3B">
          <w:rPr>
            <w:noProof/>
            <w:webHidden/>
          </w:rPr>
          <w:instrText xml:space="preserve"> PAGEREF _Toc451346869 \h </w:instrText>
        </w:r>
        <w:r>
          <w:rPr>
            <w:noProof/>
            <w:webHidden/>
          </w:rPr>
        </w:r>
        <w:r>
          <w:rPr>
            <w:noProof/>
            <w:webHidden/>
          </w:rPr>
          <w:fldChar w:fldCharType="separate"/>
        </w:r>
        <w:r w:rsidR="00E31E3B">
          <w:rPr>
            <w:noProof/>
            <w:webHidden/>
          </w:rPr>
          <w:t>17</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70" w:history="1">
        <w:r w:rsidR="00E31E3B" w:rsidRPr="00FC4CBC">
          <w:rPr>
            <w:rStyle w:val="Hipervnculo"/>
            <w:rFonts w:ascii="Arial" w:hAnsi="Arial"/>
            <w:noProof/>
          </w:rPr>
          <w:t>6.1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Documentación Legal y Administrativa.</w:t>
        </w:r>
        <w:r w:rsidR="00E31E3B">
          <w:rPr>
            <w:noProof/>
            <w:webHidden/>
          </w:rPr>
          <w:tab/>
        </w:r>
        <w:r>
          <w:rPr>
            <w:noProof/>
            <w:webHidden/>
          </w:rPr>
          <w:fldChar w:fldCharType="begin"/>
        </w:r>
        <w:r w:rsidR="00E31E3B">
          <w:rPr>
            <w:noProof/>
            <w:webHidden/>
          </w:rPr>
          <w:instrText xml:space="preserve"> PAGEREF _Toc451346870 \h </w:instrText>
        </w:r>
        <w:r>
          <w:rPr>
            <w:noProof/>
            <w:webHidden/>
          </w:rPr>
        </w:r>
        <w:r>
          <w:rPr>
            <w:noProof/>
            <w:webHidden/>
          </w:rPr>
          <w:fldChar w:fldCharType="separate"/>
        </w:r>
        <w:r w:rsidR="00E31E3B">
          <w:rPr>
            <w:noProof/>
            <w:webHidden/>
          </w:rPr>
          <w:t>17</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71" w:history="1">
        <w:r w:rsidR="00E31E3B" w:rsidRPr="00FC4CBC">
          <w:rPr>
            <w:rStyle w:val="Hipervnculo"/>
            <w:rFonts w:ascii="Arial" w:hAnsi="Arial"/>
            <w:noProof/>
          </w:rPr>
          <w:t>6.2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Personas morales mexicanas y extranjeras.</w:t>
        </w:r>
        <w:r w:rsidR="00E31E3B">
          <w:rPr>
            <w:noProof/>
            <w:webHidden/>
          </w:rPr>
          <w:tab/>
        </w:r>
        <w:r>
          <w:rPr>
            <w:noProof/>
            <w:webHidden/>
          </w:rPr>
          <w:fldChar w:fldCharType="begin"/>
        </w:r>
        <w:r w:rsidR="00E31E3B">
          <w:rPr>
            <w:noProof/>
            <w:webHidden/>
          </w:rPr>
          <w:instrText xml:space="preserve"> PAGEREF _Toc451346871 \h </w:instrText>
        </w:r>
        <w:r>
          <w:rPr>
            <w:noProof/>
            <w:webHidden/>
          </w:rPr>
        </w:r>
        <w:r>
          <w:rPr>
            <w:noProof/>
            <w:webHidden/>
          </w:rPr>
          <w:fldChar w:fldCharType="separate"/>
        </w:r>
        <w:r w:rsidR="00E31E3B">
          <w:rPr>
            <w:noProof/>
            <w:webHidden/>
          </w:rPr>
          <w:t>17</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72" w:history="1">
        <w:r w:rsidR="00E31E3B" w:rsidRPr="00FC4CBC">
          <w:rPr>
            <w:rStyle w:val="Hipervnculo"/>
            <w:rFonts w:ascii="Arial" w:hAnsi="Arial"/>
            <w:noProof/>
          </w:rPr>
          <w:t>6.3</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Personas físicas.</w:t>
        </w:r>
        <w:r w:rsidR="00E31E3B">
          <w:rPr>
            <w:noProof/>
            <w:webHidden/>
          </w:rPr>
          <w:tab/>
        </w:r>
        <w:r>
          <w:rPr>
            <w:noProof/>
            <w:webHidden/>
          </w:rPr>
          <w:fldChar w:fldCharType="begin"/>
        </w:r>
        <w:r w:rsidR="00E31E3B">
          <w:rPr>
            <w:noProof/>
            <w:webHidden/>
          </w:rPr>
          <w:instrText xml:space="preserve"> PAGEREF _Toc451346872 \h </w:instrText>
        </w:r>
        <w:r>
          <w:rPr>
            <w:noProof/>
            <w:webHidden/>
          </w:rPr>
        </w:r>
        <w:r>
          <w:rPr>
            <w:noProof/>
            <w:webHidden/>
          </w:rPr>
          <w:fldChar w:fldCharType="separate"/>
        </w:r>
        <w:r w:rsidR="00E31E3B">
          <w:rPr>
            <w:noProof/>
            <w:webHidden/>
          </w:rPr>
          <w:t>18</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73" w:history="1">
        <w:r w:rsidR="00E31E3B" w:rsidRPr="00FC4CBC">
          <w:rPr>
            <w:rStyle w:val="Hipervnculo"/>
            <w:rFonts w:ascii="Arial" w:hAnsi="Arial"/>
            <w:noProof/>
          </w:rPr>
          <w:t>6.4</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Personas morales y físicas.</w:t>
        </w:r>
        <w:r w:rsidR="00E31E3B">
          <w:rPr>
            <w:noProof/>
            <w:webHidden/>
          </w:rPr>
          <w:tab/>
        </w:r>
        <w:r>
          <w:rPr>
            <w:noProof/>
            <w:webHidden/>
          </w:rPr>
          <w:fldChar w:fldCharType="begin"/>
        </w:r>
        <w:r w:rsidR="00E31E3B">
          <w:rPr>
            <w:noProof/>
            <w:webHidden/>
          </w:rPr>
          <w:instrText xml:space="preserve"> PAGEREF _Toc451346873 \h </w:instrText>
        </w:r>
        <w:r>
          <w:rPr>
            <w:noProof/>
            <w:webHidden/>
          </w:rPr>
        </w:r>
        <w:r>
          <w:rPr>
            <w:noProof/>
            <w:webHidden/>
          </w:rPr>
          <w:fldChar w:fldCharType="separate"/>
        </w:r>
        <w:r w:rsidR="00E31E3B">
          <w:rPr>
            <w:noProof/>
            <w:webHidden/>
          </w:rPr>
          <w:t>18</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74" w:history="1">
        <w:r w:rsidR="00E31E3B" w:rsidRPr="00FC4CBC">
          <w:rPr>
            <w:rStyle w:val="Hipervnculo"/>
            <w:rFonts w:ascii="Arial" w:hAnsi="Arial"/>
            <w:noProof/>
          </w:rPr>
          <w:t>6.5</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Propuesta Técnica y Propuesta Económica.</w:t>
        </w:r>
        <w:r w:rsidR="00E31E3B">
          <w:rPr>
            <w:noProof/>
            <w:webHidden/>
          </w:rPr>
          <w:tab/>
        </w:r>
        <w:r>
          <w:rPr>
            <w:noProof/>
            <w:webHidden/>
          </w:rPr>
          <w:fldChar w:fldCharType="begin"/>
        </w:r>
        <w:r w:rsidR="00E31E3B">
          <w:rPr>
            <w:noProof/>
            <w:webHidden/>
          </w:rPr>
          <w:instrText xml:space="preserve"> PAGEREF _Toc451346874 \h </w:instrText>
        </w:r>
        <w:r>
          <w:rPr>
            <w:noProof/>
            <w:webHidden/>
          </w:rPr>
        </w:r>
        <w:r>
          <w:rPr>
            <w:noProof/>
            <w:webHidden/>
          </w:rPr>
          <w:fldChar w:fldCharType="separate"/>
        </w:r>
        <w:r w:rsidR="00E31E3B">
          <w:rPr>
            <w:noProof/>
            <w:webHidden/>
          </w:rPr>
          <w:t>20</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75" w:history="1">
        <w:r w:rsidR="00E31E3B" w:rsidRPr="00FC4CBC">
          <w:rPr>
            <w:rStyle w:val="Hipervnculo"/>
            <w:rFonts w:ascii="Arial" w:hAnsi="Arial"/>
            <w:noProof/>
          </w:rPr>
          <w:t>6.6</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Propuesta Técnica.</w:t>
        </w:r>
        <w:r w:rsidR="00E31E3B">
          <w:rPr>
            <w:noProof/>
            <w:webHidden/>
          </w:rPr>
          <w:tab/>
        </w:r>
        <w:r>
          <w:rPr>
            <w:noProof/>
            <w:webHidden/>
          </w:rPr>
          <w:fldChar w:fldCharType="begin"/>
        </w:r>
        <w:r w:rsidR="00E31E3B">
          <w:rPr>
            <w:noProof/>
            <w:webHidden/>
          </w:rPr>
          <w:instrText xml:space="preserve"> PAGEREF _Toc451346875 \h </w:instrText>
        </w:r>
        <w:r>
          <w:rPr>
            <w:noProof/>
            <w:webHidden/>
          </w:rPr>
        </w:r>
        <w:r>
          <w:rPr>
            <w:noProof/>
            <w:webHidden/>
          </w:rPr>
          <w:fldChar w:fldCharType="separate"/>
        </w:r>
        <w:r w:rsidR="00E31E3B">
          <w:rPr>
            <w:noProof/>
            <w:webHidden/>
          </w:rPr>
          <w:t>20</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76" w:history="1">
        <w:r w:rsidR="00E31E3B" w:rsidRPr="00FC4CBC">
          <w:rPr>
            <w:rStyle w:val="Hipervnculo"/>
            <w:rFonts w:ascii="Arial" w:hAnsi="Arial"/>
            <w:noProof/>
          </w:rPr>
          <w:t>6.7</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Propuesta Económica.</w:t>
        </w:r>
        <w:r w:rsidR="00E31E3B">
          <w:rPr>
            <w:noProof/>
            <w:webHidden/>
          </w:rPr>
          <w:tab/>
        </w:r>
        <w:r>
          <w:rPr>
            <w:noProof/>
            <w:webHidden/>
          </w:rPr>
          <w:fldChar w:fldCharType="begin"/>
        </w:r>
        <w:r w:rsidR="00E31E3B">
          <w:rPr>
            <w:noProof/>
            <w:webHidden/>
          </w:rPr>
          <w:instrText xml:space="preserve"> PAGEREF _Toc451346876 \h </w:instrText>
        </w:r>
        <w:r>
          <w:rPr>
            <w:noProof/>
            <w:webHidden/>
          </w:rPr>
        </w:r>
        <w:r>
          <w:rPr>
            <w:noProof/>
            <w:webHidden/>
          </w:rPr>
          <w:fldChar w:fldCharType="separate"/>
        </w:r>
        <w:r w:rsidR="00E31E3B">
          <w:rPr>
            <w:noProof/>
            <w:webHidden/>
          </w:rPr>
          <w:t>21</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77" w:history="1">
        <w:r w:rsidR="00E31E3B" w:rsidRPr="00FC4CBC">
          <w:rPr>
            <w:rStyle w:val="Hipervnculo"/>
            <w:rFonts w:ascii="Arial" w:hAnsi="Arial"/>
            <w:noProof/>
          </w:rPr>
          <w:t>6.8</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Garantía de formalidad de la propuesta.</w:t>
        </w:r>
        <w:r w:rsidR="00E31E3B">
          <w:rPr>
            <w:noProof/>
            <w:webHidden/>
          </w:rPr>
          <w:tab/>
        </w:r>
        <w:r>
          <w:rPr>
            <w:noProof/>
            <w:webHidden/>
          </w:rPr>
          <w:fldChar w:fldCharType="begin"/>
        </w:r>
        <w:r w:rsidR="00E31E3B">
          <w:rPr>
            <w:noProof/>
            <w:webHidden/>
          </w:rPr>
          <w:instrText xml:space="preserve"> PAGEREF _Toc451346877 \h </w:instrText>
        </w:r>
        <w:r>
          <w:rPr>
            <w:noProof/>
            <w:webHidden/>
          </w:rPr>
        </w:r>
        <w:r>
          <w:rPr>
            <w:noProof/>
            <w:webHidden/>
          </w:rPr>
          <w:fldChar w:fldCharType="separate"/>
        </w:r>
        <w:r w:rsidR="00E31E3B">
          <w:rPr>
            <w:noProof/>
            <w:webHidden/>
          </w:rPr>
          <w:t>22</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878" w:history="1">
        <w:r w:rsidR="00E31E3B" w:rsidRPr="00FC4CBC">
          <w:rPr>
            <w:rStyle w:val="Hipervnculo"/>
            <w:rFonts w:ascii="Arial" w:hAnsi="Arial"/>
            <w:noProof/>
          </w:rPr>
          <w:t>7</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DE LAS BASES DE LA LICITACIÓN.</w:t>
        </w:r>
        <w:r w:rsidR="00E31E3B">
          <w:rPr>
            <w:noProof/>
            <w:webHidden/>
          </w:rPr>
          <w:tab/>
        </w:r>
        <w:r>
          <w:rPr>
            <w:noProof/>
            <w:webHidden/>
          </w:rPr>
          <w:fldChar w:fldCharType="begin"/>
        </w:r>
        <w:r w:rsidR="00E31E3B">
          <w:rPr>
            <w:noProof/>
            <w:webHidden/>
          </w:rPr>
          <w:instrText xml:space="preserve"> PAGEREF _Toc451346878 \h </w:instrText>
        </w:r>
        <w:r>
          <w:rPr>
            <w:noProof/>
            <w:webHidden/>
          </w:rPr>
        </w:r>
        <w:r>
          <w:rPr>
            <w:noProof/>
            <w:webHidden/>
          </w:rPr>
          <w:fldChar w:fldCharType="separate"/>
        </w:r>
        <w:r w:rsidR="00E31E3B">
          <w:rPr>
            <w:noProof/>
            <w:webHidden/>
          </w:rPr>
          <w:t>22</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79" w:history="1">
        <w:r w:rsidR="00E31E3B" w:rsidRPr="00FC4CBC">
          <w:rPr>
            <w:rStyle w:val="Hipervnculo"/>
            <w:rFonts w:ascii="Arial" w:hAnsi="Arial"/>
            <w:noProof/>
          </w:rPr>
          <w:t>7.1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Periodo de disponibilidad y venta de Bases.</w:t>
        </w:r>
        <w:r w:rsidR="00E31E3B">
          <w:rPr>
            <w:noProof/>
            <w:webHidden/>
          </w:rPr>
          <w:tab/>
        </w:r>
        <w:r>
          <w:rPr>
            <w:noProof/>
            <w:webHidden/>
          </w:rPr>
          <w:fldChar w:fldCharType="begin"/>
        </w:r>
        <w:r w:rsidR="00E31E3B">
          <w:rPr>
            <w:noProof/>
            <w:webHidden/>
          </w:rPr>
          <w:instrText xml:space="preserve"> PAGEREF _Toc451346879 \h </w:instrText>
        </w:r>
        <w:r>
          <w:rPr>
            <w:noProof/>
            <w:webHidden/>
          </w:rPr>
        </w:r>
        <w:r>
          <w:rPr>
            <w:noProof/>
            <w:webHidden/>
          </w:rPr>
          <w:fldChar w:fldCharType="separate"/>
        </w:r>
        <w:r w:rsidR="00E31E3B">
          <w:rPr>
            <w:noProof/>
            <w:webHidden/>
          </w:rPr>
          <w:t>22</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80" w:history="1">
        <w:r w:rsidR="00E31E3B" w:rsidRPr="00FC4CBC">
          <w:rPr>
            <w:rStyle w:val="Hipervnculo"/>
            <w:rFonts w:ascii="Arial" w:hAnsi="Arial"/>
            <w:noProof/>
          </w:rPr>
          <w:t>7.2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Costo de las Bases.</w:t>
        </w:r>
        <w:r w:rsidR="00E31E3B">
          <w:rPr>
            <w:noProof/>
            <w:webHidden/>
          </w:rPr>
          <w:tab/>
        </w:r>
        <w:r>
          <w:rPr>
            <w:noProof/>
            <w:webHidden/>
          </w:rPr>
          <w:fldChar w:fldCharType="begin"/>
        </w:r>
        <w:r w:rsidR="00E31E3B">
          <w:rPr>
            <w:noProof/>
            <w:webHidden/>
          </w:rPr>
          <w:instrText xml:space="preserve"> PAGEREF _Toc451346880 \h </w:instrText>
        </w:r>
        <w:r>
          <w:rPr>
            <w:noProof/>
            <w:webHidden/>
          </w:rPr>
        </w:r>
        <w:r>
          <w:rPr>
            <w:noProof/>
            <w:webHidden/>
          </w:rPr>
          <w:fldChar w:fldCharType="separate"/>
        </w:r>
        <w:r w:rsidR="00E31E3B">
          <w:rPr>
            <w:noProof/>
            <w:webHidden/>
          </w:rPr>
          <w:t>22</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81" w:history="1">
        <w:r w:rsidR="00E31E3B" w:rsidRPr="00FC4CBC">
          <w:rPr>
            <w:rStyle w:val="Hipervnculo"/>
            <w:rFonts w:ascii="Arial" w:hAnsi="Arial"/>
            <w:noProof/>
          </w:rPr>
          <w:t>7.3</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Forma de pago de las Bases.</w:t>
        </w:r>
        <w:r w:rsidR="00E31E3B">
          <w:rPr>
            <w:noProof/>
            <w:webHidden/>
          </w:rPr>
          <w:tab/>
        </w:r>
        <w:r>
          <w:rPr>
            <w:noProof/>
            <w:webHidden/>
          </w:rPr>
          <w:fldChar w:fldCharType="begin"/>
        </w:r>
        <w:r w:rsidR="00E31E3B">
          <w:rPr>
            <w:noProof/>
            <w:webHidden/>
          </w:rPr>
          <w:instrText xml:space="preserve"> PAGEREF _Toc451346881 \h </w:instrText>
        </w:r>
        <w:r>
          <w:rPr>
            <w:noProof/>
            <w:webHidden/>
          </w:rPr>
        </w:r>
        <w:r>
          <w:rPr>
            <w:noProof/>
            <w:webHidden/>
          </w:rPr>
          <w:fldChar w:fldCharType="separate"/>
        </w:r>
        <w:r w:rsidR="00E31E3B">
          <w:rPr>
            <w:noProof/>
            <w:webHidden/>
          </w:rPr>
          <w:t>22</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82" w:history="1">
        <w:r w:rsidR="00E31E3B" w:rsidRPr="00FC4CBC">
          <w:rPr>
            <w:rStyle w:val="Hipervnculo"/>
            <w:rFonts w:ascii="Arial" w:hAnsi="Arial"/>
            <w:noProof/>
          </w:rPr>
          <w:t>7.4</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Modificaciones a la Convocatoria y a las Bases.</w:t>
        </w:r>
        <w:r w:rsidR="00E31E3B">
          <w:rPr>
            <w:noProof/>
            <w:webHidden/>
          </w:rPr>
          <w:tab/>
        </w:r>
        <w:r>
          <w:rPr>
            <w:noProof/>
            <w:webHidden/>
          </w:rPr>
          <w:fldChar w:fldCharType="begin"/>
        </w:r>
        <w:r w:rsidR="00E31E3B">
          <w:rPr>
            <w:noProof/>
            <w:webHidden/>
          </w:rPr>
          <w:instrText xml:space="preserve"> PAGEREF _Toc451346882 \h </w:instrText>
        </w:r>
        <w:r>
          <w:rPr>
            <w:noProof/>
            <w:webHidden/>
          </w:rPr>
        </w:r>
        <w:r>
          <w:rPr>
            <w:noProof/>
            <w:webHidden/>
          </w:rPr>
          <w:fldChar w:fldCharType="separate"/>
        </w:r>
        <w:r w:rsidR="00E31E3B">
          <w:rPr>
            <w:noProof/>
            <w:webHidden/>
          </w:rPr>
          <w:t>23</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883" w:history="1">
        <w:r w:rsidR="00E31E3B" w:rsidRPr="00FC4CBC">
          <w:rPr>
            <w:rStyle w:val="Hipervnculo"/>
            <w:rFonts w:ascii="Arial" w:hAnsi="Arial"/>
            <w:noProof/>
          </w:rPr>
          <w:t>8</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ACTOS DE LA LICITACIÓN.</w:t>
        </w:r>
        <w:r w:rsidR="00E31E3B">
          <w:rPr>
            <w:noProof/>
            <w:webHidden/>
          </w:rPr>
          <w:tab/>
        </w:r>
        <w:r>
          <w:rPr>
            <w:noProof/>
            <w:webHidden/>
          </w:rPr>
          <w:fldChar w:fldCharType="begin"/>
        </w:r>
        <w:r w:rsidR="00E31E3B">
          <w:rPr>
            <w:noProof/>
            <w:webHidden/>
          </w:rPr>
          <w:instrText xml:space="preserve"> PAGEREF _Toc451346883 \h </w:instrText>
        </w:r>
        <w:r>
          <w:rPr>
            <w:noProof/>
            <w:webHidden/>
          </w:rPr>
        </w:r>
        <w:r>
          <w:rPr>
            <w:noProof/>
            <w:webHidden/>
          </w:rPr>
          <w:fldChar w:fldCharType="separate"/>
        </w:r>
        <w:r w:rsidR="00E31E3B">
          <w:rPr>
            <w:noProof/>
            <w:webHidden/>
          </w:rPr>
          <w:t>23</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84" w:history="1">
        <w:r w:rsidR="00E31E3B" w:rsidRPr="00FC4CBC">
          <w:rPr>
            <w:rStyle w:val="Hipervnculo"/>
            <w:rFonts w:ascii="Arial" w:hAnsi="Arial"/>
            <w:noProof/>
          </w:rPr>
          <w:t>8.1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Junta de Aclaración a las Bases.</w:t>
        </w:r>
        <w:r w:rsidR="00E31E3B">
          <w:rPr>
            <w:noProof/>
            <w:webHidden/>
          </w:rPr>
          <w:tab/>
        </w:r>
        <w:r>
          <w:rPr>
            <w:noProof/>
            <w:webHidden/>
          </w:rPr>
          <w:fldChar w:fldCharType="begin"/>
        </w:r>
        <w:r w:rsidR="00E31E3B">
          <w:rPr>
            <w:noProof/>
            <w:webHidden/>
          </w:rPr>
          <w:instrText xml:space="preserve"> PAGEREF _Toc451346884 \h </w:instrText>
        </w:r>
        <w:r>
          <w:rPr>
            <w:noProof/>
            <w:webHidden/>
          </w:rPr>
        </w:r>
        <w:r>
          <w:rPr>
            <w:noProof/>
            <w:webHidden/>
          </w:rPr>
          <w:fldChar w:fldCharType="separate"/>
        </w:r>
        <w:r w:rsidR="00E31E3B">
          <w:rPr>
            <w:noProof/>
            <w:webHidden/>
          </w:rPr>
          <w:t>23</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85" w:history="1">
        <w:r w:rsidR="00E31E3B" w:rsidRPr="00FC4CBC">
          <w:rPr>
            <w:rStyle w:val="Hipervnculo"/>
            <w:rFonts w:ascii="Arial" w:hAnsi="Arial"/>
            <w:noProof/>
          </w:rPr>
          <w:t>8.2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Primera Etapa: Acto de Presentación y Apertura de la Propuesta.</w:t>
        </w:r>
        <w:r w:rsidR="00E31E3B">
          <w:rPr>
            <w:noProof/>
            <w:webHidden/>
          </w:rPr>
          <w:tab/>
        </w:r>
        <w:r>
          <w:rPr>
            <w:noProof/>
            <w:webHidden/>
          </w:rPr>
          <w:fldChar w:fldCharType="begin"/>
        </w:r>
        <w:r w:rsidR="00E31E3B">
          <w:rPr>
            <w:noProof/>
            <w:webHidden/>
          </w:rPr>
          <w:instrText xml:space="preserve"> PAGEREF _Toc451346885 \h </w:instrText>
        </w:r>
        <w:r>
          <w:rPr>
            <w:noProof/>
            <w:webHidden/>
          </w:rPr>
        </w:r>
        <w:r>
          <w:rPr>
            <w:noProof/>
            <w:webHidden/>
          </w:rPr>
          <w:fldChar w:fldCharType="separate"/>
        </w:r>
        <w:r w:rsidR="00E31E3B">
          <w:rPr>
            <w:noProof/>
            <w:webHidden/>
          </w:rPr>
          <w:t>24</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86" w:history="1">
        <w:r w:rsidR="00E31E3B" w:rsidRPr="00FC4CBC">
          <w:rPr>
            <w:rStyle w:val="Hipervnculo"/>
            <w:rFonts w:ascii="Arial" w:hAnsi="Arial"/>
            <w:noProof/>
          </w:rPr>
          <w:t>8.3</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Segunda Etapa: Acto de Fallo.</w:t>
        </w:r>
        <w:r w:rsidR="00E31E3B">
          <w:rPr>
            <w:noProof/>
            <w:webHidden/>
          </w:rPr>
          <w:tab/>
        </w:r>
        <w:r>
          <w:rPr>
            <w:noProof/>
            <w:webHidden/>
          </w:rPr>
          <w:fldChar w:fldCharType="begin"/>
        </w:r>
        <w:r w:rsidR="00E31E3B">
          <w:rPr>
            <w:noProof/>
            <w:webHidden/>
          </w:rPr>
          <w:instrText xml:space="preserve"> PAGEREF _Toc451346886 \h </w:instrText>
        </w:r>
        <w:r>
          <w:rPr>
            <w:noProof/>
            <w:webHidden/>
          </w:rPr>
        </w:r>
        <w:r>
          <w:rPr>
            <w:noProof/>
            <w:webHidden/>
          </w:rPr>
          <w:fldChar w:fldCharType="separate"/>
        </w:r>
        <w:r w:rsidR="00E31E3B">
          <w:rPr>
            <w:noProof/>
            <w:webHidden/>
          </w:rPr>
          <w:t>25</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87" w:history="1">
        <w:r w:rsidR="00E31E3B" w:rsidRPr="00FC4CBC">
          <w:rPr>
            <w:rStyle w:val="Hipervnculo"/>
            <w:rFonts w:ascii="Arial" w:hAnsi="Arial"/>
            <w:noProof/>
          </w:rPr>
          <w:t>8.4</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Presentación de precios más bajos.</w:t>
        </w:r>
        <w:r w:rsidR="00E31E3B">
          <w:rPr>
            <w:noProof/>
            <w:webHidden/>
          </w:rPr>
          <w:tab/>
        </w:r>
        <w:r>
          <w:rPr>
            <w:noProof/>
            <w:webHidden/>
          </w:rPr>
          <w:fldChar w:fldCharType="begin"/>
        </w:r>
        <w:r w:rsidR="00E31E3B">
          <w:rPr>
            <w:noProof/>
            <w:webHidden/>
          </w:rPr>
          <w:instrText xml:space="preserve"> PAGEREF _Toc451346887 \h </w:instrText>
        </w:r>
        <w:r>
          <w:rPr>
            <w:noProof/>
            <w:webHidden/>
          </w:rPr>
        </w:r>
        <w:r>
          <w:rPr>
            <w:noProof/>
            <w:webHidden/>
          </w:rPr>
          <w:fldChar w:fldCharType="separate"/>
        </w:r>
        <w:r w:rsidR="00E31E3B">
          <w:rPr>
            <w:noProof/>
            <w:webHidden/>
          </w:rPr>
          <w:t>25</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888" w:history="1">
        <w:r w:rsidR="00E31E3B" w:rsidRPr="00FC4CBC">
          <w:rPr>
            <w:rStyle w:val="Hipervnculo"/>
            <w:rFonts w:ascii="Arial" w:hAnsi="Arial"/>
            <w:noProof/>
          </w:rPr>
          <w:t>9</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CRITERIOS DE EVALUACIÓN.</w:t>
        </w:r>
        <w:r w:rsidR="00E31E3B">
          <w:rPr>
            <w:noProof/>
            <w:webHidden/>
          </w:rPr>
          <w:tab/>
        </w:r>
        <w:r>
          <w:rPr>
            <w:noProof/>
            <w:webHidden/>
          </w:rPr>
          <w:fldChar w:fldCharType="begin"/>
        </w:r>
        <w:r w:rsidR="00E31E3B">
          <w:rPr>
            <w:noProof/>
            <w:webHidden/>
          </w:rPr>
          <w:instrText xml:space="preserve"> PAGEREF _Toc451346888 \h </w:instrText>
        </w:r>
        <w:r>
          <w:rPr>
            <w:noProof/>
            <w:webHidden/>
          </w:rPr>
        </w:r>
        <w:r>
          <w:rPr>
            <w:noProof/>
            <w:webHidden/>
          </w:rPr>
          <w:fldChar w:fldCharType="separate"/>
        </w:r>
        <w:r w:rsidR="00E31E3B">
          <w:rPr>
            <w:noProof/>
            <w:webHidden/>
          </w:rPr>
          <w:t>26</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89" w:history="1">
        <w:r w:rsidR="00E31E3B" w:rsidRPr="00FC4CBC">
          <w:rPr>
            <w:rStyle w:val="Hipervnculo"/>
            <w:rFonts w:ascii="Arial" w:hAnsi="Arial"/>
            <w:noProof/>
          </w:rPr>
          <w:t>9.1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Verificación de licitantes no sancionados.</w:t>
        </w:r>
        <w:r w:rsidR="00E31E3B">
          <w:rPr>
            <w:noProof/>
            <w:webHidden/>
          </w:rPr>
          <w:tab/>
        </w:r>
        <w:r>
          <w:rPr>
            <w:noProof/>
            <w:webHidden/>
          </w:rPr>
          <w:fldChar w:fldCharType="begin"/>
        </w:r>
        <w:r w:rsidR="00E31E3B">
          <w:rPr>
            <w:noProof/>
            <w:webHidden/>
          </w:rPr>
          <w:instrText xml:space="preserve"> PAGEREF _Toc451346889 \h </w:instrText>
        </w:r>
        <w:r>
          <w:rPr>
            <w:noProof/>
            <w:webHidden/>
          </w:rPr>
        </w:r>
        <w:r>
          <w:rPr>
            <w:noProof/>
            <w:webHidden/>
          </w:rPr>
          <w:fldChar w:fldCharType="separate"/>
        </w:r>
        <w:r w:rsidR="00E31E3B">
          <w:rPr>
            <w:noProof/>
            <w:webHidden/>
          </w:rPr>
          <w:t>26</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90" w:history="1">
        <w:r w:rsidR="00E31E3B" w:rsidRPr="00FC4CBC">
          <w:rPr>
            <w:rStyle w:val="Hipervnculo"/>
            <w:rFonts w:ascii="Arial" w:hAnsi="Arial"/>
            <w:noProof/>
          </w:rPr>
          <w:t>9.2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Evaluación de las propuestas.</w:t>
        </w:r>
        <w:r w:rsidR="00E31E3B">
          <w:rPr>
            <w:noProof/>
            <w:webHidden/>
          </w:rPr>
          <w:tab/>
        </w:r>
        <w:r>
          <w:rPr>
            <w:noProof/>
            <w:webHidden/>
          </w:rPr>
          <w:fldChar w:fldCharType="begin"/>
        </w:r>
        <w:r w:rsidR="00E31E3B">
          <w:rPr>
            <w:noProof/>
            <w:webHidden/>
          </w:rPr>
          <w:instrText xml:space="preserve"> PAGEREF _Toc451346890 \h </w:instrText>
        </w:r>
        <w:r>
          <w:rPr>
            <w:noProof/>
            <w:webHidden/>
          </w:rPr>
        </w:r>
        <w:r>
          <w:rPr>
            <w:noProof/>
            <w:webHidden/>
          </w:rPr>
          <w:fldChar w:fldCharType="separate"/>
        </w:r>
        <w:r w:rsidR="00E31E3B">
          <w:rPr>
            <w:noProof/>
            <w:webHidden/>
          </w:rPr>
          <w:t>26</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91" w:history="1">
        <w:r w:rsidR="00E31E3B" w:rsidRPr="00FC4CBC">
          <w:rPr>
            <w:rStyle w:val="Hipervnculo"/>
            <w:rFonts w:ascii="Arial" w:hAnsi="Arial"/>
            <w:noProof/>
          </w:rPr>
          <w:t>9.3</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Evaluación de la capacidad legal y administrativa.</w:t>
        </w:r>
        <w:r w:rsidR="00E31E3B">
          <w:rPr>
            <w:noProof/>
            <w:webHidden/>
          </w:rPr>
          <w:tab/>
        </w:r>
        <w:r>
          <w:rPr>
            <w:noProof/>
            <w:webHidden/>
          </w:rPr>
          <w:fldChar w:fldCharType="begin"/>
        </w:r>
        <w:r w:rsidR="00E31E3B">
          <w:rPr>
            <w:noProof/>
            <w:webHidden/>
          </w:rPr>
          <w:instrText xml:space="preserve"> PAGEREF _Toc451346891 \h </w:instrText>
        </w:r>
        <w:r>
          <w:rPr>
            <w:noProof/>
            <w:webHidden/>
          </w:rPr>
        </w:r>
        <w:r>
          <w:rPr>
            <w:noProof/>
            <w:webHidden/>
          </w:rPr>
          <w:fldChar w:fldCharType="separate"/>
        </w:r>
        <w:r w:rsidR="00E31E3B">
          <w:rPr>
            <w:noProof/>
            <w:webHidden/>
          </w:rPr>
          <w:t>26</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92" w:history="1">
        <w:r w:rsidR="00E31E3B" w:rsidRPr="00FC4CBC">
          <w:rPr>
            <w:rStyle w:val="Hipervnculo"/>
            <w:rFonts w:ascii="Arial" w:hAnsi="Arial"/>
            <w:noProof/>
          </w:rPr>
          <w:t>9.4</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Evaluación de las propuestas técnicas.</w:t>
        </w:r>
        <w:r w:rsidR="00E31E3B">
          <w:rPr>
            <w:noProof/>
            <w:webHidden/>
          </w:rPr>
          <w:tab/>
        </w:r>
        <w:r>
          <w:rPr>
            <w:noProof/>
            <w:webHidden/>
          </w:rPr>
          <w:fldChar w:fldCharType="begin"/>
        </w:r>
        <w:r w:rsidR="00E31E3B">
          <w:rPr>
            <w:noProof/>
            <w:webHidden/>
          </w:rPr>
          <w:instrText xml:space="preserve"> PAGEREF _Toc451346892 \h </w:instrText>
        </w:r>
        <w:r>
          <w:rPr>
            <w:noProof/>
            <w:webHidden/>
          </w:rPr>
        </w:r>
        <w:r>
          <w:rPr>
            <w:noProof/>
            <w:webHidden/>
          </w:rPr>
          <w:fldChar w:fldCharType="separate"/>
        </w:r>
        <w:r w:rsidR="00E31E3B">
          <w:rPr>
            <w:noProof/>
            <w:webHidden/>
          </w:rPr>
          <w:t>26</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93" w:history="1">
        <w:r w:rsidR="00E31E3B" w:rsidRPr="00FC4CBC">
          <w:rPr>
            <w:rStyle w:val="Hipervnculo"/>
            <w:rFonts w:ascii="Arial" w:hAnsi="Arial"/>
            <w:noProof/>
          </w:rPr>
          <w:t>9.5</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Evaluación de las propuestas económicas.</w:t>
        </w:r>
        <w:r w:rsidR="00E31E3B">
          <w:rPr>
            <w:noProof/>
            <w:webHidden/>
          </w:rPr>
          <w:tab/>
        </w:r>
        <w:r>
          <w:rPr>
            <w:noProof/>
            <w:webHidden/>
          </w:rPr>
          <w:fldChar w:fldCharType="begin"/>
        </w:r>
        <w:r w:rsidR="00E31E3B">
          <w:rPr>
            <w:noProof/>
            <w:webHidden/>
          </w:rPr>
          <w:instrText xml:space="preserve"> PAGEREF _Toc451346893 \h </w:instrText>
        </w:r>
        <w:r>
          <w:rPr>
            <w:noProof/>
            <w:webHidden/>
          </w:rPr>
        </w:r>
        <w:r>
          <w:rPr>
            <w:noProof/>
            <w:webHidden/>
          </w:rPr>
          <w:fldChar w:fldCharType="separate"/>
        </w:r>
        <w:r w:rsidR="00E31E3B">
          <w:rPr>
            <w:noProof/>
            <w:webHidden/>
          </w:rPr>
          <w:t>26</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94" w:history="1">
        <w:r w:rsidR="00E31E3B" w:rsidRPr="00FC4CBC">
          <w:rPr>
            <w:rStyle w:val="Hipervnculo"/>
            <w:rFonts w:ascii="Arial" w:hAnsi="Arial"/>
            <w:noProof/>
          </w:rPr>
          <w:t>9.6</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Forma y criterios de adjudicación del contrato.</w:t>
        </w:r>
        <w:r w:rsidR="00E31E3B">
          <w:rPr>
            <w:noProof/>
            <w:webHidden/>
          </w:rPr>
          <w:tab/>
        </w:r>
        <w:r>
          <w:rPr>
            <w:noProof/>
            <w:webHidden/>
          </w:rPr>
          <w:fldChar w:fldCharType="begin"/>
        </w:r>
        <w:r w:rsidR="00E31E3B">
          <w:rPr>
            <w:noProof/>
            <w:webHidden/>
          </w:rPr>
          <w:instrText xml:space="preserve"> PAGEREF _Toc451346894 \h </w:instrText>
        </w:r>
        <w:r>
          <w:rPr>
            <w:noProof/>
            <w:webHidden/>
          </w:rPr>
        </w:r>
        <w:r>
          <w:rPr>
            <w:noProof/>
            <w:webHidden/>
          </w:rPr>
          <w:fldChar w:fldCharType="separate"/>
        </w:r>
        <w:r w:rsidR="00E31E3B">
          <w:rPr>
            <w:noProof/>
            <w:webHidden/>
          </w:rPr>
          <w:t>26</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95" w:history="1">
        <w:r w:rsidR="00E31E3B" w:rsidRPr="00FC4CBC">
          <w:rPr>
            <w:rStyle w:val="Hipervnculo"/>
            <w:rFonts w:ascii="Arial" w:hAnsi="Arial"/>
            <w:noProof/>
          </w:rPr>
          <w:t>9.7</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Criterios de desempate.</w:t>
        </w:r>
        <w:r w:rsidR="00E31E3B">
          <w:rPr>
            <w:noProof/>
            <w:webHidden/>
          </w:rPr>
          <w:tab/>
        </w:r>
        <w:r>
          <w:rPr>
            <w:noProof/>
            <w:webHidden/>
          </w:rPr>
          <w:fldChar w:fldCharType="begin"/>
        </w:r>
        <w:r w:rsidR="00E31E3B">
          <w:rPr>
            <w:noProof/>
            <w:webHidden/>
          </w:rPr>
          <w:instrText xml:space="preserve"> PAGEREF _Toc451346895 \h </w:instrText>
        </w:r>
        <w:r>
          <w:rPr>
            <w:noProof/>
            <w:webHidden/>
          </w:rPr>
        </w:r>
        <w:r>
          <w:rPr>
            <w:noProof/>
            <w:webHidden/>
          </w:rPr>
          <w:fldChar w:fldCharType="separate"/>
        </w:r>
        <w:r w:rsidR="00E31E3B">
          <w:rPr>
            <w:noProof/>
            <w:webHidden/>
          </w:rPr>
          <w:t>26</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896" w:history="1">
        <w:r w:rsidR="00E31E3B" w:rsidRPr="00FC4CBC">
          <w:rPr>
            <w:rStyle w:val="Hipervnculo"/>
            <w:rFonts w:ascii="Arial" w:hAnsi="Arial"/>
            <w:noProof/>
          </w:rPr>
          <w:t>10</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CONTRATO.</w:t>
        </w:r>
        <w:r w:rsidR="00E31E3B">
          <w:rPr>
            <w:noProof/>
            <w:webHidden/>
          </w:rPr>
          <w:tab/>
        </w:r>
        <w:r>
          <w:rPr>
            <w:noProof/>
            <w:webHidden/>
          </w:rPr>
          <w:fldChar w:fldCharType="begin"/>
        </w:r>
        <w:r w:rsidR="00E31E3B">
          <w:rPr>
            <w:noProof/>
            <w:webHidden/>
          </w:rPr>
          <w:instrText xml:space="preserve"> PAGEREF _Toc451346896 \h </w:instrText>
        </w:r>
        <w:r>
          <w:rPr>
            <w:noProof/>
            <w:webHidden/>
          </w:rPr>
        </w:r>
        <w:r>
          <w:rPr>
            <w:noProof/>
            <w:webHidden/>
          </w:rPr>
          <w:fldChar w:fldCharType="separate"/>
        </w:r>
        <w:r w:rsidR="00E31E3B">
          <w:rPr>
            <w:noProof/>
            <w:webHidden/>
          </w:rPr>
          <w:t>27</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97" w:history="1">
        <w:r w:rsidR="00E31E3B" w:rsidRPr="00FC4CBC">
          <w:rPr>
            <w:rStyle w:val="Hipervnculo"/>
            <w:rFonts w:ascii="Arial" w:hAnsi="Arial"/>
            <w:noProof/>
          </w:rPr>
          <w:t>10.1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Requisitos para la firma del contrato.</w:t>
        </w:r>
        <w:r w:rsidR="00E31E3B">
          <w:rPr>
            <w:noProof/>
            <w:webHidden/>
          </w:rPr>
          <w:tab/>
        </w:r>
        <w:r>
          <w:rPr>
            <w:noProof/>
            <w:webHidden/>
          </w:rPr>
          <w:fldChar w:fldCharType="begin"/>
        </w:r>
        <w:r w:rsidR="00E31E3B">
          <w:rPr>
            <w:noProof/>
            <w:webHidden/>
          </w:rPr>
          <w:instrText xml:space="preserve"> PAGEREF _Toc451346897 \h </w:instrText>
        </w:r>
        <w:r>
          <w:rPr>
            <w:noProof/>
            <w:webHidden/>
          </w:rPr>
        </w:r>
        <w:r>
          <w:rPr>
            <w:noProof/>
            <w:webHidden/>
          </w:rPr>
          <w:fldChar w:fldCharType="separate"/>
        </w:r>
        <w:r w:rsidR="00E31E3B">
          <w:rPr>
            <w:noProof/>
            <w:webHidden/>
          </w:rPr>
          <w:t>27</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98" w:history="1">
        <w:r w:rsidR="00E31E3B" w:rsidRPr="00FC4CBC">
          <w:rPr>
            <w:rStyle w:val="Hipervnculo"/>
            <w:rFonts w:ascii="Arial" w:hAnsi="Arial"/>
            <w:noProof/>
          </w:rPr>
          <w:t>10.2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Poderes.</w:t>
        </w:r>
        <w:r w:rsidR="00E31E3B">
          <w:rPr>
            <w:noProof/>
            <w:webHidden/>
          </w:rPr>
          <w:tab/>
        </w:r>
        <w:r>
          <w:rPr>
            <w:noProof/>
            <w:webHidden/>
          </w:rPr>
          <w:fldChar w:fldCharType="begin"/>
        </w:r>
        <w:r w:rsidR="00E31E3B">
          <w:rPr>
            <w:noProof/>
            <w:webHidden/>
          </w:rPr>
          <w:instrText xml:space="preserve"> PAGEREF _Toc451346898 \h </w:instrText>
        </w:r>
        <w:r>
          <w:rPr>
            <w:noProof/>
            <w:webHidden/>
          </w:rPr>
        </w:r>
        <w:r>
          <w:rPr>
            <w:noProof/>
            <w:webHidden/>
          </w:rPr>
          <w:fldChar w:fldCharType="separate"/>
        </w:r>
        <w:r w:rsidR="00E31E3B">
          <w:rPr>
            <w:noProof/>
            <w:webHidden/>
          </w:rPr>
          <w:t>27</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899" w:history="1">
        <w:r w:rsidR="00E31E3B" w:rsidRPr="00FC4CBC">
          <w:rPr>
            <w:rStyle w:val="Hipervnculo"/>
            <w:rFonts w:ascii="Arial" w:hAnsi="Arial"/>
            <w:noProof/>
          </w:rPr>
          <w:t>10.3</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Modificaciones al contrato.</w:t>
        </w:r>
        <w:r w:rsidR="00E31E3B">
          <w:rPr>
            <w:noProof/>
            <w:webHidden/>
          </w:rPr>
          <w:tab/>
        </w:r>
        <w:r>
          <w:rPr>
            <w:noProof/>
            <w:webHidden/>
          </w:rPr>
          <w:fldChar w:fldCharType="begin"/>
        </w:r>
        <w:r w:rsidR="00E31E3B">
          <w:rPr>
            <w:noProof/>
            <w:webHidden/>
          </w:rPr>
          <w:instrText xml:space="preserve"> PAGEREF _Toc451346899 \h </w:instrText>
        </w:r>
        <w:r>
          <w:rPr>
            <w:noProof/>
            <w:webHidden/>
          </w:rPr>
        </w:r>
        <w:r>
          <w:rPr>
            <w:noProof/>
            <w:webHidden/>
          </w:rPr>
          <w:fldChar w:fldCharType="separate"/>
        </w:r>
        <w:r w:rsidR="00E31E3B">
          <w:rPr>
            <w:noProof/>
            <w:webHidden/>
          </w:rPr>
          <w:t>28</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900" w:history="1">
        <w:r w:rsidR="00E31E3B" w:rsidRPr="00FC4CBC">
          <w:rPr>
            <w:rStyle w:val="Hipervnculo"/>
            <w:rFonts w:ascii="Arial" w:hAnsi="Arial"/>
            <w:noProof/>
          </w:rPr>
          <w:t>10.4</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Suspensión o terminación anticipada del contrato.</w:t>
        </w:r>
        <w:r w:rsidR="00E31E3B">
          <w:rPr>
            <w:noProof/>
            <w:webHidden/>
          </w:rPr>
          <w:tab/>
        </w:r>
        <w:r>
          <w:rPr>
            <w:noProof/>
            <w:webHidden/>
          </w:rPr>
          <w:fldChar w:fldCharType="begin"/>
        </w:r>
        <w:r w:rsidR="00E31E3B">
          <w:rPr>
            <w:noProof/>
            <w:webHidden/>
          </w:rPr>
          <w:instrText xml:space="preserve"> PAGEREF _Toc451346900 \h </w:instrText>
        </w:r>
        <w:r>
          <w:rPr>
            <w:noProof/>
            <w:webHidden/>
          </w:rPr>
        </w:r>
        <w:r>
          <w:rPr>
            <w:noProof/>
            <w:webHidden/>
          </w:rPr>
          <w:fldChar w:fldCharType="separate"/>
        </w:r>
        <w:r w:rsidR="00E31E3B">
          <w:rPr>
            <w:noProof/>
            <w:webHidden/>
          </w:rPr>
          <w:t>28</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901" w:history="1">
        <w:r w:rsidR="00E31E3B" w:rsidRPr="00FC4CBC">
          <w:rPr>
            <w:rStyle w:val="Hipervnculo"/>
            <w:rFonts w:ascii="Arial" w:hAnsi="Arial"/>
            <w:noProof/>
          </w:rPr>
          <w:t>10.5</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Cláusulas no negociables</w:t>
        </w:r>
        <w:r w:rsidR="00E31E3B">
          <w:rPr>
            <w:noProof/>
            <w:webHidden/>
          </w:rPr>
          <w:tab/>
        </w:r>
        <w:r>
          <w:rPr>
            <w:noProof/>
            <w:webHidden/>
          </w:rPr>
          <w:fldChar w:fldCharType="begin"/>
        </w:r>
        <w:r w:rsidR="00E31E3B">
          <w:rPr>
            <w:noProof/>
            <w:webHidden/>
          </w:rPr>
          <w:instrText xml:space="preserve"> PAGEREF _Toc451346901 \h </w:instrText>
        </w:r>
        <w:r>
          <w:rPr>
            <w:noProof/>
            <w:webHidden/>
          </w:rPr>
        </w:r>
        <w:r>
          <w:rPr>
            <w:noProof/>
            <w:webHidden/>
          </w:rPr>
          <w:fldChar w:fldCharType="separate"/>
        </w:r>
        <w:r w:rsidR="00E31E3B">
          <w:rPr>
            <w:noProof/>
            <w:webHidden/>
          </w:rPr>
          <w:t>28</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02" w:history="1">
        <w:r w:rsidR="00E31E3B" w:rsidRPr="00FC4CBC">
          <w:rPr>
            <w:rStyle w:val="Hipervnculo"/>
            <w:rFonts w:ascii="Arial" w:hAnsi="Arial"/>
            <w:noProof/>
          </w:rPr>
          <w:t>11</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DESCALIFICACIÓN DE LA PROPUESTA.</w:t>
        </w:r>
        <w:r w:rsidR="00E31E3B">
          <w:rPr>
            <w:noProof/>
            <w:webHidden/>
          </w:rPr>
          <w:tab/>
        </w:r>
        <w:r>
          <w:rPr>
            <w:noProof/>
            <w:webHidden/>
          </w:rPr>
          <w:fldChar w:fldCharType="begin"/>
        </w:r>
        <w:r w:rsidR="00E31E3B">
          <w:rPr>
            <w:noProof/>
            <w:webHidden/>
          </w:rPr>
          <w:instrText xml:space="preserve"> PAGEREF _Toc451346902 \h </w:instrText>
        </w:r>
        <w:r>
          <w:rPr>
            <w:noProof/>
            <w:webHidden/>
          </w:rPr>
        </w:r>
        <w:r>
          <w:rPr>
            <w:noProof/>
            <w:webHidden/>
          </w:rPr>
          <w:fldChar w:fldCharType="separate"/>
        </w:r>
        <w:r w:rsidR="00E31E3B">
          <w:rPr>
            <w:noProof/>
            <w:webHidden/>
          </w:rPr>
          <w:t>28</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903" w:history="1">
        <w:r w:rsidR="00E31E3B" w:rsidRPr="00FC4CBC">
          <w:rPr>
            <w:rStyle w:val="Hipervnculo"/>
            <w:rFonts w:ascii="Arial" w:hAnsi="Arial"/>
            <w:noProof/>
          </w:rPr>
          <w:t>11.1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La Convocante procederá a la descalificación, total o parcial, de las propuestas cuando:</w:t>
        </w:r>
        <w:r w:rsidR="00E31E3B">
          <w:rPr>
            <w:noProof/>
            <w:webHidden/>
          </w:rPr>
          <w:tab/>
        </w:r>
        <w:r>
          <w:rPr>
            <w:noProof/>
            <w:webHidden/>
          </w:rPr>
          <w:fldChar w:fldCharType="begin"/>
        </w:r>
        <w:r w:rsidR="00E31E3B">
          <w:rPr>
            <w:noProof/>
            <w:webHidden/>
          </w:rPr>
          <w:instrText xml:space="preserve"> PAGEREF _Toc451346903 \h </w:instrText>
        </w:r>
        <w:r>
          <w:rPr>
            <w:noProof/>
            <w:webHidden/>
          </w:rPr>
        </w:r>
        <w:r>
          <w:rPr>
            <w:noProof/>
            <w:webHidden/>
          </w:rPr>
          <w:fldChar w:fldCharType="separate"/>
        </w:r>
        <w:r w:rsidR="00E31E3B">
          <w:rPr>
            <w:noProof/>
            <w:webHidden/>
          </w:rPr>
          <w:t>28</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904" w:history="1">
        <w:r w:rsidR="00E31E3B" w:rsidRPr="00FC4CBC">
          <w:rPr>
            <w:rStyle w:val="Hipervnculo"/>
            <w:rFonts w:ascii="Arial" w:hAnsi="Arial"/>
            <w:noProof/>
          </w:rPr>
          <w:t>11.2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No será motivo de descalificación en los siguientes casos:</w:t>
        </w:r>
        <w:r w:rsidR="00E31E3B">
          <w:rPr>
            <w:noProof/>
            <w:webHidden/>
          </w:rPr>
          <w:tab/>
        </w:r>
        <w:r>
          <w:rPr>
            <w:noProof/>
            <w:webHidden/>
          </w:rPr>
          <w:fldChar w:fldCharType="begin"/>
        </w:r>
        <w:r w:rsidR="00E31E3B">
          <w:rPr>
            <w:noProof/>
            <w:webHidden/>
          </w:rPr>
          <w:instrText xml:space="preserve"> PAGEREF _Toc451346904 \h </w:instrText>
        </w:r>
        <w:r>
          <w:rPr>
            <w:noProof/>
            <w:webHidden/>
          </w:rPr>
        </w:r>
        <w:r>
          <w:rPr>
            <w:noProof/>
            <w:webHidden/>
          </w:rPr>
          <w:fldChar w:fldCharType="separate"/>
        </w:r>
        <w:r w:rsidR="00E31E3B">
          <w:rPr>
            <w:noProof/>
            <w:webHidden/>
          </w:rPr>
          <w:t>28</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05" w:history="1">
        <w:r w:rsidR="00E31E3B" w:rsidRPr="00FC4CBC">
          <w:rPr>
            <w:rStyle w:val="Hipervnculo"/>
            <w:rFonts w:ascii="Arial" w:hAnsi="Arial"/>
            <w:noProof/>
          </w:rPr>
          <w:t>12</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DECLARACIÓN DESIERTA DE LA LICITACIÓN O DE ALGUNA DE SUS PARTIDAS.</w:t>
        </w:r>
        <w:r w:rsidR="00E31E3B">
          <w:rPr>
            <w:noProof/>
            <w:webHidden/>
          </w:rPr>
          <w:tab/>
        </w:r>
        <w:r>
          <w:rPr>
            <w:noProof/>
            <w:webHidden/>
          </w:rPr>
          <w:fldChar w:fldCharType="begin"/>
        </w:r>
        <w:r w:rsidR="00E31E3B">
          <w:rPr>
            <w:noProof/>
            <w:webHidden/>
          </w:rPr>
          <w:instrText xml:space="preserve"> PAGEREF _Toc451346905 \h </w:instrText>
        </w:r>
        <w:r>
          <w:rPr>
            <w:noProof/>
            <w:webHidden/>
          </w:rPr>
        </w:r>
        <w:r>
          <w:rPr>
            <w:noProof/>
            <w:webHidden/>
          </w:rPr>
          <w:fldChar w:fldCharType="separate"/>
        </w:r>
        <w:r w:rsidR="00E31E3B">
          <w:rPr>
            <w:noProof/>
            <w:webHidden/>
          </w:rPr>
          <w:t>29</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906" w:history="1">
        <w:r w:rsidR="00E31E3B" w:rsidRPr="00FC4CBC">
          <w:rPr>
            <w:rStyle w:val="Hipervnculo"/>
            <w:rFonts w:ascii="Arial" w:hAnsi="Arial"/>
            <w:noProof/>
          </w:rPr>
          <w:t>12.1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Licitación desierta.</w:t>
        </w:r>
        <w:r w:rsidR="00E31E3B">
          <w:rPr>
            <w:noProof/>
            <w:webHidden/>
          </w:rPr>
          <w:tab/>
        </w:r>
        <w:r>
          <w:rPr>
            <w:noProof/>
            <w:webHidden/>
          </w:rPr>
          <w:fldChar w:fldCharType="begin"/>
        </w:r>
        <w:r w:rsidR="00E31E3B">
          <w:rPr>
            <w:noProof/>
            <w:webHidden/>
          </w:rPr>
          <w:instrText xml:space="preserve"> PAGEREF _Toc451346906 \h </w:instrText>
        </w:r>
        <w:r>
          <w:rPr>
            <w:noProof/>
            <w:webHidden/>
          </w:rPr>
        </w:r>
        <w:r>
          <w:rPr>
            <w:noProof/>
            <w:webHidden/>
          </w:rPr>
          <w:fldChar w:fldCharType="separate"/>
        </w:r>
        <w:r w:rsidR="00E31E3B">
          <w:rPr>
            <w:noProof/>
            <w:webHidden/>
          </w:rPr>
          <w:t>29</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907" w:history="1">
        <w:r w:rsidR="00E31E3B" w:rsidRPr="00FC4CBC">
          <w:rPr>
            <w:rStyle w:val="Hipervnculo"/>
            <w:rFonts w:ascii="Arial" w:hAnsi="Arial"/>
            <w:noProof/>
          </w:rPr>
          <w:t>12.2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Partida desierta.</w:t>
        </w:r>
        <w:r w:rsidR="00E31E3B">
          <w:rPr>
            <w:noProof/>
            <w:webHidden/>
          </w:rPr>
          <w:tab/>
        </w:r>
        <w:r>
          <w:rPr>
            <w:noProof/>
            <w:webHidden/>
          </w:rPr>
          <w:fldChar w:fldCharType="begin"/>
        </w:r>
        <w:r w:rsidR="00E31E3B">
          <w:rPr>
            <w:noProof/>
            <w:webHidden/>
          </w:rPr>
          <w:instrText xml:space="preserve"> PAGEREF _Toc451346907 \h </w:instrText>
        </w:r>
        <w:r>
          <w:rPr>
            <w:noProof/>
            <w:webHidden/>
          </w:rPr>
        </w:r>
        <w:r>
          <w:rPr>
            <w:noProof/>
            <w:webHidden/>
          </w:rPr>
          <w:fldChar w:fldCharType="separate"/>
        </w:r>
        <w:r w:rsidR="00E31E3B">
          <w:rPr>
            <w:noProof/>
            <w:webHidden/>
          </w:rPr>
          <w:t>29</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08" w:history="1">
        <w:r w:rsidR="00E31E3B" w:rsidRPr="00FC4CBC">
          <w:rPr>
            <w:rStyle w:val="Hipervnculo"/>
            <w:rFonts w:ascii="Arial" w:hAnsi="Arial"/>
            <w:noProof/>
          </w:rPr>
          <w:t>13</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SUSPENSIÓN DE LA LICITACIÓN.</w:t>
        </w:r>
        <w:r w:rsidR="00E31E3B">
          <w:rPr>
            <w:noProof/>
            <w:webHidden/>
          </w:rPr>
          <w:tab/>
        </w:r>
        <w:r>
          <w:rPr>
            <w:noProof/>
            <w:webHidden/>
          </w:rPr>
          <w:fldChar w:fldCharType="begin"/>
        </w:r>
        <w:r w:rsidR="00E31E3B">
          <w:rPr>
            <w:noProof/>
            <w:webHidden/>
          </w:rPr>
          <w:instrText xml:space="preserve"> PAGEREF _Toc451346908 \h </w:instrText>
        </w:r>
        <w:r>
          <w:rPr>
            <w:noProof/>
            <w:webHidden/>
          </w:rPr>
        </w:r>
        <w:r>
          <w:rPr>
            <w:noProof/>
            <w:webHidden/>
          </w:rPr>
          <w:fldChar w:fldCharType="separate"/>
        </w:r>
        <w:r w:rsidR="00E31E3B">
          <w:rPr>
            <w:noProof/>
            <w:webHidden/>
          </w:rPr>
          <w:t>29</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09" w:history="1">
        <w:r w:rsidR="00E31E3B" w:rsidRPr="00FC4CBC">
          <w:rPr>
            <w:rStyle w:val="Hipervnculo"/>
            <w:rFonts w:ascii="Arial" w:hAnsi="Arial"/>
            <w:noProof/>
          </w:rPr>
          <w:t>14</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REVISIÓN DEL PROCEDIMIENTO DE CONTRATACIÓN</w:t>
        </w:r>
        <w:r w:rsidR="00E31E3B">
          <w:rPr>
            <w:noProof/>
            <w:webHidden/>
          </w:rPr>
          <w:tab/>
        </w:r>
        <w:r>
          <w:rPr>
            <w:noProof/>
            <w:webHidden/>
          </w:rPr>
          <w:fldChar w:fldCharType="begin"/>
        </w:r>
        <w:r w:rsidR="00E31E3B">
          <w:rPr>
            <w:noProof/>
            <w:webHidden/>
          </w:rPr>
          <w:instrText xml:space="preserve"> PAGEREF _Toc451346909 \h </w:instrText>
        </w:r>
        <w:r>
          <w:rPr>
            <w:noProof/>
            <w:webHidden/>
          </w:rPr>
        </w:r>
        <w:r>
          <w:rPr>
            <w:noProof/>
            <w:webHidden/>
          </w:rPr>
          <w:fldChar w:fldCharType="separate"/>
        </w:r>
        <w:r w:rsidR="00E31E3B">
          <w:rPr>
            <w:noProof/>
            <w:webHidden/>
          </w:rPr>
          <w:t>30</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10" w:history="1">
        <w:r w:rsidR="00E31E3B" w:rsidRPr="00FC4CBC">
          <w:rPr>
            <w:rStyle w:val="Hipervnculo"/>
            <w:rFonts w:ascii="Arial" w:hAnsi="Arial"/>
            <w:noProof/>
          </w:rPr>
          <w:t>15</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EFECTIVIDAD DE GARANTÍAS.</w:t>
        </w:r>
        <w:r w:rsidR="00E31E3B">
          <w:rPr>
            <w:noProof/>
            <w:webHidden/>
          </w:rPr>
          <w:tab/>
        </w:r>
        <w:r>
          <w:rPr>
            <w:noProof/>
            <w:webHidden/>
          </w:rPr>
          <w:fldChar w:fldCharType="begin"/>
        </w:r>
        <w:r w:rsidR="00E31E3B">
          <w:rPr>
            <w:noProof/>
            <w:webHidden/>
          </w:rPr>
          <w:instrText xml:space="preserve"> PAGEREF _Toc451346910 \h </w:instrText>
        </w:r>
        <w:r>
          <w:rPr>
            <w:noProof/>
            <w:webHidden/>
          </w:rPr>
        </w:r>
        <w:r>
          <w:rPr>
            <w:noProof/>
            <w:webHidden/>
          </w:rPr>
          <w:fldChar w:fldCharType="separate"/>
        </w:r>
        <w:r w:rsidR="00E31E3B">
          <w:rPr>
            <w:noProof/>
            <w:webHidden/>
          </w:rPr>
          <w:t>30</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911" w:history="1">
        <w:r w:rsidR="00E31E3B" w:rsidRPr="00FC4CBC">
          <w:rPr>
            <w:rStyle w:val="Hipervnculo"/>
            <w:rFonts w:ascii="Arial" w:hAnsi="Arial"/>
            <w:noProof/>
          </w:rPr>
          <w:t>15.1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Garantía de formalidad de la propuesta.</w:t>
        </w:r>
        <w:r w:rsidR="00E31E3B">
          <w:rPr>
            <w:noProof/>
            <w:webHidden/>
          </w:rPr>
          <w:tab/>
        </w:r>
        <w:r>
          <w:rPr>
            <w:noProof/>
            <w:webHidden/>
          </w:rPr>
          <w:fldChar w:fldCharType="begin"/>
        </w:r>
        <w:r w:rsidR="00E31E3B">
          <w:rPr>
            <w:noProof/>
            <w:webHidden/>
          </w:rPr>
          <w:instrText xml:space="preserve"> PAGEREF _Toc451346911 \h </w:instrText>
        </w:r>
        <w:r>
          <w:rPr>
            <w:noProof/>
            <w:webHidden/>
          </w:rPr>
        </w:r>
        <w:r>
          <w:rPr>
            <w:noProof/>
            <w:webHidden/>
          </w:rPr>
          <w:fldChar w:fldCharType="separate"/>
        </w:r>
        <w:r w:rsidR="00E31E3B">
          <w:rPr>
            <w:noProof/>
            <w:webHidden/>
          </w:rPr>
          <w:t>30</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912" w:history="1">
        <w:r w:rsidR="00E31E3B" w:rsidRPr="00FC4CBC">
          <w:rPr>
            <w:rStyle w:val="Hipervnculo"/>
            <w:rFonts w:ascii="Arial" w:hAnsi="Arial"/>
            <w:noProof/>
          </w:rPr>
          <w:t>15.2</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Garantía de Cumplimiento del contrato.</w:t>
        </w:r>
        <w:r w:rsidR="00E31E3B">
          <w:rPr>
            <w:noProof/>
            <w:webHidden/>
          </w:rPr>
          <w:tab/>
        </w:r>
        <w:r>
          <w:rPr>
            <w:noProof/>
            <w:webHidden/>
          </w:rPr>
          <w:fldChar w:fldCharType="begin"/>
        </w:r>
        <w:r w:rsidR="00E31E3B">
          <w:rPr>
            <w:noProof/>
            <w:webHidden/>
          </w:rPr>
          <w:instrText xml:space="preserve"> PAGEREF _Toc451346912 \h </w:instrText>
        </w:r>
        <w:r>
          <w:rPr>
            <w:noProof/>
            <w:webHidden/>
          </w:rPr>
        </w:r>
        <w:r>
          <w:rPr>
            <w:noProof/>
            <w:webHidden/>
          </w:rPr>
          <w:fldChar w:fldCharType="separate"/>
        </w:r>
        <w:r w:rsidR="00E31E3B">
          <w:rPr>
            <w:noProof/>
            <w:webHidden/>
          </w:rPr>
          <w:t>30</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13" w:history="1">
        <w:r w:rsidR="00E31E3B" w:rsidRPr="00FC4CBC">
          <w:rPr>
            <w:rStyle w:val="Hipervnculo"/>
            <w:rFonts w:ascii="Arial" w:hAnsi="Arial"/>
            <w:noProof/>
          </w:rPr>
          <w:t>16</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PENAS CONVENCIONALES.</w:t>
        </w:r>
        <w:r w:rsidR="00E31E3B">
          <w:rPr>
            <w:noProof/>
            <w:webHidden/>
          </w:rPr>
          <w:tab/>
        </w:r>
        <w:r>
          <w:rPr>
            <w:noProof/>
            <w:webHidden/>
          </w:rPr>
          <w:fldChar w:fldCharType="begin"/>
        </w:r>
        <w:r w:rsidR="00E31E3B">
          <w:rPr>
            <w:noProof/>
            <w:webHidden/>
          </w:rPr>
          <w:instrText xml:space="preserve"> PAGEREF _Toc451346913 \h </w:instrText>
        </w:r>
        <w:r>
          <w:rPr>
            <w:noProof/>
            <w:webHidden/>
          </w:rPr>
        </w:r>
        <w:r>
          <w:rPr>
            <w:noProof/>
            <w:webHidden/>
          </w:rPr>
          <w:fldChar w:fldCharType="separate"/>
        </w:r>
        <w:r w:rsidR="00E31E3B">
          <w:rPr>
            <w:noProof/>
            <w:webHidden/>
          </w:rPr>
          <w:t>30</w:t>
        </w:r>
        <w:r>
          <w:rPr>
            <w:noProof/>
            <w:webHidden/>
          </w:rPr>
          <w:fldChar w:fldCharType="end"/>
        </w:r>
      </w:hyperlink>
    </w:p>
    <w:p w:rsidR="00E31E3B" w:rsidRDefault="00DE14D1">
      <w:pPr>
        <w:pStyle w:val="TDC2"/>
        <w:rPr>
          <w:rFonts w:asciiTheme="minorHAnsi" w:eastAsiaTheme="minorEastAsia" w:hAnsiTheme="minorHAnsi" w:cstheme="minorBidi"/>
          <w:iCs w:val="0"/>
          <w:noProof/>
          <w:sz w:val="22"/>
          <w:szCs w:val="22"/>
          <w:lang w:eastAsia="es-MX"/>
        </w:rPr>
      </w:pPr>
      <w:hyperlink w:anchor="_Toc451346914" w:history="1">
        <w:r w:rsidR="00E31E3B" w:rsidRPr="00FC4CBC">
          <w:rPr>
            <w:rStyle w:val="Hipervnculo"/>
            <w:rFonts w:ascii="Arial" w:hAnsi="Arial"/>
            <w:noProof/>
          </w:rPr>
          <w:t>16.1</w:t>
        </w:r>
        <w:r w:rsidR="00E31E3B">
          <w:rPr>
            <w:rFonts w:asciiTheme="minorHAnsi" w:eastAsiaTheme="minorEastAsia" w:hAnsiTheme="minorHAnsi" w:cstheme="minorBidi"/>
            <w:iCs w:val="0"/>
            <w:noProof/>
            <w:sz w:val="22"/>
            <w:szCs w:val="22"/>
            <w:lang w:eastAsia="es-MX"/>
          </w:rPr>
          <w:tab/>
        </w:r>
        <w:r w:rsidR="00E31E3B" w:rsidRPr="00FC4CBC">
          <w:rPr>
            <w:rStyle w:val="Hipervnculo"/>
            <w:rFonts w:ascii="Arial" w:hAnsi="Arial"/>
            <w:noProof/>
          </w:rPr>
          <w:t>Por la no entrega de los bienes o entrega con retraso.</w:t>
        </w:r>
        <w:r w:rsidR="00E31E3B">
          <w:rPr>
            <w:noProof/>
            <w:webHidden/>
          </w:rPr>
          <w:tab/>
        </w:r>
        <w:r>
          <w:rPr>
            <w:noProof/>
            <w:webHidden/>
          </w:rPr>
          <w:fldChar w:fldCharType="begin"/>
        </w:r>
        <w:r w:rsidR="00E31E3B">
          <w:rPr>
            <w:noProof/>
            <w:webHidden/>
          </w:rPr>
          <w:instrText xml:space="preserve"> PAGEREF _Toc451346914 \h </w:instrText>
        </w:r>
        <w:r>
          <w:rPr>
            <w:noProof/>
            <w:webHidden/>
          </w:rPr>
        </w:r>
        <w:r>
          <w:rPr>
            <w:noProof/>
            <w:webHidden/>
          </w:rPr>
          <w:fldChar w:fldCharType="separate"/>
        </w:r>
        <w:r w:rsidR="00E31E3B">
          <w:rPr>
            <w:noProof/>
            <w:webHidden/>
          </w:rPr>
          <w:t>30</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15" w:history="1">
        <w:r w:rsidR="00E31E3B" w:rsidRPr="00FC4CBC">
          <w:rPr>
            <w:rStyle w:val="Hipervnculo"/>
            <w:rFonts w:ascii="Arial" w:hAnsi="Arial"/>
            <w:noProof/>
          </w:rPr>
          <w:t>17</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PRÓRROGAS AL PLAZO DE ENTREGA DE BIENES.</w:t>
        </w:r>
        <w:r w:rsidR="00E31E3B">
          <w:rPr>
            <w:noProof/>
            <w:webHidden/>
          </w:rPr>
          <w:tab/>
        </w:r>
        <w:r>
          <w:rPr>
            <w:noProof/>
            <w:webHidden/>
          </w:rPr>
          <w:fldChar w:fldCharType="begin"/>
        </w:r>
        <w:r w:rsidR="00E31E3B">
          <w:rPr>
            <w:noProof/>
            <w:webHidden/>
          </w:rPr>
          <w:instrText xml:space="preserve"> PAGEREF _Toc451346915 \h </w:instrText>
        </w:r>
        <w:r>
          <w:rPr>
            <w:noProof/>
            <w:webHidden/>
          </w:rPr>
        </w:r>
        <w:r>
          <w:rPr>
            <w:noProof/>
            <w:webHidden/>
          </w:rPr>
          <w:fldChar w:fldCharType="separate"/>
        </w:r>
        <w:r w:rsidR="00E31E3B">
          <w:rPr>
            <w:noProof/>
            <w:webHidden/>
          </w:rPr>
          <w:t>31</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16" w:history="1">
        <w:r w:rsidR="00E31E3B" w:rsidRPr="00FC4CBC">
          <w:rPr>
            <w:rStyle w:val="Hipervnculo"/>
            <w:rFonts w:ascii="Arial" w:hAnsi="Arial"/>
            <w:noProof/>
          </w:rPr>
          <w:t>18</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RESCISIÓN ADMINISTRATIVA DEL CONTRATO.</w:t>
        </w:r>
        <w:r w:rsidR="00E31E3B">
          <w:rPr>
            <w:noProof/>
            <w:webHidden/>
          </w:rPr>
          <w:tab/>
        </w:r>
        <w:r>
          <w:rPr>
            <w:noProof/>
            <w:webHidden/>
          </w:rPr>
          <w:fldChar w:fldCharType="begin"/>
        </w:r>
        <w:r w:rsidR="00E31E3B">
          <w:rPr>
            <w:noProof/>
            <w:webHidden/>
          </w:rPr>
          <w:instrText xml:space="preserve"> PAGEREF _Toc451346916 \h </w:instrText>
        </w:r>
        <w:r>
          <w:rPr>
            <w:noProof/>
            <w:webHidden/>
          </w:rPr>
        </w:r>
        <w:r>
          <w:rPr>
            <w:noProof/>
            <w:webHidden/>
          </w:rPr>
          <w:fldChar w:fldCharType="separate"/>
        </w:r>
        <w:r w:rsidR="00E31E3B">
          <w:rPr>
            <w:noProof/>
            <w:webHidden/>
          </w:rPr>
          <w:t>31</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17" w:history="1">
        <w:r w:rsidR="00E31E3B" w:rsidRPr="00FC4CBC">
          <w:rPr>
            <w:rStyle w:val="Hipervnculo"/>
            <w:rFonts w:ascii="Arial" w:hAnsi="Arial"/>
            <w:noProof/>
          </w:rPr>
          <w:t>19</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INCONFORMIDADES.</w:t>
        </w:r>
        <w:r w:rsidR="00E31E3B">
          <w:rPr>
            <w:noProof/>
            <w:webHidden/>
          </w:rPr>
          <w:tab/>
        </w:r>
        <w:r>
          <w:rPr>
            <w:noProof/>
            <w:webHidden/>
          </w:rPr>
          <w:fldChar w:fldCharType="begin"/>
        </w:r>
        <w:r w:rsidR="00E31E3B">
          <w:rPr>
            <w:noProof/>
            <w:webHidden/>
          </w:rPr>
          <w:instrText xml:space="preserve"> PAGEREF _Toc451346917 \h </w:instrText>
        </w:r>
        <w:r>
          <w:rPr>
            <w:noProof/>
            <w:webHidden/>
          </w:rPr>
        </w:r>
        <w:r>
          <w:rPr>
            <w:noProof/>
            <w:webHidden/>
          </w:rPr>
          <w:fldChar w:fldCharType="separate"/>
        </w:r>
        <w:r w:rsidR="00E31E3B">
          <w:rPr>
            <w:noProof/>
            <w:webHidden/>
          </w:rPr>
          <w:t>32</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18" w:history="1">
        <w:r w:rsidR="00E31E3B" w:rsidRPr="00FC4CBC">
          <w:rPr>
            <w:rStyle w:val="Hipervnculo"/>
            <w:rFonts w:ascii="Arial" w:hAnsi="Arial"/>
            <w:noProof/>
          </w:rPr>
          <w:t>20</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CONTROVERSIAS.</w:t>
        </w:r>
        <w:r w:rsidR="00E31E3B">
          <w:rPr>
            <w:noProof/>
            <w:webHidden/>
          </w:rPr>
          <w:tab/>
        </w:r>
        <w:r>
          <w:rPr>
            <w:noProof/>
            <w:webHidden/>
          </w:rPr>
          <w:fldChar w:fldCharType="begin"/>
        </w:r>
        <w:r w:rsidR="00E31E3B">
          <w:rPr>
            <w:noProof/>
            <w:webHidden/>
          </w:rPr>
          <w:instrText xml:space="preserve"> PAGEREF _Toc451346918 \h </w:instrText>
        </w:r>
        <w:r>
          <w:rPr>
            <w:noProof/>
            <w:webHidden/>
          </w:rPr>
        </w:r>
        <w:r>
          <w:rPr>
            <w:noProof/>
            <w:webHidden/>
          </w:rPr>
          <w:fldChar w:fldCharType="separate"/>
        </w:r>
        <w:r w:rsidR="00E31E3B">
          <w:rPr>
            <w:noProof/>
            <w:webHidden/>
          </w:rPr>
          <w:t>32</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19" w:history="1">
        <w:r w:rsidR="00E31E3B" w:rsidRPr="00FC4CBC">
          <w:rPr>
            <w:rStyle w:val="Hipervnculo"/>
            <w:rFonts w:ascii="Arial" w:hAnsi="Arial"/>
            <w:noProof/>
          </w:rPr>
          <w:t>21</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NO NEGOCIACIÓN DE CONDICIONES.</w:t>
        </w:r>
        <w:r w:rsidR="00E31E3B">
          <w:rPr>
            <w:noProof/>
            <w:webHidden/>
          </w:rPr>
          <w:tab/>
        </w:r>
        <w:r>
          <w:rPr>
            <w:noProof/>
            <w:webHidden/>
          </w:rPr>
          <w:fldChar w:fldCharType="begin"/>
        </w:r>
        <w:r w:rsidR="00E31E3B">
          <w:rPr>
            <w:noProof/>
            <w:webHidden/>
          </w:rPr>
          <w:instrText xml:space="preserve"> PAGEREF _Toc451346919 \h </w:instrText>
        </w:r>
        <w:r>
          <w:rPr>
            <w:noProof/>
            <w:webHidden/>
          </w:rPr>
        </w:r>
        <w:r>
          <w:rPr>
            <w:noProof/>
            <w:webHidden/>
          </w:rPr>
          <w:fldChar w:fldCharType="separate"/>
        </w:r>
        <w:r w:rsidR="00E31E3B">
          <w:rPr>
            <w:noProof/>
            <w:webHidden/>
          </w:rPr>
          <w:t>32</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20" w:history="1">
        <w:r w:rsidR="00E31E3B" w:rsidRPr="00FC4CBC">
          <w:rPr>
            <w:rStyle w:val="Hipervnculo"/>
            <w:rFonts w:ascii="Arial" w:hAnsi="Arial"/>
            <w:noProof/>
          </w:rPr>
          <w:t>22</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ANEXOS.</w:t>
        </w:r>
        <w:r w:rsidR="00E31E3B">
          <w:rPr>
            <w:noProof/>
            <w:webHidden/>
          </w:rPr>
          <w:tab/>
        </w:r>
        <w:r>
          <w:rPr>
            <w:noProof/>
            <w:webHidden/>
          </w:rPr>
          <w:fldChar w:fldCharType="begin"/>
        </w:r>
        <w:r w:rsidR="00E31E3B">
          <w:rPr>
            <w:noProof/>
            <w:webHidden/>
          </w:rPr>
          <w:instrText xml:space="preserve"> PAGEREF _Toc451346920 \h </w:instrText>
        </w:r>
        <w:r>
          <w:rPr>
            <w:noProof/>
            <w:webHidden/>
          </w:rPr>
        </w:r>
        <w:r>
          <w:rPr>
            <w:noProof/>
            <w:webHidden/>
          </w:rPr>
          <w:fldChar w:fldCharType="separate"/>
        </w:r>
        <w:r w:rsidR="00E31E3B">
          <w:rPr>
            <w:noProof/>
            <w:webHidden/>
          </w:rPr>
          <w:t>32</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21" w:history="1">
        <w:r w:rsidR="00E31E3B" w:rsidRPr="00FC4CBC">
          <w:rPr>
            <w:rStyle w:val="Hipervnculo"/>
            <w:rFonts w:ascii="Arial" w:hAnsi="Arial"/>
            <w:noProof/>
          </w:rPr>
          <w:t>23</w:t>
        </w:r>
        <w:r w:rsidR="00E31E3B">
          <w:rPr>
            <w:rFonts w:asciiTheme="minorHAnsi" w:eastAsiaTheme="minorEastAsia" w:hAnsiTheme="minorHAnsi" w:cstheme="minorBidi"/>
            <w:b w:val="0"/>
            <w:bCs w:val="0"/>
            <w:noProof/>
            <w:sz w:val="22"/>
            <w:szCs w:val="22"/>
            <w:lang w:eastAsia="es-MX"/>
          </w:rPr>
          <w:tab/>
        </w:r>
        <w:r w:rsidR="00E31E3B" w:rsidRPr="00FC4CBC">
          <w:rPr>
            <w:rStyle w:val="Hipervnculo"/>
            <w:rFonts w:ascii="Arial" w:hAnsi="Arial"/>
            <w:noProof/>
          </w:rPr>
          <w:t>FORMATOS.</w:t>
        </w:r>
        <w:r w:rsidR="00E31E3B">
          <w:rPr>
            <w:noProof/>
            <w:webHidden/>
          </w:rPr>
          <w:tab/>
        </w:r>
        <w:r>
          <w:rPr>
            <w:noProof/>
            <w:webHidden/>
          </w:rPr>
          <w:fldChar w:fldCharType="begin"/>
        </w:r>
        <w:r w:rsidR="00E31E3B">
          <w:rPr>
            <w:noProof/>
            <w:webHidden/>
          </w:rPr>
          <w:instrText xml:space="preserve"> PAGEREF _Toc451346921 \h </w:instrText>
        </w:r>
        <w:r>
          <w:rPr>
            <w:noProof/>
            <w:webHidden/>
          </w:rPr>
        </w:r>
        <w:r>
          <w:rPr>
            <w:noProof/>
            <w:webHidden/>
          </w:rPr>
          <w:fldChar w:fldCharType="separate"/>
        </w:r>
        <w:r w:rsidR="00E31E3B">
          <w:rPr>
            <w:noProof/>
            <w:webHidden/>
          </w:rPr>
          <w:t>32</w:t>
        </w:r>
        <w:r>
          <w:rPr>
            <w:noProof/>
            <w:webHidden/>
          </w:rPr>
          <w:fldChar w:fldCharType="end"/>
        </w:r>
      </w:hyperlink>
    </w:p>
    <w:p w:rsidR="00E31E3B" w:rsidRDefault="00DE14D1">
      <w:pPr>
        <w:pStyle w:val="TDC1"/>
        <w:rPr>
          <w:rFonts w:asciiTheme="minorHAnsi" w:eastAsiaTheme="minorEastAsia" w:hAnsiTheme="minorHAnsi" w:cstheme="minorBidi"/>
          <w:b w:val="0"/>
          <w:bCs w:val="0"/>
          <w:noProof/>
          <w:sz w:val="22"/>
          <w:szCs w:val="22"/>
          <w:lang w:eastAsia="es-MX"/>
        </w:rPr>
      </w:pPr>
      <w:hyperlink w:anchor="_Toc451346922" w:history="1">
        <w:r w:rsidR="00E31E3B" w:rsidRPr="00FC4CBC">
          <w:rPr>
            <w:rStyle w:val="Hipervnculo"/>
            <w:noProof/>
          </w:rPr>
          <w:t>LICITANTE</w:t>
        </w:r>
        <w:r w:rsidR="00E31E3B">
          <w:rPr>
            <w:noProof/>
            <w:webHidden/>
          </w:rPr>
          <w:tab/>
        </w:r>
        <w:r>
          <w:rPr>
            <w:noProof/>
            <w:webHidden/>
          </w:rPr>
          <w:fldChar w:fldCharType="begin"/>
        </w:r>
        <w:r w:rsidR="00E31E3B">
          <w:rPr>
            <w:noProof/>
            <w:webHidden/>
          </w:rPr>
          <w:instrText xml:space="preserve"> PAGEREF _Toc451346922 \h </w:instrText>
        </w:r>
        <w:r>
          <w:rPr>
            <w:noProof/>
            <w:webHidden/>
          </w:rPr>
        </w:r>
        <w:r>
          <w:rPr>
            <w:noProof/>
            <w:webHidden/>
          </w:rPr>
          <w:fldChar w:fldCharType="separate"/>
        </w:r>
        <w:r w:rsidR="00E31E3B">
          <w:rPr>
            <w:noProof/>
            <w:webHidden/>
          </w:rPr>
          <w:t>52</w:t>
        </w:r>
        <w:r>
          <w:rPr>
            <w:noProof/>
            <w:webHidden/>
          </w:rPr>
          <w:fldChar w:fldCharType="end"/>
        </w:r>
      </w:hyperlink>
    </w:p>
    <w:p w:rsidR="00B57C4E" w:rsidRPr="00481909" w:rsidRDefault="00DE14D1" w:rsidP="009D0EDB">
      <w:pPr>
        <w:pStyle w:val="Textoindependiente"/>
        <w:tabs>
          <w:tab w:val="left" w:pos="284"/>
          <w:tab w:val="left" w:pos="851"/>
          <w:tab w:val="right" w:pos="9995"/>
        </w:tabs>
        <w:spacing w:before="100" w:beforeAutospacing="1" w:after="100" w:afterAutospacing="1"/>
        <w:jc w:val="center"/>
        <w:rPr>
          <w:rFonts w:cs="Arial"/>
          <w:sz w:val="22"/>
          <w:szCs w:val="22"/>
        </w:rPr>
      </w:pPr>
      <w:r w:rsidRPr="00481909">
        <w:rPr>
          <w:rFonts w:cs="Arial"/>
          <w:b/>
          <w:sz w:val="22"/>
          <w:szCs w:val="22"/>
        </w:rPr>
        <w:fldChar w:fldCharType="end"/>
      </w:r>
      <w:r w:rsidR="007D307A" w:rsidRPr="00481909">
        <w:rPr>
          <w:rFonts w:cs="Arial"/>
          <w:sz w:val="22"/>
          <w:szCs w:val="22"/>
        </w:rPr>
        <w:br w:type="page"/>
      </w:r>
      <w:r w:rsidR="00B57C4E" w:rsidRPr="00481909">
        <w:rPr>
          <w:rFonts w:cs="Arial"/>
          <w:sz w:val="22"/>
          <w:szCs w:val="22"/>
        </w:rPr>
        <w:lastRenderedPageBreak/>
        <w:t>ABREVIATURAS Y GLOSARIO DE TÉRMINOS</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ADQUISICIÓN:</w:t>
      </w:r>
      <w:r w:rsidRPr="00481909">
        <w:rPr>
          <w:rFonts w:cs="Arial"/>
          <w:sz w:val="22"/>
          <w:szCs w:val="22"/>
          <w:lang w:val="es-ES" w:eastAsia="es-MX"/>
        </w:rPr>
        <w:t xml:space="preserve"> La adquisición o arrendamiento de bienes muebles y la contratación de la prestación de servicios de cualquier naturaleza, excepto lo relacionado con obras públicas.</w:t>
      </w:r>
    </w:p>
    <w:p w:rsidR="00B57C4E" w:rsidRPr="00481909" w:rsidRDefault="00B57C4E" w:rsidP="00BA53B6">
      <w:pPr>
        <w:tabs>
          <w:tab w:val="left" w:pos="709"/>
          <w:tab w:val="left" w:pos="993"/>
        </w:tabs>
        <w:jc w:val="both"/>
        <w:rPr>
          <w:rFonts w:cs="Arial"/>
          <w:sz w:val="22"/>
          <w:szCs w:val="22"/>
        </w:rPr>
      </w:pPr>
      <w:r w:rsidRPr="00481909">
        <w:rPr>
          <w:rFonts w:cs="Arial"/>
          <w:b/>
          <w:sz w:val="22"/>
          <w:szCs w:val="22"/>
        </w:rPr>
        <w:t>ARRENDAMIENTO</w:t>
      </w:r>
      <w:r w:rsidRPr="00481909">
        <w:rPr>
          <w:rFonts w:cs="Arial"/>
          <w:sz w:val="22"/>
          <w:szCs w:val="22"/>
        </w:rPr>
        <w:t>: Acto jurídico por el cual se obtiene el uso y goce temporal de bienes muebles a plazo forzoso, mediante el pago de un precio cierto y determinado;</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APDF</w:t>
      </w:r>
      <w:r w:rsidRPr="00481909">
        <w:rPr>
          <w:rFonts w:cs="Arial"/>
          <w:sz w:val="22"/>
          <w:szCs w:val="22"/>
          <w:lang w:val="es-ES" w:eastAsia="es-MX"/>
        </w:rPr>
        <w:t>: Administración Pública del Distrito Federal.</w:t>
      </w:r>
    </w:p>
    <w:p w:rsidR="00B57C4E" w:rsidRPr="00481909" w:rsidRDefault="00B57C4E" w:rsidP="00BA53B6">
      <w:pPr>
        <w:tabs>
          <w:tab w:val="left" w:pos="709"/>
        </w:tabs>
        <w:jc w:val="both"/>
        <w:rPr>
          <w:rFonts w:cs="Arial"/>
          <w:sz w:val="22"/>
          <w:szCs w:val="22"/>
        </w:rPr>
      </w:pPr>
      <w:r w:rsidRPr="00481909">
        <w:rPr>
          <w:rFonts w:cs="Arial"/>
          <w:b/>
          <w:sz w:val="22"/>
          <w:szCs w:val="22"/>
        </w:rPr>
        <w:t>ÁREA TÉCNICA</w:t>
      </w:r>
      <w:r w:rsidRPr="00481909">
        <w:rPr>
          <w:rFonts w:cs="Arial"/>
          <w:sz w:val="22"/>
          <w:szCs w:val="22"/>
        </w:rPr>
        <w:t xml:space="preserve">: Unidad responsable y encargada de cualquier aspecto técnico en el procedimiento. </w:t>
      </w:r>
    </w:p>
    <w:p w:rsidR="00B57C4E" w:rsidRPr="00481909" w:rsidRDefault="00B57C4E" w:rsidP="00BA53B6">
      <w:pPr>
        <w:tabs>
          <w:tab w:val="left" w:pos="709"/>
        </w:tabs>
        <w:jc w:val="both"/>
        <w:rPr>
          <w:rFonts w:cs="Arial"/>
          <w:sz w:val="22"/>
          <w:szCs w:val="22"/>
        </w:rPr>
      </w:pPr>
      <w:r w:rsidRPr="00481909">
        <w:rPr>
          <w:rFonts w:cs="Arial"/>
          <w:b/>
          <w:sz w:val="22"/>
          <w:szCs w:val="22"/>
        </w:rPr>
        <w:t>BASES</w:t>
      </w:r>
      <w:r w:rsidRPr="00481909">
        <w:rPr>
          <w:rFonts w:cs="Arial"/>
          <w:sz w:val="22"/>
          <w:szCs w:val="22"/>
        </w:rPr>
        <w:t xml:space="preserve">: Documento emitido de conformidad con las leyes aplicables que rigen el procedimiento de contratación y que contienen los requisitos y la información que deberán cumplir los licitantes en la elaboración de su propuesta para participar en la licitación, conforme a las cuales se adjudicará el contrato. </w:t>
      </w:r>
    </w:p>
    <w:p w:rsidR="00B57C4E" w:rsidRPr="00481909" w:rsidRDefault="00B57C4E" w:rsidP="00BA53B6">
      <w:pPr>
        <w:pStyle w:val="Default"/>
        <w:tabs>
          <w:tab w:val="left" w:pos="709"/>
        </w:tabs>
        <w:rPr>
          <w:color w:val="auto"/>
          <w:sz w:val="22"/>
          <w:szCs w:val="22"/>
          <w:lang w:val="es-MX"/>
        </w:rPr>
      </w:pPr>
      <w:r w:rsidRPr="00481909">
        <w:rPr>
          <w:b/>
          <w:color w:val="auto"/>
          <w:sz w:val="22"/>
          <w:szCs w:val="22"/>
          <w:lang w:val="es-MX"/>
        </w:rPr>
        <w:t>BIENES O SERVICIOS</w:t>
      </w:r>
      <w:r w:rsidRPr="00481909">
        <w:rPr>
          <w:color w:val="auto"/>
          <w:sz w:val="22"/>
          <w:szCs w:val="22"/>
          <w:lang w:val="es-MX"/>
        </w:rPr>
        <w:t xml:space="preserve">: Se refiere a </w:t>
      </w:r>
      <w:proofErr w:type="spellStart"/>
      <w:r w:rsidRPr="00481909">
        <w:rPr>
          <w:color w:val="auto"/>
          <w:sz w:val="22"/>
          <w:szCs w:val="22"/>
          <w:lang w:val="es-MX"/>
        </w:rPr>
        <w:t>el</w:t>
      </w:r>
      <w:proofErr w:type="spellEnd"/>
      <w:r w:rsidRPr="00481909">
        <w:rPr>
          <w:color w:val="auto"/>
          <w:sz w:val="22"/>
          <w:szCs w:val="22"/>
          <w:lang w:val="es-MX"/>
        </w:rPr>
        <w:t>(los) Bien(es) o Servicio(s) especificado(s) en la(s) Ficha(s) Técnica(s) de las bases de licitación.</w:t>
      </w:r>
    </w:p>
    <w:p w:rsidR="00B57C4E" w:rsidRPr="00481909" w:rsidRDefault="00B57C4E" w:rsidP="005547AB">
      <w:pPr>
        <w:autoSpaceDE w:val="0"/>
        <w:autoSpaceDN w:val="0"/>
        <w:adjustRightInd w:val="0"/>
        <w:jc w:val="both"/>
        <w:rPr>
          <w:rFonts w:cs="Arial"/>
          <w:sz w:val="22"/>
          <w:szCs w:val="22"/>
        </w:rPr>
      </w:pPr>
      <w:r w:rsidRPr="00481909">
        <w:rPr>
          <w:rFonts w:cs="Arial"/>
          <w:b/>
          <w:sz w:val="22"/>
          <w:szCs w:val="22"/>
        </w:rPr>
        <w:t xml:space="preserve">CIRCULAR UNO </w:t>
      </w:r>
      <w:r w:rsidR="00DB7B22" w:rsidRPr="00481909">
        <w:rPr>
          <w:rFonts w:cs="Arial"/>
          <w:b/>
          <w:sz w:val="22"/>
          <w:szCs w:val="22"/>
        </w:rPr>
        <w:t>2015</w:t>
      </w:r>
      <w:r w:rsidRPr="00481909">
        <w:rPr>
          <w:rFonts w:cs="Arial"/>
          <w:sz w:val="22"/>
          <w:szCs w:val="22"/>
        </w:rPr>
        <w:t xml:space="preserve"> Circular </w:t>
      </w:r>
      <w:r w:rsidR="00CC1574" w:rsidRPr="00481909">
        <w:rPr>
          <w:rFonts w:cs="Arial"/>
          <w:sz w:val="22"/>
          <w:szCs w:val="22"/>
        </w:rPr>
        <w:t>UNO 2015</w:t>
      </w:r>
      <w:r w:rsidRPr="00481909">
        <w:rPr>
          <w:rFonts w:cs="Arial"/>
          <w:sz w:val="22"/>
          <w:szCs w:val="22"/>
        </w:rPr>
        <w:t xml:space="preserve"> “Normatividad en Materia de Administración de Recursos para las Dependencias, Unidades Administrativas, Unidades Administrativas de Apoyo Técnico Operativo, Órganos Desconcentrados y Entidades de La Administración Pública </w:t>
      </w:r>
      <w:r w:rsidR="008E39A2" w:rsidRPr="00481909">
        <w:rPr>
          <w:rFonts w:cs="Arial"/>
          <w:sz w:val="22"/>
          <w:szCs w:val="22"/>
        </w:rPr>
        <w:t>de la Ciudad de México</w:t>
      </w:r>
      <w:r w:rsidRPr="00481909">
        <w:rPr>
          <w:rFonts w:cs="Arial"/>
          <w:sz w:val="22"/>
          <w:szCs w:val="22"/>
        </w:rPr>
        <w:t>”.</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CFDF</w:t>
      </w:r>
      <w:r w:rsidRPr="00481909">
        <w:rPr>
          <w:rFonts w:cs="Arial"/>
          <w:sz w:val="22"/>
          <w:szCs w:val="22"/>
          <w:lang w:val="es-ES" w:eastAsia="es-MX"/>
        </w:rPr>
        <w:t>: Código Fiscal del Distrito Federal.</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CGDF</w:t>
      </w:r>
      <w:r w:rsidRPr="00481909">
        <w:rPr>
          <w:rFonts w:cs="Arial"/>
          <w:sz w:val="22"/>
          <w:szCs w:val="22"/>
          <w:lang w:val="es-ES" w:eastAsia="es-MX"/>
        </w:rPr>
        <w:t>: Contraloría General del Distrito Federal.</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CLC</w:t>
      </w:r>
      <w:r w:rsidRPr="00481909">
        <w:rPr>
          <w:rFonts w:cs="Arial"/>
          <w:sz w:val="22"/>
          <w:szCs w:val="22"/>
          <w:lang w:val="es-ES" w:eastAsia="es-MX"/>
        </w:rPr>
        <w:t>: Cuenta por Liquidar Certificada.</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COMITÉ DE AUTORIZACIONES</w:t>
      </w:r>
      <w:r w:rsidRPr="00481909">
        <w:rPr>
          <w:rFonts w:cs="Arial"/>
          <w:sz w:val="22"/>
          <w:szCs w:val="22"/>
          <w:lang w:val="es-ES" w:eastAsia="es-MX"/>
        </w:rPr>
        <w:t xml:space="preserve">: El Comité de Autorizaciones de Adquisiciones, Arrendamientos y Prestación de Servicios del Gobierno </w:t>
      </w:r>
      <w:r w:rsidR="008E39A2" w:rsidRPr="00481909">
        <w:rPr>
          <w:rFonts w:cs="Arial"/>
          <w:sz w:val="22"/>
          <w:szCs w:val="22"/>
          <w:lang w:val="es-ES" w:eastAsia="es-MX"/>
        </w:rPr>
        <w:t>de la Ciudad de México</w:t>
      </w:r>
      <w:r w:rsidRPr="00481909">
        <w:rPr>
          <w:rFonts w:cs="Arial"/>
          <w:sz w:val="22"/>
          <w:szCs w:val="22"/>
          <w:lang w:val="es-ES" w:eastAsia="es-MX"/>
        </w:rPr>
        <w:t xml:space="preserve">. </w:t>
      </w:r>
    </w:p>
    <w:p w:rsidR="00B57C4E" w:rsidRPr="00481909" w:rsidRDefault="00B57C4E" w:rsidP="00BA53B6">
      <w:pPr>
        <w:tabs>
          <w:tab w:val="left" w:pos="709"/>
        </w:tabs>
        <w:jc w:val="both"/>
        <w:rPr>
          <w:rFonts w:cs="Arial"/>
          <w:sz w:val="22"/>
          <w:szCs w:val="22"/>
        </w:rPr>
      </w:pPr>
      <w:r w:rsidRPr="00481909">
        <w:rPr>
          <w:rFonts w:cs="Arial"/>
          <w:b/>
          <w:sz w:val="22"/>
          <w:szCs w:val="22"/>
        </w:rPr>
        <w:t>CONTRATO ADMINISTRATIVO</w:t>
      </w:r>
      <w:r w:rsidRPr="00481909">
        <w:rPr>
          <w:rFonts w:cs="Arial"/>
          <w:sz w:val="22"/>
          <w:szCs w:val="22"/>
        </w:rPr>
        <w:t xml:space="preserve">: Es el acuerdo de dos o más voluntades, que se expresa de manera formal y que tiene por objeto transmitir la propiedad el uso o goce temporal de bienes muebles o la prestación de servicios, a las dependencias, órganos desconcentrados, entidades y delegaciones de la Administración Pública </w:t>
      </w:r>
      <w:r w:rsidR="008E39A2" w:rsidRPr="00481909">
        <w:rPr>
          <w:rFonts w:cs="Arial"/>
          <w:sz w:val="22"/>
          <w:szCs w:val="22"/>
        </w:rPr>
        <w:t>de la Ciudad de México</w:t>
      </w:r>
      <w:r w:rsidRPr="00481909">
        <w:rPr>
          <w:rFonts w:cs="Arial"/>
          <w:sz w:val="22"/>
          <w:szCs w:val="22"/>
        </w:rPr>
        <w:t>, por parte de los proveedores, creando derechos y obligaciones para ambas partes y que se derive de alguno de los procedimientos de contratación que regula la LADF;</w:t>
      </w:r>
    </w:p>
    <w:p w:rsidR="00B57C4E" w:rsidRPr="00481909" w:rsidRDefault="00B57C4E" w:rsidP="00BA53B6">
      <w:pPr>
        <w:tabs>
          <w:tab w:val="left" w:pos="709"/>
        </w:tabs>
        <w:jc w:val="both"/>
        <w:rPr>
          <w:rFonts w:cs="Arial"/>
          <w:sz w:val="22"/>
          <w:szCs w:val="22"/>
        </w:rPr>
      </w:pPr>
      <w:r w:rsidRPr="00481909">
        <w:rPr>
          <w:rFonts w:cs="Arial"/>
          <w:b/>
          <w:sz w:val="22"/>
          <w:szCs w:val="22"/>
        </w:rPr>
        <w:t>CONVOCANTE</w:t>
      </w:r>
      <w:r w:rsidRPr="00481909">
        <w:rPr>
          <w:rFonts w:cs="Arial"/>
          <w:sz w:val="22"/>
          <w:szCs w:val="22"/>
        </w:rPr>
        <w:t xml:space="preserve">: La Oficialía Mayor </w:t>
      </w:r>
      <w:r w:rsidR="008E39A2" w:rsidRPr="00481909">
        <w:rPr>
          <w:rFonts w:cs="Arial"/>
          <w:sz w:val="22"/>
          <w:szCs w:val="22"/>
        </w:rPr>
        <w:t>de la Ciudad de México</w:t>
      </w:r>
      <w:r w:rsidRPr="00481909">
        <w:rPr>
          <w:rFonts w:cs="Arial"/>
          <w:sz w:val="22"/>
          <w:szCs w:val="22"/>
        </w:rPr>
        <w:t xml:space="preserve"> a través de la DGRMSG.</w:t>
      </w:r>
    </w:p>
    <w:p w:rsidR="00B57C4E" w:rsidRPr="00481909" w:rsidRDefault="00B57C4E" w:rsidP="00BA53B6">
      <w:pPr>
        <w:tabs>
          <w:tab w:val="left" w:pos="709"/>
        </w:tabs>
        <w:jc w:val="both"/>
        <w:rPr>
          <w:rFonts w:cs="Arial"/>
          <w:sz w:val="22"/>
          <w:szCs w:val="22"/>
        </w:rPr>
      </w:pPr>
      <w:r w:rsidRPr="00481909">
        <w:rPr>
          <w:rFonts w:cs="Arial"/>
          <w:b/>
          <w:sz w:val="22"/>
          <w:szCs w:val="22"/>
        </w:rPr>
        <w:t>CONVOCATORIA</w:t>
      </w:r>
      <w:r w:rsidRPr="00481909">
        <w:rPr>
          <w:rFonts w:cs="Arial"/>
          <w:sz w:val="22"/>
          <w:szCs w:val="22"/>
        </w:rPr>
        <w:t xml:space="preserve">: Documento que publica la Oficialía Mayor </w:t>
      </w:r>
      <w:r w:rsidR="008E39A2" w:rsidRPr="00481909">
        <w:rPr>
          <w:rFonts w:cs="Arial"/>
          <w:sz w:val="22"/>
          <w:szCs w:val="22"/>
        </w:rPr>
        <w:t>de la Ciudad de México</w:t>
      </w:r>
      <w:r w:rsidR="00BA0192" w:rsidRPr="00481909">
        <w:rPr>
          <w:rFonts w:cs="Arial"/>
          <w:sz w:val="22"/>
          <w:szCs w:val="22"/>
        </w:rPr>
        <w:t xml:space="preserve"> </w:t>
      </w:r>
      <w:r w:rsidRPr="00481909">
        <w:rPr>
          <w:rFonts w:cs="Arial"/>
          <w:sz w:val="22"/>
          <w:szCs w:val="22"/>
        </w:rPr>
        <w:t xml:space="preserve">a través de la DGRMSG para hacer del conocimiento público el procedimiento de esta licitación. </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C.U.R.P</w:t>
      </w:r>
      <w:r w:rsidRPr="00481909">
        <w:rPr>
          <w:rFonts w:cs="Arial"/>
          <w:sz w:val="22"/>
          <w:szCs w:val="22"/>
          <w:lang w:val="es-ES" w:eastAsia="es-MX"/>
        </w:rPr>
        <w:t>.: Clave Única de Registro de Población.</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DA</w:t>
      </w:r>
      <w:r w:rsidRPr="00481909">
        <w:rPr>
          <w:rFonts w:cs="Arial"/>
          <w:sz w:val="22"/>
          <w:szCs w:val="22"/>
          <w:lang w:val="es-ES" w:eastAsia="es-MX"/>
        </w:rPr>
        <w:t>: Dirección de Adquisiciones de la DGRMSG en la OM.</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DELEGACIONES</w:t>
      </w:r>
      <w:r w:rsidRPr="00481909">
        <w:rPr>
          <w:rFonts w:cs="Arial"/>
          <w:sz w:val="22"/>
          <w:szCs w:val="22"/>
          <w:lang w:val="es-ES" w:eastAsia="es-MX"/>
        </w:rPr>
        <w:t xml:space="preserve">: Los Órganos Político-Administrativos en las Demarcaciones Territoriales en que se divide el territorio </w:t>
      </w:r>
      <w:r w:rsidR="008E39A2" w:rsidRPr="00481909">
        <w:rPr>
          <w:rFonts w:cs="Arial"/>
          <w:sz w:val="22"/>
          <w:szCs w:val="22"/>
          <w:lang w:val="es-ES" w:eastAsia="es-MX"/>
        </w:rPr>
        <w:t>de la Ciudad de México</w:t>
      </w:r>
      <w:r w:rsidRPr="00481909">
        <w:rPr>
          <w:rFonts w:cs="Arial"/>
          <w:sz w:val="22"/>
          <w:szCs w:val="22"/>
          <w:lang w:val="es-ES" w:eastAsia="es-MX"/>
        </w:rPr>
        <w:t xml:space="preserve">. </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DEPENDENCIAS</w:t>
      </w:r>
      <w:r w:rsidRPr="00481909">
        <w:rPr>
          <w:rFonts w:cs="Arial"/>
          <w:sz w:val="22"/>
          <w:szCs w:val="22"/>
          <w:lang w:val="es-ES" w:eastAsia="es-MX"/>
        </w:rPr>
        <w:t xml:space="preserve">: Las Secretarías, la Procuraduría General de Justicia </w:t>
      </w:r>
      <w:r w:rsidR="008E39A2" w:rsidRPr="00481909">
        <w:rPr>
          <w:rFonts w:cs="Arial"/>
          <w:sz w:val="22"/>
          <w:szCs w:val="22"/>
          <w:lang w:val="es-ES" w:eastAsia="es-MX"/>
        </w:rPr>
        <w:t>de la Ciudad de México</w:t>
      </w:r>
      <w:r w:rsidRPr="00481909">
        <w:rPr>
          <w:rFonts w:cs="Arial"/>
          <w:sz w:val="22"/>
          <w:szCs w:val="22"/>
          <w:lang w:val="es-ES" w:eastAsia="es-MX"/>
        </w:rPr>
        <w:t>, la Oficialía Mayor, la Contraloría General y la Consejería Jurídica y de Servicios Legales.</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DF</w:t>
      </w:r>
      <w:r w:rsidRPr="00481909">
        <w:rPr>
          <w:rFonts w:cs="Arial"/>
          <w:sz w:val="22"/>
          <w:szCs w:val="22"/>
          <w:lang w:val="es-ES" w:eastAsia="es-MX"/>
        </w:rPr>
        <w:t>: Distrito Federal.</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DGA</w:t>
      </w:r>
      <w:r w:rsidRPr="00481909">
        <w:rPr>
          <w:rFonts w:cs="Arial"/>
          <w:sz w:val="22"/>
          <w:szCs w:val="22"/>
          <w:lang w:val="es-ES" w:eastAsia="es-MX"/>
        </w:rPr>
        <w:t>: Las Direcciones Generales, Ejecutivas o de Área encargadas de la Administración en las Dependencias ó sus equivalentes en el caso de las Entidades.</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 xml:space="preserve">DGRMSG: </w:t>
      </w:r>
      <w:r w:rsidRPr="00481909">
        <w:rPr>
          <w:rFonts w:cs="Arial"/>
          <w:sz w:val="22"/>
          <w:szCs w:val="22"/>
          <w:lang w:val="es-ES" w:eastAsia="es-MX"/>
        </w:rPr>
        <w:t>Dirección General de Recursos Materiales y Servicios Generales, adscrita a la Oficialía Mayor de</w:t>
      </w:r>
      <w:r w:rsidR="00454FB2">
        <w:rPr>
          <w:rFonts w:cs="Arial"/>
          <w:sz w:val="22"/>
          <w:szCs w:val="22"/>
          <w:lang w:val="es-ES" w:eastAsia="es-MX"/>
        </w:rPr>
        <w:t xml:space="preserve"> la Ciudad de México.</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DPEDF</w:t>
      </w:r>
      <w:r w:rsidRPr="00481909">
        <w:rPr>
          <w:rFonts w:cs="Arial"/>
          <w:sz w:val="22"/>
          <w:szCs w:val="22"/>
          <w:lang w:val="es-ES" w:eastAsia="es-MX"/>
        </w:rPr>
        <w:t>: Decreto de Presupuesto de Egresos del Distrito Federal.</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ENTIDADES</w:t>
      </w:r>
      <w:r w:rsidRPr="00481909">
        <w:rPr>
          <w:rFonts w:cs="Arial"/>
          <w:sz w:val="22"/>
          <w:szCs w:val="22"/>
          <w:lang w:val="es-ES" w:eastAsia="es-MX"/>
        </w:rPr>
        <w:t xml:space="preserve">: Los Organismos Descentralizados, las Empresas de Participación Estatal Mayoritaria y los Fideicomisos Públicos </w:t>
      </w:r>
      <w:r w:rsidR="008E39A2" w:rsidRPr="00481909">
        <w:rPr>
          <w:rFonts w:cs="Arial"/>
          <w:sz w:val="22"/>
          <w:szCs w:val="22"/>
          <w:lang w:val="es-ES" w:eastAsia="es-MX"/>
        </w:rPr>
        <w:t>de la Ciudad de México</w:t>
      </w:r>
      <w:r w:rsidRPr="00481909">
        <w:rPr>
          <w:rFonts w:cs="Arial"/>
          <w:sz w:val="22"/>
          <w:szCs w:val="22"/>
          <w:lang w:val="es-ES" w:eastAsia="es-MX"/>
        </w:rPr>
        <w:t>.</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ESTATUTO:</w:t>
      </w:r>
      <w:r w:rsidRPr="00481909">
        <w:rPr>
          <w:rFonts w:cs="Arial"/>
          <w:sz w:val="22"/>
          <w:szCs w:val="22"/>
          <w:lang w:val="es-ES" w:eastAsia="es-MX"/>
        </w:rPr>
        <w:t xml:space="preserve"> Estatuto de Gobierno </w:t>
      </w:r>
      <w:r w:rsidR="008E39A2" w:rsidRPr="00481909">
        <w:rPr>
          <w:rFonts w:cs="Arial"/>
          <w:sz w:val="22"/>
          <w:szCs w:val="22"/>
          <w:lang w:val="es-ES" w:eastAsia="es-MX"/>
        </w:rPr>
        <w:t>de la Ciudad de México</w:t>
      </w:r>
      <w:r w:rsidRPr="00481909">
        <w:rPr>
          <w:rFonts w:cs="Arial"/>
          <w:sz w:val="22"/>
          <w:szCs w:val="22"/>
          <w:lang w:val="es-ES" w:eastAsia="es-MX"/>
        </w:rPr>
        <w:t>.</w:t>
      </w:r>
    </w:p>
    <w:p w:rsidR="00B57C4E" w:rsidRPr="00481909" w:rsidRDefault="00B57C4E" w:rsidP="00BA53B6">
      <w:pPr>
        <w:pStyle w:val="texto"/>
        <w:tabs>
          <w:tab w:val="left" w:pos="709"/>
        </w:tabs>
        <w:spacing w:after="0" w:line="240" w:lineRule="auto"/>
        <w:ind w:firstLine="0"/>
        <w:rPr>
          <w:rFonts w:cs="Arial"/>
          <w:sz w:val="22"/>
          <w:szCs w:val="22"/>
          <w:lang w:val="es-MX"/>
        </w:rPr>
      </w:pPr>
      <w:r w:rsidRPr="00481909">
        <w:rPr>
          <w:rFonts w:cs="Arial"/>
          <w:b/>
          <w:sz w:val="22"/>
          <w:szCs w:val="22"/>
          <w:lang w:val="es-MX"/>
        </w:rPr>
        <w:t>ETAPA DE PRECIOS MÁS BAJOS</w:t>
      </w:r>
      <w:r w:rsidRPr="00481909">
        <w:rPr>
          <w:rFonts w:cs="Arial"/>
          <w:sz w:val="22"/>
          <w:szCs w:val="22"/>
          <w:lang w:val="es-MX"/>
        </w:rPr>
        <w:t xml:space="preserve">: Modalidad en la que los licitantes, al presentar sus propuestas, tienen la posibilidad de que, con posterioridad a la presentación y apertura del sobre cerrado que contenga su oferta económica, participen en la etapa de precios más bajos que </w:t>
      </w:r>
      <w:r w:rsidRPr="00481909">
        <w:rPr>
          <w:rFonts w:cs="Arial"/>
          <w:sz w:val="22"/>
          <w:szCs w:val="22"/>
          <w:lang w:val="es-MX"/>
        </w:rPr>
        <w:lastRenderedPageBreak/>
        <w:t>mejoren el precio ofertado en forma inicial, sin que ello signifique la posibilidad de variar las especificaciones o características originalmente contenidas en su propuesta técnica;</w:t>
      </w:r>
    </w:p>
    <w:p w:rsidR="00B57C4E" w:rsidRPr="00481909" w:rsidRDefault="00B57C4E" w:rsidP="00BA53B6">
      <w:pPr>
        <w:tabs>
          <w:tab w:val="left" w:pos="567"/>
          <w:tab w:val="left" w:pos="709"/>
          <w:tab w:val="right" w:pos="8838"/>
        </w:tabs>
        <w:jc w:val="both"/>
        <w:rPr>
          <w:rFonts w:cs="Arial"/>
          <w:b/>
          <w:sz w:val="22"/>
          <w:szCs w:val="22"/>
        </w:rPr>
      </w:pPr>
      <w:r w:rsidRPr="00481909">
        <w:rPr>
          <w:rFonts w:cs="Arial"/>
          <w:b/>
          <w:sz w:val="22"/>
          <w:szCs w:val="22"/>
        </w:rPr>
        <w:t xml:space="preserve">GARANTÍA DE CALIDAD: </w:t>
      </w:r>
      <w:r w:rsidRPr="00481909">
        <w:rPr>
          <w:rFonts w:cs="Arial"/>
          <w:sz w:val="22"/>
          <w:szCs w:val="22"/>
        </w:rPr>
        <w:t>Es la otorgada por el proveedor adjudicado, para responder por defectos o vicios ocultos que pudieran presentar los bienes entregados.</w:t>
      </w:r>
    </w:p>
    <w:p w:rsidR="00B57C4E" w:rsidRPr="00481909" w:rsidRDefault="00B57C4E" w:rsidP="00BA53B6">
      <w:pPr>
        <w:tabs>
          <w:tab w:val="left" w:pos="709"/>
        </w:tabs>
        <w:jc w:val="both"/>
        <w:rPr>
          <w:rFonts w:cs="Arial"/>
          <w:sz w:val="22"/>
          <w:szCs w:val="22"/>
        </w:rPr>
      </w:pPr>
      <w:r w:rsidRPr="00481909">
        <w:rPr>
          <w:rFonts w:cs="Arial"/>
          <w:b/>
          <w:sz w:val="22"/>
          <w:szCs w:val="22"/>
        </w:rPr>
        <w:t>GARANTÍA DE CUMPLIMIENTO</w:t>
      </w:r>
      <w:r w:rsidR="00C813BC">
        <w:rPr>
          <w:rFonts w:cs="Arial"/>
          <w:b/>
          <w:sz w:val="22"/>
          <w:szCs w:val="22"/>
        </w:rPr>
        <w:t xml:space="preserve"> DE CONTRATO</w:t>
      </w:r>
      <w:r w:rsidRPr="00481909">
        <w:rPr>
          <w:rFonts w:cs="Arial"/>
          <w:sz w:val="22"/>
          <w:szCs w:val="22"/>
        </w:rPr>
        <w:t xml:space="preserve">: Instrumento Jurídico que deberá presentar el proveedor para garantizar todas las obligaciones relacionadas con el Contrato. </w:t>
      </w:r>
    </w:p>
    <w:p w:rsidR="00B57C4E" w:rsidRPr="00481909" w:rsidRDefault="00B57C4E" w:rsidP="00BA53B6">
      <w:pPr>
        <w:tabs>
          <w:tab w:val="left" w:pos="709"/>
        </w:tabs>
        <w:jc w:val="both"/>
        <w:rPr>
          <w:rFonts w:cs="Arial"/>
          <w:sz w:val="22"/>
          <w:szCs w:val="22"/>
        </w:rPr>
      </w:pPr>
      <w:r w:rsidRPr="00481909">
        <w:rPr>
          <w:rFonts w:cs="Arial"/>
          <w:b/>
          <w:sz w:val="22"/>
          <w:szCs w:val="22"/>
        </w:rPr>
        <w:t>GARANTÍA DE FORMALIDAD</w:t>
      </w:r>
      <w:r w:rsidRPr="00481909">
        <w:rPr>
          <w:rFonts w:cs="Arial"/>
          <w:sz w:val="22"/>
          <w:szCs w:val="22"/>
        </w:rPr>
        <w:t xml:space="preserve">: Instrumento Jurídico que deberá presentar el licitante en la etapa de presentación de propuestas para garantizar el sostenimiento de la misma. </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GDF</w:t>
      </w:r>
      <w:r w:rsidR="00454FB2">
        <w:rPr>
          <w:rFonts w:cs="Arial"/>
          <w:sz w:val="22"/>
          <w:szCs w:val="22"/>
          <w:lang w:val="es-ES" w:eastAsia="es-MX"/>
        </w:rPr>
        <w:t>: Gobierno de</w:t>
      </w:r>
      <w:r w:rsidRPr="00481909">
        <w:rPr>
          <w:rFonts w:cs="Arial"/>
          <w:sz w:val="22"/>
          <w:szCs w:val="22"/>
          <w:lang w:val="es-ES" w:eastAsia="es-MX"/>
        </w:rPr>
        <w:t xml:space="preserve"> </w:t>
      </w:r>
      <w:r w:rsidR="00454FB2">
        <w:rPr>
          <w:rFonts w:cs="Arial"/>
          <w:sz w:val="22"/>
          <w:szCs w:val="22"/>
          <w:lang w:val="es-ES" w:eastAsia="es-MX"/>
        </w:rPr>
        <w:t xml:space="preserve">la Ciudad de </w:t>
      </w:r>
      <w:proofErr w:type="spellStart"/>
      <w:r w:rsidR="00454FB2">
        <w:rPr>
          <w:rFonts w:cs="Arial"/>
          <w:sz w:val="22"/>
          <w:szCs w:val="22"/>
          <w:lang w:val="es-ES" w:eastAsia="es-MX"/>
        </w:rPr>
        <w:t>México</w:t>
      </w:r>
      <w:r w:rsidRPr="00481909">
        <w:rPr>
          <w:rFonts w:cs="Arial"/>
          <w:sz w:val="22"/>
          <w:szCs w:val="22"/>
          <w:lang w:val="es-ES" w:eastAsia="es-MX"/>
        </w:rPr>
        <w:t>l</w:t>
      </w:r>
      <w:proofErr w:type="spellEnd"/>
      <w:r w:rsidRPr="00481909">
        <w:rPr>
          <w:rFonts w:cs="Arial"/>
          <w:sz w:val="22"/>
          <w:szCs w:val="22"/>
          <w:lang w:val="es-ES" w:eastAsia="es-MX"/>
        </w:rPr>
        <w:t>.</w:t>
      </w:r>
    </w:p>
    <w:p w:rsidR="00EE00F9" w:rsidRPr="00481909" w:rsidRDefault="00EE00F9" w:rsidP="00BA53B6">
      <w:pPr>
        <w:tabs>
          <w:tab w:val="left" w:pos="709"/>
        </w:tabs>
        <w:jc w:val="both"/>
        <w:rPr>
          <w:rFonts w:cs="Arial"/>
          <w:sz w:val="22"/>
          <w:szCs w:val="22"/>
          <w:lang w:val="es-ES" w:eastAsia="es-MX"/>
        </w:rPr>
      </w:pPr>
      <w:r w:rsidRPr="00481909">
        <w:rPr>
          <w:rFonts w:cs="Arial"/>
          <w:b/>
          <w:sz w:val="22"/>
          <w:szCs w:val="22"/>
          <w:lang w:val="es-ES" w:eastAsia="es-MX"/>
        </w:rPr>
        <w:t>GIN:</w:t>
      </w:r>
      <w:r w:rsidRPr="00481909">
        <w:rPr>
          <w:rFonts w:cs="Arial"/>
          <w:sz w:val="22"/>
          <w:szCs w:val="22"/>
          <w:lang w:val="es-ES" w:eastAsia="es-MX"/>
        </w:rPr>
        <w:t xml:space="preserve"> Grado de Integración Nacional</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GODF</w:t>
      </w:r>
      <w:r w:rsidRPr="00481909">
        <w:rPr>
          <w:rFonts w:cs="Arial"/>
          <w:sz w:val="22"/>
          <w:szCs w:val="22"/>
          <w:lang w:val="es-ES" w:eastAsia="es-MX"/>
        </w:rPr>
        <w:t xml:space="preserve">: Gaceta Oficial </w:t>
      </w:r>
      <w:r w:rsidR="008E39A2" w:rsidRPr="00481909">
        <w:rPr>
          <w:rFonts w:cs="Arial"/>
          <w:sz w:val="22"/>
          <w:szCs w:val="22"/>
          <w:lang w:val="es-ES" w:eastAsia="es-MX"/>
        </w:rPr>
        <w:t>de la Ciudad de México</w:t>
      </w:r>
      <w:r w:rsidRPr="00481909">
        <w:rPr>
          <w:rFonts w:cs="Arial"/>
          <w:sz w:val="22"/>
          <w:szCs w:val="22"/>
          <w:lang w:val="es-ES" w:eastAsia="es-MX"/>
        </w:rPr>
        <w:t>.</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ISR</w:t>
      </w:r>
      <w:r w:rsidRPr="00481909">
        <w:rPr>
          <w:rFonts w:cs="Arial"/>
          <w:sz w:val="22"/>
          <w:szCs w:val="22"/>
          <w:lang w:val="es-ES" w:eastAsia="es-MX"/>
        </w:rPr>
        <w:t>: Impuesto Sobre la Renta.</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IVA</w:t>
      </w:r>
      <w:r w:rsidRPr="00481909">
        <w:rPr>
          <w:rFonts w:cs="Arial"/>
          <w:sz w:val="22"/>
          <w:szCs w:val="22"/>
          <w:lang w:val="es-ES" w:eastAsia="es-MX"/>
        </w:rPr>
        <w:t>: Impuesto al Valor Agregado</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LADF</w:t>
      </w:r>
      <w:r w:rsidRPr="00481909">
        <w:rPr>
          <w:rFonts w:cs="Arial"/>
          <w:sz w:val="22"/>
          <w:szCs w:val="22"/>
          <w:lang w:val="es-ES" w:eastAsia="es-MX"/>
        </w:rPr>
        <w:t>: Ley de Adquisiciones para el Distrito Federal.</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LISR:</w:t>
      </w:r>
      <w:r w:rsidRPr="00481909">
        <w:rPr>
          <w:rFonts w:cs="Arial"/>
          <w:sz w:val="22"/>
          <w:szCs w:val="22"/>
          <w:lang w:val="es-ES" w:eastAsia="es-MX"/>
        </w:rPr>
        <w:t xml:space="preserve"> Ley del Impuesto Sobre la Renta.</w:t>
      </w:r>
    </w:p>
    <w:p w:rsidR="00B57C4E" w:rsidRPr="00481909" w:rsidRDefault="00B57C4E" w:rsidP="00BA53B6">
      <w:pPr>
        <w:tabs>
          <w:tab w:val="left" w:pos="709"/>
        </w:tabs>
        <w:jc w:val="both"/>
        <w:rPr>
          <w:rFonts w:cs="Arial"/>
          <w:sz w:val="22"/>
          <w:szCs w:val="22"/>
        </w:rPr>
      </w:pPr>
      <w:r w:rsidRPr="00481909">
        <w:rPr>
          <w:rFonts w:cs="Arial"/>
          <w:b/>
          <w:sz w:val="22"/>
          <w:szCs w:val="22"/>
        </w:rPr>
        <w:t>LICITACIÓN PÚBLICA</w:t>
      </w:r>
      <w:r w:rsidRPr="00481909">
        <w:rPr>
          <w:rFonts w:cs="Arial"/>
          <w:sz w:val="22"/>
          <w:szCs w:val="22"/>
        </w:rPr>
        <w:t xml:space="preserve">: Procedimiento administrativo por virtud del cual se convoca públicamente a los licitantes para participar, adjudicándose al que ofrezca las mejores condiciones a la Administración Pública </w:t>
      </w:r>
      <w:r w:rsidR="008E39A2" w:rsidRPr="00481909">
        <w:rPr>
          <w:rFonts w:cs="Arial"/>
          <w:sz w:val="22"/>
          <w:szCs w:val="22"/>
        </w:rPr>
        <w:t>de la Ciudad de México</w:t>
      </w:r>
      <w:r w:rsidRPr="00481909">
        <w:rPr>
          <w:rFonts w:cs="Arial"/>
          <w:sz w:val="22"/>
          <w:szCs w:val="22"/>
        </w:rPr>
        <w:t xml:space="preserve"> un contrato relativo a adquisiciones, arrendamientos o prestación de servicios relacionados con bienes muebles;</w:t>
      </w:r>
    </w:p>
    <w:p w:rsidR="00B57C4E" w:rsidRPr="00481909" w:rsidRDefault="00B57C4E" w:rsidP="00BA53B6">
      <w:pPr>
        <w:tabs>
          <w:tab w:val="left" w:pos="709"/>
        </w:tabs>
        <w:jc w:val="both"/>
        <w:rPr>
          <w:rFonts w:cs="Arial"/>
          <w:sz w:val="22"/>
          <w:szCs w:val="22"/>
        </w:rPr>
      </w:pPr>
      <w:r w:rsidRPr="00481909">
        <w:rPr>
          <w:rFonts w:cs="Arial"/>
          <w:b/>
          <w:sz w:val="22"/>
          <w:szCs w:val="22"/>
        </w:rPr>
        <w:t>LICITANTE</w:t>
      </w:r>
      <w:r w:rsidRPr="00481909">
        <w:rPr>
          <w:rFonts w:cs="Arial"/>
          <w:sz w:val="22"/>
          <w:szCs w:val="22"/>
        </w:rPr>
        <w:t>: Persona física o moral que participa con una propuesta cierta en cualquier procedimiento de Licitación pública en el marco de la LADF;</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rPr>
        <w:t>LINEAMIENTOS</w:t>
      </w:r>
      <w:r w:rsidRPr="00481909">
        <w:rPr>
          <w:rFonts w:cs="Arial"/>
          <w:sz w:val="22"/>
          <w:szCs w:val="22"/>
        </w:rPr>
        <w:t xml:space="preserve">: Lineamientos Generales para Consolidar la Adquisición o Arrendamiento de Bienes o Servicios de Uso Generalizado en la Administración Pública </w:t>
      </w:r>
      <w:r w:rsidR="008E39A2" w:rsidRPr="00481909">
        <w:rPr>
          <w:rFonts w:cs="Arial"/>
          <w:sz w:val="22"/>
          <w:szCs w:val="22"/>
        </w:rPr>
        <w:t>de la Ciudad de México</w:t>
      </w:r>
      <w:r w:rsidRPr="00481909">
        <w:rPr>
          <w:rFonts w:cs="Arial"/>
          <w:sz w:val="22"/>
          <w:szCs w:val="22"/>
        </w:rPr>
        <w:t>, así como para la Centralización de Pagos</w:t>
      </w:r>
      <w:r w:rsidRPr="00481909">
        <w:rPr>
          <w:rFonts w:cs="Arial"/>
          <w:sz w:val="22"/>
          <w:szCs w:val="22"/>
          <w:lang w:val="es-ES" w:eastAsia="es-MX"/>
        </w:rPr>
        <w:t xml:space="preserve">, publicados en la Gaceta Oficial </w:t>
      </w:r>
      <w:r w:rsidR="008E39A2" w:rsidRPr="00481909">
        <w:rPr>
          <w:rFonts w:cs="Arial"/>
          <w:sz w:val="22"/>
          <w:szCs w:val="22"/>
          <w:lang w:val="es-ES" w:eastAsia="es-MX"/>
        </w:rPr>
        <w:t>de la Ciudad de México</w:t>
      </w:r>
      <w:r w:rsidRPr="00481909">
        <w:rPr>
          <w:rFonts w:cs="Arial"/>
          <w:sz w:val="22"/>
          <w:szCs w:val="22"/>
          <w:lang w:val="es-ES" w:eastAsia="es-MX"/>
        </w:rPr>
        <w:t xml:space="preserve"> de fecha 13 de mayo de 2011.</w:t>
      </w:r>
    </w:p>
    <w:p w:rsidR="00B57C4E" w:rsidRPr="00481909" w:rsidRDefault="00B57C4E" w:rsidP="00BA53B6">
      <w:pPr>
        <w:tabs>
          <w:tab w:val="left" w:pos="709"/>
        </w:tabs>
        <w:jc w:val="both"/>
        <w:rPr>
          <w:rFonts w:cs="Arial"/>
          <w:sz w:val="22"/>
          <w:szCs w:val="22"/>
        </w:rPr>
      </w:pPr>
      <w:r w:rsidRPr="00481909">
        <w:rPr>
          <w:rFonts w:cs="Arial"/>
          <w:b/>
          <w:sz w:val="22"/>
          <w:szCs w:val="22"/>
        </w:rPr>
        <w:t>LINEAMIENTOS PARA EL GRADO DE INTEGRACIÓN</w:t>
      </w:r>
      <w:r w:rsidRPr="00481909">
        <w:rPr>
          <w:rFonts w:cs="Arial"/>
          <w:sz w:val="22"/>
          <w:szCs w:val="22"/>
        </w:rPr>
        <w:t>: Lineamientos para determinar el grado de integración de los bienes o servicios de importación a que se sujetan los convocantes, y los criterios para la disminución u omisión del porcentaje de integración nacional.</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LOAP</w:t>
      </w:r>
      <w:r w:rsidRPr="00481909">
        <w:rPr>
          <w:rFonts w:cs="Arial"/>
          <w:sz w:val="22"/>
          <w:szCs w:val="22"/>
          <w:lang w:val="es-ES" w:eastAsia="es-MX"/>
        </w:rPr>
        <w:t>: Ley Orgánica de la Administración Pública del Distrito Federal.</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LPADF</w:t>
      </w:r>
      <w:r w:rsidRPr="00481909">
        <w:rPr>
          <w:rFonts w:cs="Arial"/>
          <w:sz w:val="22"/>
          <w:szCs w:val="22"/>
          <w:lang w:val="es-ES" w:eastAsia="es-MX"/>
        </w:rPr>
        <w:t>: Ley de Procedimiento Administrativo del Distrito Federal.</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LPC</w:t>
      </w:r>
      <w:r w:rsidRPr="00481909">
        <w:rPr>
          <w:rFonts w:cs="Arial"/>
          <w:sz w:val="22"/>
          <w:szCs w:val="22"/>
          <w:lang w:val="es-ES" w:eastAsia="es-MX"/>
        </w:rPr>
        <w:t xml:space="preserve">: Lineamientos que Deberán Observar las Dependencias, Órganos Desconcentrados, Delegaciones y Entidades de la Administración Pública </w:t>
      </w:r>
      <w:r w:rsidR="008E39A2" w:rsidRPr="00481909">
        <w:rPr>
          <w:rFonts w:cs="Arial"/>
          <w:sz w:val="22"/>
          <w:szCs w:val="22"/>
          <w:lang w:val="es-ES" w:eastAsia="es-MX"/>
        </w:rPr>
        <w:t>de la Ciudad de México</w:t>
      </w:r>
      <w:r w:rsidRPr="00481909">
        <w:rPr>
          <w:rFonts w:cs="Arial"/>
          <w:sz w:val="22"/>
          <w:szCs w:val="22"/>
          <w:lang w:val="es-ES" w:eastAsia="es-MX"/>
        </w:rPr>
        <w:t xml:space="preserve"> en los Procedimientos de Contratación Establecidos en la Ley de Adquisiciones para el Distrito Federal, publicados en la Gaceta Oficial </w:t>
      </w:r>
      <w:r w:rsidR="008E39A2" w:rsidRPr="00481909">
        <w:rPr>
          <w:rFonts w:cs="Arial"/>
          <w:sz w:val="22"/>
          <w:szCs w:val="22"/>
          <w:lang w:val="es-ES" w:eastAsia="es-MX"/>
        </w:rPr>
        <w:t>de la Ciudad de México</w:t>
      </w:r>
      <w:r w:rsidRPr="00481909">
        <w:rPr>
          <w:rFonts w:cs="Arial"/>
          <w:sz w:val="22"/>
          <w:szCs w:val="22"/>
          <w:lang w:val="es-ES" w:eastAsia="es-MX"/>
        </w:rPr>
        <w:t xml:space="preserve"> de fecha 14 de febrero de 2007.</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LPGEDF</w:t>
      </w:r>
      <w:r w:rsidRPr="00481909">
        <w:rPr>
          <w:rFonts w:cs="Arial"/>
          <w:sz w:val="22"/>
          <w:szCs w:val="22"/>
          <w:lang w:val="es-ES" w:eastAsia="es-MX"/>
        </w:rPr>
        <w:t>: Ley de Presupuesto y Gasto Eficiente del Distrito Federal.</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OM</w:t>
      </w:r>
      <w:r w:rsidRPr="00481909">
        <w:rPr>
          <w:rFonts w:cs="Arial"/>
          <w:sz w:val="22"/>
          <w:szCs w:val="22"/>
          <w:lang w:val="es-ES" w:eastAsia="es-MX"/>
        </w:rPr>
        <w:t>: Oficialía Mayor</w:t>
      </w:r>
      <w:r w:rsidR="00BA0192" w:rsidRPr="00481909">
        <w:rPr>
          <w:rFonts w:cs="Arial"/>
          <w:sz w:val="22"/>
          <w:szCs w:val="22"/>
          <w:lang w:val="es-ES" w:eastAsia="es-MX"/>
        </w:rPr>
        <w:t xml:space="preserve"> </w:t>
      </w:r>
      <w:r w:rsidR="008E39A2" w:rsidRPr="00481909">
        <w:rPr>
          <w:rFonts w:cs="Arial"/>
          <w:sz w:val="22"/>
          <w:szCs w:val="22"/>
          <w:lang w:val="es-ES" w:eastAsia="es-MX"/>
        </w:rPr>
        <w:t>de la Ciudad de México</w:t>
      </w:r>
      <w:r w:rsidRPr="00481909">
        <w:rPr>
          <w:rFonts w:cs="Arial"/>
          <w:sz w:val="22"/>
          <w:szCs w:val="22"/>
          <w:lang w:val="es-ES" w:eastAsia="es-MX"/>
        </w:rPr>
        <w:t>.</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 xml:space="preserve">ÓRGANOS AUTÓNOMOS: </w:t>
      </w:r>
      <w:r w:rsidRPr="00481909">
        <w:rPr>
          <w:rFonts w:cs="Arial"/>
          <w:sz w:val="22"/>
          <w:szCs w:val="22"/>
          <w:lang w:val="es-ES" w:eastAsia="es-MX"/>
        </w:rPr>
        <w:t xml:space="preserve">La Universidad Autónoma de la Ciudad de México, el Instituto Electoral, el Tribunal Electoral, la Comisión de Derechos Humanos, el Tribunal de lo Contencioso Administrativo, la Junta Local de Conciliación y Arbitraje y el Instituto de Acceso a la Información Pública, todos </w:t>
      </w:r>
      <w:r w:rsidR="008E39A2" w:rsidRPr="00481909">
        <w:rPr>
          <w:rFonts w:cs="Arial"/>
          <w:sz w:val="22"/>
          <w:szCs w:val="22"/>
          <w:lang w:val="es-ES" w:eastAsia="es-MX"/>
        </w:rPr>
        <w:t>de la Ciudad de México</w:t>
      </w:r>
      <w:r w:rsidRPr="00481909">
        <w:rPr>
          <w:rFonts w:cs="Arial"/>
          <w:sz w:val="22"/>
          <w:szCs w:val="22"/>
          <w:lang w:val="es-ES" w:eastAsia="es-MX"/>
        </w:rPr>
        <w:t>.</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 xml:space="preserve">ÓRGANOS DESCONCENTRADOS: </w:t>
      </w:r>
      <w:r w:rsidRPr="00481909">
        <w:rPr>
          <w:rFonts w:cs="Arial"/>
          <w:sz w:val="22"/>
          <w:szCs w:val="22"/>
          <w:lang w:val="es-ES" w:eastAsia="es-MX"/>
        </w:rPr>
        <w:t xml:space="preserve">Los órganos de la Administración Pública </w:t>
      </w:r>
      <w:r w:rsidR="008E39A2" w:rsidRPr="00481909">
        <w:rPr>
          <w:rFonts w:cs="Arial"/>
          <w:sz w:val="22"/>
          <w:szCs w:val="22"/>
          <w:lang w:val="es-ES" w:eastAsia="es-MX"/>
        </w:rPr>
        <w:t>de la Ciudad de México</w:t>
      </w:r>
      <w:r w:rsidRPr="00481909">
        <w:rPr>
          <w:rFonts w:cs="Arial"/>
          <w:sz w:val="22"/>
          <w:szCs w:val="22"/>
          <w:lang w:val="es-ES" w:eastAsia="es-MX"/>
        </w:rPr>
        <w:t xml:space="preserve"> dotados de atribuciones de decisión, ejecución y autonomía de gestión, distintos a las delegaciones y cuyas atribuciones se señalan en sus instrumentos de creación o en el Reglamento Interior de la Administración Pública del Distrito Federal.</w:t>
      </w:r>
    </w:p>
    <w:p w:rsidR="00B57C4E" w:rsidRPr="00481909" w:rsidRDefault="00B57C4E" w:rsidP="00BA53B6">
      <w:pPr>
        <w:tabs>
          <w:tab w:val="left" w:pos="709"/>
        </w:tabs>
        <w:jc w:val="both"/>
        <w:rPr>
          <w:rFonts w:cs="Arial"/>
          <w:sz w:val="22"/>
          <w:szCs w:val="22"/>
        </w:rPr>
      </w:pPr>
      <w:r w:rsidRPr="00481909">
        <w:rPr>
          <w:rFonts w:cs="Arial"/>
          <w:b/>
          <w:sz w:val="22"/>
          <w:szCs w:val="22"/>
        </w:rPr>
        <w:t>PENAS CONVENCIONALES</w:t>
      </w:r>
      <w:r w:rsidRPr="00481909">
        <w:rPr>
          <w:rFonts w:cs="Arial"/>
          <w:sz w:val="22"/>
          <w:szCs w:val="22"/>
        </w:rPr>
        <w:t>: Sanción económica que se fija a cargo del Proveedor para el caso de que incurra en algún incumplimiento de las obligaciones estipulas en el Contrato.</w:t>
      </w:r>
    </w:p>
    <w:p w:rsidR="00B57C4E" w:rsidRPr="00481909" w:rsidRDefault="00B57C4E" w:rsidP="00BA53B6">
      <w:pPr>
        <w:pStyle w:val="ROMANOS"/>
        <w:tabs>
          <w:tab w:val="left" w:pos="709"/>
        </w:tabs>
        <w:spacing w:after="0" w:line="240" w:lineRule="auto"/>
        <w:ind w:left="0" w:firstLine="0"/>
        <w:rPr>
          <w:rFonts w:cs="Arial"/>
          <w:sz w:val="22"/>
          <w:szCs w:val="22"/>
          <w:lang w:val="es-MX"/>
        </w:rPr>
      </w:pPr>
      <w:r w:rsidRPr="00481909">
        <w:rPr>
          <w:rFonts w:cs="Arial"/>
          <w:b/>
          <w:sz w:val="22"/>
          <w:szCs w:val="22"/>
          <w:lang w:val="es-MX"/>
        </w:rPr>
        <w:t>PRECIO NO CONVENIENTE:</w:t>
      </w:r>
      <w:r w:rsidRPr="00481909">
        <w:rPr>
          <w:rFonts w:cs="Arial"/>
          <w:sz w:val="22"/>
          <w:szCs w:val="22"/>
          <w:lang w:val="es-MX"/>
        </w:rPr>
        <w:t xml:space="preserve"> Aquél que supere el precio promedio unitario, determinado por el sondeo de mercado.</w:t>
      </w:r>
    </w:p>
    <w:p w:rsidR="00B57C4E" w:rsidRPr="00481909" w:rsidRDefault="00B57C4E" w:rsidP="00BA53B6">
      <w:pPr>
        <w:pStyle w:val="ROMANOS"/>
        <w:tabs>
          <w:tab w:val="left" w:pos="709"/>
        </w:tabs>
        <w:spacing w:after="0" w:line="240" w:lineRule="auto"/>
        <w:ind w:left="0" w:firstLine="0"/>
        <w:rPr>
          <w:rFonts w:cs="Arial"/>
          <w:sz w:val="22"/>
          <w:szCs w:val="22"/>
          <w:lang w:val="es-MX"/>
        </w:rPr>
      </w:pPr>
      <w:r w:rsidRPr="00481909">
        <w:rPr>
          <w:rFonts w:cs="Arial"/>
          <w:b/>
          <w:sz w:val="22"/>
          <w:szCs w:val="22"/>
          <w:lang w:val="es-MX"/>
        </w:rPr>
        <w:t>PROVEEDOR</w:t>
      </w:r>
      <w:r w:rsidRPr="00481909">
        <w:rPr>
          <w:rFonts w:cs="Arial"/>
          <w:sz w:val="22"/>
          <w:szCs w:val="22"/>
          <w:lang w:val="es-MX"/>
        </w:rPr>
        <w:t>: La persona que celebre contratos de adquisiciones, arrendamientos o servicios;</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R.F.C</w:t>
      </w:r>
      <w:r w:rsidRPr="00481909">
        <w:rPr>
          <w:rFonts w:cs="Arial"/>
          <w:sz w:val="22"/>
          <w:szCs w:val="22"/>
          <w:lang w:val="es-ES" w:eastAsia="es-MX"/>
        </w:rPr>
        <w:t>.: Registro Federal de Contribuyentes.</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RIAPDF</w:t>
      </w:r>
      <w:r w:rsidRPr="00481909">
        <w:rPr>
          <w:rFonts w:cs="Arial"/>
          <w:sz w:val="22"/>
          <w:szCs w:val="22"/>
          <w:lang w:val="es-ES" w:eastAsia="es-MX"/>
        </w:rPr>
        <w:t>: Reglamento Interior de la Administración Pública del Distrito Federal.</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lastRenderedPageBreak/>
        <w:t>RLADF</w:t>
      </w:r>
      <w:r w:rsidRPr="00481909">
        <w:rPr>
          <w:rFonts w:cs="Arial"/>
          <w:sz w:val="22"/>
          <w:szCs w:val="22"/>
          <w:lang w:val="es-ES" w:eastAsia="es-MX"/>
        </w:rPr>
        <w:t>: Reglamento de la Ley de Adquisiciones para el Distrito Federal.</w:t>
      </w:r>
    </w:p>
    <w:p w:rsidR="00B57C4E" w:rsidRPr="00481909" w:rsidRDefault="00B57C4E" w:rsidP="00BA53B6">
      <w:pPr>
        <w:tabs>
          <w:tab w:val="left" w:pos="567"/>
          <w:tab w:val="left" w:pos="851"/>
          <w:tab w:val="right" w:pos="8838"/>
        </w:tabs>
        <w:jc w:val="both"/>
        <w:rPr>
          <w:rFonts w:cs="Arial"/>
          <w:sz w:val="22"/>
          <w:szCs w:val="22"/>
        </w:rPr>
      </w:pPr>
      <w:r w:rsidRPr="00481909">
        <w:rPr>
          <w:rFonts w:cs="Arial"/>
          <w:b/>
          <w:sz w:val="22"/>
          <w:szCs w:val="22"/>
        </w:rPr>
        <w:t xml:space="preserve">RLPGEDF: </w:t>
      </w:r>
      <w:r w:rsidRPr="00481909">
        <w:rPr>
          <w:rFonts w:cs="Arial"/>
          <w:sz w:val="22"/>
          <w:szCs w:val="22"/>
        </w:rPr>
        <w:t>Reglamento de la Ley de Presupuesto y Gasto Eficiente del Distrito Federal.</w:t>
      </w:r>
    </w:p>
    <w:p w:rsidR="00780E82" w:rsidRPr="00481909" w:rsidRDefault="00780E82" w:rsidP="00BA53B6">
      <w:pPr>
        <w:tabs>
          <w:tab w:val="left" w:pos="567"/>
          <w:tab w:val="left" w:pos="851"/>
          <w:tab w:val="right" w:pos="8838"/>
        </w:tabs>
        <w:jc w:val="both"/>
        <w:rPr>
          <w:rFonts w:cs="Arial"/>
          <w:b/>
          <w:sz w:val="22"/>
          <w:szCs w:val="22"/>
          <w:lang w:val="es-ES" w:eastAsia="es-MX"/>
        </w:rPr>
      </w:pPr>
      <w:r w:rsidRPr="00481909">
        <w:rPr>
          <w:rFonts w:cs="Arial"/>
          <w:b/>
          <w:sz w:val="22"/>
          <w:szCs w:val="22"/>
        </w:rPr>
        <w:t>SAP-GRP:</w:t>
      </w:r>
      <w:r w:rsidRPr="00481909">
        <w:rPr>
          <w:rFonts w:cs="Arial"/>
          <w:sz w:val="22"/>
          <w:szCs w:val="22"/>
        </w:rPr>
        <w:t xml:space="preserve"> Sistema de Planeación de Recursos Gubernamentales de la Secretaría de Finanzas</w:t>
      </w:r>
    </w:p>
    <w:p w:rsidR="00864468" w:rsidRPr="00481909" w:rsidRDefault="00864468" w:rsidP="00BA53B6">
      <w:pPr>
        <w:tabs>
          <w:tab w:val="left" w:pos="709"/>
        </w:tabs>
        <w:jc w:val="both"/>
        <w:rPr>
          <w:rFonts w:cs="Arial"/>
          <w:sz w:val="22"/>
          <w:szCs w:val="22"/>
          <w:lang w:val="es-ES" w:eastAsia="es-MX"/>
        </w:rPr>
      </w:pPr>
      <w:r w:rsidRPr="00481909">
        <w:rPr>
          <w:rFonts w:cs="Arial"/>
          <w:b/>
          <w:sz w:val="22"/>
          <w:szCs w:val="22"/>
          <w:lang w:val="es-ES" w:eastAsia="es-MX"/>
        </w:rPr>
        <w:t xml:space="preserve">SIAP: </w:t>
      </w:r>
      <w:r w:rsidRPr="00481909">
        <w:rPr>
          <w:rFonts w:cs="Arial"/>
          <w:sz w:val="22"/>
          <w:szCs w:val="22"/>
          <w:lang w:val="es-ES" w:eastAsia="es-MX"/>
        </w:rPr>
        <w:t>Sistema Integral para la Administración del Pago</w:t>
      </w:r>
      <w:r w:rsidR="00443AFF" w:rsidRPr="00481909">
        <w:rPr>
          <w:rFonts w:cs="Arial"/>
          <w:sz w:val="22"/>
          <w:szCs w:val="22"/>
          <w:lang w:val="es-ES" w:eastAsia="es-MX"/>
        </w:rPr>
        <w:t xml:space="preserve"> de la Secretaría de Finanzas </w:t>
      </w:r>
      <w:r w:rsidR="008E39A2" w:rsidRPr="00481909">
        <w:rPr>
          <w:rFonts w:cs="Arial"/>
          <w:sz w:val="22"/>
          <w:szCs w:val="22"/>
          <w:lang w:val="es-ES" w:eastAsia="es-MX"/>
        </w:rPr>
        <w:t>de la Ciudad de México</w:t>
      </w:r>
      <w:r w:rsidR="00175589" w:rsidRPr="00481909">
        <w:rPr>
          <w:rFonts w:cs="Arial"/>
          <w:sz w:val="22"/>
          <w:szCs w:val="22"/>
          <w:lang w:val="es-ES" w:eastAsia="es-MX"/>
        </w:rPr>
        <w:t>.</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SF</w:t>
      </w:r>
      <w:r w:rsidRPr="00481909">
        <w:rPr>
          <w:rFonts w:cs="Arial"/>
          <w:sz w:val="22"/>
          <w:szCs w:val="22"/>
          <w:lang w:val="es-ES" w:eastAsia="es-MX"/>
        </w:rPr>
        <w:t xml:space="preserve">: Secretaría de Finanzas </w:t>
      </w:r>
      <w:r w:rsidR="008E39A2" w:rsidRPr="00481909">
        <w:rPr>
          <w:rFonts w:cs="Arial"/>
          <w:sz w:val="22"/>
          <w:szCs w:val="22"/>
          <w:lang w:val="es-ES" w:eastAsia="es-MX"/>
        </w:rPr>
        <w:t>de la Ciudad de México</w:t>
      </w:r>
      <w:r w:rsidR="00443AFF" w:rsidRPr="00481909">
        <w:rPr>
          <w:rFonts w:cs="Arial"/>
          <w:sz w:val="22"/>
          <w:szCs w:val="22"/>
          <w:lang w:val="es-ES" w:eastAsia="es-MX"/>
        </w:rPr>
        <w:t>.</w:t>
      </w:r>
    </w:p>
    <w:p w:rsidR="00B57C4E" w:rsidRPr="00481909" w:rsidRDefault="00B57C4E" w:rsidP="00BA53B6">
      <w:pPr>
        <w:tabs>
          <w:tab w:val="left" w:pos="709"/>
        </w:tabs>
        <w:jc w:val="both"/>
        <w:rPr>
          <w:rFonts w:cs="Arial"/>
          <w:sz w:val="22"/>
          <w:szCs w:val="22"/>
          <w:lang w:val="es-ES" w:eastAsia="es-MX"/>
        </w:rPr>
      </w:pPr>
      <w:r w:rsidRPr="00481909">
        <w:rPr>
          <w:rFonts w:cs="Arial"/>
          <w:b/>
          <w:sz w:val="22"/>
          <w:szCs w:val="22"/>
          <w:lang w:val="es-ES" w:eastAsia="es-MX"/>
        </w:rPr>
        <w:t>UNIDADES ADMINISTRATIVAS</w:t>
      </w:r>
      <w:r w:rsidRPr="00481909">
        <w:rPr>
          <w:rFonts w:cs="Arial"/>
          <w:sz w:val="22"/>
          <w:szCs w:val="22"/>
          <w:lang w:val="es-ES" w:eastAsia="es-MX"/>
        </w:rPr>
        <w:t>: Las dotadas de atribuciones de decisión y ejecución, que además de las Dependencias, son las Subsecretarías, la Tesorería del DF, la Procuraduría Fiscal del DF, las Coordinaciones Generales, las Direcciones Generales, las Subprocuradurías, las Direcciones Ejecutivas y las Contralorías Internas, previstas en RIAPDF.</w:t>
      </w:r>
    </w:p>
    <w:p w:rsidR="00124F42" w:rsidRPr="00481909" w:rsidRDefault="00B57C4E" w:rsidP="00B57C4E">
      <w:pPr>
        <w:tabs>
          <w:tab w:val="left" w:pos="851"/>
        </w:tabs>
        <w:spacing w:before="100" w:beforeAutospacing="1" w:after="100" w:afterAutospacing="1"/>
        <w:rPr>
          <w:rFonts w:cs="Arial"/>
          <w:sz w:val="22"/>
          <w:szCs w:val="22"/>
          <w:lang w:val="es-ES" w:eastAsia="es-MX"/>
        </w:rPr>
      </w:pPr>
      <w:r w:rsidRPr="00481909">
        <w:rPr>
          <w:rFonts w:cs="Arial"/>
          <w:sz w:val="22"/>
          <w:szCs w:val="22"/>
          <w:lang w:val="es-ES" w:eastAsia="es-MX"/>
        </w:rPr>
        <w:br w:type="page"/>
      </w:r>
    </w:p>
    <w:tbl>
      <w:tblPr>
        <w:tblW w:w="9321" w:type="dxa"/>
        <w:jc w:val="center"/>
        <w:tblLayout w:type="fixed"/>
        <w:tblCellMar>
          <w:left w:w="70" w:type="dxa"/>
          <w:right w:w="70" w:type="dxa"/>
        </w:tblCellMar>
        <w:tblLook w:val="04A0"/>
      </w:tblPr>
      <w:tblGrid>
        <w:gridCol w:w="160"/>
        <w:gridCol w:w="5841"/>
        <w:gridCol w:w="3320"/>
      </w:tblGrid>
      <w:tr w:rsidR="00326BAF" w:rsidRPr="00481909" w:rsidTr="00481909">
        <w:trPr>
          <w:trHeight w:val="1348"/>
          <w:jc w:val="center"/>
        </w:trPr>
        <w:tc>
          <w:tcPr>
            <w:tcW w:w="160" w:type="dxa"/>
            <w:shd w:val="clear" w:color="auto" w:fill="auto"/>
          </w:tcPr>
          <w:p w:rsidR="00326BAF" w:rsidRPr="00481909" w:rsidRDefault="00326BAF" w:rsidP="00C32E17">
            <w:pPr>
              <w:pStyle w:val="Encabezado"/>
              <w:tabs>
                <w:tab w:val="left" w:pos="567"/>
              </w:tabs>
              <w:spacing w:line="276" w:lineRule="auto"/>
              <w:ind w:right="-1418"/>
              <w:rPr>
                <w:rFonts w:cs="Arial"/>
                <w:sz w:val="22"/>
                <w:szCs w:val="22"/>
              </w:rPr>
            </w:pPr>
            <w:bookmarkStart w:id="9" w:name="_Toc514561260"/>
            <w:bookmarkStart w:id="10" w:name="_Toc121807105"/>
            <w:bookmarkStart w:id="11" w:name="_Toc259625810"/>
            <w:bookmarkStart w:id="12" w:name="_Toc289369913"/>
          </w:p>
        </w:tc>
        <w:tc>
          <w:tcPr>
            <w:tcW w:w="5841" w:type="dxa"/>
            <w:shd w:val="clear" w:color="auto" w:fill="auto"/>
            <w:vAlign w:val="center"/>
          </w:tcPr>
          <w:p w:rsidR="00481909" w:rsidRPr="00AE6FD7" w:rsidRDefault="00481909" w:rsidP="00481909">
            <w:pPr>
              <w:pStyle w:val="Encabezado"/>
              <w:tabs>
                <w:tab w:val="left" w:pos="567"/>
              </w:tabs>
              <w:jc w:val="both"/>
              <w:rPr>
                <w:rFonts w:cs="Arial"/>
                <w:sz w:val="22"/>
                <w:szCs w:val="22"/>
              </w:rPr>
            </w:pPr>
            <w:r w:rsidRPr="00AE6FD7">
              <w:rPr>
                <w:rFonts w:cs="Arial"/>
                <w:b/>
                <w:sz w:val="22"/>
                <w:szCs w:val="22"/>
              </w:rPr>
              <w:t>Oficialía Mayor de la Ciudad de México</w:t>
            </w:r>
            <w:r w:rsidRPr="00AE6FD7">
              <w:rPr>
                <w:rFonts w:cs="Arial"/>
                <w:sz w:val="22"/>
                <w:szCs w:val="22"/>
              </w:rPr>
              <w:t xml:space="preserve"> </w:t>
            </w:r>
          </w:p>
          <w:p w:rsidR="00481909" w:rsidRPr="00AE6FD7" w:rsidRDefault="00481909" w:rsidP="00481909">
            <w:pPr>
              <w:tabs>
                <w:tab w:val="left" w:pos="567"/>
              </w:tabs>
              <w:spacing w:line="276" w:lineRule="auto"/>
              <w:jc w:val="both"/>
              <w:rPr>
                <w:rFonts w:cs="Arial"/>
                <w:sz w:val="22"/>
                <w:szCs w:val="22"/>
              </w:rPr>
            </w:pPr>
            <w:r w:rsidRPr="00AE6FD7">
              <w:rPr>
                <w:rFonts w:cs="Arial"/>
                <w:sz w:val="22"/>
                <w:szCs w:val="22"/>
              </w:rPr>
              <w:t>Dirección General de Recursos Materiales y Servicios Generales</w:t>
            </w:r>
          </w:p>
          <w:p w:rsidR="00326BAF" w:rsidRPr="00AE6FD7" w:rsidRDefault="00326BAF" w:rsidP="0070635D">
            <w:pPr>
              <w:pStyle w:val="Encabezado"/>
              <w:spacing w:line="276" w:lineRule="auto"/>
              <w:ind w:left="-637" w:right="-281"/>
              <w:rPr>
                <w:rFonts w:cs="Arial"/>
                <w:b/>
                <w:sz w:val="22"/>
                <w:szCs w:val="22"/>
              </w:rPr>
            </w:pPr>
          </w:p>
        </w:tc>
        <w:tc>
          <w:tcPr>
            <w:tcW w:w="3320" w:type="dxa"/>
            <w:vAlign w:val="center"/>
          </w:tcPr>
          <w:p w:rsidR="00326BAF" w:rsidRPr="00481909" w:rsidRDefault="00DE14D1" w:rsidP="00C32E17">
            <w:pPr>
              <w:pStyle w:val="Encabezado"/>
              <w:tabs>
                <w:tab w:val="left" w:pos="567"/>
              </w:tabs>
              <w:spacing w:line="276" w:lineRule="auto"/>
              <w:jc w:val="right"/>
              <w:rPr>
                <w:rFonts w:cs="Arial"/>
                <w:sz w:val="22"/>
                <w:szCs w:val="22"/>
              </w:rPr>
            </w:pPr>
            <w:r>
              <w:rPr>
                <w:rFonts w:cs="Arial"/>
                <w:noProof/>
                <w:sz w:val="22"/>
                <w:szCs w:val="22"/>
                <w:lang w:eastAsia="es-MX"/>
              </w:rPr>
              <w:pict>
                <v:group id="_x0000_s9000" style="position:absolute;left:0;text-align:left;margin-left:15.75pt;margin-top:-1.7pt;width:145.2pt;height:51.1pt;z-index:1;mso-position-horizontal-relative:text;mso-position-vertical-relative:text" coordorigin="8243,623" coordsize="2904,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9001" type="#_x0000_t75" style="position:absolute;left:9299;top:792;width:1848;height:7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MJqfCAAAA2gAAAA8AAABkcnMvZG93bnJldi54bWxET01rwkAQvQv+h2WE3nSjFJHoKrVYKb1o&#10;E+15mp0m0exsml017a/vBgqehsf7nMWqNZW4UuNKywrGowgEcWZ1ybmCQ/oynIFwHlljZZkU/JCD&#10;1bLfW2Cs7Y3f6Zr4XIQQdjEqKLyvYyldVpBBN7I1ceC+bGPQB9jkUjd4C+GmkpMomkqDJYeGAmt6&#10;Lig7Jxej4PT5Xfrtev+7TTa7Tfr49pEeLxOlHgbt0xyEp9bfxf/uVx3mQ/dKd+X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DCanwgAAANoAAAAPAAAAAAAAAAAAAAAAAJ8C&#10;AABkcnMvZG93bnJldi54bWxQSwUGAAAAAAQABAD3AAAAjgMAAAAA&#10;">
                    <v:imagedata r:id="rId9" o:title="" cropbottom="26137f"/>
                    <v:path arrowok="t"/>
                  </v:shape>
                  <v:group id="_x0000_s9002" style="position:absolute;left:8243;top:623;width:917;height:914" coordorigin="8243,623" coordsize="917,914">
                    <v:shape id="_x0000_s9003" style="position:absolute;left:8701;top:799;width:219;height:162" coordsize="31,23" path="m1,16hdc2,16,2,16,2,16v,,,,,c2,16,2,16,2,16v,,,,,c3,16,4,16,5,16v,,,,1,c5,15,6,15,6,15v,,,,,c6,15,6,15,7,15v,,,,,c7,15,7,15,7,15v,,1,,1,c8,15,8,15,8,15v,,,,,c9,15,9,15,9,16v1,,1,,2,c10,16,9,16,8,16v,,,,,c8,16,7,17,7,17v,,,,-1,c5,17,3,17,2,16v,,,,,c2,16,1,16,1,16v,,,,,c1,16,1,16,1,16v,,,,,m8,13v,,,-1,,-1c8,11,8,10,8,10,8,9,9,9,9,9v,,,,,c9,9,9,10,9,10v,1,,1,,1c8,12,8,12,8,13v,,,1,,1c8,14,8,14,8,14v,,,-1,,-1m12,6v1,,1,,1,1c13,7,13,7,12,7v,1,-1,1,-1,1c10,8,10,8,10,8v,,,,,c10,8,10,8,10,8,11,7,11,7,11,7m1,16v,,,,,c1,16,1,16,1,16v,,,,,c1,16,,16,,16v,1,,1,,1c,17,,17,,17v,,,,,c,17,,17,,18v1,,1,,1,c1,19,1,19,1,19v,-1,,-1,,-1c2,18,2,18,3,18v,,,,,c3,17,3,17,3,17v,,,,,c4,17,4,17,4,17v,,1,1,2,1c6,18,6,18,6,18v,1,,1,,1c6,20,6,20,6,20v,,,,,c6,20,7,20,7,20v,,,,,c7,20,7,20,7,20v,1,1,1,1,1c8,21,8,21,8,21v,,,,,c9,21,9,21,10,21v,,1,,1,c11,21,11,21,12,21v,,,,,c12,21,12,21,12,21v1,,,,,c12,22,11,22,11,22v,,,,,c12,22,12,22,12,22v,,,,1,1c13,22,14,22,14,21v1,,1,,1,-1c14,20,14,20,14,20v,,,,,c13,20,13,20,13,20v,,-1,,-1,c12,20,12,20,12,19v,,,,,c12,19,12,19,12,19v,,,,,c13,19,13,19,13,18v,,,,,c14,18,14,18,14,18v,,,,,c15,18,15,17,15,17v-1,,-2,,-3,-1c12,16,13,16,13,16v-1,,-2,,-2,c10,16,10,16,10,15v,,,,1,c11,15,11,15,12,15v1,,2,,4,c16,15,16,15,16,15v,,,,1,c17,14,17,14,18,14v,,,,1,c19,14,19,14,20,14v,,,,,c20,14,20,14,20,14v1,,2,-1,3,-2c23,12,23,12,23,12v,,,,-1,c21,12,20,13,18,13v-1,,-2,,-3,c16,13,17,12,17,12v2,,4,,6,-1c23,10,24,10,24,9v,,,,,c23,9,22,9,21,10v,,-1,,-1,c20,10,20,10,19,10v-2,,-4,1,-7,1c13,11,14,11,15,10v4,,7,-1,10,-3c25,7,25,7,25,7v1,,1,,1,c27,6,27,6,27,6v1,,1,,1,-1c28,5,28,4,28,4v,,,,-1,c27,4,27,5,27,5v,,,,,c27,4,26,4,26,4v,,-1,1,-1,1c24,5,24,5,24,5v,,,,,c24,5,24,5,24,5v-1,,-1,1,-1,1c19,7,16,8,12,10v,,,,-1,c11,10,11,10,11,10v,,,,,-1c11,9,11,9,11,9,12,8,14,7,16,6v,,,,,c16,6,17,6,17,6v2,,4,-1,6,-2c24,4,24,4,24,4,26,3,28,2,30,1v,,1,,1,-1c31,,31,,31,v,,,,,c31,,31,,31,,30,,30,,30,,29,,28,,27,1v,,-1,,-1,c26,1,26,1,26,1v-1,,-1,,-2,c23,2,22,2,21,2v-1,,-1,1,-1,1c20,3,20,3,20,3v-1,,-1,,-1,c19,3,19,3,19,3,17,4,16,4,14,4v,,-1,1,-2,1c10,6,7,7,6,9v,,,1,,1c6,10,6,10,6,9v,1,,1,,1c6,11,5,12,5,13v,,,,-1,1c4,14,3,14,3,15v,,-1,,-1,c2,15,2,15,1,15v,,,,,1e" fillcolor="black" stroked="f">
                      <v:path arrowok="t"/>
                      <o:lock v:ext="edit" verticies="t"/>
                    </v:shape>
                    <v:shape id="_x0000_s9004" style="position:absolute;left:8476;top:792;width:345;height:386" coordsize="49,55" path="m3,10hdc3,10,3,10,4,10v,,,,1,c6,11,8,11,10,12v1,,1,,1,1c11,13,11,13,12,13v,,,,,c12,13,12,13,12,13v,,1,,1,c13,14,13,14,13,14v1,,1,,2,c15,14,16,14,16,14v,,,,,c16,14,16,14,16,14v,,,,1,c17,14,17,14,17,14v,,,1,,1c17,15,17,15,17,15v,,,1,,1c17,16,16,15,16,15v,,,1,,1c16,16,16,16,16,16v,,,,1,c17,16,17,16,17,16v,,,,,c17,17,17,17,17,17v-1,,-1,,-2,c15,18,15,18,14,18v,,-1,-1,-1,-1c12,17,12,17,12,17v,,,,,c12,17,12,17,12,17v,,,,,c11,17,11,17,10,17v1,-1,3,-1,4,-1c14,16,14,16,14,16v,-1,,-1,,-1c14,15,13,15,13,15v-1,,-1,,-1,c12,15,12,15,12,15v-1,,-2,,-3,c9,15,9,15,9,15v,,,,,c8,15,7,14,6,13v1,,2,1,3,1c9,14,9,14,9,14v,,,,1,c10,14,10,14,10,14v,,,,,c10,14,11,14,11,14v,,,,1,c12,14,12,14,12,14v,,,,,c11,13,11,13,10,13v,,,,,c9,13,9,13,9,13v,,,,,c8,13,7,12,5,11v,,-1,,-2,-1m6,9v,,,,,c6,9,6,9,6,9,6,8,6,8,6,8v,,,,,c7,9,8,9,9,9v,,,,,c11,9,13,9,14,11v,-1,-1,-1,-2,-1c12,10,12,10,11,10v1,1,2,1,2,2c13,12,13,12,13,12v,,,,,c13,12,12,12,12,12v,,,,,c11,12,11,11,10,11v,,,,,c8,11,6,10,4,9v,,,,,c5,9,5,9,6,9m15,4v,,,,,c15,4,15,4,15,4v1,,1,,1,c16,4,16,4,16,4v,,,,,c16,4,16,4,15,4m16,2v,,,,,c17,2,17,3,17,3v,,-1,,-1,c16,3,16,3,16,3v,,,-1,,-1m17,14v,,,,,c17,14,17,14,17,14v,,,,,xm18,17v,,,1,,1c18,18,18,18,18,18v,-1,,-1,,-1c19,17,19,18,19,18v,,,,,c19,18,19,18,19,18v,,-1,1,-1,1c18,19,17,19,16,19v,,,1,-1,1c15,20,15,20,15,20v1,-1,,-1,,-1c15,18,15,18,15,18v1,,2,-1,2,-1c18,17,18,17,18,17m13,6v,,,,,c12,6,12,6,12,6v,,,,1,-1c13,5,13,5,13,5v,,,,1,c14,5,14,5,14,5v,1,-1,1,-1,1m22,19v,,,,,-1c23,19,23,19,24,20v,,,,,c24,21,23,21,22,22v,,,,,c22,22,21,22,21,22v,,,,,c21,22,21,22,21,21v,,,,1,c22,21,22,20,22,20v-1,-1,-1,,-2,-1c21,19,21,19,22,19t2,4c23,24,23,25,22,25v,-1,1,-2,,-3c22,22,22,22,23,22v,,,,,c23,22,24,23,24,23t2,-5c26,18,26,19,25,19v,,,1,,1c25,19,25,18,26,18t2,-5c28,13,29,13,29,14v,,,,,c28,14,28,14,28,13t3,15c31,28,31,28,31,28v1,,2,,3,c34,28,34,27,34,27v,,,,,c35,28,36,28,37,29v,,-1,,-1,c35,29,34,28,33,28v,,,,,c32,28,32,28,31,28v-1,,-1,,-1,c30,28,31,28,31,28t2,-2c35,26,38,27,38,29v,,,,,c38,29,38,29,38,28,36,27,35,27,33,26v,,,,,c33,26,33,26,33,26t6,9c39,36,40,36,40,37v,,-1,-1,-1,-1c38,36,38,35,38,35v,,,,,c38,35,38,35,38,35v-1,,-1,,-1,c37,35,37,35,36,35v,,1,-1,1,-1c37,33,37,33,37,32v,,,,,c37,32,37,32,37,32v,1,1,1,1,2c39,34,39,35,39,35t1,4c42,41,43,43,44,45v,,,,,c44,45,43,45,43,45,41,43,37,41,35,38v,,,,,c35,37,35,37,35,37v,,,,,c35,37,36,37,36,37v1,1,3,1,4,2m39,48v,,,,,c39,48,39,48,39,47,38,46,37,45,37,44,36,43,35,42,35,41v1,1,1,2,2,3c38,45,38,46,39,47v,,,1,,1m35,31v,,1,,1,c36,32,36,32,36,32v,,-1,-1,-1,-1m34,33v-1,,-2,,-2,1c32,33,31,33,31,33v,-1,,-1,1,-1c32,32,33,32,33,32v1,1,1,1,2,1c35,33,34,33,34,33v,,,,,m32,40v,,,,,c32,41,32,41,32,42v,-1,,-1,,-2m32,45v,,,-1,,-1c32,44,32,44,32,44v,,,,,-1c32,43,32,42,31,42v1,,1,,1,1c32,43,32,43,32,43v,,,,1,c33,43,33,44,33,44v,,,1,,1c33,45,33,45,33,46v,,,-1,-1,-1m31,42v,,,,,c31,42,30,42,30,42v,,,,,c30,42,30,42,30,41,29,40,28,38,27,36v,,,,,-1c28,37,29,39,31,41v,,,1,,1m5,15v,,,,,c6,16,6,16,6,16v1,,1,,1,c7,16,7,16,7,16v,,,,1,c8,17,10,17,10,18v,,1,,1,c11,19,11,19,12,19v,,,,,c12,19,13,19,13,19v,1,1,2,2,2c15,21,16,21,16,22v,,1,,1,c17,22,18,22,18,22v1,,1,,2,-1c20,22,20,22,19,22v,,-1,1,,1c19,24,19,24,19,24v,,,,1,c20,24,20,24,20,24v,,,,,c19,23,19,23,19,23v,-1,1,-1,1,-1c20,23,21,23,21,23v,,,,,c21,23,21,23,22,23v,,,,,1c22,25,22,26,21,27v,,1,,1,c22,27,22,26,23,26v,,,,,c23,25,23,25,24,24v,,,,,c24,24,24,24,24,24v,1,,1,,2c24,27,24,27,24,28v,,,,,c24,29,24,29,24,29v-1,2,-1,3,,4c25,33,24,32,25,32v,-2,1,-4,3,-4c27,28,27,29,27,29v-1,,-1,1,-1,1c25,31,25,31,25,32v1,-1,2,-2,3,-2c28,31,27,31,27,31v,,1,,1,c28,31,29,31,29,31v,1,-1,1,-1,2c28,33,28,33,28,33v1,,1,,1,c30,33,30,33,30,33v,1,,1,-1,1c29,34,29,34,29,34v,,-1,,-1,c28,35,29,35,29,36v-1,,-1,-1,-1,-2c27,34,27,35,26,35v,,,1,,1c26,37,26,39,27,40v1,1,1,2,1,3c29,45,30,48,31,50v1,1,1,1,2,1c33,51,33,51,33,51v,,1,,1,1c35,52,35,52,36,53v1,1,1,2,2,2c39,55,39,55,39,55,38,54,38,53,37,52v1,1,2,2,2,3c39,55,42,53,42,53v,,,,,c42,53,42,53,42,53v,,,-1,,-2c41,50,40,48,39,46v1,1,2,3,3,4c42,50,42,50,42,50v,-1,,-2,-1,-3c41,47,41,47,41,47v1,-1,1,-1,2,-1c44,46,44,47,45,47v,1,1,1,1,1c46,49,46,49,47,49v,,,,,1c48,49,48,49,48,49v,,-1,-1,-1,-1c48,48,48,49,48,49v,-1,1,-1,1,-1c48,47,48,46,47,46,46,43,44,40,43,37,42,35,41,33,40,32v,,-1,,-1,c40,31,39,30,39,29v,,1,-1,,-1c39,28,39,28,39,28v,,,,,c39,28,39,28,39,28v,,,,,c39,28,40,28,40,28v,,,,,c40,28,40,28,40,28v,-1,,-1,,-2c40,26,41,27,41,27v,,,-1,1,-1c42,26,42,26,42,26v,,,,,c42,26,43,26,43,26v,,1,,1,-1c44,25,43,25,43,25,42,24,40,24,39,23v,,-1,,-1,c38,23,37,22,37,22v,,,-1,-1,-1c36,21,36,22,36,22v,,,,,c36,22,36,21,36,21v-1,,-1,,-1,-1c35,20,35,21,35,21v,,-1,,-1,c33,22,33,23,33,24v-1,1,-1,1,-1,1c32,25,32,25,31,25v,,,,,c31,25,31,25,31,26v-1,,-2,,-2,1c29,27,29,27,29,27v-1,,-1,-1,-1,-1c28,26,28,27,27,27v,,,,,c27,26,28,26,28,26v,,,,-1,c27,26,28,26,28,26v1,-1,2,-2,3,-2c31,23,32,23,32,23v,,,-1,,-1c32,22,32,22,32,22v,-1,,-1,,-1c32,21,32,21,32,20v-1,,-1,,-1,c31,20,31,20,31,20v,,,,,c31,20,31,20,31,20v,-1,,-1,-1,-1c30,19,30,19,30,19v,,,,,c30,18,29,18,29,17v,,,,-1,c28,17,28,18,27,18v,,,,,c27,18,27,18,27,18v,,-1,,-1,c26,17,26,17,26,17v1,,1,,1,c27,17,27,17,27,18v,,,,,c27,18,27,18,27,18v,,,,,-1c28,17,28,17,29,17v,,,,,c30,17,30,17,30,17v,,,,,c31,17,31,16,31,16v,,,-1,-1,-1c30,15,30,15,30,15v,,,1,,1c30,16,30,15,29,15v1,,1,,1,-1c30,14,30,14,30,13v,,,,-1,c29,12,28,11,28,10v1,,1,,1,-1c29,9,29,9,29,9v1,,1,,1,c30,9,30,9,30,10v,,,,,c31,10,31,10,31,11v,,,,,1c32,12,32,12,31,12v,1,,1,,1c31,14,31,15,32,15v,,,,,c32,15,32,15,32,14v,,1,,1,c34,14,34,14,34,13v,,-1,,,-1c34,12,34,12,33,11v,,,,,c34,10,33,9,33,9,33,8,32,8,32,8v-1,,-1,,-2,-1c30,7,30,7,29,7v,,-1,,-1,c28,8,27,8,27,8v,,,1,,1c27,9,27,9,28,9v,,,,,c29,10,28,10,27,10v1,,1,1,1,1c28,12,28,12,27,13v,,,,,c27,13,27,14,27,15v,1,,1,-1,1c25,16,25,16,24,16v,-1,-1,-1,-2,-2c22,14,21,13,21,13v-1,,-1,,-1,-1c19,11,18,10,18,9,17,8,17,8,17,7v,1,,1,,2c18,10,19,11,19,12v,,,,,c18,12,18,10,17,9,16,9,16,8,16,7v,,,,,c16,7,16,6,16,6v,,,,,c16,5,16,5,17,5v,,,-1,,-1c18,3,17,2,17,2v-1,,-1,,-1,c17,1,17,1,17,1v,,,,-1,c16,1,16,1,16,1,16,1,15,,15,,14,,13,,13,,12,,12,,12,v,1,,1,,1c12,2,13,2,13,2v,,1,,1,c14,2,14,2,14,2v,,1,1,1,2c15,4,14,4,14,4v,,,,,c14,4,14,4,13,4v,,,,,1c13,5,13,5,13,5v-1,,-1,,-1,c12,5,12,5,12,5v,,-1,,-1,-1c11,4,11,3,12,3v,,,,,-1c11,2,11,1,11,1v,,-1,1,-1,1c9,2,9,2,9,2v1,1,1,2,1,2c9,5,10,5,10,6v,,1,1,2,1c12,7,12,7,13,7v,,,,,c13,7,13,7,14,6v,1,,1,1,2c15,8,15,8,15,8v,1,,2,1,2c15,10,15,10,15,10,14,9,13,9,12,9v,,,-1,,-1c11,8,9,7,8,7,6,7,5,6,3,5,2,5,2,5,1,5v,,,,,c1,5,1,5,1,5,1,5,,5,,5,,6,,6,,7v,,,,,c2,7,2,8,2,9v-1,2,,3,1,3c4,12,4,13,4,13v,,,,,c4,13,4,15,5,15e" fillcolor="black" stroked="f">
                      <v:path arrowok="t"/>
                      <o:lock v:ext="edit" verticies="t"/>
                    </v:shape>
                    <v:shape id="_x0000_s9005" style="position:absolute;left:8243;top:623;width:917;height:914" coordsize="130,130" path="m109,hdc21,,21,,21,,10,,,9,,21v,87,,87,,87c,120,10,130,21,130v88,,88,,88,c120,130,130,120,130,108v,-87,,-87,,-87c130,9,120,,109,t,5c117,5,124,12,124,21v,87,,87,,87c124,117,117,124,109,124v-88,,-88,,-88,c13,124,6,117,6,108,6,21,6,21,6,21,6,12,13,5,21,5hal109,5hdxe" fillcolor="black" stroked="f">
                      <v:path arrowok="t"/>
                      <o:lock v:ext="edit" verticies="t"/>
                    </v:shape>
                    <v:shape id="_x0000_s9006" style="position:absolute;left:8335;top:848;width:733;height:520" coordsize="104,74" path="m99,24hdc96,7,77,,77,v,,9,5,5,19c78,33,59,47,52,49,45,47,27,33,23,19,21,14,21,9,22,7,24,2,25,2,25,2v,,-2,,-5,2c15,8,7,14,5,24,,46,18,61,25,64,38,63,40,55,40,55v,,1,,1,c37,64,27,66,27,66v,,2,3,4,3c36,69,42,64,42,64v,,,,,c37,69,34,70,34,70v,,,1,2,2c41,72,46,67,46,67v,,1,,1,c45,70,41,73,41,73v,,,,1,1c47,74,51,71,52,70v1,1,6,4,10,4c63,73,64,73,64,73v,,-4,-3,-7,-6c58,67,58,67,58,67v,,6,5,10,5c70,71,71,70,71,70v,,-4,-1,-9,-6c63,64,63,64,63,64v,,5,5,11,5c75,69,77,66,77,66v,,-9,-2,-13,-11c64,55,64,55,64,55v,,3,8,15,9c86,61,104,46,99,24e" fillcolor="black" stroked="f">
                      <v:path arrowok="t"/>
                    </v:shape>
                  </v:group>
                </v:group>
              </w:pict>
            </w:r>
          </w:p>
        </w:tc>
      </w:tr>
    </w:tbl>
    <w:p w:rsidR="00326BAF" w:rsidRPr="00481909" w:rsidRDefault="00326BAF" w:rsidP="00621000">
      <w:pPr>
        <w:tabs>
          <w:tab w:val="left" w:pos="567"/>
        </w:tabs>
        <w:spacing w:line="276" w:lineRule="auto"/>
        <w:jc w:val="center"/>
        <w:rPr>
          <w:rFonts w:cs="Arial"/>
          <w:sz w:val="22"/>
          <w:szCs w:val="22"/>
        </w:rPr>
      </w:pPr>
    </w:p>
    <w:p w:rsidR="00326BAF" w:rsidRPr="00481909" w:rsidRDefault="00326BAF" w:rsidP="00326BAF">
      <w:pPr>
        <w:tabs>
          <w:tab w:val="left" w:pos="567"/>
        </w:tabs>
        <w:spacing w:line="276" w:lineRule="auto"/>
        <w:jc w:val="both"/>
        <w:rPr>
          <w:rFonts w:cs="Arial"/>
          <w:sz w:val="22"/>
          <w:szCs w:val="22"/>
        </w:rPr>
      </w:pPr>
      <w:r w:rsidRPr="00481909">
        <w:rPr>
          <w:rFonts w:cs="Arial"/>
          <w:sz w:val="22"/>
          <w:szCs w:val="22"/>
        </w:rPr>
        <w:t xml:space="preserve">El Gobierno de la Ciudad de México, a través de la Dirección General de Recursos Materiales y Servicios Generales de la Oficialía Mayor del Gobierno de la Ciudad de México, en lo sucesivo “La Convocante”, con domicilio en Av. Tlaxcoaque No. 8, Quinto Piso, Col. Centro, Delegación Cuauhtémoc, Ciudad de México, Código Postal 06090, teléfonos 5723 6505 extensión 5042; con fundamento en los artículos 134 de la Constitución Política de los Estados Unidos Mexicanos; 23, 26, 27 inciso a), 28, 30, </w:t>
      </w:r>
      <w:r w:rsidR="00C813BC">
        <w:rPr>
          <w:rFonts w:cs="Arial"/>
          <w:sz w:val="22"/>
          <w:szCs w:val="22"/>
        </w:rPr>
        <w:t>F</w:t>
      </w:r>
      <w:r w:rsidRPr="00481909">
        <w:rPr>
          <w:rFonts w:cs="Arial"/>
          <w:sz w:val="22"/>
          <w:szCs w:val="22"/>
        </w:rPr>
        <w:t xml:space="preserve">racción </w:t>
      </w:r>
      <w:r w:rsidR="009D0EDB">
        <w:rPr>
          <w:rFonts w:cs="Arial"/>
          <w:sz w:val="22"/>
          <w:szCs w:val="22"/>
        </w:rPr>
        <w:t>I</w:t>
      </w:r>
      <w:r w:rsidRPr="00481909">
        <w:rPr>
          <w:rFonts w:cs="Arial"/>
          <w:sz w:val="22"/>
          <w:szCs w:val="22"/>
        </w:rPr>
        <w:t>I, 33, 34, 36, 37</w:t>
      </w:r>
      <w:r w:rsidR="00C813BC">
        <w:rPr>
          <w:rFonts w:cs="Arial"/>
          <w:sz w:val="22"/>
          <w:szCs w:val="22"/>
        </w:rPr>
        <w:t xml:space="preserve"> Fracción II</w:t>
      </w:r>
      <w:r w:rsidRPr="00481909">
        <w:rPr>
          <w:rFonts w:cs="Arial"/>
          <w:sz w:val="22"/>
          <w:szCs w:val="22"/>
        </w:rPr>
        <w:t>, 38, 39, 39 bis</w:t>
      </w:r>
      <w:r w:rsidR="00C813BC">
        <w:rPr>
          <w:rFonts w:cs="Arial"/>
          <w:sz w:val="22"/>
          <w:szCs w:val="22"/>
        </w:rPr>
        <w:t xml:space="preserve"> y</w:t>
      </w:r>
      <w:r w:rsidRPr="00481909">
        <w:rPr>
          <w:rFonts w:cs="Arial"/>
          <w:sz w:val="22"/>
          <w:szCs w:val="22"/>
        </w:rPr>
        <w:t xml:space="preserve"> 43 de la LADF; 37, 39, 40 y 41 de su Reglamento y demás Normatividad aplicable en la materia, convoca a las personas físicas o morales de nacionalidad mexicana </w:t>
      </w:r>
      <w:r w:rsidR="00625FDC">
        <w:rPr>
          <w:rFonts w:cs="Arial"/>
          <w:sz w:val="22"/>
          <w:szCs w:val="22"/>
        </w:rPr>
        <w:t xml:space="preserve">o extranjeras </w:t>
      </w:r>
      <w:r w:rsidRPr="00481909">
        <w:rPr>
          <w:rFonts w:cs="Arial"/>
          <w:sz w:val="22"/>
          <w:szCs w:val="22"/>
        </w:rPr>
        <w:t xml:space="preserve">interesadas a participar en la </w:t>
      </w:r>
      <w:r w:rsidRPr="00481909">
        <w:rPr>
          <w:rFonts w:cs="Arial"/>
          <w:b/>
          <w:sz w:val="22"/>
          <w:szCs w:val="22"/>
        </w:rPr>
        <w:t xml:space="preserve">Licitación Pública </w:t>
      </w:r>
      <w:r w:rsidR="00AC309E" w:rsidRPr="00481909">
        <w:rPr>
          <w:rFonts w:cs="Arial"/>
          <w:b/>
          <w:sz w:val="22"/>
          <w:szCs w:val="22"/>
        </w:rPr>
        <w:t>Internacional</w:t>
      </w:r>
      <w:r w:rsidRPr="00481909">
        <w:rPr>
          <w:rFonts w:cs="Arial"/>
          <w:b/>
          <w:sz w:val="22"/>
          <w:szCs w:val="22"/>
        </w:rPr>
        <w:t xml:space="preserve"> Consolidada Número</w:t>
      </w:r>
      <w:r w:rsidRPr="00481909">
        <w:rPr>
          <w:rFonts w:cs="Arial"/>
          <w:sz w:val="22"/>
          <w:szCs w:val="22"/>
        </w:rPr>
        <w:t xml:space="preserve"> </w:t>
      </w:r>
      <w:r w:rsidRPr="00481909">
        <w:rPr>
          <w:rFonts w:cs="Arial"/>
          <w:b/>
          <w:sz w:val="22"/>
          <w:szCs w:val="22"/>
        </w:rPr>
        <w:t>OM-DGRMSG-</w:t>
      </w:r>
      <w:r w:rsidR="001C3CA7" w:rsidRPr="00481909">
        <w:rPr>
          <w:rFonts w:cs="Arial"/>
          <w:b/>
          <w:sz w:val="22"/>
          <w:szCs w:val="22"/>
        </w:rPr>
        <w:t>XXX</w:t>
      </w:r>
      <w:r w:rsidRPr="00481909">
        <w:rPr>
          <w:rFonts w:cs="Arial"/>
          <w:b/>
          <w:sz w:val="22"/>
          <w:szCs w:val="22"/>
        </w:rPr>
        <w:t xml:space="preserve">-16, para la Adquisición de </w:t>
      </w:r>
      <w:r w:rsidR="009D0EDB">
        <w:rPr>
          <w:rFonts w:cs="Arial"/>
          <w:b/>
          <w:sz w:val="22"/>
          <w:szCs w:val="22"/>
        </w:rPr>
        <w:t xml:space="preserve">Tóner </w:t>
      </w:r>
      <w:r w:rsidR="002D2DD2">
        <w:rPr>
          <w:rFonts w:cs="Arial"/>
          <w:b/>
          <w:sz w:val="22"/>
          <w:szCs w:val="22"/>
        </w:rPr>
        <w:t xml:space="preserve">y </w:t>
      </w:r>
      <w:r w:rsidR="009D0EDB">
        <w:rPr>
          <w:rFonts w:cs="Arial"/>
          <w:b/>
          <w:sz w:val="22"/>
          <w:szCs w:val="22"/>
        </w:rPr>
        <w:t xml:space="preserve">Cartuchos </w:t>
      </w:r>
      <w:r w:rsidR="00621000" w:rsidRPr="00481909">
        <w:rPr>
          <w:rFonts w:cs="Arial"/>
          <w:b/>
          <w:sz w:val="22"/>
          <w:szCs w:val="22"/>
        </w:rPr>
        <w:t>para impresoras</w:t>
      </w:r>
      <w:r w:rsidRPr="00481909">
        <w:rPr>
          <w:rFonts w:cs="Arial"/>
          <w:b/>
          <w:sz w:val="22"/>
          <w:szCs w:val="22"/>
        </w:rPr>
        <w:t xml:space="preserve"> correspondiente al ejercicio fiscal 2016</w:t>
      </w:r>
      <w:r w:rsidRPr="00481909">
        <w:rPr>
          <w:rFonts w:cs="Arial"/>
          <w:sz w:val="22"/>
          <w:szCs w:val="22"/>
        </w:rPr>
        <w:t>,</w:t>
      </w:r>
      <w:r w:rsidRPr="00481909">
        <w:rPr>
          <w:rFonts w:cs="Arial"/>
          <w:b/>
          <w:sz w:val="22"/>
          <w:szCs w:val="22"/>
        </w:rPr>
        <w:t xml:space="preserve"> </w:t>
      </w:r>
      <w:r w:rsidRPr="00481909">
        <w:rPr>
          <w:rFonts w:cs="Arial"/>
          <w:sz w:val="22"/>
          <w:szCs w:val="22"/>
        </w:rPr>
        <w:t>al tenor de las siguientes:</w:t>
      </w:r>
    </w:p>
    <w:p w:rsidR="00326BAF" w:rsidRPr="00481909" w:rsidRDefault="00326BAF" w:rsidP="00326BAF">
      <w:pPr>
        <w:tabs>
          <w:tab w:val="left" w:pos="567"/>
        </w:tabs>
        <w:spacing w:line="276" w:lineRule="auto"/>
        <w:jc w:val="both"/>
        <w:rPr>
          <w:rFonts w:cs="Arial"/>
          <w:sz w:val="22"/>
          <w:szCs w:val="22"/>
        </w:rPr>
      </w:pPr>
    </w:p>
    <w:p w:rsidR="00326BAF" w:rsidRPr="00481909" w:rsidRDefault="00326BAF" w:rsidP="00326BAF">
      <w:pPr>
        <w:pStyle w:val="Textoindependiente"/>
        <w:tabs>
          <w:tab w:val="left" w:pos="567"/>
          <w:tab w:val="center" w:pos="5072"/>
          <w:tab w:val="left" w:pos="6971"/>
        </w:tabs>
        <w:spacing w:line="276" w:lineRule="auto"/>
        <w:jc w:val="center"/>
        <w:rPr>
          <w:rFonts w:cs="Arial"/>
          <w:b/>
          <w:sz w:val="22"/>
          <w:szCs w:val="22"/>
        </w:rPr>
      </w:pPr>
      <w:r w:rsidRPr="00481909">
        <w:rPr>
          <w:rFonts w:cs="Arial"/>
          <w:b/>
          <w:sz w:val="22"/>
          <w:szCs w:val="22"/>
        </w:rPr>
        <w:t>B A S E S</w:t>
      </w:r>
    </w:p>
    <w:p w:rsidR="00326BAF" w:rsidRPr="00481909" w:rsidRDefault="00326BAF" w:rsidP="00326BAF">
      <w:pPr>
        <w:pStyle w:val="Textoindependiente"/>
        <w:tabs>
          <w:tab w:val="left" w:pos="567"/>
          <w:tab w:val="center" w:pos="5072"/>
          <w:tab w:val="left" w:pos="6971"/>
        </w:tabs>
        <w:spacing w:line="276" w:lineRule="auto"/>
        <w:jc w:val="center"/>
        <w:rPr>
          <w:rFonts w:cs="Arial"/>
          <w:b/>
          <w:sz w:val="22"/>
          <w:szCs w:val="22"/>
        </w:rPr>
      </w:pPr>
    </w:p>
    <w:p w:rsidR="00326BAF" w:rsidRPr="00481909" w:rsidRDefault="00326BAF" w:rsidP="005855DE">
      <w:pPr>
        <w:pStyle w:val="Ttulo1"/>
        <w:rPr>
          <w:rFonts w:ascii="Arial" w:hAnsi="Arial"/>
          <w:sz w:val="22"/>
          <w:szCs w:val="22"/>
        </w:rPr>
      </w:pPr>
      <w:bookmarkStart w:id="13" w:name="_Toc259625802"/>
      <w:bookmarkStart w:id="14" w:name="_Toc421610384"/>
      <w:bookmarkStart w:id="15" w:name="_Toc451346831"/>
      <w:r w:rsidRPr="00481909">
        <w:rPr>
          <w:rFonts w:ascii="Arial" w:hAnsi="Arial"/>
          <w:sz w:val="22"/>
          <w:szCs w:val="22"/>
        </w:rPr>
        <w:t>INFORMACIÓN GENERAL.</w:t>
      </w:r>
      <w:bookmarkEnd w:id="13"/>
      <w:bookmarkEnd w:id="14"/>
      <w:bookmarkEnd w:id="15"/>
    </w:p>
    <w:p w:rsidR="00326BAF" w:rsidRPr="00481909" w:rsidRDefault="00326BAF" w:rsidP="000A317E">
      <w:pPr>
        <w:pStyle w:val="Ttulo2"/>
      </w:pPr>
      <w:bookmarkStart w:id="16" w:name="_Toc234665714"/>
      <w:bookmarkStart w:id="17" w:name="_Toc259625803"/>
      <w:r w:rsidRPr="00481909">
        <w:t xml:space="preserve"> </w:t>
      </w:r>
      <w:bookmarkStart w:id="18" w:name="_Toc421610385"/>
      <w:bookmarkStart w:id="19" w:name="_Toc451346832"/>
      <w:r w:rsidRPr="00481909">
        <w:t>Alcance de la licitación.</w:t>
      </w:r>
      <w:bookmarkEnd w:id="16"/>
      <w:bookmarkEnd w:id="17"/>
      <w:bookmarkEnd w:id="18"/>
      <w:bookmarkEnd w:id="19"/>
    </w:p>
    <w:p w:rsidR="00326BAF" w:rsidRPr="00481909" w:rsidRDefault="00326BAF" w:rsidP="00326BAF">
      <w:pPr>
        <w:pStyle w:val="Textoindependiente23"/>
        <w:tabs>
          <w:tab w:val="left" w:pos="567"/>
        </w:tabs>
        <w:spacing w:line="276" w:lineRule="auto"/>
        <w:rPr>
          <w:rFonts w:cs="Arial"/>
          <w:sz w:val="22"/>
          <w:szCs w:val="22"/>
        </w:rPr>
      </w:pPr>
      <w:r w:rsidRPr="00481909">
        <w:rPr>
          <w:rFonts w:cs="Arial"/>
          <w:sz w:val="22"/>
          <w:szCs w:val="22"/>
        </w:rPr>
        <w:t xml:space="preserve">La Licitación consiste en la </w:t>
      </w:r>
      <w:r w:rsidR="00C341A3" w:rsidRPr="00481909">
        <w:rPr>
          <w:rFonts w:cs="Arial"/>
          <w:b/>
          <w:sz w:val="22"/>
          <w:szCs w:val="22"/>
        </w:rPr>
        <w:t xml:space="preserve">Adquisición de </w:t>
      </w:r>
      <w:r w:rsidR="00966FCB">
        <w:rPr>
          <w:rFonts w:cs="Arial"/>
          <w:b/>
          <w:sz w:val="22"/>
          <w:szCs w:val="22"/>
        </w:rPr>
        <w:t xml:space="preserve">Tóner, Cartuchos, Tambores, Cabezales (para inyección de tinta), Fotoconductores y Cintas </w:t>
      </w:r>
      <w:r w:rsidR="00966FCB" w:rsidRPr="00481909">
        <w:rPr>
          <w:rFonts w:cs="Arial"/>
          <w:b/>
          <w:sz w:val="22"/>
          <w:szCs w:val="22"/>
        </w:rPr>
        <w:t>para impresoras correspondiente al ejercicio fiscal 201</w:t>
      </w:r>
      <w:r w:rsidR="00966FCB">
        <w:rPr>
          <w:rFonts w:cs="Arial"/>
          <w:b/>
          <w:sz w:val="22"/>
          <w:szCs w:val="22"/>
        </w:rPr>
        <w:t xml:space="preserve">6 </w:t>
      </w:r>
      <w:r w:rsidRPr="00481909">
        <w:rPr>
          <w:rFonts w:cs="Arial"/>
          <w:sz w:val="22"/>
          <w:szCs w:val="22"/>
        </w:rPr>
        <w:t xml:space="preserve">de acuerdo a las especificaciones estipuladas en el </w:t>
      </w:r>
      <w:r w:rsidRPr="00481909">
        <w:rPr>
          <w:rFonts w:cs="Arial"/>
          <w:b/>
          <w:sz w:val="22"/>
          <w:szCs w:val="22"/>
        </w:rPr>
        <w:t>ANEXO UNO</w:t>
      </w:r>
      <w:r w:rsidRPr="00481909">
        <w:rPr>
          <w:rFonts w:cs="Arial"/>
          <w:sz w:val="22"/>
          <w:szCs w:val="22"/>
        </w:rPr>
        <w:t xml:space="preserve"> de estas Bases.</w:t>
      </w:r>
    </w:p>
    <w:p w:rsidR="00326BAF" w:rsidRDefault="00966FCB" w:rsidP="00326BAF">
      <w:pPr>
        <w:pStyle w:val="Textoindependiente23"/>
        <w:tabs>
          <w:tab w:val="left" w:pos="567"/>
        </w:tabs>
        <w:spacing w:line="276" w:lineRule="auto"/>
        <w:rPr>
          <w:rFonts w:cs="Arial"/>
          <w:sz w:val="22"/>
          <w:szCs w:val="22"/>
        </w:rPr>
      </w:pPr>
      <w:bookmarkStart w:id="20" w:name="_Toc234665717"/>
      <w:bookmarkStart w:id="21" w:name="_Toc259625805"/>
      <w:r>
        <w:rPr>
          <w:rFonts w:cs="Arial"/>
          <w:sz w:val="22"/>
          <w:szCs w:val="22"/>
        </w:rPr>
        <w:t>La adjudicación de los bienes objeto de esta licitación se hará por partida completa al 100%. Los licitantes que participan en este procedimiento se podrán hacer acreedores a la adjudicación de una o más partidas.</w:t>
      </w:r>
    </w:p>
    <w:p w:rsidR="00966FCB" w:rsidRPr="00481909" w:rsidRDefault="00966FCB" w:rsidP="00326BAF">
      <w:pPr>
        <w:pStyle w:val="Textoindependiente23"/>
        <w:tabs>
          <w:tab w:val="left" w:pos="567"/>
        </w:tabs>
        <w:spacing w:line="276" w:lineRule="auto"/>
        <w:rPr>
          <w:rFonts w:cs="Arial"/>
          <w:sz w:val="22"/>
          <w:szCs w:val="22"/>
        </w:rPr>
      </w:pPr>
    </w:p>
    <w:p w:rsidR="001C3CA7" w:rsidRPr="00481909" w:rsidRDefault="001C3CA7" w:rsidP="000A317E">
      <w:pPr>
        <w:pStyle w:val="Ttulo2"/>
      </w:pPr>
      <w:bookmarkStart w:id="22" w:name="_Toc416171017"/>
      <w:bookmarkStart w:id="23" w:name="_Toc451346833"/>
      <w:r w:rsidRPr="00481909">
        <w:t>Cobertura de Tratados.</w:t>
      </w:r>
      <w:bookmarkEnd w:id="22"/>
      <w:bookmarkEnd w:id="23"/>
    </w:p>
    <w:p w:rsidR="001C3CA7" w:rsidRPr="00481909" w:rsidRDefault="001C3CA7" w:rsidP="001C3CA7">
      <w:pPr>
        <w:tabs>
          <w:tab w:val="left" w:pos="851"/>
        </w:tabs>
        <w:jc w:val="both"/>
        <w:rPr>
          <w:rFonts w:cs="Arial"/>
          <w:sz w:val="22"/>
          <w:szCs w:val="22"/>
        </w:rPr>
      </w:pPr>
      <w:r w:rsidRPr="00481909">
        <w:rPr>
          <w:rFonts w:cs="Arial"/>
          <w:sz w:val="22"/>
          <w:szCs w:val="22"/>
        </w:rPr>
        <w:t>De conformidad con el artículo 30 fracción II, la presente licitación pública internacional, NO se realizará bajo la cobertura de algún tratado.</w:t>
      </w:r>
    </w:p>
    <w:p w:rsidR="001C3CA7" w:rsidRPr="00481909" w:rsidRDefault="001C3CA7" w:rsidP="00326BAF">
      <w:pPr>
        <w:pStyle w:val="Textoindependiente23"/>
        <w:tabs>
          <w:tab w:val="left" w:pos="567"/>
        </w:tabs>
        <w:spacing w:line="276" w:lineRule="auto"/>
        <w:rPr>
          <w:rFonts w:cs="Arial"/>
          <w:sz w:val="22"/>
          <w:szCs w:val="22"/>
        </w:rPr>
      </w:pPr>
    </w:p>
    <w:p w:rsidR="00326BAF" w:rsidRPr="00481909" w:rsidRDefault="00326BAF" w:rsidP="000A317E">
      <w:pPr>
        <w:pStyle w:val="Ttulo2"/>
      </w:pPr>
      <w:r w:rsidRPr="00481909">
        <w:t xml:space="preserve"> </w:t>
      </w:r>
      <w:bookmarkStart w:id="24" w:name="_Toc421610386"/>
      <w:bookmarkStart w:id="25" w:name="_Toc451346834"/>
      <w:r w:rsidRPr="00481909">
        <w:t>Participación de licitantes</w:t>
      </w:r>
      <w:bookmarkEnd w:id="20"/>
      <w:r w:rsidRPr="00481909">
        <w:t>.</w:t>
      </w:r>
      <w:bookmarkEnd w:id="21"/>
      <w:bookmarkEnd w:id="24"/>
      <w:bookmarkEnd w:id="25"/>
    </w:p>
    <w:p w:rsidR="00326BAF" w:rsidRPr="00481909" w:rsidRDefault="00326BAF" w:rsidP="00326BAF">
      <w:pPr>
        <w:tabs>
          <w:tab w:val="left" w:pos="567"/>
        </w:tabs>
        <w:spacing w:line="276" w:lineRule="auto"/>
        <w:jc w:val="both"/>
        <w:rPr>
          <w:rFonts w:cs="Arial"/>
          <w:sz w:val="22"/>
          <w:szCs w:val="22"/>
        </w:rPr>
      </w:pPr>
      <w:r w:rsidRPr="00481909">
        <w:rPr>
          <w:rFonts w:cs="Arial"/>
          <w:sz w:val="22"/>
          <w:szCs w:val="22"/>
        </w:rPr>
        <w:t xml:space="preserve">En la presente licitación podrán participar personas físicas o morales </w:t>
      </w:r>
      <w:r w:rsidR="00625FDC">
        <w:rPr>
          <w:rFonts w:cs="Arial"/>
          <w:sz w:val="22"/>
          <w:szCs w:val="22"/>
        </w:rPr>
        <w:t xml:space="preserve">nacionales o extranjeras </w:t>
      </w:r>
      <w:r w:rsidRPr="00481909">
        <w:rPr>
          <w:rFonts w:cs="Arial"/>
          <w:sz w:val="22"/>
          <w:szCs w:val="22"/>
        </w:rPr>
        <w:t>interesadas, constituidas</w:t>
      </w:r>
      <w:r w:rsidR="00625FDC">
        <w:rPr>
          <w:rFonts w:cs="Arial"/>
          <w:sz w:val="22"/>
          <w:szCs w:val="22"/>
        </w:rPr>
        <w:t xml:space="preserve"> conforme a las leyes mexicanas o de su país respectivamente debidamente legalizadas</w:t>
      </w:r>
    </w:p>
    <w:p w:rsidR="00326BAF" w:rsidRPr="00481909" w:rsidRDefault="00326BAF" w:rsidP="00326BAF">
      <w:pPr>
        <w:pStyle w:val="Textoindependiente23"/>
        <w:tabs>
          <w:tab w:val="left" w:pos="567"/>
        </w:tabs>
        <w:spacing w:line="276" w:lineRule="auto"/>
        <w:rPr>
          <w:rFonts w:cs="Arial"/>
          <w:sz w:val="22"/>
          <w:szCs w:val="22"/>
        </w:rPr>
      </w:pPr>
    </w:p>
    <w:p w:rsidR="00CB0886" w:rsidRPr="00481909" w:rsidRDefault="00326BAF" w:rsidP="000A317E">
      <w:pPr>
        <w:pStyle w:val="Ttulo2"/>
      </w:pPr>
      <w:bookmarkStart w:id="26" w:name="_Toc259625806"/>
      <w:r w:rsidRPr="00481909">
        <w:t xml:space="preserve"> </w:t>
      </w:r>
      <w:bookmarkStart w:id="27" w:name="_Toc445801182"/>
      <w:bookmarkStart w:id="28" w:name="_Toc451346835"/>
      <w:bookmarkStart w:id="29" w:name="_Toc166766550"/>
      <w:bookmarkStart w:id="30" w:name="_Toc259625807"/>
      <w:bookmarkEnd w:id="26"/>
      <w:r w:rsidR="00CB0886" w:rsidRPr="00481909">
        <w:t>Servidores públicos responsables de la licitación.</w:t>
      </w:r>
      <w:bookmarkEnd w:id="27"/>
      <w:bookmarkEnd w:id="28"/>
    </w:p>
    <w:p w:rsidR="00CB0886" w:rsidRPr="00481909" w:rsidRDefault="00CB0886" w:rsidP="00CB0886">
      <w:pPr>
        <w:jc w:val="both"/>
        <w:rPr>
          <w:rFonts w:cs="Arial"/>
          <w:sz w:val="22"/>
          <w:szCs w:val="22"/>
        </w:rPr>
      </w:pPr>
      <w:r w:rsidRPr="00481909">
        <w:rPr>
          <w:rFonts w:cs="Arial"/>
          <w:sz w:val="22"/>
          <w:szCs w:val="22"/>
        </w:rPr>
        <w:t xml:space="preserve">Los servidores públicos responsables del procedimiento; así como de realizar la evaluación cuantitativa y cualitativa de la documentación legal y administrativa, Propuesta Económica y garantía de formalidad de la propuesta son el </w:t>
      </w:r>
      <w:r w:rsidRPr="00481909">
        <w:rPr>
          <w:rFonts w:cs="Arial"/>
          <w:b/>
          <w:sz w:val="22"/>
          <w:szCs w:val="22"/>
        </w:rPr>
        <w:t>Lic. Jorge Felipe Roldán Díaz, Director de Adquisiciones,</w:t>
      </w:r>
      <w:r w:rsidRPr="00481909">
        <w:rPr>
          <w:rFonts w:cs="Arial"/>
          <w:sz w:val="22"/>
          <w:szCs w:val="22"/>
        </w:rPr>
        <w:t xml:space="preserve"> el </w:t>
      </w:r>
      <w:r w:rsidRPr="00481909">
        <w:rPr>
          <w:rFonts w:cs="Arial"/>
          <w:b/>
          <w:sz w:val="22"/>
          <w:szCs w:val="22"/>
        </w:rPr>
        <w:t xml:space="preserve">Lic. Daniel Jesús Bautista Cruz, Subdirector de Compras Consolidadas, </w:t>
      </w:r>
      <w:r w:rsidRPr="00481909">
        <w:rPr>
          <w:rFonts w:cs="Arial"/>
          <w:sz w:val="22"/>
          <w:szCs w:val="22"/>
        </w:rPr>
        <w:t>todos ellos de la  DGRMSG en la Oficialía Mayor de la Ciudad de México.</w:t>
      </w:r>
    </w:p>
    <w:p w:rsidR="001C0CD5" w:rsidRPr="00481909" w:rsidRDefault="00CB0886" w:rsidP="00CB0886">
      <w:pPr>
        <w:jc w:val="both"/>
        <w:rPr>
          <w:rFonts w:cs="Arial"/>
          <w:sz w:val="22"/>
          <w:szCs w:val="22"/>
        </w:rPr>
      </w:pPr>
      <w:r w:rsidRPr="00481909">
        <w:rPr>
          <w:rFonts w:cs="Arial"/>
          <w:sz w:val="22"/>
          <w:szCs w:val="22"/>
        </w:rPr>
        <w:lastRenderedPageBreak/>
        <w:t xml:space="preserve">La </w:t>
      </w:r>
      <w:r w:rsidRPr="00481909">
        <w:rPr>
          <w:rFonts w:cs="Arial"/>
          <w:b/>
          <w:sz w:val="22"/>
          <w:szCs w:val="22"/>
        </w:rPr>
        <w:t>Dirección de Seguimiento Sectorial y Telecomunicaciones</w:t>
      </w:r>
      <w:r w:rsidRPr="00481909">
        <w:rPr>
          <w:rFonts w:cs="Arial"/>
          <w:sz w:val="22"/>
          <w:szCs w:val="22"/>
        </w:rPr>
        <w:t xml:space="preserve"> en su calidad de área técnica y </w:t>
      </w:r>
      <w:proofErr w:type="spellStart"/>
      <w:r w:rsidRPr="00481909">
        <w:rPr>
          <w:rFonts w:cs="Arial"/>
          <w:sz w:val="22"/>
          <w:szCs w:val="22"/>
        </w:rPr>
        <w:t>consolidadora</w:t>
      </w:r>
      <w:proofErr w:type="spellEnd"/>
      <w:r w:rsidRPr="00481909">
        <w:rPr>
          <w:rFonts w:cs="Arial"/>
          <w:sz w:val="22"/>
          <w:szCs w:val="22"/>
        </w:rPr>
        <w:t xml:space="preserve"> de los requerimientos de las Unidades Administrativas solicitantes, a través de los servidores públicos responsables en la licitación </w:t>
      </w:r>
      <w:r w:rsidR="00467A7D" w:rsidRPr="00481909">
        <w:rPr>
          <w:rFonts w:cs="Arial"/>
          <w:b/>
          <w:sz w:val="22"/>
          <w:szCs w:val="22"/>
        </w:rPr>
        <w:t xml:space="preserve">Ing. </w:t>
      </w:r>
      <w:proofErr w:type="spellStart"/>
      <w:r w:rsidR="00467A7D" w:rsidRPr="00481909">
        <w:rPr>
          <w:rFonts w:cs="Arial"/>
          <w:b/>
          <w:sz w:val="22"/>
          <w:szCs w:val="22"/>
        </w:rPr>
        <w:t>Yarib</w:t>
      </w:r>
      <w:proofErr w:type="spellEnd"/>
      <w:r w:rsidR="00467A7D" w:rsidRPr="00481909">
        <w:rPr>
          <w:rFonts w:cs="Arial"/>
          <w:b/>
          <w:sz w:val="22"/>
          <w:szCs w:val="22"/>
        </w:rPr>
        <w:t xml:space="preserve"> </w:t>
      </w:r>
      <w:proofErr w:type="spellStart"/>
      <w:r w:rsidR="00467A7D" w:rsidRPr="00481909">
        <w:rPr>
          <w:rFonts w:cs="Arial"/>
          <w:b/>
          <w:sz w:val="22"/>
          <w:szCs w:val="22"/>
        </w:rPr>
        <w:t>Cerecedo</w:t>
      </w:r>
      <w:proofErr w:type="spellEnd"/>
      <w:r w:rsidR="00467A7D" w:rsidRPr="00481909">
        <w:rPr>
          <w:rFonts w:cs="Arial"/>
          <w:b/>
          <w:sz w:val="22"/>
          <w:szCs w:val="22"/>
        </w:rPr>
        <w:t xml:space="preserve"> Carmona</w:t>
      </w:r>
      <w:r w:rsidR="00467A7D" w:rsidRPr="00481909">
        <w:rPr>
          <w:rFonts w:cs="Arial"/>
          <w:sz w:val="22"/>
          <w:szCs w:val="22"/>
        </w:rPr>
        <w:t xml:space="preserve"> Director</w:t>
      </w:r>
      <w:r w:rsidRPr="00481909">
        <w:rPr>
          <w:rFonts w:cs="Arial"/>
          <w:sz w:val="22"/>
          <w:szCs w:val="22"/>
        </w:rPr>
        <w:t xml:space="preserve"> de Seguimiento Sectorial y Telecomunicaciones y el </w:t>
      </w:r>
      <w:r w:rsidR="00C813BC" w:rsidRPr="00C813BC">
        <w:rPr>
          <w:rFonts w:cs="Arial"/>
          <w:b/>
          <w:sz w:val="22"/>
          <w:szCs w:val="22"/>
        </w:rPr>
        <w:t>Ing. Oscar Rocha Orozco</w:t>
      </w:r>
      <w:r w:rsidRPr="00C813BC">
        <w:rPr>
          <w:rFonts w:cs="Arial"/>
          <w:b/>
          <w:sz w:val="22"/>
          <w:szCs w:val="22"/>
        </w:rPr>
        <w:t xml:space="preserve">, </w:t>
      </w:r>
      <w:r w:rsidR="00C813BC" w:rsidRPr="00C813BC">
        <w:rPr>
          <w:rFonts w:cs="Arial"/>
          <w:b/>
          <w:sz w:val="22"/>
          <w:szCs w:val="22"/>
        </w:rPr>
        <w:t>Subdirector de Seguimiento Sectorial</w:t>
      </w:r>
      <w:r w:rsidR="00C813BC">
        <w:rPr>
          <w:rFonts w:cs="Arial"/>
          <w:sz w:val="22"/>
          <w:szCs w:val="22"/>
        </w:rPr>
        <w:t xml:space="preserve">, </w:t>
      </w:r>
      <w:r w:rsidRPr="00481909">
        <w:rPr>
          <w:rFonts w:cs="Arial"/>
          <w:sz w:val="22"/>
          <w:szCs w:val="22"/>
        </w:rPr>
        <w:t>asistidos por los representantes de las áreas adheridas que conforman el Grupo de Trabajo.</w:t>
      </w:r>
    </w:p>
    <w:p w:rsidR="00CB0886" w:rsidRDefault="00CB0886" w:rsidP="00CB0886">
      <w:pPr>
        <w:jc w:val="both"/>
        <w:rPr>
          <w:rFonts w:cs="Arial"/>
          <w:sz w:val="22"/>
          <w:szCs w:val="22"/>
        </w:rPr>
      </w:pPr>
      <w:r w:rsidRPr="00481909">
        <w:rPr>
          <w:rFonts w:cs="Arial"/>
          <w:sz w:val="22"/>
          <w:szCs w:val="22"/>
        </w:rPr>
        <w:t xml:space="preserve">En cumplimiento con “LINEAMIENTOS PARA LA PRESENTACIÓN DE DECLARACIÓN DE INTERESES Y MANIFESTACIÓN DE NO CONFLICTO DE INTERESES A CARGO DE LAS PERSONAS SERVIDORAS PÚBLICAS DE LA ADMINISTRACIÓN PÚBLICA </w:t>
      </w:r>
      <w:r w:rsidR="008E39A2" w:rsidRPr="00481909">
        <w:rPr>
          <w:rFonts w:cs="Arial"/>
          <w:sz w:val="22"/>
          <w:szCs w:val="22"/>
        </w:rPr>
        <w:t>DE LA CIUDAD DE MÉXICO</w:t>
      </w:r>
      <w:r w:rsidRPr="00481909">
        <w:rPr>
          <w:rFonts w:cs="Arial"/>
          <w:sz w:val="22"/>
          <w:szCs w:val="22"/>
        </w:rPr>
        <w:t xml:space="preserve"> Y HOMÓLOGOS QUE SE SEÑALAN” y de conformidad con el Lineamiento Décimo Tercero fracción II inciso a) e inciso b), se informa que las personas servidoras públicas involucradas en el presente procedimiento de licitación serán: Mtro. Jorge Silva Morales, Oficial Mayor del Gobierno de la Ciudad de México, Lic. María de la Luz </w:t>
      </w:r>
      <w:proofErr w:type="spellStart"/>
      <w:r w:rsidRPr="00481909">
        <w:rPr>
          <w:rFonts w:cs="Arial"/>
          <w:sz w:val="22"/>
          <w:szCs w:val="22"/>
        </w:rPr>
        <w:t>Urrusquieta</w:t>
      </w:r>
      <w:proofErr w:type="spellEnd"/>
      <w:r w:rsidRPr="00481909">
        <w:rPr>
          <w:rFonts w:cs="Arial"/>
          <w:sz w:val="22"/>
          <w:szCs w:val="22"/>
        </w:rPr>
        <w:t xml:space="preserve"> Navarro, Directora General de Recursos Materiales y Servicios Generales, Lic. Jorge Felipe Roldán Díaz, Director de Adquisiciones, Lic. Daniel Jesús Bautista Cruz, Subdirector de Compras Consolidadas, </w:t>
      </w:r>
      <w:r w:rsidR="00467A7D" w:rsidRPr="00481909">
        <w:rPr>
          <w:rFonts w:cs="Arial"/>
          <w:sz w:val="22"/>
          <w:szCs w:val="22"/>
        </w:rPr>
        <w:t xml:space="preserve">Ing. </w:t>
      </w:r>
      <w:proofErr w:type="spellStart"/>
      <w:r w:rsidR="00467A7D" w:rsidRPr="00481909">
        <w:rPr>
          <w:rFonts w:cs="Arial"/>
          <w:sz w:val="22"/>
          <w:szCs w:val="22"/>
        </w:rPr>
        <w:t>Yarib</w:t>
      </w:r>
      <w:proofErr w:type="spellEnd"/>
      <w:r w:rsidR="00467A7D" w:rsidRPr="00481909">
        <w:rPr>
          <w:rFonts w:cs="Arial"/>
          <w:sz w:val="22"/>
          <w:szCs w:val="22"/>
        </w:rPr>
        <w:t xml:space="preserve"> </w:t>
      </w:r>
      <w:proofErr w:type="spellStart"/>
      <w:r w:rsidR="00467A7D" w:rsidRPr="00481909">
        <w:rPr>
          <w:rFonts w:cs="Arial"/>
          <w:sz w:val="22"/>
          <w:szCs w:val="22"/>
        </w:rPr>
        <w:t>Cerecedo</w:t>
      </w:r>
      <w:proofErr w:type="spellEnd"/>
      <w:r w:rsidR="00467A7D" w:rsidRPr="00481909">
        <w:rPr>
          <w:rFonts w:cs="Arial"/>
          <w:sz w:val="22"/>
          <w:szCs w:val="22"/>
        </w:rPr>
        <w:t xml:space="preserve"> Carmona</w:t>
      </w:r>
      <w:r w:rsidRPr="00481909">
        <w:rPr>
          <w:rFonts w:cs="Arial"/>
          <w:sz w:val="22"/>
          <w:szCs w:val="22"/>
        </w:rPr>
        <w:t xml:space="preserve"> Direc</w:t>
      </w:r>
      <w:r w:rsidR="00467A7D" w:rsidRPr="00481909">
        <w:rPr>
          <w:rFonts w:cs="Arial"/>
          <w:sz w:val="22"/>
          <w:szCs w:val="22"/>
        </w:rPr>
        <w:t>tor</w:t>
      </w:r>
      <w:r w:rsidRPr="00481909">
        <w:rPr>
          <w:rFonts w:cs="Arial"/>
          <w:sz w:val="22"/>
          <w:szCs w:val="22"/>
        </w:rPr>
        <w:t xml:space="preserve"> de Seguimiento Sectorial y Telecomunicaciones y </w:t>
      </w:r>
      <w:r w:rsidR="00C813BC">
        <w:rPr>
          <w:rFonts w:cs="Arial"/>
          <w:sz w:val="22"/>
          <w:szCs w:val="22"/>
        </w:rPr>
        <w:t xml:space="preserve">el </w:t>
      </w:r>
      <w:r w:rsidR="00C813BC" w:rsidRPr="00C813BC">
        <w:rPr>
          <w:rFonts w:cs="Arial"/>
          <w:b/>
          <w:sz w:val="22"/>
          <w:szCs w:val="22"/>
        </w:rPr>
        <w:t>Ing. Oscar Rocha Orozco, Subdirector de Seguimiento Sectorial</w:t>
      </w:r>
      <w:r w:rsidR="00C813BC">
        <w:rPr>
          <w:rFonts w:cs="Arial"/>
          <w:b/>
          <w:sz w:val="22"/>
          <w:szCs w:val="22"/>
        </w:rPr>
        <w:t>.</w:t>
      </w:r>
    </w:p>
    <w:p w:rsidR="00AC5BC8" w:rsidRDefault="00AC5BC8" w:rsidP="00CB0886">
      <w:pPr>
        <w:jc w:val="both"/>
        <w:rPr>
          <w:rFonts w:cs="Arial"/>
          <w:sz w:val="22"/>
          <w:szCs w:val="22"/>
        </w:rPr>
      </w:pPr>
      <w:r>
        <w:rPr>
          <w:rFonts w:cs="Arial"/>
          <w:sz w:val="22"/>
          <w:szCs w:val="22"/>
        </w:rPr>
        <w:t>En la presenta licitación, en los contratos que de ella se deriven y en la determinación y aplicación de sanciones relacionadas con dichos actos queda prohibida cualquier forma de discriminación, por lo que los servidores públicos que intervienen en la misma se abstendrán de realizar cualquier acto u omisión discriminatorios hacia los licitantes por razones de origen étnico o nacional, género, edad, discapacidad, condición social, condiciones de salud, religión, opiniones, preferencia o identidad sexual o de género, estado civil, apariencia exterior o cualquier otra análoga.</w:t>
      </w:r>
    </w:p>
    <w:p w:rsidR="00AC5BC8" w:rsidRDefault="00AC5BC8" w:rsidP="00CB0886">
      <w:pPr>
        <w:jc w:val="both"/>
        <w:rPr>
          <w:rFonts w:cs="Arial"/>
          <w:sz w:val="22"/>
          <w:szCs w:val="22"/>
        </w:rPr>
      </w:pPr>
    </w:p>
    <w:p w:rsidR="00326BAF" w:rsidRPr="00481909" w:rsidRDefault="00326BAF" w:rsidP="000A317E">
      <w:pPr>
        <w:pStyle w:val="Ttulo2"/>
      </w:pPr>
      <w:r w:rsidRPr="00481909">
        <w:t xml:space="preserve"> </w:t>
      </w:r>
      <w:bookmarkStart w:id="31" w:name="_Toc421610388"/>
      <w:bookmarkStart w:id="32" w:name="_Toc451346836"/>
      <w:r w:rsidRPr="00481909">
        <w:t>Contraloría ciudadana.</w:t>
      </w:r>
      <w:bookmarkEnd w:id="29"/>
      <w:bookmarkEnd w:id="30"/>
      <w:bookmarkEnd w:id="31"/>
      <w:bookmarkEnd w:id="32"/>
    </w:p>
    <w:p w:rsidR="00326BAF" w:rsidRPr="00481909" w:rsidRDefault="00326BAF" w:rsidP="00326BAF">
      <w:pPr>
        <w:tabs>
          <w:tab w:val="left" w:pos="567"/>
        </w:tabs>
        <w:spacing w:line="276" w:lineRule="auto"/>
        <w:jc w:val="both"/>
        <w:rPr>
          <w:rFonts w:cs="Arial"/>
          <w:sz w:val="22"/>
          <w:szCs w:val="22"/>
        </w:rPr>
      </w:pPr>
      <w:r w:rsidRPr="00481909">
        <w:rPr>
          <w:rFonts w:cs="Arial"/>
          <w:sz w:val="22"/>
          <w:szCs w:val="22"/>
        </w:rPr>
        <w:t>La Convocante invitara a participar como observador en los eventos del procedimiento a la Contraloría Ciudadana.</w:t>
      </w:r>
    </w:p>
    <w:p w:rsidR="00326BAF" w:rsidRPr="00481909" w:rsidRDefault="00326BAF" w:rsidP="00326BAF">
      <w:pPr>
        <w:tabs>
          <w:tab w:val="left" w:pos="567"/>
        </w:tabs>
        <w:spacing w:line="276" w:lineRule="auto"/>
        <w:jc w:val="both"/>
        <w:rPr>
          <w:rFonts w:cs="Arial"/>
          <w:sz w:val="22"/>
          <w:szCs w:val="22"/>
        </w:rPr>
      </w:pPr>
    </w:p>
    <w:p w:rsidR="00326BAF" w:rsidRPr="00481909" w:rsidRDefault="00326BAF" w:rsidP="000A317E">
      <w:pPr>
        <w:pStyle w:val="Ttulo2"/>
      </w:pPr>
      <w:r w:rsidRPr="00481909">
        <w:t xml:space="preserve"> </w:t>
      </w:r>
      <w:bookmarkStart w:id="33" w:name="_Toc421610389"/>
      <w:bookmarkStart w:id="34" w:name="_Toc451346837"/>
      <w:r w:rsidRPr="00481909">
        <w:t>Contraloría interna.</w:t>
      </w:r>
      <w:bookmarkEnd w:id="33"/>
      <w:bookmarkEnd w:id="34"/>
    </w:p>
    <w:p w:rsidR="00326BAF" w:rsidRPr="00481909" w:rsidRDefault="00326BAF" w:rsidP="00326BAF">
      <w:pPr>
        <w:pStyle w:val="Textoindependiente"/>
        <w:tabs>
          <w:tab w:val="left" w:pos="567"/>
          <w:tab w:val="right" w:pos="8838"/>
        </w:tabs>
        <w:spacing w:line="276" w:lineRule="auto"/>
        <w:rPr>
          <w:rFonts w:cs="Arial"/>
          <w:kern w:val="20"/>
          <w:sz w:val="22"/>
          <w:szCs w:val="22"/>
        </w:rPr>
      </w:pPr>
      <w:r w:rsidRPr="00481909">
        <w:rPr>
          <w:rFonts w:cs="Arial"/>
          <w:kern w:val="20"/>
          <w:sz w:val="22"/>
          <w:szCs w:val="22"/>
        </w:rPr>
        <w:t>La Convocante invitará a participar en los eventos del procedimiento a los representantes de la Contraloría Interna en la Oficialía Mayor de la Ciudad de México.</w:t>
      </w:r>
    </w:p>
    <w:p w:rsidR="00326BAF" w:rsidRPr="00481909" w:rsidRDefault="00326BAF" w:rsidP="00326BAF">
      <w:pPr>
        <w:tabs>
          <w:tab w:val="left" w:pos="567"/>
        </w:tabs>
        <w:spacing w:line="276" w:lineRule="auto"/>
        <w:jc w:val="both"/>
        <w:rPr>
          <w:rFonts w:cs="Arial"/>
          <w:sz w:val="22"/>
          <w:szCs w:val="22"/>
        </w:rPr>
      </w:pPr>
    </w:p>
    <w:p w:rsidR="00326BAF" w:rsidRPr="00481909" w:rsidRDefault="00326BAF" w:rsidP="005855DE">
      <w:pPr>
        <w:pStyle w:val="Ttulo1"/>
        <w:rPr>
          <w:rFonts w:ascii="Arial" w:hAnsi="Arial"/>
          <w:sz w:val="22"/>
          <w:szCs w:val="22"/>
        </w:rPr>
      </w:pPr>
      <w:bookmarkStart w:id="35" w:name="_Toc259625808"/>
      <w:bookmarkStart w:id="36" w:name="_Toc421610390"/>
      <w:bookmarkStart w:id="37" w:name="_Toc451346838"/>
      <w:r w:rsidRPr="00481909">
        <w:rPr>
          <w:rFonts w:ascii="Arial" w:hAnsi="Arial"/>
          <w:sz w:val="22"/>
          <w:szCs w:val="22"/>
        </w:rPr>
        <w:t>INFORMACIÓN DE LOS BIENES.</w:t>
      </w:r>
      <w:bookmarkEnd w:id="35"/>
      <w:bookmarkEnd w:id="36"/>
      <w:bookmarkEnd w:id="37"/>
    </w:p>
    <w:p w:rsidR="00326BAF" w:rsidRPr="00481909" w:rsidRDefault="00326BAF" w:rsidP="000A317E">
      <w:pPr>
        <w:pStyle w:val="Ttulo2"/>
      </w:pPr>
      <w:bookmarkStart w:id="38" w:name="_Toc234665719"/>
      <w:bookmarkStart w:id="39" w:name="_Toc259625809"/>
      <w:bookmarkStart w:id="40" w:name="_Toc421610391"/>
      <w:bookmarkStart w:id="41" w:name="_Toc451346839"/>
      <w:r w:rsidRPr="00481909">
        <w:t xml:space="preserve">Especificaciones, unidades, </w:t>
      </w:r>
      <w:bookmarkEnd w:id="38"/>
      <w:bookmarkEnd w:id="39"/>
      <w:r w:rsidRPr="00481909">
        <w:t>cantidades y modificaciones.</w:t>
      </w:r>
      <w:bookmarkEnd w:id="40"/>
      <w:bookmarkEnd w:id="41"/>
    </w:p>
    <w:p w:rsidR="00326BAF" w:rsidRDefault="00326BAF" w:rsidP="00326BAF">
      <w:pPr>
        <w:tabs>
          <w:tab w:val="left" w:pos="851"/>
        </w:tabs>
        <w:jc w:val="both"/>
        <w:rPr>
          <w:rFonts w:cs="Arial"/>
          <w:b/>
          <w:sz w:val="22"/>
          <w:szCs w:val="22"/>
        </w:rPr>
      </w:pPr>
      <w:r w:rsidRPr="00481909">
        <w:rPr>
          <w:rFonts w:cs="Arial"/>
          <w:sz w:val="22"/>
          <w:szCs w:val="22"/>
        </w:rPr>
        <w:t xml:space="preserve">Los interesados en participar deberán ofertar bienes que cumplan con las especificaciones técnicas, unidad de medida y cantidad de los mismos, contenidas en el </w:t>
      </w:r>
      <w:r w:rsidRPr="00481909">
        <w:rPr>
          <w:rFonts w:cs="Arial"/>
          <w:b/>
          <w:sz w:val="22"/>
          <w:szCs w:val="22"/>
        </w:rPr>
        <w:t>ANEXO UNO</w:t>
      </w:r>
      <w:r w:rsidRPr="00481909">
        <w:rPr>
          <w:rFonts w:cs="Arial"/>
          <w:sz w:val="22"/>
          <w:szCs w:val="22"/>
        </w:rPr>
        <w:t xml:space="preserve"> de estas Bases. Se establece que </w:t>
      </w:r>
      <w:r w:rsidR="006E2B06">
        <w:rPr>
          <w:rFonts w:cs="Arial"/>
          <w:sz w:val="22"/>
          <w:szCs w:val="22"/>
        </w:rPr>
        <w:t xml:space="preserve">el licitante </w:t>
      </w:r>
      <w:r w:rsidRPr="00481909">
        <w:rPr>
          <w:rFonts w:cs="Arial"/>
          <w:sz w:val="22"/>
          <w:szCs w:val="22"/>
        </w:rPr>
        <w:t xml:space="preserve"> deberá ofertar la cantidad total de los bienes de cada una de las partidas, lo anterior de conformidad a lo señalado en el </w:t>
      </w:r>
      <w:r w:rsidRPr="00481909">
        <w:rPr>
          <w:rFonts w:cs="Arial"/>
          <w:b/>
          <w:sz w:val="22"/>
          <w:szCs w:val="22"/>
        </w:rPr>
        <w:t>ANEXO UNO.</w:t>
      </w:r>
    </w:p>
    <w:p w:rsidR="006E2B06" w:rsidRPr="006E2B06" w:rsidRDefault="006E2B06" w:rsidP="00326BAF">
      <w:pPr>
        <w:tabs>
          <w:tab w:val="left" w:pos="851"/>
        </w:tabs>
        <w:jc w:val="both"/>
        <w:rPr>
          <w:rFonts w:cs="Arial"/>
          <w:sz w:val="22"/>
          <w:szCs w:val="22"/>
        </w:rPr>
      </w:pPr>
      <w:r>
        <w:rPr>
          <w:rFonts w:cs="Arial"/>
          <w:sz w:val="22"/>
          <w:szCs w:val="22"/>
        </w:rPr>
        <w:t>Los bienes ofertados deberán ser 100% nuevos y originales.</w:t>
      </w:r>
    </w:p>
    <w:p w:rsidR="00326BAF" w:rsidRPr="00481909" w:rsidRDefault="00326BAF" w:rsidP="007A41CF">
      <w:pPr>
        <w:tabs>
          <w:tab w:val="left" w:pos="851"/>
        </w:tabs>
        <w:jc w:val="both"/>
        <w:rPr>
          <w:rFonts w:cs="Arial"/>
          <w:sz w:val="22"/>
          <w:szCs w:val="22"/>
        </w:rPr>
      </w:pPr>
    </w:p>
    <w:p w:rsidR="008D1789" w:rsidRPr="00481909" w:rsidRDefault="008D1789" w:rsidP="008D1789">
      <w:pPr>
        <w:tabs>
          <w:tab w:val="left" w:pos="567"/>
          <w:tab w:val="right" w:pos="8838"/>
        </w:tabs>
        <w:autoSpaceDE w:val="0"/>
        <w:autoSpaceDN w:val="0"/>
        <w:adjustRightInd w:val="0"/>
        <w:spacing w:line="276" w:lineRule="auto"/>
        <w:jc w:val="both"/>
        <w:rPr>
          <w:rFonts w:cs="Arial"/>
          <w:sz w:val="22"/>
          <w:szCs w:val="22"/>
        </w:rPr>
      </w:pPr>
      <w:r w:rsidRPr="00481909">
        <w:rPr>
          <w:rFonts w:cs="Arial"/>
          <w:sz w:val="22"/>
          <w:szCs w:val="22"/>
        </w:rPr>
        <w:t>De conformidad con el artículo 44 de la Ley de Adquisiciones para el Distrito Federal, la Convocante en cualquier etapa del procedimiento, previo al pronunciamiento del fallo, podrá modificar hasta un 25% la cantidad de bienes a contratar, siempre y cuando, existan razones debidamente fundadas o causas de interés público, caso fortuito o fuerza mayor.</w:t>
      </w:r>
    </w:p>
    <w:p w:rsidR="00233E21" w:rsidRDefault="00233E21" w:rsidP="008D1789">
      <w:pPr>
        <w:tabs>
          <w:tab w:val="left" w:pos="567"/>
          <w:tab w:val="right" w:pos="8838"/>
        </w:tabs>
        <w:autoSpaceDE w:val="0"/>
        <w:autoSpaceDN w:val="0"/>
        <w:adjustRightInd w:val="0"/>
        <w:spacing w:line="276" w:lineRule="auto"/>
        <w:jc w:val="both"/>
        <w:rPr>
          <w:rFonts w:cs="Arial"/>
          <w:sz w:val="22"/>
          <w:szCs w:val="22"/>
        </w:rPr>
      </w:pPr>
    </w:p>
    <w:p w:rsidR="009E3161" w:rsidRDefault="009E3161" w:rsidP="008D1789">
      <w:pPr>
        <w:tabs>
          <w:tab w:val="left" w:pos="567"/>
          <w:tab w:val="right" w:pos="8838"/>
        </w:tabs>
        <w:autoSpaceDE w:val="0"/>
        <w:autoSpaceDN w:val="0"/>
        <w:adjustRightInd w:val="0"/>
        <w:spacing w:line="276" w:lineRule="auto"/>
        <w:jc w:val="both"/>
        <w:rPr>
          <w:rFonts w:cs="Arial"/>
          <w:sz w:val="22"/>
          <w:szCs w:val="22"/>
        </w:rPr>
      </w:pPr>
    </w:p>
    <w:p w:rsidR="009E3161" w:rsidRPr="00481909" w:rsidRDefault="009E3161" w:rsidP="008D1789">
      <w:pPr>
        <w:tabs>
          <w:tab w:val="left" w:pos="567"/>
          <w:tab w:val="right" w:pos="8838"/>
        </w:tabs>
        <w:autoSpaceDE w:val="0"/>
        <w:autoSpaceDN w:val="0"/>
        <w:adjustRightInd w:val="0"/>
        <w:spacing w:line="276" w:lineRule="auto"/>
        <w:jc w:val="both"/>
        <w:rPr>
          <w:rFonts w:cs="Arial"/>
          <w:sz w:val="22"/>
          <w:szCs w:val="22"/>
        </w:rPr>
      </w:pPr>
    </w:p>
    <w:p w:rsidR="001B6C8A" w:rsidRPr="00481909" w:rsidRDefault="001B6C8A" w:rsidP="007A41CF">
      <w:pPr>
        <w:tabs>
          <w:tab w:val="left" w:pos="851"/>
        </w:tabs>
        <w:autoSpaceDE w:val="0"/>
        <w:autoSpaceDN w:val="0"/>
        <w:adjustRightInd w:val="0"/>
        <w:jc w:val="both"/>
        <w:rPr>
          <w:rFonts w:cs="Arial"/>
          <w:sz w:val="22"/>
          <w:szCs w:val="22"/>
          <w:lang w:eastAsia="en-US"/>
        </w:rPr>
      </w:pPr>
      <w:r w:rsidRPr="00481909">
        <w:rPr>
          <w:rFonts w:cs="Arial"/>
          <w:sz w:val="22"/>
          <w:szCs w:val="22"/>
          <w:lang w:eastAsia="en-US"/>
        </w:rPr>
        <w:t xml:space="preserve">Cuando la modificación se realice en el acto de: </w:t>
      </w:r>
    </w:p>
    <w:p w:rsidR="001B6C8A" w:rsidRPr="00481909" w:rsidRDefault="001B6C8A" w:rsidP="007A41CF">
      <w:pPr>
        <w:tabs>
          <w:tab w:val="left" w:pos="851"/>
        </w:tabs>
        <w:autoSpaceDE w:val="0"/>
        <w:autoSpaceDN w:val="0"/>
        <w:adjustRightInd w:val="0"/>
        <w:jc w:val="both"/>
        <w:rPr>
          <w:rFonts w:cs="Arial"/>
          <w:sz w:val="22"/>
          <w:szCs w:val="22"/>
          <w:lang w:eastAsia="en-US"/>
        </w:rPr>
      </w:pPr>
    </w:p>
    <w:p w:rsidR="001B6C8A" w:rsidRPr="00481909" w:rsidRDefault="001B6C8A" w:rsidP="007A41CF">
      <w:pPr>
        <w:tabs>
          <w:tab w:val="left" w:pos="567"/>
          <w:tab w:val="left" w:pos="851"/>
        </w:tabs>
        <w:autoSpaceDE w:val="0"/>
        <w:autoSpaceDN w:val="0"/>
        <w:adjustRightInd w:val="0"/>
        <w:ind w:left="567" w:hanging="567"/>
        <w:jc w:val="both"/>
        <w:rPr>
          <w:rFonts w:cs="Arial"/>
          <w:sz w:val="22"/>
          <w:szCs w:val="22"/>
          <w:lang w:eastAsia="en-US"/>
        </w:rPr>
      </w:pPr>
      <w:r w:rsidRPr="00481909">
        <w:rPr>
          <w:rFonts w:cs="Arial"/>
          <w:sz w:val="22"/>
          <w:szCs w:val="22"/>
          <w:lang w:eastAsia="en-US"/>
        </w:rPr>
        <w:t xml:space="preserve">a) </w:t>
      </w:r>
      <w:r w:rsidRPr="00481909">
        <w:rPr>
          <w:rFonts w:cs="Arial"/>
          <w:sz w:val="22"/>
          <w:szCs w:val="22"/>
          <w:lang w:eastAsia="en-US"/>
        </w:rPr>
        <w:tab/>
      </w:r>
      <w:r w:rsidRPr="00481909">
        <w:rPr>
          <w:rFonts w:cs="Arial"/>
          <w:b/>
          <w:sz w:val="22"/>
          <w:szCs w:val="22"/>
          <w:lang w:eastAsia="en-US"/>
        </w:rPr>
        <w:t>Junta de aclaración de bases</w:t>
      </w:r>
      <w:r w:rsidRPr="00481909">
        <w:rPr>
          <w:rFonts w:cs="Arial"/>
          <w:sz w:val="22"/>
          <w:szCs w:val="22"/>
          <w:lang w:eastAsia="en-US"/>
        </w:rPr>
        <w:t xml:space="preserve">, los </w:t>
      </w:r>
      <w:r w:rsidR="00B85B92" w:rsidRPr="00481909">
        <w:rPr>
          <w:rFonts w:cs="Arial"/>
          <w:sz w:val="22"/>
          <w:szCs w:val="22"/>
          <w:lang w:eastAsia="en-US"/>
        </w:rPr>
        <w:t>licitante</w:t>
      </w:r>
      <w:r w:rsidRPr="00481909">
        <w:rPr>
          <w:rFonts w:cs="Arial"/>
          <w:sz w:val="22"/>
          <w:szCs w:val="22"/>
          <w:lang w:eastAsia="en-US"/>
        </w:rPr>
        <w:t>s al elaborar sus propuestas, deberán considerar las nuevas cantidades de bienes o servicios requeridos;</w:t>
      </w:r>
    </w:p>
    <w:p w:rsidR="001B6C8A" w:rsidRPr="00481909" w:rsidRDefault="001B6C8A" w:rsidP="007A41CF">
      <w:pPr>
        <w:tabs>
          <w:tab w:val="left" w:pos="567"/>
          <w:tab w:val="left" w:pos="851"/>
        </w:tabs>
        <w:autoSpaceDE w:val="0"/>
        <w:autoSpaceDN w:val="0"/>
        <w:adjustRightInd w:val="0"/>
        <w:ind w:left="567" w:hanging="567"/>
        <w:jc w:val="both"/>
        <w:rPr>
          <w:rFonts w:cs="Arial"/>
          <w:sz w:val="22"/>
          <w:szCs w:val="22"/>
          <w:lang w:eastAsia="en-US"/>
        </w:rPr>
      </w:pPr>
      <w:r w:rsidRPr="00481909">
        <w:rPr>
          <w:rFonts w:cs="Arial"/>
          <w:sz w:val="22"/>
          <w:szCs w:val="22"/>
          <w:lang w:eastAsia="en-US"/>
        </w:rPr>
        <w:t xml:space="preserve">b) </w:t>
      </w:r>
      <w:r w:rsidRPr="00481909">
        <w:rPr>
          <w:rFonts w:cs="Arial"/>
          <w:sz w:val="22"/>
          <w:szCs w:val="22"/>
          <w:lang w:eastAsia="en-US"/>
        </w:rPr>
        <w:tab/>
      </w:r>
      <w:r w:rsidRPr="00481909">
        <w:rPr>
          <w:rFonts w:cs="Arial"/>
          <w:b/>
          <w:sz w:val="22"/>
          <w:szCs w:val="22"/>
          <w:lang w:eastAsia="en-US"/>
        </w:rPr>
        <w:t>Presentación y Apertura de Propuestas</w:t>
      </w:r>
      <w:r w:rsidRPr="00481909">
        <w:rPr>
          <w:rFonts w:cs="Arial"/>
          <w:sz w:val="22"/>
          <w:szCs w:val="22"/>
          <w:lang w:eastAsia="en-US"/>
        </w:rPr>
        <w:t xml:space="preserve">, la convocante otorgará a los </w:t>
      </w:r>
      <w:r w:rsidR="00B85B92" w:rsidRPr="00481909">
        <w:rPr>
          <w:rFonts w:cs="Arial"/>
          <w:sz w:val="22"/>
          <w:szCs w:val="22"/>
          <w:lang w:eastAsia="en-US"/>
        </w:rPr>
        <w:t>licitante</w:t>
      </w:r>
      <w:r w:rsidRPr="00481909">
        <w:rPr>
          <w:rFonts w:cs="Arial"/>
          <w:sz w:val="22"/>
          <w:szCs w:val="22"/>
          <w:lang w:eastAsia="en-US"/>
        </w:rPr>
        <w:t>s un plazo no mayor a tres días hábiles, a efecto que realicen los ajustes correspondientes en la parte económica de su propuesta, considerando la nueva cantidad de los bienes o servicios requeridos, conforme al formato establecido para tal efecto por la convocante.</w:t>
      </w:r>
    </w:p>
    <w:p w:rsidR="001B6C8A" w:rsidRPr="00481909" w:rsidRDefault="001B6C8A" w:rsidP="007A41CF">
      <w:pPr>
        <w:numPr>
          <w:ilvl w:val="0"/>
          <w:numId w:val="15"/>
        </w:numPr>
        <w:tabs>
          <w:tab w:val="left" w:pos="851"/>
        </w:tabs>
        <w:autoSpaceDE w:val="0"/>
        <w:autoSpaceDN w:val="0"/>
        <w:adjustRightInd w:val="0"/>
        <w:ind w:left="851" w:hanging="284"/>
        <w:jc w:val="both"/>
        <w:rPr>
          <w:rFonts w:cs="Arial"/>
          <w:sz w:val="22"/>
          <w:szCs w:val="22"/>
          <w:lang w:eastAsia="en-US"/>
        </w:rPr>
      </w:pPr>
      <w:r w:rsidRPr="00481909">
        <w:rPr>
          <w:rFonts w:cs="Arial"/>
          <w:sz w:val="22"/>
          <w:szCs w:val="22"/>
          <w:lang w:eastAsia="en-US"/>
        </w:rPr>
        <w:t>En este caso la convocante deberá recibir las propuestas originales y se abstendrá de realizar la evaluación cuantitativa, hasta en tanto se presenten los formatos señalados, en la hora y fecha que determine para la continuación del acto de presentación y apertura de propuestas.</w:t>
      </w:r>
    </w:p>
    <w:p w:rsidR="001B6C8A" w:rsidRPr="00481909" w:rsidRDefault="001B6C8A" w:rsidP="007A41CF">
      <w:pPr>
        <w:numPr>
          <w:ilvl w:val="0"/>
          <w:numId w:val="15"/>
        </w:numPr>
        <w:tabs>
          <w:tab w:val="left" w:pos="851"/>
        </w:tabs>
        <w:autoSpaceDE w:val="0"/>
        <w:autoSpaceDN w:val="0"/>
        <w:adjustRightInd w:val="0"/>
        <w:ind w:left="851" w:hanging="284"/>
        <w:jc w:val="both"/>
        <w:rPr>
          <w:rFonts w:cs="Arial"/>
          <w:sz w:val="22"/>
          <w:szCs w:val="22"/>
          <w:lang w:eastAsia="en-US"/>
        </w:rPr>
      </w:pPr>
      <w:r w:rsidRPr="00481909">
        <w:rPr>
          <w:rFonts w:cs="Arial"/>
          <w:sz w:val="22"/>
          <w:szCs w:val="22"/>
          <w:lang w:eastAsia="en-US"/>
        </w:rPr>
        <w:t>El formato deberá reflejar la cantidad de bienes o servicios, precio unitario, monto total con y sin impuestos, originalmente propuestos, y las nuevas cantidades ajustadas de estos conceptos.</w:t>
      </w:r>
    </w:p>
    <w:p w:rsidR="001B6C8A" w:rsidRPr="00481909" w:rsidRDefault="001B6C8A" w:rsidP="007A41CF">
      <w:pPr>
        <w:tabs>
          <w:tab w:val="left" w:pos="851"/>
        </w:tabs>
        <w:ind w:left="567" w:hanging="567"/>
        <w:jc w:val="both"/>
        <w:rPr>
          <w:rFonts w:cs="Arial"/>
          <w:sz w:val="22"/>
          <w:szCs w:val="22"/>
        </w:rPr>
      </w:pPr>
      <w:r w:rsidRPr="00481909">
        <w:rPr>
          <w:rFonts w:cs="Arial"/>
          <w:sz w:val="22"/>
          <w:szCs w:val="22"/>
          <w:lang w:eastAsia="en-US"/>
        </w:rPr>
        <w:t xml:space="preserve">c) </w:t>
      </w:r>
      <w:r w:rsidRPr="00481909">
        <w:rPr>
          <w:rFonts w:cs="Arial"/>
          <w:sz w:val="22"/>
          <w:szCs w:val="22"/>
          <w:lang w:eastAsia="en-US"/>
        </w:rPr>
        <w:tab/>
      </w:r>
      <w:r w:rsidRPr="00481909">
        <w:rPr>
          <w:rFonts w:cs="Arial"/>
          <w:b/>
          <w:sz w:val="22"/>
          <w:szCs w:val="22"/>
          <w:lang w:eastAsia="en-US"/>
        </w:rPr>
        <w:t>Fallo</w:t>
      </w:r>
      <w:r w:rsidRPr="00481909">
        <w:rPr>
          <w:rFonts w:cs="Arial"/>
          <w:sz w:val="22"/>
          <w:szCs w:val="22"/>
          <w:lang w:eastAsia="en-US"/>
        </w:rPr>
        <w:t xml:space="preserve"> hasta antes de su emisión, la convocante deberá proporcionar el formato y conceder un plazo no mayor a tres días para su presentación, sólo a aquellos </w:t>
      </w:r>
      <w:r w:rsidR="00B85B92" w:rsidRPr="00481909">
        <w:rPr>
          <w:rFonts w:cs="Arial"/>
          <w:sz w:val="22"/>
          <w:szCs w:val="22"/>
          <w:lang w:eastAsia="en-US"/>
        </w:rPr>
        <w:t>licitante</w:t>
      </w:r>
      <w:r w:rsidRPr="00481909">
        <w:rPr>
          <w:rFonts w:cs="Arial"/>
          <w:sz w:val="22"/>
          <w:szCs w:val="22"/>
          <w:lang w:eastAsia="en-US"/>
        </w:rPr>
        <w:t>s que hubieren cumplido con los requisitos legales, técnicos y económicos, y se abstendrá de realizar el mejoramiento de precios, debiendo señalar hora y fecha para la presentación del formato y continuación del acto.</w:t>
      </w:r>
    </w:p>
    <w:p w:rsidR="001B6C8A" w:rsidRPr="00481909" w:rsidRDefault="001B6C8A" w:rsidP="007A41CF">
      <w:pPr>
        <w:rPr>
          <w:rFonts w:cs="Arial"/>
          <w:sz w:val="22"/>
          <w:szCs w:val="22"/>
        </w:rPr>
      </w:pPr>
    </w:p>
    <w:p w:rsidR="00F711D3" w:rsidRPr="00481909" w:rsidRDefault="00F711D3" w:rsidP="000A317E">
      <w:pPr>
        <w:pStyle w:val="Ttulo2"/>
      </w:pPr>
      <w:bookmarkStart w:id="42" w:name="_Toc413318758"/>
      <w:bookmarkStart w:id="43" w:name="_Toc413319038"/>
      <w:bookmarkStart w:id="44" w:name="_Toc413319128"/>
      <w:bookmarkStart w:id="45" w:name="_Toc413319218"/>
      <w:bookmarkStart w:id="46" w:name="_Toc413319495"/>
      <w:bookmarkStart w:id="47" w:name="_Toc451346840"/>
      <w:r w:rsidRPr="00481909">
        <w:t>Calidad.</w:t>
      </w:r>
      <w:bookmarkEnd w:id="10"/>
      <w:bookmarkEnd w:id="11"/>
      <w:bookmarkEnd w:id="12"/>
      <w:bookmarkEnd w:id="42"/>
      <w:bookmarkEnd w:id="43"/>
      <w:bookmarkEnd w:id="44"/>
      <w:bookmarkEnd w:id="45"/>
      <w:bookmarkEnd w:id="46"/>
      <w:bookmarkEnd w:id="47"/>
    </w:p>
    <w:p w:rsidR="007A74B1" w:rsidRPr="00481909" w:rsidRDefault="007A74B1" w:rsidP="007A41CF">
      <w:pPr>
        <w:tabs>
          <w:tab w:val="left" w:pos="851"/>
        </w:tabs>
        <w:jc w:val="both"/>
        <w:rPr>
          <w:rFonts w:cs="Arial"/>
          <w:sz w:val="22"/>
          <w:szCs w:val="22"/>
        </w:rPr>
      </w:pPr>
      <w:r w:rsidRPr="00481909">
        <w:rPr>
          <w:rFonts w:cs="Arial"/>
          <w:sz w:val="22"/>
          <w:szCs w:val="22"/>
        </w:rPr>
        <w:t>Los bienes deberán ser nuevos y cumplir co</w:t>
      </w:r>
      <w:r w:rsidR="009B7D24" w:rsidRPr="00481909">
        <w:rPr>
          <w:rFonts w:cs="Arial"/>
          <w:sz w:val="22"/>
          <w:szCs w:val="22"/>
        </w:rPr>
        <w:t>n las especificaciones, calidad,</w:t>
      </w:r>
      <w:r w:rsidRPr="00481909">
        <w:rPr>
          <w:rFonts w:cs="Arial"/>
          <w:sz w:val="22"/>
          <w:szCs w:val="22"/>
        </w:rPr>
        <w:t xml:space="preserve"> normas</w:t>
      </w:r>
      <w:r w:rsidR="009B7D24" w:rsidRPr="00481909">
        <w:rPr>
          <w:rFonts w:cs="Arial"/>
          <w:sz w:val="22"/>
          <w:szCs w:val="22"/>
        </w:rPr>
        <w:t xml:space="preserve"> y características técnicas</w:t>
      </w:r>
      <w:r w:rsidRPr="00481909">
        <w:rPr>
          <w:rFonts w:cs="Arial"/>
          <w:sz w:val="22"/>
          <w:szCs w:val="22"/>
        </w:rPr>
        <w:t xml:space="preserve"> establecidas en el </w:t>
      </w:r>
      <w:r w:rsidR="00DB64B9" w:rsidRPr="00481909">
        <w:rPr>
          <w:rFonts w:cs="Arial"/>
          <w:b/>
          <w:sz w:val="22"/>
          <w:szCs w:val="22"/>
        </w:rPr>
        <w:t>ANEXO UNO</w:t>
      </w:r>
      <w:r w:rsidRPr="00481909">
        <w:rPr>
          <w:rFonts w:cs="Arial"/>
          <w:sz w:val="22"/>
          <w:szCs w:val="22"/>
        </w:rPr>
        <w:t xml:space="preserve"> de estas Bases.</w:t>
      </w:r>
    </w:p>
    <w:p w:rsidR="0020259F" w:rsidRPr="00481909" w:rsidRDefault="0020259F" w:rsidP="007A41CF">
      <w:pPr>
        <w:tabs>
          <w:tab w:val="left" w:pos="851"/>
        </w:tabs>
        <w:jc w:val="both"/>
        <w:rPr>
          <w:rFonts w:cs="Arial"/>
          <w:sz w:val="22"/>
          <w:szCs w:val="22"/>
        </w:rPr>
      </w:pPr>
    </w:p>
    <w:p w:rsidR="00124F42" w:rsidRPr="00481909" w:rsidRDefault="008D2BB6" w:rsidP="000A317E">
      <w:pPr>
        <w:pStyle w:val="Ttulo2"/>
      </w:pPr>
      <w:bookmarkStart w:id="48" w:name="_Toc514572263"/>
      <w:bookmarkStart w:id="49" w:name="_Toc517013836"/>
      <w:bookmarkStart w:id="50" w:name="_Toc519072248"/>
      <w:bookmarkStart w:id="51" w:name="_Toc519652253"/>
      <w:bookmarkStart w:id="52" w:name="_Toc520014468"/>
      <w:bookmarkStart w:id="53" w:name="_Toc520016130"/>
      <w:bookmarkStart w:id="54" w:name="_Toc520208272"/>
      <w:bookmarkStart w:id="55" w:name="_Toc521380394"/>
      <w:bookmarkStart w:id="56" w:name="_Toc521406486"/>
      <w:bookmarkStart w:id="57" w:name="_Toc521409320"/>
      <w:bookmarkStart w:id="58" w:name="_Toc521410501"/>
      <w:bookmarkStart w:id="59" w:name="_Toc521411388"/>
      <w:bookmarkStart w:id="60" w:name="_Toc521741742"/>
      <w:bookmarkStart w:id="61" w:name="_Toc527964723"/>
      <w:bookmarkStart w:id="62" w:name="_Toc528724340"/>
      <w:bookmarkStart w:id="63" w:name="_Toc504372003"/>
      <w:bookmarkStart w:id="64" w:name="_Toc504372301"/>
      <w:bookmarkStart w:id="65" w:name="_Toc504474092"/>
      <w:bookmarkStart w:id="66" w:name="_Toc535062672"/>
      <w:bookmarkStart w:id="67" w:name="_Toc535064549"/>
      <w:bookmarkStart w:id="68" w:name="_Toc535895201"/>
      <w:bookmarkStart w:id="69" w:name="_Toc536245251"/>
      <w:bookmarkStart w:id="70" w:name="_Toc2142707"/>
      <w:bookmarkStart w:id="71" w:name="_Toc3264868"/>
      <w:bookmarkStart w:id="72" w:name="_Toc5438484"/>
      <w:bookmarkStart w:id="73" w:name="_Toc5438574"/>
      <w:bookmarkStart w:id="74" w:name="_Toc5438981"/>
      <w:bookmarkStart w:id="75" w:name="_Toc9756903"/>
      <w:bookmarkStart w:id="76" w:name="_Toc9829623"/>
      <w:bookmarkStart w:id="77" w:name="_Toc9829744"/>
      <w:bookmarkStart w:id="78" w:name="_Toc14667212"/>
      <w:bookmarkStart w:id="79" w:name="_Toc14668407"/>
      <w:bookmarkStart w:id="80" w:name="_Toc15118610"/>
      <w:bookmarkStart w:id="81" w:name="_Toc15528939"/>
      <w:bookmarkStart w:id="82" w:name="_Toc259625811"/>
      <w:bookmarkStart w:id="83" w:name="_Toc413318759"/>
      <w:bookmarkStart w:id="84" w:name="_Toc413319039"/>
      <w:bookmarkStart w:id="85" w:name="_Toc413319129"/>
      <w:bookmarkStart w:id="86" w:name="_Toc413319219"/>
      <w:bookmarkStart w:id="87" w:name="_Toc413319496"/>
      <w:bookmarkStart w:id="88" w:name="_Toc451346841"/>
      <w:bookmarkEnd w:id="9"/>
      <w:r w:rsidRPr="00481909">
        <w:t>Grado de integración</w:t>
      </w:r>
      <w:r w:rsidR="00124F42" w:rsidRPr="00481909">
        <w:t xml:space="preserve"> nacional.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D03D1C" w:rsidRPr="00481909" w:rsidRDefault="00D03D1C" w:rsidP="007A41CF">
      <w:pPr>
        <w:tabs>
          <w:tab w:val="left" w:pos="851"/>
        </w:tabs>
        <w:ind w:right="-99"/>
        <w:jc w:val="both"/>
        <w:rPr>
          <w:rFonts w:cs="Arial"/>
          <w:sz w:val="22"/>
          <w:szCs w:val="22"/>
        </w:rPr>
      </w:pPr>
      <w:bookmarkStart w:id="89" w:name="_Toc514253832"/>
      <w:bookmarkStart w:id="90" w:name="_Toc514561263"/>
      <w:bookmarkStart w:id="91" w:name="_Toc514572266"/>
      <w:bookmarkStart w:id="92" w:name="_Toc517013839"/>
      <w:bookmarkStart w:id="93" w:name="_Toc519072251"/>
      <w:bookmarkStart w:id="94" w:name="_Toc519652256"/>
      <w:bookmarkStart w:id="95" w:name="_Toc520019187"/>
      <w:bookmarkStart w:id="96" w:name="_Toc520206665"/>
      <w:bookmarkStart w:id="97" w:name="_Toc520551380"/>
      <w:bookmarkStart w:id="98" w:name="_Toc520565946"/>
      <w:bookmarkStart w:id="99" w:name="_Toc520715609"/>
      <w:bookmarkStart w:id="100" w:name="_Toc520715792"/>
      <w:bookmarkStart w:id="101" w:name="_Toc521152235"/>
      <w:bookmarkStart w:id="102" w:name="_Toc521163534"/>
      <w:bookmarkStart w:id="103" w:name="_Toc523104544"/>
      <w:bookmarkStart w:id="104" w:name="_Toc527964726"/>
      <w:bookmarkStart w:id="105" w:name="_Toc528724343"/>
      <w:bookmarkStart w:id="106" w:name="_Toc504372006"/>
      <w:bookmarkStart w:id="107" w:name="_Toc504372304"/>
      <w:bookmarkStart w:id="108" w:name="_Toc504474095"/>
      <w:bookmarkStart w:id="109" w:name="_Toc535062675"/>
      <w:bookmarkStart w:id="110" w:name="_Toc535064552"/>
      <w:bookmarkStart w:id="111" w:name="_Toc535895204"/>
      <w:bookmarkStart w:id="112" w:name="_Toc536245254"/>
      <w:bookmarkStart w:id="113" w:name="_Toc2142710"/>
      <w:bookmarkStart w:id="114" w:name="_Toc3264871"/>
      <w:bookmarkStart w:id="115" w:name="_Toc5438487"/>
      <w:bookmarkStart w:id="116" w:name="_Toc5438577"/>
      <w:bookmarkStart w:id="117" w:name="_Toc5438984"/>
      <w:bookmarkStart w:id="118" w:name="_Toc9756906"/>
      <w:bookmarkStart w:id="119" w:name="_Toc9829626"/>
      <w:bookmarkStart w:id="120" w:name="_Toc9829747"/>
      <w:bookmarkStart w:id="121" w:name="_Toc14667215"/>
      <w:bookmarkStart w:id="122" w:name="_Toc14668410"/>
      <w:bookmarkStart w:id="123" w:name="_Toc15118613"/>
      <w:bookmarkStart w:id="124" w:name="_Toc15528942"/>
      <w:r w:rsidRPr="00481909">
        <w:rPr>
          <w:rFonts w:cs="Arial"/>
          <w:sz w:val="22"/>
          <w:szCs w:val="22"/>
        </w:rPr>
        <w:t xml:space="preserve">Los bienes que se oferten y entreguen no requieren cumplir con un porcentaje mínimo de contenido de integración nacional, sin embargo los </w:t>
      </w:r>
      <w:r w:rsidR="00B85B92" w:rsidRPr="00481909">
        <w:rPr>
          <w:rFonts w:cs="Arial"/>
          <w:sz w:val="22"/>
          <w:szCs w:val="22"/>
        </w:rPr>
        <w:t>licitante</w:t>
      </w:r>
      <w:r w:rsidRPr="00481909">
        <w:rPr>
          <w:rFonts w:cs="Arial"/>
          <w:sz w:val="22"/>
          <w:szCs w:val="22"/>
        </w:rPr>
        <w:t>s deberán indicar en su Propuesta Técnica y Económica:</w:t>
      </w:r>
    </w:p>
    <w:p w:rsidR="00D03D1C" w:rsidRPr="00481909" w:rsidRDefault="00D03D1C" w:rsidP="00C32E17">
      <w:pPr>
        <w:pStyle w:val="Textoindependiente24"/>
        <w:numPr>
          <w:ilvl w:val="0"/>
          <w:numId w:val="19"/>
        </w:numPr>
        <w:tabs>
          <w:tab w:val="clear" w:pos="0"/>
          <w:tab w:val="left" w:pos="709"/>
        </w:tabs>
        <w:ind w:left="709" w:right="-99" w:hanging="709"/>
        <w:rPr>
          <w:rFonts w:ascii="Arial" w:hAnsi="Arial" w:cs="Arial"/>
          <w:b w:val="0"/>
          <w:szCs w:val="22"/>
          <w:lang w:val="es-MX"/>
        </w:rPr>
      </w:pPr>
      <w:r w:rsidRPr="00481909">
        <w:rPr>
          <w:rFonts w:ascii="Arial" w:hAnsi="Arial" w:cs="Arial"/>
          <w:b w:val="0"/>
          <w:szCs w:val="22"/>
          <w:lang w:val="es-MX"/>
        </w:rPr>
        <w:t>El porcentaje de contenido de integración nacional de los bienes, el cual será determinado tomando en cuenta el costo neto de manufactura del bien, que significa todos los costos menos la promoción de ventas, regalías, embarque, empaque y embalaje, así como los costos financieros.</w:t>
      </w:r>
    </w:p>
    <w:p w:rsidR="00D03D1C" w:rsidRPr="00C813BC" w:rsidRDefault="00C813BC" w:rsidP="00C32E17">
      <w:pPr>
        <w:pStyle w:val="Textoindependiente24"/>
        <w:numPr>
          <w:ilvl w:val="0"/>
          <w:numId w:val="19"/>
        </w:numPr>
        <w:tabs>
          <w:tab w:val="clear" w:pos="0"/>
          <w:tab w:val="left" w:pos="709"/>
        </w:tabs>
        <w:ind w:left="709" w:right="-99" w:hanging="709"/>
        <w:rPr>
          <w:rFonts w:ascii="Arial" w:hAnsi="Arial" w:cs="Arial"/>
          <w:b w:val="0"/>
          <w:szCs w:val="22"/>
          <w:lang w:val="es-MX"/>
        </w:rPr>
      </w:pPr>
      <w:r w:rsidRPr="00C813BC">
        <w:rPr>
          <w:rFonts w:ascii="Arial" w:eastAsiaTheme="minorHAnsi" w:hAnsi="Arial" w:cs="Arial"/>
          <w:b w:val="0"/>
          <w:szCs w:val="22"/>
          <w:lang w:eastAsia="en-US"/>
        </w:rPr>
        <w:t>La manifestación de que los bienes cuentan con 0% de integración nacional indicando el país de origen de los bienes.</w:t>
      </w:r>
    </w:p>
    <w:p w:rsidR="00C813BC" w:rsidRPr="00C813BC" w:rsidRDefault="00C813BC" w:rsidP="007A41CF">
      <w:pPr>
        <w:tabs>
          <w:tab w:val="left" w:pos="851"/>
        </w:tabs>
        <w:jc w:val="both"/>
        <w:rPr>
          <w:rFonts w:cs="Arial"/>
          <w:sz w:val="22"/>
          <w:szCs w:val="22"/>
        </w:rPr>
      </w:pPr>
      <w:r w:rsidRPr="00C813BC">
        <w:rPr>
          <w:rFonts w:cs="Arial"/>
          <w:sz w:val="22"/>
          <w:szCs w:val="22"/>
        </w:rPr>
        <w:t>A efecto de no generar una competencia desleal, no se aceptarán propuestas de Tóner, Cartuchos, Tambores, Cabezales (para inyección de tinta), Fotoconductores y Cintas de origen Chino.</w:t>
      </w:r>
    </w:p>
    <w:p w:rsidR="00C813BC" w:rsidRPr="00C813BC" w:rsidRDefault="00C813BC" w:rsidP="007A41CF">
      <w:pPr>
        <w:tabs>
          <w:tab w:val="left" w:pos="851"/>
        </w:tabs>
        <w:jc w:val="both"/>
        <w:rPr>
          <w:rFonts w:cs="Arial"/>
          <w:sz w:val="22"/>
          <w:szCs w:val="22"/>
        </w:rPr>
      </w:pPr>
    </w:p>
    <w:p w:rsidR="00124F42" w:rsidRPr="00481909" w:rsidRDefault="00124F42" w:rsidP="000A317E">
      <w:pPr>
        <w:pStyle w:val="Ttulo2"/>
      </w:pPr>
      <w:bookmarkStart w:id="125" w:name="_Toc203396338"/>
      <w:bookmarkStart w:id="126" w:name="_Toc210215479"/>
      <w:bookmarkStart w:id="127" w:name="_Toc231654276"/>
      <w:bookmarkStart w:id="128" w:name="_Toc259625812"/>
      <w:bookmarkStart w:id="129" w:name="_Toc413318760"/>
      <w:bookmarkStart w:id="130" w:name="_Toc413319040"/>
      <w:bookmarkStart w:id="131" w:name="_Toc413319130"/>
      <w:bookmarkStart w:id="132" w:name="_Toc413319220"/>
      <w:bookmarkStart w:id="133" w:name="_Toc413319497"/>
      <w:bookmarkStart w:id="134" w:name="_Toc451346842"/>
      <w:r w:rsidRPr="00481909">
        <w:t xml:space="preserve">Plazo </w:t>
      </w:r>
      <w:r w:rsidR="00DA5B35" w:rsidRPr="00481909">
        <w:t xml:space="preserve">y condiciones </w:t>
      </w:r>
      <w:r w:rsidRPr="00481909">
        <w:t>de entrega.</w:t>
      </w:r>
      <w:bookmarkEnd w:id="125"/>
      <w:bookmarkEnd w:id="126"/>
      <w:bookmarkEnd w:id="127"/>
      <w:bookmarkEnd w:id="128"/>
      <w:bookmarkEnd w:id="129"/>
      <w:bookmarkEnd w:id="130"/>
      <w:bookmarkEnd w:id="131"/>
      <w:bookmarkEnd w:id="132"/>
      <w:bookmarkEnd w:id="133"/>
      <w:bookmarkEnd w:id="134"/>
    </w:p>
    <w:p w:rsidR="009B7D24" w:rsidRPr="00481909" w:rsidRDefault="009B7D24" w:rsidP="007A41CF">
      <w:pPr>
        <w:pStyle w:val="Textoindependiente23"/>
        <w:tabs>
          <w:tab w:val="left" w:pos="567"/>
          <w:tab w:val="right" w:pos="8838"/>
        </w:tabs>
        <w:rPr>
          <w:rFonts w:cs="Arial"/>
          <w:sz w:val="22"/>
          <w:szCs w:val="22"/>
        </w:rPr>
      </w:pPr>
      <w:r w:rsidRPr="00481909">
        <w:rPr>
          <w:rFonts w:cs="Arial"/>
          <w:sz w:val="22"/>
          <w:szCs w:val="22"/>
        </w:rPr>
        <w:t xml:space="preserve">El proveedor adjudicado deberá contar con la capacidad de suministrar los bienes y deberán ser entregados y aceptados a entera satisfacción del área requirente, de conformidad con el calendario establecido </w:t>
      </w:r>
      <w:r w:rsidR="00456F9F" w:rsidRPr="00481909">
        <w:rPr>
          <w:rFonts w:cs="Arial"/>
          <w:sz w:val="22"/>
          <w:szCs w:val="22"/>
        </w:rPr>
        <w:t>que se entregará al licitante ganador</w:t>
      </w:r>
      <w:r w:rsidRPr="00481909">
        <w:rPr>
          <w:rFonts w:cs="Arial"/>
          <w:b/>
          <w:sz w:val="22"/>
          <w:szCs w:val="22"/>
        </w:rPr>
        <w:t>.</w:t>
      </w:r>
      <w:r w:rsidRPr="00481909">
        <w:rPr>
          <w:rFonts w:cs="Arial"/>
          <w:sz w:val="22"/>
          <w:szCs w:val="22"/>
        </w:rPr>
        <w:t xml:space="preserve"> En caso de que el día que venza el plazo de entrega sea inhábil de conformidad con el Art. 71 de la Ley del Procedimiento Administrativo del Distrito Federal, se recorrerá al día hábil siguiente. Los bienes se aceptarán mediante remisión </w:t>
      </w:r>
      <w:r w:rsidR="00EF51F4" w:rsidRPr="00481909">
        <w:rPr>
          <w:rFonts w:cs="Arial"/>
          <w:sz w:val="22"/>
          <w:szCs w:val="22"/>
        </w:rPr>
        <w:t xml:space="preserve">en papel membretado </w:t>
      </w:r>
      <w:r w:rsidRPr="00481909">
        <w:rPr>
          <w:rFonts w:cs="Arial"/>
          <w:sz w:val="22"/>
          <w:szCs w:val="22"/>
        </w:rPr>
        <w:t xml:space="preserve">conforme a los bienes entregados e invariablemente deberán acompañarse del acta de entrega recepción de bienes que emitirá </w:t>
      </w:r>
      <w:r w:rsidR="00456F9F" w:rsidRPr="00481909">
        <w:rPr>
          <w:rFonts w:cs="Arial"/>
          <w:sz w:val="22"/>
          <w:szCs w:val="22"/>
        </w:rPr>
        <w:t xml:space="preserve">la </w:t>
      </w:r>
      <w:r w:rsidRPr="00481909">
        <w:rPr>
          <w:rFonts w:cs="Arial"/>
          <w:sz w:val="22"/>
          <w:szCs w:val="22"/>
        </w:rPr>
        <w:t>Dirección de Adquisiciones</w:t>
      </w:r>
      <w:r w:rsidR="00405D30" w:rsidRPr="00481909">
        <w:rPr>
          <w:rFonts w:cs="Arial"/>
          <w:sz w:val="22"/>
          <w:szCs w:val="22"/>
        </w:rPr>
        <w:t xml:space="preserve"> y la Unidad Administrativa</w:t>
      </w:r>
      <w:r w:rsidRPr="00481909">
        <w:rPr>
          <w:rFonts w:cs="Arial"/>
          <w:sz w:val="22"/>
          <w:szCs w:val="22"/>
        </w:rPr>
        <w:t>. Si los bienes no han sido entregados en el plazo establecido, se comenzará a computar la aplicación de penas convencionales a cargo del proveedor.</w:t>
      </w:r>
    </w:p>
    <w:p w:rsidR="009B7D24" w:rsidRPr="00481909" w:rsidRDefault="009B7D24" w:rsidP="007A41CF">
      <w:pPr>
        <w:tabs>
          <w:tab w:val="left" w:pos="851"/>
        </w:tabs>
        <w:ind w:right="-99"/>
        <w:jc w:val="both"/>
        <w:rPr>
          <w:rFonts w:cs="Arial"/>
          <w:sz w:val="22"/>
          <w:szCs w:val="22"/>
        </w:rPr>
      </w:pPr>
    </w:p>
    <w:p w:rsidR="001B6C8A" w:rsidRPr="00481909" w:rsidRDefault="001B6C8A" w:rsidP="007A41CF">
      <w:pPr>
        <w:tabs>
          <w:tab w:val="left" w:pos="851"/>
        </w:tabs>
        <w:ind w:right="-99"/>
        <w:jc w:val="both"/>
        <w:rPr>
          <w:rFonts w:cs="Arial"/>
          <w:sz w:val="22"/>
          <w:szCs w:val="22"/>
        </w:rPr>
      </w:pPr>
      <w:r w:rsidRPr="00481909">
        <w:rPr>
          <w:rFonts w:cs="Arial"/>
          <w:sz w:val="22"/>
          <w:szCs w:val="22"/>
        </w:rPr>
        <w:lastRenderedPageBreak/>
        <w:t xml:space="preserve">Los bienes deberán entregarse y ser aceptados por </w:t>
      </w:r>
      <w:r w:rsidR="004D7492" w:rsidRPr="00481909">
        <w:rPr>
          <w:rFonts w:cs="Arial"/>
          <w:sz w:val="22"/>
          <w:szCs w:val="22"/>
        </w:rPr>
        <w:t>el área requirente</w:t>
      </w:r>
      <w:r w:rsidRPr="00481909">
        <w:rPr>
          <w:rFonts w:cs="Arial"/>
          <w:sz w:val="22"/>
          <w:szCs w:val="22"/>
        </w:rPr>
        <w:t>, de acuerdo al siguiente programa de entrega:</w:t>
      </w:r>
    </w:p>
    <w:p w:rsidR="008D1789" w:rsidRDefault="008D1789" w:rsidP="007A41CF">
      <w:pPr>
        <w:tabs>
          <w:tab w:val="left" w:pos="851"/>
        </w:tabs>
        <w:ind w:right="-99"/>
        <w:jc w:val="both"/>
        <w:rPr>
          <w:rFonts w:cs="Arial"/>
          <w:sz w:val="22"/>
          <w:szCs w:val="22"/>
        </w:rPr>
      </w:pPr>
    </w:p>
    <w:p w:rsidR="009E3161" w:rsidRPr="00481909" w:rsidRDefault="009E3161" w:rsidP="007A41CF">
      <w:pPr>
        <w:tabs>
          <w:tab w:val="left" w:pos="851"/>
        </w:tabs>
        <w:ind w:right="-99"/>
        <w:jc w:val="both"/>
        <w:rPr>
          <w:rFonts w:cs="Arial"/>
          <w:sz w:val="22"/>
          <w:szCs w:val="22"/>
        </w:rPr>
      </w:pPr>
    </w:p>
    <w:tbl>
      <w:tblPr>
        <w:tblW w:w="7660" w:type="dxa"/>
        <w:jc w:val="center"/>
        <w:tblInd w:w="2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843"/>
        <w:gridCol w:w="2104"/>
        <w:gridCol w:w="3713"/>
      </w:tblGrid>
      <w:tr w:rsidR="001B6C8A" w:rsidRPr="00481909" w:rsidTr="004647B3">
        <w:trPr>
          <w:jc w:val="center"/>
        </w:trPr>
        <w:tc>
          <w:tcPr>
            <w:tcW w:w="1843" w:type="dxa"/>
            <w:shd w:val="clear" w:color="auto" w:fill="FDE9D9"/>
          </w:tcPr>
          <w:p w:rsidR="001B6C8A" w:rsidRPr="00481909" w:rsidRDefault="001B6C8A" w:rsidP="007A41CF">
            <w:pPr>
              <w:pStyle w:val="Textoindependiente24"/>
              <w:tabs>
                <w:tab w:val="left" w:pos="567"/>
                <w:tab w:val="left" w:pos="851"/>
              </w:tabs>
              <w:snapToGrid w:val="0"/>
              <w:ind w:right="-99"/>
              <w:jc w:val="center"/>
              <w:rPr>
                <w:rFonts w:ascii="Arial" w:hAnsi="Arial" w:cs="Arial"/>
                <w:szCs w:val="22"/>
                <w:lang w:val="es-MX"/>
              </w:rPr>
            </w:pPr>
            <w:r w:rsidRPr="00481909">
              <w:rPr>
                <w:rFonts w:ascii="Arial" w:hAnsi="Arial" w:cs="Arial"/>
                <w:szCs w:val="22"/>
                <w:lang w:val="es-MX"/>
              </w:rPr>
              <w:t>Entrega</w:t>
            </w:r>
          </w:p>
        </w:tc>
        <w:tc>
          <w:tcPr>
            <w:tcW w:w="2104" w:type="dxa"/>
            <w:shd w:val="clear" w:color="auto" w:fill="FDE9D9"/>
          </w:tcPr>
          <w:p w:rsidR="001B6C8A" w:rsidRPr="00481909" w:rsidRDefault="001B6C8A" w:rsidP="007A41CF">
            <w:pPr>
              <w:pStyle w:val="Textoindependiente24"/>
              <w:tabs>
                <w:tab w:val="left" w:pos="567"/>
                <w:tab w:val="left" w:pos="851"/>
              </w:tabs>
              <w:snapToGrid w:val="0"/>
              <w:ind w:right="-99"/>
              <w:jc w:val="center"/>
              <w:rPr>
                <w:rFonts w:ascii="Arial" w:hAnsi="Arial" w:cs="Arial"/>
                <w:szCs w:val="22"/>
                <w:lang w:val="es-MX"/>
              </w:rPr>
            </w:pPr>
            <w:r w:rsidRPr="00481909">
              <w:rPr>
                <w:rFonts w:ascii="Arial" w:hAnsi="Arial" w:cs="Arial"/>
                <w:szCs w:val="22"/>
                <w:lang w:val="es-MX"/>
              </w:rPr>
              <w:t>Cantidad</w:t>
            </w:r>
          </w:p>
        </w:tc>
        <w:tc>
          <w:tcPr>
            <w:tcW w:w="3713" w:type="dxa"/>
            <w:shd w:val="clear" w:color="auto" w:fill="FDE9D9"/>
          </w:tcPr>
          <w:p w:rsidR="001B6C8A" w:rsidRPr="00481909" w:rsidRDefault="002B00CF" w:rsidP="007A41CF">
            <w:pPr>
              <w:pStyle w:val="Textoindependiente24"/>
              <w:tabs>
                <w:tab w:val="left" w:pos="567"/>
                <w:tab w:val="left" w:pos="851"/>
              </w:tabs>
              <w:snapToGrid w:val="0"/>
              <w:ind w:right="-99"/>
              <w:jc w:val="center"/>
              <w:rPr>
                <w:rFonts w:ascii="Arial" w:hAnsi="Arial" w:cs="Arial"/>
                <w:szCs w:val="22"/>
                <w:lang w:val="es-MX"/>
              </w:rPr>
            </w:pPr>
            <w:r w:rsidRPr="00481909">
              <w:rPr>
                <w:rFonts w:ascii="Arial" w:hAnsi="Arial" w:cs="Arial"/>
                <w:szCs w:val="22"/>
                <w:lang w:val="es-MX"/>
              </w:rPr>
              <w:t>Periodo</w:t>
            </w:r>
          </w:p>
        </w:tc>
      </w:tr>
      <w:tr w:rsidR="001B6C8A" w:rsidRPr="00481909" w:rsidTr="00D80779">
        <w:trPr>
          <w:jc w:val="center"/>
        </w:trPr>
        <w:tc>
          <w:tcPr>
            <w:tcW w:w="1843" w:type="dxa"/>
            <w:shd w:val="clear" w:color="auto" w:fill="auto"/>
          </w:tcPr>
          <w:p w:rsidR="001B6C8A" w:rsidRPr="00481909" w:rsidRDefault="001B6C8A" w:rsidP="007A41CF">
            <w:pPr>
              <w:pStyle w:val="Textoindependiente24"/>
              <w:tabs>
                <w:tab w:val="left" w:pos="567"/>
                <w:tab w:val="left" w:pos="851"/>
              </w:tabs>
              <w:snapToGrid w:val="0"/>
              <w:ind w:right="-99"/>
              <w:jc w:val="center"/>
              <w:rPr>
                <w:rFonts w:ascii="Arial" w:hAnsi="Arial" w:cs="Arial"/>
                <w:b w:val="0"/>
                <w:szCs w:val="22"/>
                <w:lang w:val="es-MX"/>
              </w:rPr>
            </w:pPr>
            <w:r w:rsidRPr="00481909">
              <w:rPr>
                <w:rFonts w:ascii="Arial" w:hAnsi="Arial" w:cs="Arial"/>
                <w:b w:val="0"/>
                <w:szCs w:val="22"/>
                <w:lang w:val="es-MX"/>
              </w:rPr>
              <w:t>Primera</w:t>
            </w:r>
          </w:p>
        </w:tc>
        <w:tc>
          <w:tcPr>
            <w:tcW w:w="2104" w:type="dxa"/>
            <w:shd w:val="clear" w:color="auto" w:fill="auto"/>
          </w:tcPr>
          <w:p w:rsidR="001B6C8A" w:rsidRPr="00481909" w:rsidRDefault="001B6C8A" w:rsidP="007A41CF">
            <w:pPr>
              <w:pStyle w:val="Textoindependiente23"/>
              <w:tabs>
                <w:tab w:val="left" w:pos="567"/>
                <w:tab w:val="left" w:pos="851"/>
              </w:tabs>
              <w:autoSpaceDE w:val="0"/>
              <w:snapToGrid w:val="0"/>
              <w:ind w:right="-99"/>
              <w:jc w:val="center"/>
              <w:rPr>
                <w:rFonts w:cs="Arial"/>
                <w:sz w:val="22"/>
                <w:szCs w:val="22"/>
              </w:rPr>
            </w:pPr>
          </w:p>
        </w:tc>
        <w:tc>
          <w:tcPr>
            <w:tcW w:w="3713" w:type="dxa"/>
            <w:shd w:val="clear" w:color="auto" w:fill="auto"/>
            <w:vAlign w:val="center"/>
          </w:tcPr>
          <w:p w:rsidR="001B6C8A" w:rsidRPr="00481909" w:rsidRDefault="001B6C8A" w:rsidP="007A41CF">
            <w:pPr>
              <w:pStyle w:val="Textoindependiente23"/>
              <w:tabs>
                <w:tab w:val="left" w:pos="567"/>
                <w:tab w:val="left" w:pos="851"/>
              </w:tabs>
              <w:autoSpaceDE w:val="0"/>
              <w:snapToGrid w:val="0"/>
              <w:ind w:right="-99"/>
              <w:jc w:val="center"/>
              <w:rPr>
                <w:rFonts w:cs="Arial"/>
                <w:sz w:val="22"/>
                <w:szCs w:val="22"/>
              </w:rPr>
            </w:pPr>
          </w:p>
        </w:tc>
      </w:tr>
      <w:tr w:rsidR="006402A8" w:rsidRPr="00481909" w:rsidTr="00D80779">
        <w:trPr>
          <w:jc w:val="center"/>
        </w:trPr>
        <w:tc>
          <w:tcPr>
            <w:tcW w:w="1843" w:type="dxa"/>
            <w:shd w:val="clear" w:color="auto" w:fill="auto"/>
          </w:tcPr>
          <w:p w:rsidR="006402A8" w:rsidRPr="00481909" w:rsidRDefault="005547AB" w:rsidP="00AF6D8E">
            <w:pPr>
              <w:pStyle w:val="Textoindependiente24"/>
              <w:tabs>
                <w:tab w:val="left" w:pos="567"/>
                <w:tab w:val="left" w:pos="851"/>
              </w:tabs>
              <w:snapToGrid w:val="0"/>
              <w:ind w:right="-99"/>
              <w:jc w:val="center"/>
              <w:rPr>
                <w:rFonts w:ascii="Arial" w:hAnsi="Arial" w:cs="Arial"/>
                <w:b w:val="0"/>
                <w:szCs w:val="22"/>
                <w:lang w:val="es-MX"/>
              </w:rPr>
            </w:pPr>
            <w:r w:rsidRPr="00481909">
              <w:rPr>
                <w:rFonts w:ascii="Arial" w:hAnsi="Arial" w:cs="Arial"/>
                <w:b w:val="0"/>
                <w:szCs w:val="22"/>
                <w:lang w:val="es-MX"/>
              </w:rPr>
              <w:t xml:space="preserve"> </w:t>
            </w:r>
            <w:r w:rsidR="006402A8" w:rsidRPr="00481909">
              <w:rPr>
                <w:rFonts w:ascii="Arial" w:hAnsi="Arial" w:cs="Arial"/>
                <w:b w:val="0"/>
                <w:szCs w:val="22"/>
                <w:lang w:val="es-MX"/>
              </w:rPr>
              <w:t>Segunda</w:t>
            </w:r>
          </w:p>
        </w:tc>
        <w:tc>
          <w:tcPr>
            <w:tcW w:w="2104" w:type="dxa"/>
            <w:shd w:val="clear" w:color="auto" w:fill="auto"/>
          </w:tcPr>
          <w:p w:rsidR="006402A8" w:rsidRPr="00481909" w:rsidRDefault="006402A8" w:rsidP="007A41CF">
            <w:pPr>
              <w:pStyle w:val="Textoindependiente23"/>
              <w:tabs>
                <w:tab w:val="left" w:pos="567"/>
                <w:tab w:val="left" w:pos="851"/>
              </w:tabs>
              <w:autoSpaceDE w:val="0"/>
              <w:snapToGrid w:val="0"/>
              <w:ind w:right="-99"/>
              <w:jc w:val="center"/>
              <w:rPr>
                <w:rFonts w:cs="Arial"/>
                <w:sz w:val="22"/>
                <w:szCs w:val="22"/>
              </w:rPr>
            </w:pPr>
          </w:p>
        </w:tc>
        <w:tc>
          <w:tcPr>
            <w:tcW w:w="3713" w:type="dxa"/>
            <w:shd w:val="clear" w:color="auto" w:fill="auto"/>
            <w:vAlign w:val="center"/>
          </w:tcPr>
          <w:p w:rsidR="006402A8" w:rsidRPr="00481909" w:rsidRDefault="006402A8" w:rsidP="007A41CF">
            <w:pPr>
              <w:pStyle w:val="Textoindependiente23"/>
              <w:tabs>
                <w:tab w:val="left" w:pos="567"/>
                <w:tab w:val="left" w:pos="851"/>
              </w:tabs>
              <w:autoSpaceDE w:val="0"/>
              <w:snapToGrid w:val="0"/>
              <w:ind w:right="-99"/>
              <w:jc w:val="center"/>
              <w:rPr>
                <w:rFonts w:cs="Arial"/>
                <w:sz w:val="22"/>
                <w:szCs w:val="22"/>
              </w:rPr>
            </w:pPr>
          </w:p>
        </w:tc>
      </w:tr>
      <w:tr w:rsidR="006402A8" w:rsidRPr="00481909" w:rsidTr="00D80779">
        <w:trPr>
          <w:jc w:val="center"/>
        </w:trPr>
        <w:tc>
          <w:tcPr>
            <w:tcW w:w="1843" w:type="dxa"/>
            <w:shd w:val="clear" w:color="auto" w:fill="auto"/>
          </w:tcPr>
          <w:p w:rsidR="006402A8" w:rsidRPr="00481909" w:rsidRDefault="006402A8" w:rsidP="00AF6D8E">
            <w:pPr>
              <w:pStyle w:val="Textoindependiente24"/>
              <w:tabs>
                <w:tab w:val="left" w:pos="463"/>
                <w:tab w:val="left" w:pos="851"/>
              </w:tabs>
              <w:snapToGrid w:val="0"/>
              <w:ind w:right="-99"/>
              <w:jc w:val="center"/>
              <w:rPr>
                <w:rFonts w:ascii="Arial" w:hAnsi="Arial" w:cs="Arial"/>
                <w:b w:val="0"/>
                <w:szCs w:val="22"/>
                <w:lang w:val="es-MX"/>
              </w:rPr>
            </w:pPr>
            <w:r w:rsidRPr="00481909">
              <w:rPr>
                <w:rFonts w:ascii="Arial" w:hAnsi="Arial" w:cs="Arial"/>
                <w:b w:val="0"/>
                <w:szCs w:val="22"/>
                <w:lang w:val="es-MX"/>
              </w:rPr>
              <w:t xml:space="preserve">Tercera </w:t>
            </w:r>
          </w:p>
        </w:tc>
        <w:tc>
          <w:tcPr>
            <w:tcW w:w="2104" w:type="dxa"/>
            <w:shd w:val="clear" w:color="auto" w:fill="auto"/>
          </w:tcPr>
          <w:p w:rsidR="006402A8" w:rsidRPr="00481909" w:rsidRDefault="006402A8" w:rsidP="007A41CF">
            <w:pPr>
              <w:pStyle w:val="Textoindependiente23"/>
              <w:tabs>
                <w:tab w:val="left" w:pos="567"/>
                <w:tab w:val="left" w:pos="851"/>
              </w:tabs>
              <w:autoSpaceDE w:val="0"/>
              <w:snapToGrid w:val="0"/>
              <w:ind w:right="-99"/>
              <w:jc w:val="center"/>
              <w:rPr>
                <w:rFonts w:cs="Arial"/>
                <w:sz w:val="22"/>
                <w:szCs w:val="22"/>
              </w:rPr>
            </w:pPr>
          </w:p>
        </w:tc>
        <w:tc>
          <w:tcPr>
            <w:tcW w:w="3713" w:type="dxa"/>
            <w:shd w:val="clear" w:color="auto" w:fill="auto"/>
            <w:vAlign w:val="center"/>
          </w:tcPr>
          <w:p w:rsidR="006402A8" w:rsidRPr="00481909" w:rsidRDefault="006402A8" w:rsidP="007A41CF">
            <w:pPr>
              <w:pStyle w:val="Textoindependiente23"/>
              <w:tabs>
                <w:tab w:val="left" w:pos="567"/>
                <w:tab w:val="left" w:pos="851"/>
              </w:tabs>
              <w:autoSpaceDE w:val="0"/>
              <w:snapToGrid w:val="0"/>
              <w:ind w:right="-99"/>
              <w:jc w:val="center"/>
              <w:rPr>
                <w:rFonts w:cs="Arial"/>
                <w:sz w:val="22"/>
                <w:szCs w:val="22"/>
              </w:rPr>
            </w:pPr>
          </w:p>
        </w:tc>
      </w:tr>
    </w:tbl>
    <w:p w:rsidR="0030058C" w:rsidRPr="00481909" w:rsidRDefault="0030058C" w:rsidP="007A41CF">
      <w:pPr>
        <w:pStyle w:val="Textoindependiente23"/>
        <w:tabs>
          <w:tab w:val="left" w:pos="851"/>
        </w:tabs>
        <w:rPr>
          <w:rFonts w:cs="Arial"/>
          <w:sz w:val="22"/>
          <w:szCs w:val="22"/>
        </w:rPr>
      </w:pPr>
    </w:p>
    <w:p w:rsidR="00934A8D" w:rsidRPr="00481909" w:rsidRDefault="00934A8D" w:rsidP="007A41CF">
      <w:pPr>
        <w:pStyle w:val="Textoindependiente23"/>
        <w:tabs>
          <w:tab w:val="left" w:pos="851"/>
        </w:tabs>
        <w:rPr>
          <w:rFonts w:cs="Arial"/>
          <w:sz w:val="22"/>
          <w:szCs w:val="22"/>
        </w:rPr>
      </w:pPr>
      <w:r w:rsidRPr="00481909">
        <w:rPr>
          <w:rFonts w:cs="Arial"/>
          <w:sz w:val="22"/>
          <w:szCs w:val="22"/>
        </w:rPr>
        <w:t>No se aceptarán entregas parciales</w:t>
      </w:r>
      <w:r w:rsidR="00625FDC">
        <w:rPr>
          <w:rFonts w:cs="Arial"/>
          <w:sz w:val="22"/>
          <w:szCs w:val="22"/>
        </w:rPr>
        <w:t xml:space="preserve"> diferentes a las fechas</w:t>
      </w:r>
      <w:r w:rsidRPr="00481909">
        <w:rPr>
          <w:rFonts w:cs="Arial"/>
          <w:sz w:val="22"/>
          <w:szCs w:val="22"/>
        </w:rPr>
        <w:t xml:space="preserve"> esta</w:t>
      </w:r>
      <w:r w:rsidR="002B00CF" w:rsidRPr="00481909">
        <w:rPr>
          <w:rFonts w:cs="Arial"/>
          <w:sz w:val="22"/>
          <w:szCs w:val="22"/>
        </w:rPr>
        <w:t>blecidas en el presente numeral, con excepción de las ampliaciones que se tuvieran que realizar.</w:t>
      </w:r>
    </w:p>
    <w:p w:rsidR="00934A8D" w:rsidRPr="00481909" w:rsidRDefault="00934A8D" w:rsidP="007A41CF">
      <w:pPr>
        <w:pStyle w:val="Textoindependiente23"/>
        <w:tabs>
          <w:tab w:val="left" w:pos="851"/>
        </w:tabs>
        <w:rPr>
          <w:rFonts w:cs="Arial"/>
          <w:sz w:val="22"/>
          <w:szCs w:val="22"/>
        </w:rPr>
      </w:pPr>
    </w:p>
    <w:p w:rsidR="00124F42" w:rsidRPr="00481909" w:rsidRDefault="00124F42" w:rsidP="000A317E">
      <w:pPr>
        <w:pStyle w:val="Ttulo2"/>
      </w:pPr>
      <w:bookmarkStart w:id="135" w:name="_Toc203396339"/>
      <w:bookmarkStart w:id="136" w:name="_Toc210215480"/>
      <w:bookmarkStart w:id="137" w:name="_Toc231654277"/>
      <w:bookmarkStart w:id="138" w:name="_Toc259625813"/>
      <w:bookmarkStart w:id="139" w:name="_Toc413318761"/>
      <w:bookmarkStart w:id="140" w:name="_Toc413319041"/>
      <w:bookmarkStart w:id="141" w:name="_Toc413319131"/>
      <w:bookmarkStart w:id="142" w:name="_Toc413319221"/>
      <w:bookmarkStart w:id="143" w:name="_Toc413319498"/>
      <w:bookmarkStart w:id="144" w:name="_Toc451346843"/>
      <w:r w:rsidRPr="00481909">
        <w:t>Lugar y horario de entrega.</w:t>
      </w:r>
      <w:bookmarkEnd w:id="135"/>
      <w:bookmarkEnd w:id="136"/>
      <w:bookmarkEnd w:id="137"/>
      <w:bookmarkEnd w:id="138"/>
      <w:bookmarkEnd w:id="139"/>
      <w:bookmarkEnd w:id="140"/>
      <w:bookmarkEnd w:id="141"/>
      <w:bookmarkEnd w:id="142"/>
      <w:bookmarkEnd w:id="143"/>
      <w:bookmarkEnd w:id="144"/>
    </w:p>
    <w:p w:rsidR="00A84761" w:rsidRPr="00481909" w:rsidRDefault="00A84761" w:rsidP="007A41CF">
      <w:pPr>
        <w:pStyle w:val="Textonotapie"/>
        <w:tabs>
          <w:tab w:val="left" w:pos="851"/>
        </w:tabs>
        <w:spacing w:line="240" w:lineRule="auto"/>
        <w:rPr>
          <w:rFonts w:cs="Arial"/>
          <w:sz w:val="22"/>
          <w:szCs w:val="22"/>
        </w:rPr>
      </w:pPr>
      <w:r w:rsidRPr="00481909">
        <w:rPr>
          <w:rFonts w:cs="Arial"/>
          <w:sz w:val="22"/>
          <w:szCs w:val="22"/>
        </w:rPr>
        <w:t xml:space="preserve">La entrega de los bienes será Libre a Bordo Destino (LAB Destino), a nivel de piso en el o los almacén(es) cuyo domicilio se establece en el </w:t>
      </w:r>
      <w:r w:rsidR="00DB64B9" w:rsidRPr="00481909">
        <w:rPr>
          <w:rFonts w:cs="Arial"/>
          <w:b/>
          <w:bCs/>
          <w:sz w:val="22"/>
          <w:szCs w:val="22"/>
        </w:rPr>
        <w:t>ANEXO DOS</w:t>
      </w:r>
      <w:r w:rsidRPr="00481909">
        <w:rPr>
          <w:rFonts w:cs="Arial"/>
          <w:sz w:val="22"/>
          <w:szCs w:val="22"/>
        </w:rPr>
        <w:t>, en</w:t>
      </w:r>
      <w:r w:rsidR="00BB1B5E" w:rsidRPr="00481909">
        <w:rPr>
          <w:rFonts w:cs="Arial"/>
          <w:sz w:val="22"/>
          <w:szCs w:val="22"/>
        </w:rPr>
        <w:t xml:space="preserve"> días hábiles en</w:t>
      </w:r>
      <w:r w:rsidRPr="00481909">
        <w:rPr>
          <w:rFonts w:cs="Arial"/>
          <w:sz w:val="22"/>
          <w:szCs w:val="22"/>
        </w:rPr>
        <w:t xml:space="preserve"> un horario de </w:t>
      </w:r>
      <w:r w:rsidR="008D1789" w:rsidRPr="00481909">
        <w:rPr>
          <w:rFonts w:cs="Arial"/>
          <w:sz w:val="22"/>
          <w:szCs w:val="22"/>
        </w:rPr>
        <w:t>10</w:t>
      </w:r>
      <w:r w:rsidRPr="00481909">
        <w:rPr>
          <w:rFonts w:cs="Arial"/>
          <w:sz w:val="22"/>
          <w:szCs w:val="22"/>
        </w:rPr>
        <w:t xml:space="preserve">:00 a 14:00 horas, en el que personal </w:t>
      </w:r>
      <w:r w:rsidR="009B7D24" w:rsidRPr="00481909">
        <w:rPr>
          <w:rFonts w:cs="Arial"/>
          <w:sz w:val="22"/>
          <w:szCs w:val="22"/>
        </w:rPr>
        <w:t>del almacén del área requirente</w:t>
      </w:r>
      <w:r w:rsidRPr="00481909">
        <w:rPr>
          <w:rFonts w:cs="Arial"/>
          <w:sz w:val="22"/>
          <w:szCs w:val="22"/>
        </w:rPr>
        <w:t xml:space="preserve"> llevará a cabo su revisión cuantitativa; en empaque original del fabricante (no cajas blancas, recicladas y/o productos compatibles), rechazando los que se encuentren en mal estado a la inspección visual (productos caducos, empaqu</w:t>
      </w:r>
      <w:r w:rsidR="00EF6A57" w:rsidRPr="00481909">
        <w:rPr>
          <w:rFonts w:cs="Arial"/>
          <w:sz w:val="22"/>
          <w:szCs w:val="22"/>
        </w:rPr>
        <w:t>es rotos, cajas mojadas, etc.).</w:t>
      </w:r>
    </w:p>
    <w:p w:rsidR="00EF6A57" w:rsidRPr="00481909" w:rsidRDefault="00EF6A57" w:rsidP="007A41CF">
      <w:pPr>
        <w:pStyle w:val="Textonotapie"/>
        <w:tabs>
          <w:tab w:val="left" w:pos="851"/>
        </w:tabs>
        <w:spacing w:line="240" w:lineRule="auto"/>
        <w:rPr>
          <w:rFonts w:cs="Arial"/>
          <w:sz w:val="22"/>
          <w:szCs w:val="22"/>
        </w:rPr>
      </w:pPr>
    </w:p>
    <w:p w:rsidR="009B7D24" w:rsidRPr="00481909" w:rsidRDefault="00124F42" w:rsidP="007A41CF">
      <w:pPr>
        <w:pStyle w:val="Textonotapie"/>
        <w:tabs>
          <w:tab w:val="left" w:pos="567"/>
        </w:tabs>
        <w:spacing w:line="240" w:lineRule="auto"/>
        <w:rPr>
          <w:rFonts w:cs="Arial"/>
          <w:sz w:val="22"/>
          <w:szCs w:val="22"/>
        </w:rPr>
      </w:pPr>
      <w:r w:rsidRPr="00481909">
        <w:rPr>
          <w:rFonts w:cs="Arial"/>
          <w:sz w:val="22"/>
          <w:szCs w:val="22"/>
        </w:rPr>
        <w:t xml:space="preserve">El proveedor deberá informar con </w:t>
      </w:r>
      <w:r w:rsidRPr="00481909">
        <w:rPr>
          <w:rFonts w:cs="Arial"/>
          <w:b/>
          <w:sz w:val="22"/>
          <w:szCs w:val="22"/>
        </w:rPr>
        <w:t>tres días hábiles de anticipación</w:t>
      </w:r>
      <w:r w:rsidRPr="00481909">
        <w:rPr>
          <w:rFonts w:cs="Arial"/>
          <w:sz w:val="22"/>
          <w:szCs w:val="22"/>
        </w:rPr>
        <w:t xml:space="preserve">, la fecha y el horario en que realizará la entrega, mediante escrito dirigido </w:t>
      </w:r>
      <w:r w:rsidR="009B7D24" w:rsidRPr="00481909">
        <w:rPr>
          <w:rFonts w:cs="Arial"/>
          <w:sz w:val="22"/>
          <w:szCs w:val="22"/>
        </w:rPr>
        <w:t xml:space="preserve">a la </w:t>
      </w:r>
      <w:r w:rsidR="004D7492" w:rsidRPr="00481909">
        <w:rPr>
          <w:rFonts w:cs="Arial"/>
          <w:sz w:val="22"/>
          <w:szCs w:val="22"/>
        </w:rPr>
        <w:t xml:space="preserve">Dirección de Adquisiciones </w:t>
      </w:r>
      <w:r w:rsidR="009B7D24" w:rsidRPr="00481909">
        <w:rPr>
          <w:rFonts w:cs="Arial"/>
          <w:sz w:val="22"/>
          <w:szCs w:val="22"/>
        </w:rPr>
        <w:t xml:space="preserve">de la DGRMSG con la finalidad de coordinar su recepción en los diversos almacenes de las áreas adheridas establecidas en el </w:t>
      </w:r>
      <w:r w:rsidR="009B7D24" w:rsidRPr="00481909">
        <w:rPr>
          <w:rFonts w:cs="Arial"/>
          <w:b/>
          <w:sz w:val="22"/>
          <w:szCs w:val="22"/>
        </w:rPr>
        <w:t>ANEXO DOS</w:t>
      </w:r>
      <w:r w:rsidR="009B7D24" w:rsidRPr="00481909">
        <w:rPr>
          <w:rFonts w:cs="Arial"/>
          <w:sz w:val="22"/>
          <w:szCs w:val="22"/>
        </w:rPr>
        <w:t xml:space="preserve">. </w:t>
      </w:r>
    </w:p>
    <w:p w:rsidR="00B174F5" w:rsidRPr="00481909" w:rsidRDefault="00B174F5" w:rsidP="007A41CF">
      <w:pPr>
        <w:pStyle w:val="Textonotapie"/>
        <w:tabs>
          <w:tab w:val="left" w:pos="567"/>
        </w:tabs>
        <w:spacing w:line="240" w:lineRule="auto"/>
        <w:rPr>
          <w:rFonts w:cs="Arial"/>
          <w:sz w:val="22"/>
          <w:szCs w:val="22"/>
        </w:rPr>
      </w:pPr>
    </w:p>
    <w:p w:rsidR="00997012" w:rsidRPr="00481909" w:rsidRDefault="00997012" w:rsidP="007A41CF">
      <w:pPr>
        <w:pStyle w:val="Textonotapie"/>
        <w:spacing w:line="240" w:lineRule="auto"/>
        <w:rPr>
          <w:rFonts w:cs="Arial"/>
          <w:sz w:val="22"/>
          <w:szCs w:val="22"/>
        </w:rPr>
      </w:pPr>
      <w:r w:rsidRPr="00481909">
        <w:rPr>
          <w:rFonts w:cs="Arial"/>
          <w:sz w:val="22"/>
          <w:szCs w:val="22"/>
        </w:rPr>
        <w:t>El servidor público designado por cada Unidad Administrativa será el responsable de verificar la recepción y, en su caso, determinar la aceptación o rechazo de los bienes; la validación de las actas de recepción de bienes, así como la liberación de la factura para efecto de pago y el seguimiento al fiel cumplimento de todas y cada una de las condiciones contractuales corresponderá a la DGRMSG.</w:t>
      </w:r>
    </w:p>
    <w:p w:rsidR="00B174F5" w:rsidRPr="00481909" w:rsidRDefault="00B174F5" w:rsidP="007A41CF">
      <w:pPr>
        <w:pStyle w:val="Textonotapie"/>
        <w:spacing w:line="240" w:lineRule="auto"/>
        <w:rPr>
          <w:rFonts w:cs="Arial"/>
          <w:sz w:val="22"/>
          <w:szCs w:val="22"/>
        </w:rPr>
      </w:pPr>
    </w:p>
    <w:p w:rsidR="00124F42" w:rsidRPr="00481909" w:rsidRDefault="00521238" w:rsidP="007A41CF">
      <w:pPr>
        <w:pStyle w:val="Textoindependiente23"/>
        <w:tabs>
          <w:tab w:val="left" w:pos="851"/>
        </w:tabs>
        <w:rPr>
          <w:rFonts w:cs="Arial"/>
          <w:sz w:val="22"/>
          <w:szCs w:val="22"/>
        </w:rPr>
      </w:pPr>
      <w:r w:rsidRPr="00481909">
        <w:rPr>
          <w:rFonts w:cs="Arial"/>
          <w:sz w:val="22"/>
          <w:szCs w:val="22"/>
        </w:rPr>
        <w:t>E</w:t>
      </w:r>
      <w:r w:rsidR="00BE7284" w:rsidRPr="00481909">
        <w:rPr>
          <w:rFonts w:cs="Arial"/>
          <w:sz w:val="22"/>
          <w:szCs w:val="22"/>
        </w:rPr>
        <w:t>l área requirente</w:t>
      </w:r>
      <w:r w:rsidRPr="00481909">
        <w:rPr>
          <w:rFonts w:cs="Arial"/>
          <w:sz w:val="22"/>
          <w:szCs w:val="22"/>
        </w:rPr>
        <w:t xml:space="preserve"> a través de sus almacenes</w:t>
      </w:r>
      <w:r w:rsidR="00124F42" w:rsidRPr="00481909">
        <w:rPr>
          <w:rFonts w:cs="Arial"/>
          <w:sz w:val="22"/>
          <w:szCs w:val="22"/>
        </w:rPr>
        <w:t xml:space="preserve">, en ningún caso recibirá bienes que no cumplan en su totalidad con las especificaciones requeridas en el </w:t>
      </w:r>
      <w:r w:rsidR="00DB64B9" w:rsidRPr="00481909">
        <w:rPr>
          <w:rFonts w:cs="Arial"/>
          <w:b/>
          <w:sz w:val="22"/>
          <w:szCs w:val="22"/>
        </w:rPr>
        <w:t>ANEXO UNO</w:t>
      </w:r>
      <w:r w:rsidR="00124F42" w:rsidRPr="00481909">
        <w:rPr>
          <w:rFonts w:cs="Arial"/>
          <w:b/>
          <w:sz w:val="22"/>
          <w:szCs w:val="22"/>
        </w:rPr>
        <w:t xml:space="preserve"> </w:t>
      </w:r>
      <w:r w:rsidR="00124F42" w:rsidRPr="00481909">
        <w:rPr>
          <w:rFonts w:cs="Arial"/>
          <w:sz w:val="22"/>
          <w:szCs w:val="22"/>
        </w:rPr>
        <w:t>de estas Bases, Junta(s) de Aclaración a las Bases y en el contrato respectivo.</w:t>
      </w:r>
    </w:p>
    <w:p w:rsidR="00B174F5" w:rsidRPr="00481909" w:rsidRDefault="00B174F5" w:rsidP="007A41CF">
      <w:pPr>
        <w:pStyle w:val="Textoindependiente23"/>
        <w:tabs>
          <w:tab w:val="left" w:pos="851"/>
        </w:tabs>
        <w:rPr>
          <w:rFonts w:cs="Arial"/>
          <w:sz w:val="22"/>
          <w:szCs w:val="22"/>
        </w:rPr>
      </w:pPr>
    </w:p>
    <w:p w:rsidR="00B174F5" w:rsidRPr="00481909" w:rsidRDefault="00B174F5" w:rsidP="00B174F5">
      <w:pPr>
        <w:pStyle w:val="Textonotapie"/>
        <w:spacing w:line="276" w:lineRule="auto"/>
        <w:rPr>
          <w:rFonts w:cs="Arial"/>
          <w:sz w:val="22"/>
          <w:szCs w:val="22"/>
        </w:rPr>
      </w:pPr>
      <w:r w:rsidRPr="00481909">
        <w:rPr>
          <w:rFonts w:cs="Arial"/>
          <w:sz w:val="22"/>
          <w:szCs w:val="22"/>
        </w:rPr>
        <w:t>La intervención del personal de la DGRMSG, se limita al acto de inicio del Acta de entrega recepción de los bienes, sin convalidar su aceptación o rechazo.</w:t>
      </w:r>
    </w:p>
    <w:p w:rsidR="00B174F5" w:rsidRPr="00481909" w:rsidRDefault="00B174F5" w:rsidP="007A41CF">
      <w:pPr>
        <w:pStyle w:val="Textoindependiente23"/>
        <w:tabs>
          <w:tab w:val="left" w:pos="851"/>
        </w:tabs>
        <w:rPr>
          <w:rFonts w:cs="Arial"/>
          <w:sz w:val="22"/>
          <w:szCs w:val="22"/>
        </w:rPr>
      </w:pPr>
    </w:p>
    <w:p w:rsidR="00997012" w:rsidRPr="00481909" w:rsidRDefault="00997012" w:rsidP="007A41CF">
      <w:pPr>
        <w:pStyle w:val="Textoindependiente23"/>
        <w:tabs>
          <w:tab w:val="left" w:pos="567"/>
          <w:tab w:val="right" w:pos="8838"/>
        </w:tabs>
        <w:rPr>
          <w:rFonts w:cs="Arial"/>
          <w:sz w:val="22"/>
          <w:szCs w:val="22"/>
        </w:rPr>
      </w:pPr>
      <w:r w:rsidRPr="00481909">
        <w:rPr>
          <w:rFonts w:cs="Arial"/>
          <w:sz w:val="22"/>
          <w:szCs w:val="22"/>
        </w:rPr>
        <w:t xml:space="preserve">El proveedor se hará cargo del traslado del personal del Gobierno </w:t>
      </w:r>
      <w:r w:rsidR="008E39A2" w:rsidRPr="00481909">
        <w:rPr>
          <w:rFonts w:cs="Arial"/>
          <w:sz w:val="22"/>
          <w:szCs w:val="22"/>
        </w:rPr>
        <w:t>de la Ciudad de México</w:t>
      </w:r>
      <w:r w:rsidRPr="00481909">
        <w:rPr>
          <w:rFonts w:cs="Arial"/>
          <w:sz w:val="22"/>
          <w:szCs w:val="22"/>
        </w:rPr>
        <w:t xml:space="preserve"> que intervenga en la entrega de los bienes, dicho traslado se llevará a cabo desde las oficinas de la Convocante hasta el punto de entrega, al finalizar la misma, deberá regresar al personal del G.D.F. a sus oficinas respectivas.</w:t>
      </w:r>
    </w:p>
    <w:p w:rsidR="00EF7D2B" w:rsidRPr="00481909" w:rsidRDefault="00EF7D2B" w:rsidP="007A41CF">
      <w:pPr>
        <w:rPr>
          <w:rFonts w:cs="Arial"/>
          <w:sz w:val="22"/>
          <w:szCs w:val="22"/>
        </w:rPr>
      </w:pPr>
    </w:p>
    <w:p w:rsidR="00566AB0" w:rsidRPr="00481909" w:rsidRDefault="00566AB0" w:rsidP="000A317E">
      <w:pPr>
        <w:pStyle w:val="Ttulo2"/>
      </w:pPr>
      <w:bookmarkStart w:id="145" w:name="_Toc413318762"/>
      <w:bookmarkStart w:id="146" w:name="_Toc413319042"/>
      <w:bookmarkStart w:id="147" w:name="_Toc413319132"/>
      <w:bookmarkStart w:id="148" w:name="_Toc413319222"/>
      <w:bookmarkStart w:id="149" w:name="_Toc413319499"/>
      <w:bookmarkStart w:id="150" w:name="_Toc451346844"/>
      <w:r w:rsidRPr="00481909">
        <w:t>Embalaje, empaque, fletes y maniobras.</w:t>
      </w:r>
      <w:bookmarkEnd w:id="145"/>
      <w:bookmarkEnd w:id="146"/>
      <w:bookmarkEnd w:id="147"/>
      <w:bookmarkEnd w:id="148"/>
      <w:bookmarkEnd w:id="149"/>
      <w:bookmarkEnd w:id="150"/>
    </w:p>
    <w:p w:rsidR="00A84761" w:rsidRPr="00481909" w:rsidRDefault="00D158B3" w:rsidP="007A41CF">
      <w:pPr>
        <w:pStyle w:val="Textonotapie"/>
        <w:tabs>
          <w:tab w:val="left" w:pos="851"/>
        </w:tabs>
        <w:spacing w:line="240" w:lineRule="auto"/>
        <w:rPr>
          <w:rFonts w:cs="Arial"/>
          <w:sz w:val="22"/>
          <w:szCs w:val="22"/>
        </w:rPr>
      </w:pPr>
      <w:r w:rsidRPr="00481909">
        <w:rPr>
          <w:rFonts w:cs="Arial"/>
          <w:sz w:val="22"/>
          <w:szCs w:val="22"/>
        </w:rPr>
        <w:t xml:space="preserve">Los bienes deberán suministrarse con embalaje y empaque de acuerdo a la presentación señalada en el </w:t>
      </w:r>
      <w:r w:rsidRPr="00481909">
        <w:rPr>
          <w:rFonts w:cs="Arial"/>
          <w:b/>
          <w:sz w:val="22"/>
          <w:szCs w:val="22"/>
        </w:rPr>
        <w:t>ANEXO UNO</w:t>
      </w:r>
      <w:r w:rsidRPr="00481909">
        <w:rPr>
          <w:rFonts w:cs="Arial"/>
          <w:sz w:val="22"/>
          <w:szCs w:val="22"/>
        </w:rPr>
        <w:t xml:space="preserve"> para su traslado y almacenaje en buen estado de acuerdo a sus características técnicas, quedando a cargo del proveedor el costo de fletes y maniobras de descarga en el lugar de entrega. El tipo de embalaje y empaque que se utilice deberán ser lo suficientemente resistentes para soportar la manipulación ordinaria en maniobras de </w:t>
      </w:r>
      <w:r w:rsidR="00B81CE1">
        <w:rPr>
          <w:rFonts w:cs="Arial"/>
          <w:sz w:val="22"/>
          <w:szCs w:val="22"/>
        </w:rPr>
        <w:t xml:space="preserve">estiba, </w:t>
      </w:r>
      <w:r w:rsidRPr="00481909">
        <w:rPr>
          <w:rFonts w:cs="Arial"/>
          <w:sz w:val="22"/>
          <w:szCs w:val="22"/>
        </w:rPr>
        <w:t>carga y descarga a que estarán sujetos los bienes.</w:t>
      </w:r>
    </w:p>
    <w:p w:rsidR="004E327A" w:rsidRPr="00481909" w:rsidRDefault="004E327A" w:rsidP="007A41CF">
      <w:pPr>
        <w:pStyle w:val="Textonotapie"/>
        <w:tabs>
          <w:tab w:val="left" w:pos="851"/>
        </w:tabs>
        <w:spacing w:line="240" w:lineRule="auto"/>
        <w:rPr>
          <w:rFonts w:cs="Arial"/>
          <w:sz w:val="22"/>
          <w:szCs w:val="22"/>
        </w:rPr>
      </w:pPr>
    </w:p>
    <w:p w:rsidR="00124F42" w:rsidRPr="00481909" w:rsidRDefault="00124F42" w:rsidP="000A317E">
      <w:pPr>
        <w:pStyle w:val="Ttulo2"/>
      </w:pPr>
      <w:bookmarkStart w:id="151" w:name="_Toc234665725"/>
      <w:bookmarkStart w:id="152" w:name="_Toc259625815"/>
      <w:bookmarkStart w:id="153" w:name="_Toc413318763"/>
      <w:bookmarkStart w:id="154" w:name="_Toc413319043"/>
      <w:bookmarkStart w:id="155" w:name="_Toc413319133"/>
      <w:bookmarkStart w:id="156" w:name="_Toc413319223"/>
      <w:bookmarkStart w:id="157" w:name="_Toc413319500"/>
      <w:bookmarkStart w:id="158" w:name="_Toc451346845"/>
      <w:r w:rsidRPr="00481909">
        <w:lastRenderedPageBreak/>
        <w:t>Garantía de</w:t>
      </w:r>
      <w:r w:rsidR="00A744FB" w:rsidRPr="00481909">
        <w:t xml:space="preserve"> </w:t>
      </w:r>
      <w:r w:rsidR="00997012" w:rsidRPr="00481909">
        <w:t>fabricación</w:t>
      </w:r>
      <w:r w:rsidRPr="00481909">
        <w:t>.</w:t>
      </w:r>
      <w:bookmarkEnd w:id="151"/>
      <w:bookmarkEnd w:id="152"/>
      <w:bookmarkEnd w:id="153"/>
      <w:bookmarkEnd w:id="154"/>
      <w:bookmarkEnd w:id="155"/>
      <w:bookmarkEnd w:id="156"/>
      <w:bookmarkEnd w:id="157"/>
      <w:bookmarkEnd w:id="158"/>
    </w:p>
    <w:p w:rsidR="005D7730" w:rsidRPr="00481909" w:rsidRDefault="005D7730" w:rsidP="007A41CF">
      <w:pPr>
        <w:ind w:right="-99"/>
        <w:jc w:val="both"/>
        <w:rPr>
          <w:rFonts w:cs="Arial"/>
          <w:sz w:val="22"/>
          <w:szCs w:val="22"/>
        </w:rPr>
      </w:pPr>
      <w:r w:rsidRPr="00481909">
        <w:rPr>
          <w:rFonts w:cs="Arial"/>
          <w:sz w:val="22"/>
          <w:szCs w:val="22"/>
        </w:rPr>
        <w:t xml:space="preserve">Los bienes deberán contar con una garantía por un periodo mínimo de </w:t>
      </w:r>
      <w:r w:rsidRPr="00481909">
        <w:rPr>
          <w:rFonts w:cs="Arial"/>
          <w:b/>
          <w:sz w:val="22"/>
          <w:szCs w:val="22"/>
        </w:rPr>
        <w:t>12 meses</w:t>
      </w:r>
      <w:r w:rsidRPr="00481909">
        <w:rPr>
          <w:rFonts w:cs="Arial"/>
          <w:sz w:val="22"/>
          <w:szCs w:val="22"/>
        </w:rPr>
        <w:t xml:space="preserve">, contados a partir de la fecha de recepción definitiva de los mismos en los </w:t>
      </w:r>
      <w:r w:rsidR="001D76F0" w:rsidRPr="00481909">
        <w:rPr>
          <w:rFonts w:cs="Arial"/>
          <w:sz w:val="22"/>
          <w:szCs w:val="22"/>
        </w:rPr>
        <w:t>a</w:t>
      </w:r>
      <w:r w:rsidR="0074111F" w:rsidRPr="00481909">
        <w:rPr>
          <w:rFonts w:cs="Arial"/>
          <w:sz w:val="22"/>
          <w:szCs w:val="22"/>
        </w:rPr>
        <w:t>lmacenes</w:t>
      </w:r>
      <w:r w:rsidRPr="00481909">
        <w:rPr>
          <w:rFonts w:cs="Arial"/>
          <w:sz w:val="22"/>
          <w:szCs w:val="22"/>
        </w:rPr>
        <w:t xml:space="preserve"> </w:t>
      </w:r>
      <w:r w:rsidR="006402A8" w:rsidRPr="00481909">
        <w:rPr>
          <w:rFonts w:cs="Arial"/>
          <w:sz w:val="22"/>
          <w:szCs w:val="22"/>
        </w:rPr>
        <w:t xml:space="preserve">y lugares </w:t>
      </w:r>
      <w:r w:rsidRPr="00481909">
        <w:rPr>
          <w:rFonts w:cs="Arial"/>
          <w:sz w:val="22"/>
          <w:szCs w:val="22"/>
        </w:rPr>
        <w:t xml:space="preserve">establecidos en el </w:t>
      </w:r>
      <w:r w:rsidR="00DB64B9" w:rsidRPr="00481909">
        <w:rPr>
          <w:rFonts w:cs="Arial"/>
          <w:b/>
          <w:sz w:val="22"/>
          <w:szCs w:val="22"/>
        </w:rPr>
        <w:t>ANEXO DOS</w:t>
      </w:r>
      <w:r w:rsidRPr="00481909">
        <w:rPr>
          <w:rFonts w:cs="Arial"/>
          <w:b/>
          <w:sz w:val="22"/>
          <w:szCs w:val="22"/>
        </w:rPr>
        <w:t xml:space="preserve"> </w:t>
      </w:r>
      <w:r w:rsidR="00B81CE1">
        <w:rPr>
          <w:rFonts w:cs="Arial"/>
          <w:sz w:val="22"/>
          <w:szCs w:val="22"/>
        </w:rPr>
        <w:t>de las presentes bases, no importando que la vigencia de contrato haya expirado.</w:t>
      </w:r>
    </w:p>
    <w:p w:rsidR="00BE7284" w:rsidRPr="00481909" w:rsidRDefault="00BE7284" w:rsidP="007A41CF">
      <w:pPr>
        <w:pStyle w:val="Textonotapie"/>
        <w:spacing w:line="240" w:lineRule="auto"/>
        <w:rPr>
          <w:rFonts w:cs="Arial"/>
          <w:sz w:val="22"/>
          <w:szCs w:val="22"/>
        </w:rPr>
      </w:pPr>
      <w:r w:rsidRPr="00481909">
        <w:rPr>
          <w:rFonts w:cs="Arial"/>
          <w:sz w:val="22"/>
          <w:szCs w:val="22"/>
        </w:rPr>
        <w:t>Conforme a lo establecido en el artículo 70 de la LADF, en caso de que los bienes presenten defectos, vicios ocultos y/o deficiencias en la calidad durante el periodo de garantía, se</w:t>
      </w:r>
      <w:r w:rsidR="00B81CE1">
        <w:rPr>
          <w:rFonts w:cs="Arial"/>
          <w:sz w:val="22"/>
          <w:szCs w:val="22"/>
        </w:rPr>
        <w:t xml:space="preserve"> deberá proceder a su reemplazo por parte del proveedor.</w:t>
      </w:r>
    </w:p>
    <w:p w:rsidR="005D7730" w:rsidRDefault="005D7730" w:rsidP="007A41CF">
      <w:pPr>
        <w:shd w:val="clear" w:color="auto" w:fill="FFFFFF"/>
        <w:jc w:val="both"/>
        <w:rPr>
          <w:rFonts w:cs="Arial"/>
          <w:sz w:val="22"/>
          <w:szCs w:val="22"/>
        </w:rPr>
      </w:pPr>
      <w:r w:rsidRPr="00481909">
        <w:rPr>
          <w:rFonts w:cs="Arial"/>
          <w:sz w:val="22"/>
          <w:szCs w:val="22"/>
        </w:rPr>
        <w:t xml:space="preserve">Dicha sustitución deberá realizarse a entera </w:t>
      </w:r>
      <w:r w:rsidR="007A2C38" w:rsidRPr="00481909">
        <w:rPr>
          <w:rFonts w:cs="Arial"/>
          <w:sz w:val="22"/>
          <w:szCs w:val="22"/>
        </w:rPr>
        <w:t>satisfacción del área requirente</w:t>
      </w:r>
      <w:r w:rsidR="00B81CE1">
        <w:rPr>
          <w:rFonts w:cs="Arial"/>
          <w:sz w:val="22"/>
          <w:szCs w:val="22"/>
        </w:rPr>
        <w:t xml:space="preserve"> y en sitio</w:t>
      </w:r>
      <w:r w:rsidRPr="00481909">
        <w:rPr>
          <w:rFonts w:cs="Arial"/>
          <w:sz w:val="22"/>
          <w:szCs w:val="22"/>
        </w:rPr>
        <w:t xml:space="preserve">, </w:t>
      </w:r>
      <w:r w:rsidR="00625FDC">
        <w:rPr>
          <w:rFonts w:cs="Arial"/>
          <w:sz w:val="22"/>
          <w:szCs w:val="22"/>
        </w:rPr>
        <w:t xml:space="preserve">en los almacenes señalados en el </w:t>
      </w:r>
      <w:r w:rsidR="00625FDC" w:rsidRPr="00625FDC">
        <w:rPr>
          <w:rFonts w:cs="Arial"/>
          <w:b/>
          <w:sz w:val="22"/>
          <w:szCs w:val="22"/>
        </w:rPr>
        <w:t>ANEXO DOS</w:t>
      </w:r>
      <w:r w:rsidR="00625FDC">
        <w:rPr>
          <w:rFonts w:cs="Arial"/>
          <w:sz w:val="22"/>
          <w:szCs w:val="22"/>
        </w:rPr>
        <w:t xml:space="preserve"> </w:t>
      </w:r>
      <w:r w:rsidRPr="00481909">
        <w:rPr>
          <w:rFonts w:cs="Arial"/>
          <w:sz w:val="22"/>
          <w:szCs w:val="22"/>
        </w:rPr>
        <w:t xml:space="preserve">en un plazo </w:t>
      </w:r>
      <w:r w:rsidRPr="00481909">
        <w:rPr>
          <w:rFonts w:cs="Arial"/>
          <w:spacing w:val="-4"/>
          <w:sz w:val="22"/>
          <w:szCs w:val="22"/>
        </w:rPr>
        <w:t>máximo de 48 horas</w:t>
      </w:r>
      <w:r w:rsidRPr="00481909">
        <w:rPr>
          <w:rFonts w:cs="Arial"/>
          <w:sz w:val="22"/>
          <w:szCs w:val="22"/>
        </w:rPr>
        <w:t xml:space="preserve"> a partir de la notificación que se haga por escrito al proveedor</w:t>
      </w:r>
      <w:r w:rsidR="00997012" w:rsidRPr="00481909">
        <w:rPr>
          <w:rFonts w:cs="Arial"/>
          <w:sz w:val="22"/>
          <w:szCs w:val="22"/>
        </w:rPr>
        <w:t xml:space="preserve">, </w:t>
      </w:r>
      <w:r w:rsidR="00625FDC">
        <w:rPr>
          <w:rFonts w:cs="Arial"/>
          <w:sz w:val="22"/>
          <w:szCs w:val="22"/>
        </w:rPr>
        <w:t xml:space="preserve">la sustitución de </w:t>
      </w:r>
      <w:r w:rsidR="00997012" w:rsidRPr="00481909">
        <w:rPr>
          <w:rFonts w:cs="Arial"/>
          <w:sz w:val="22"/>
          <w:szCs w:val="22"/>
        </w:rPr>
        <w:t xml:space="preserve">los bienes que presenten algún defecto </w:t>
      </w:r>
      <w:proofErr w:type="gramStart"/>
      <w:r w:rsidR="00997012" w:rsidRPr="00481909">
        <w:rPr>
          <w:rFonts w:cs="Arial"/>
          <w:sz w:val="22"/>
          <w:szCs w:val="22"/>
        </w:rPr>
        <w:t>serán</w:t>
      </w:r>
      <w:proofErr w:type="gramEnd"/>
      <w:r w:rsidR="00997012" w:rsidRPr="00481909">
        <w:rPr>
          <w:rFonts w:cs="Arial"/>
          <w:sz w:val="22"/>
          <w:szCs w:val="22"/>
        </w:rPr>
        <w:t xml:space="preserve"> sin costo adicional para la convocante.</w:t>
      </w:r>
    </w:p>
    <w:p w:rsidR="00B81CE1" w:rsidRPr="00481909" w:rsidRDefault="00B81CE1" w:rsidP="007A41CF">
      <w:pPr>
        <w:shd w:val="clear" w:color="auto" w:fill="FFFFFF"/>
        <w:jc w:val="both"/>
        <w:rPr>
          <w:rFonts w:cs="Arial"/>
          <w:sz w:val="22"/>
          <w:szCs w:val="22"/>
        </w:rPr>
      </w:pPr>
    </w:p>
    <w:p w:rsidR="00124F42" w:rsidRPr="00481909" w:rsidRDefault="00124F42" w:rsidP="000A317E">
      <w:pPr>
        <w:pStyle w:val="Ttulo2"/>
      </w:pPr>
      <w:bookmarkStart w:id="159" w:name="_Toc234665726"/>
      <w:bookmarkStart w:id="160" w:name="_Toc259625816"/>
      <w:bookmarkStart w:id="161" w:name="_Toc413318764"/>
      <w:bookmarkStart w:id="162" w:name="_Toc413319044"/>
      <w:bookmarkStart w:id="163" w:name="_Toc413319134"/>
      <w:bookmarkStart w:id="164" w:name="_Toc413319224"/>
      <w:bookmarkStart w:id="165" w:name="_Toc413319501"/>
      <w:bookmarkStart w:id="166" w:name="_Toc451346846"/>
      <w:r w:rsidRPr="00481909">
        <w:t>Defectos, vicios ocultos y deficiencia en la calidad.</w:t>
      </w:r>
      <w:bookmarkEnd w:id="159"/>
      <w:bookmarkEnd w:id="160"/>
      <w:bookmarkEnd w:id="161"/>
      <w:bookmarkEnd w:id="162"/>
      <w:bookmarkEnd w:id="163"/>
      <w:bookmarkEnd w:id="164"/>
      <w:bookmarkEnd w:id="165"/>
      <w:bookmarkEnd w:id="166"/>
    </w:p>
    <w:p w:rsidR="00124F42" w:rsidRPr="00481909" w:rsidRDefault="00124F42" w:rsidP="007A41CF">
      <w:pPr>
        <w:pStyle w:val="Textoindependiente2"/>
        <w:tabs>
          <w:tab w:val="left" w:pos="851"/>
        </w:tabs>
        <w:rPr>
          <w:rFonts w:cs="Arial"/>
          <w:sz w:val="22"/>
          <w:szCs w:val="22"/>
        </w:rPr>
      </w:pPr>
      <w:r w:rsidRPr="00481909">
        <w:rPr>
          <w:rFonts w:cs="Arial"/>
          <w:sz w:val="22"/>
          <w:szCs w:val="22"/>
        </w:rPr>
        <w:t xml:space="preserve">El proveedor quedará obligado a responder </w:t>
      </w:r>
      <w:r w:rsidR="0023035F" w:rsidRPr="00481909">
        <w:rPr>
          <w:rFonts w:cs="Arial"/>
          <w:sz w:val="22"/>
          <w:szCs w:val="22"/>
        </w:rPr>
        <w:t>mediante</w:t>
      </w:r>
      <w:r w:rsidRPr="00481909">
        <w:rPr>
          <w:rFonts w:cs="Arial"/>
          <w:sz w:val="22"/>
          <w:szCs w:val="22"/>
        </w:rPr>
        <w:t xml:space="preserve"> la garantía del cumplimiento del contrato, de los defectos, vicios ocultos y deficiencia en la calidad de los bienes, así como cualquier otra responsabilidad en que incurra en los términos del contrato que se celebre y en el Código Civil para el Distrito Federal.</w:t>
      </w:r>
    </w:p>
    <w:p w:rsidR="00D5193B" w:rsidRPr="00481909" w:rsidRDefault="00D5193B" w:rsidP="007A41CF">
      <w:pPr>
        <w:pStyle w:val="Textoindependiente2"/>
        <w:tabs>
          <w:tab w:val="left" w:pos="851"/>
        </w:tabs>
        <w:rPr>
          <w:rFonts w:cs="Arial"/>
          <w:sz w:val="22"/>
          <w:szCs w:val="22"/>
        </w:rPr>
      </w:pPr>
    </w:p>
    <w:p w:rsidR="00997012" w:rsidRPr="00481909" w:rsidRDefault="00997012" w:rsidP="007A41CF">
      <w:pPr>
        <w:tabs>
          <w:tab w:val="left" w:pos="567"/>
        </w:tabs>
        <w:ind w:right="-99"/>
        <w:jc w:val="both"/>
        <w:rPr>
          <w:rFonts w:cs="Arial"/>
          <w:spacing w:val="-4"/>
          <w:sz w:val="22"/>
          <w:szCs w:val="22"/>
        </w:rPr>
      </w:pPr>
      <w:r w:rsidRPr="00481909">
        <w:rPr>
          <w:rFonts w:cs="Arial"/>
          <w:sz w:val="22"/>
          <w:szCs w:val="22"/>
        </w:rPr>
        <w:t>En caso de que el proveedor no realice el reemplazo de los bienes, en el plazo establecido, la Convocante procederá a la aplicación de las penas convencionales hasta agotar el monto de la garantía del cumplimiento del contrato y una vez agotada esta se procederá al inicio del procedimiento de rescisión del contrato correspondiente.</w:t>
      </w:r>
    </w:p>
    <w:p w:rsidR="00997012" w:rsidRPr="00481909" w:rsidRDefault="00997012" w:rsidP="007A41CF">
      <w:pPr>
        <w:tabs>
          <w:tab w:val="left" w:pos="851"/>
        </w:tabs>
        <w:jc w:val="both"/>
        <w:rPr>
          <w:rFonts w:cs="Arial"/>
          <w:sz w:val="22"/>
          <w:szCs w:val="22"/>
        </w:rPr>
      </w:pPr>
    </w:p>
    <w:p w:rsidR="00997012" w:rsidRPr="00481909" w:rsidRDefault="00997012" w:rsidP="000A317E">
      <w:pPr>
        <w:pStyle w:val="Ttulo2"/>
      </w:pPr>
      <w:bookmarkStart w:id="167" w:name="_Toc413318765"/>
      <w:bookmarkStart w:id="168" w:name="_Toc413319045"/>
      <w:bookmarkStart w:id="169" w:name="_Toc413319135"/>
      <w:bookmarkStart w:id="170" w:name="_Toc413319225"/>
      <w:bookmarkStart w:id="171" w:name="_Toc413319502"/>
      <w:bookmarkStart w:id="172" w:name="_Toc451346847"/>
      <w:r w:rsidRPr="00481909">
        <w:t>Patentes, marcas y derechos de autor.</w:t>
      </w:r>
      <w:bookmarkEnd w:id="167"/>
      <w:bookmarkEnd w:id="168"/>
      <w:bookmarkEnd w:id="169"/>
      <w:bookmarkEnd w:id="170"/>
      <w:bookmarkEnd w:id="171"/>
      <w:bookmarkEnd w:id="172"/>
    </w:p>
    <w:p w:rsidR="00997012" w:rsidRPr="00481909" w:rsidRDefault="00997012" w:rsidP="007A41CF">
      <w:pPr>
        <w:pStyle w:val="Textoindependiente23"/>
        <w:tabs>
          <w:tab w:val="left" w:pos="851"/>
        </w:tabs>
        <w:rPr>
          <w:rFonts w:cs="Arial"/>
          <w:sz w:val="22"/>
          <w:szCs w:val="22"/>
        </w:rPr>
      </w:pPr>
      <w:r w:rsidRPr="00481909">
        <w:rPr>
          <w:rFonts w:cs="Arial"/>
          <w:sz w:val="22"/>
          <w:szCs w:val="22"/>
        </w:rPr>
        <w:t>El licitante o proveedor, según sea el caso, asumirá la responsabilidad total que resulte de cualquier violación a las disposiciones legales inherentes a la Propiedad Industrial o Derechos de Autor, que surjan con motivo de esta Licitación o del suministro de los bienes contratados por la Convocante.</w:t>
      </w:r>
    </w:p>
    <w:p w:rsidR="003F3E3A" w:rsidRPr="00481909" w:rsidRDefault="003F3E3A" w:rsidP="007A41CF">
      <w:pPr>
        <w:pStyle w:val="Textoindependiente2"/>
        <w:tabs>
          <w:tab w:val="left" w:pos="851"/>
        </w:tabs>
        <w:rPr>
          <w:rFonts w:cs="Arial"/>
          <w:sz w:val="22"/>
          <w:szCs w:val="22"/>
        </w:rPr>
      </w:pPr>
    </w:p>
    <w:p w:rsidR="005D7730" w:rsidRPr="00481909" w:rsidRDefault="005D7730" w:rsidP="000A317E">
      <w:pPr>
        <w:pStyle w:val="Ttulo2"/>
      </w:pPr>
      <w:bookmarkStart w:id="173" w:name="_Toc413318766"/>
      <w:bookmarkStart w:id="174" w:name="_Toc413319046"/>
      <w:bookmarkStart w:id="175" w:name="_Toc413319136"/>
      <w:bookmarkStart w:id="176" w:name="_Toc413319226"/>
      <w:bookmarkStart w:id="177" w:name="_Toc413319503"/>
      <w:bookmarkStart w:id="178" w:name="_Toc451346848"/>
      <w:bookmarkStart w:id="179" w:name="_Toc234665727"/>
      <w:bookmarkStart w:id="180" w:name="_Toc259625817"/>
      <w:r w:rsidRPr="00481909">
        <w:t>Caducidad de los bienes.</w:t>
      </w:r>
      <w:bookmarkEnd w:id="173"/>
      <w:bookmarkEnd w:id="174"/>
      <w:bookmarkEnd w:id="175"/>
      <w:bookmarkEnd w:id="176"/>
      <w:bookmarkEnd w:id="177"/>
      <w:bookmarkEnd w:id="178"/>
    </w:p>
    <w:p w:rsidR="005D7730" w:rsidRPr="00481909" w:rsidRDefault="005D7730" w:rsidP="007A41CF">
      <w:pPr>
        <w:tabs>
          <w:tab w:val="left" w:pos="567"/>
        </w:tabs>
        <w:ind w:right="-99"/>
        <w:jc w:val="both"/>
        <w:rPr>
          <w:rFonts w:cs="Arial"/>
          <w:sz w:val="22"/>
          <w:szCs w:val="22"/>
        </w:rPr>
      </w:pPr>
      <w:r w:rsidRPr="00481909">
        <w:rPr>
          <w:rFonts w:cs="Arial"/>
          <w:spacing w:val="-4"/>
          <w:sz w:val="22"/>
          <w:szCs w:val="22"/>
        </w:rPr>
        <w:t>Para</w:t>
      </w:r>
      <w:r w:rsidR="00B81CE1">
        <w:rPr>
          <w:rFonts w:cs="Arial"/>
          <w:spacing w:val="-4"/>
          <w:sz w:val="22"/>
          <w:szCs w:val="22"/>
        </w:rPr>
        <w:t xml:space="preserve"> efectos de entrega, los polvos, </w:t>
      </w:r>
      <w:r w:rsidRPr="00481909">
        <w:rPr>
          <w:rFonts w:cs="Arial"/>
          <w:spacing w:val="-4"/>
          <w:sz w:val="22"/>
          <w:szCs w:val="22"/>
        </w:rPr>
        <w:t xml:space="preserve"> químicos y/o tintas de los </w:t>
      </w:r>
      <w:proofErr w:type="spellStart"/>
      <w:r w:rsidRPr="00481909">
        <w:rPr>
          <w:rFonts w:cs="Arial"/>
          <w:spacing w:val="-4"/>
          <w:sz w:val="22"/>
          <w:szCs w:val="22"/>
        </w:rPr>
        <w:t>tóners</w:t>
      </w:r>
      <w:proofErr w:type="spellEnd"/>
      <w:r w:rsidRPr="00481909">
        <w:rPr>
          <w:rFonts w:cs="Arial"/>
          <w:spacing w:val="-4"/>
          <w:sz w:val="22"/>
          <w:szCs w:val="22"/>
        </w:rPr>
        <w:t xml:space="preserve"> y/o cartuchos deberán contar con una caducidad de </w:t>
      </w:r>
      <w:r w:rsidR="006F4C52" w:rsidRPr="006F4C52">
        <w:rPr>
          <w:rFonts w:cs="Arial"/>
          <w:b/>
          <w:spacing w:val="-4"/>
          <w:sz w:val="22"/>
          <w:szCs w:val="22"/>
        </w:rPr>
        <w:t>12</w:t>
      </w:r>
      <w:r w:rsidR="00B81CE1" w:rsidRPr="00B81CE1">
        <w:rPr>
          <w:rFonts w:cs="Arial"/>
          <w:b/>
          <w:spacing w:val="-4"/>
          <w:sz w:val="22"/>
          <w:szCs w:val="22"/>
        </w:rPr>
        <w:t xml:space="preserve"> meses</w:t>
      </w:r>
      <w:r w:rsidRPr="00481909">
        <w:rPr>
          <w:rFonts w:cs="Arial"/>
          <w:spacing w:val="-4"/>
          <w:sz w:val="22"/>
          <w:szCs w:val="22"/>
        </w:rPr>
        <w:t xml:space="preserve"> contados a partir de la fecha de recepción de los mismos</w:t>
      </w:r>
      <w:r w:rsidRPr="00481909">
        <w:rPr>
          <w:rFonts w:cs="Arial"/>
          <w:sz w:val="22"/>
          <w:szCs w:val="22"/>
        </w:rPr>
        <w:t xml:space="preserve"> en los </w:t>
      </w:r>
      <w:r w:rsidR="0074111F" w:rsidRPr="00481909">
        <w:rPr>
          <w:rFonts w:cs="Arial"/>
          <w:sz w:val="22"/>
          <w:szCs w:val="22"/>
        </w:rPr>
        <w:t>Almacenes</w:t>
      </w:r>
      <w:r w:rsidRPr="00481909">
        <w:rPr>
          <w:rFonts w:cs="Arial"/>
          <w:sz w:val="22"/>
          <w:szCs w:val="22"/>
        </w:rPr>
        <w:t xml:space="preserve"> establecidos en el </w:t>
      </w:r>
      <w:r w:rsidR="00DB64B9" w:rsidRPr="00481909">
        <w:rPr>
          <w:rFonts w:cs="Arial"/>
          <w:b/>
          <w:sz w:val="22"/>
          <w:szCs w:val="22"/>
        </w:rPr>
        <w:t>ANEXO DOS</w:t>
      </w:r>
      <w:r w:rsidRPr="00481909">
        <w:rPr>
          <w:rFonts w:cs="Arial"/>
          <w:b/>
          <w:sz w:val="22"/>
          <w:szCs w:val="22"/>
        </w:rPr>
        <w:t xml:space="preserve"> </w:t>
      </w:r>
      <w:r w:rsidRPr="00481909">
        <w:rPr>
          <w:rFonts w:cs="Arial"/>
          <w:sz w:val="22"/>
          <w:szCs w:val="22"/>
        </w:rPr>
        <w:t>de las presentes bases.</w:t>
      </w:r>
    </w:p>
    <w:p w:rsidR="00BE7284" w:rsidRPr="00481909" w:rsidRDefault="00BE7284" w:rsidP="007A41CF">
      <w:pPr>
        <w:tabs>
          <w:tab w:val="left" w:pos="567"/>
        </w:tabs>
        <w:ind w:right="-99"/>
        <w:jc w:val="both"/>
        <w:rPr>
          <w:rFonts w:cs="Arial"/>
          <w:sz w:val="22"/>
          <w:szCs w:val="22"/>
        </w:rPr>
      </w:pPr>
    </w:p>
    <w:p w:rsidR="00BE7284" w:rsidRPr="00481909" w:rsidRDefault="00BE7284" w:rsidP="000A317E">
      <w:pPr>
        <w:pStyle w:val="Ttulo2"/>
      </w:pPr>
      <w:bookmarkStart w:id="181" w:name="_Toc412554143"/>
      <w:bookmarkStart w:id="182" w:name="_Toc413318767"/>
      <w:bookmarkStart w:id="183" w:name="_Toc413319047"/>
      <w:bookmarkStart w:id="184" w:name="_Toc413319137"/>
      <w:bookmarkStart w:id="185" w:name="_Toc413319227"/>
      <w:bookmarkStart w:id="186" w:name="_Toc413319504"/>
      <w:bookmarkStart w:id="187" w:name="_Toc451346849"/>
      <w:bookmarkEnd w:id="179"/>
      <w:bookmarkEnd w:id="180"/>
      <w:r w:rsidRPr="00481909">
        <w:t>Muestras</w:t>
      </w:r>
      <w:bookmarkEnd w:id="181"/>
      <w:bookmarkEnd w:id="182"/>
      <w:bookmarkEnd w:id="183"/>
      <w:bookmarkEnd w:id="184"/>
      <w:bookmarkEnd w:id="185"/>
      <w:bookmarkEnd w:id="186"/>
      <w:bookmarkEnd w:id="187"/>
    </w:p>
    <w:p w:rsidR="00BE7284" w:rsidRPr="00481909" w:rsidRDefault="00BE7284" w:rsidP="007A41CF">
      <w:pPr>
        <w:tabs>
          <w:tab w:val="left" w:pos="567"/>
        </w:tabs>
        <w:jc w:val="both"/>
        <w:rPr>
          <w:rFonts w:cs="Arial"/>
          <w:sz w:val="22"/>
          <w:szCs w:val="22"/>
        </w:rPr>
      </w:pPr>
      <w:r w:rsidRPr="002D2DD2">
        <w:rPr>
          <w:rFonts w:cs="Arial"/>
          <w:b/>
          <w:sz w:val="22"/>
          <w:szCs w:val="22"/>
          <w:u w:val="single"/>
        </w:rPr>
        <w:t>El presente procedimiento no considera entrega de muestras</w:t>
      </w:r>
      <w:r w:rsidRPr="00481909">
        <w:rPr>
          <w:rFonts w:cs="Arial"/>
          <w:sz w:val="22"/>
          <w:szCs w:val="22"/>
        </w:rPr>
        <w:t>.</w:t>
      </w:r>
    </w:p>
    <w:p w:rsidR="00351584" w:rsidRPr="00481909" w:rsidRDefault="00351584" w:rsidP="007A41CF">
      <w:pPr>
        <w:pStyle w:val="Textoindependiente23"/>
        <w:tabs>
          <w:tab w:val="left" w:pos="851"/>
        </w:tabs>
        <w:rPr>
          <w:rFonts w:cs="Arial"/>
          <w:sz w:val="22"/>
          <w:szCs w:val="22"/>
        </w:rPr>
      </w:pPr>
    </w:p>
    <w:p w:rsidR="002145D3" w:rsidRPr="00481909" w:rsidRDefault="002145D3" w:rsidP="000A317E">
      <w:pPr>
        <w:pStyle w:val="Ttulo2"/>
      </w:pPr>
      <w:bookmarkStart w:id="188" w:name="_Toc15528956"/>
      <w:bookmarkStart w:id="189" w:name="_Toc259625827"/>
      <w:bookmarkStart w:id="190" w:name="_Toc413318768"/>
      <w:bookmarkStart w:id="191" w:name="_Toc413319048"/>
      <w:bookmarkStart w:id="192" w:name="_Toc413319138"/>
      <w:bookmarkStart w:id="193" w:name="_Toc413319228"/>
      <w:bookmarkStart w:id="194" w:name="_Toc413319505"/>
      <w:bookmarkStart w:id="195" w:name="_Toc451346850"/>
      <w:bookmarkStart w:id="196" w:name="_Toc514561280"/>
      <w:bookmarkStart w:id="197" w:name="_Toc514572273"/>
      <w:bookmarkStart w:id="198" w:name="_Toc517013846"/>
      <w:bookmarkStart w:id="199" w:name="_Toc519072259"/>
      <w:bookmarkStart w:id="200" w:name="_Toc519652263"/>
      <w:bookmarkStart w:id="201" w:name="_Toc520019011"/>
      <w:bookmarkStart w:id="202" w:name="_Toc520209707"/>
      <w:bookmarkStart w:id="203" w:name="_Toc521152243"/>
      <w:bookmarkStart w:id="204" w:name="_Toc521163542"/>
      <w:bookmarkStart w:id="205" w:name="_Toc521380405"/>
      <w:bookmarkStart w:id="206" w:name="_Toc521406496"/>
      <w:bookmarkStart w:id="207" w:name="_Toc521409333"/>
      <w:bookmarkStart w:id="208" w:name="_Toc521410514"/>
      <w:bookmarkStart w:id="209" w:name="_Toc521411401"/>
      <w:bookmarkStart w:id="210" w:name="_Toc521741756"/>
      <w:bookmarkStart w:id="211" w:name="_Toc527964734"/>
      <w:bookmarkStart w:id="212" w:name="_Toc528724351"/>
      <w:bookmarkStart w:id="213" w:name="_Toc504372014"/>
      <w:bookmarkStart w:id="214" w:name="_Toc504372312"/>
      <w:bookmarkStart w:id="215" w:name="_Toc504474103"/>
      <w:bookmarkStart w:id="216" w:name="_Toc535062685"/>
      <w:bookmarkStart w:id="217" w:name="_Toc535064562"/>
      <w:bookmarkStart w:id="218" w:name="_Toc535895213"/>
      <w:bookmarkStart w:id="219" w:name="_Toc536245263"/>
      <w:bookmarkStart w:id="220" w:name="_Toc2142719"/>
      <w:bookmarkStart w:id="221" w:name="_Toc3264880"/>
      <w:bookmarkStart w:id="222" w:name="_Toc5438496"/>
      <w:bookmarkStart w:id="223" w:name="_Toc5438586"/>
      <w:bookmarkStart w:id="224" w:name="_Toc5438993"/>
      <w:bookmarkStart w:id="225" w:name="_Toc9756915"/>
      <w:bookmarkStart w:id="226" w:name="_Toc9829635"/>
      <w:bookmarkStart w:id="227" w:name="_Toc9829756"/>
      <w:bookmarkStart w:id="228" w:name="_Toc14667225"/>
      <w:bookmarkStart w:id="229" w:name="_Toc14668420"/>
      <w:bookmarkStart w:id="230" w:name="_Toc15118619"/>
      <w:bookmarkStart w:id="231" w:name="_Toc15528952"/>
      <w:bookmarkStart w:id="232" w:name="_Toc139796433"/>
      <w:bookmarkStart w:id="233" w:name="_Toc176837394"/>
      <w:bookmarkStart w:id="234" w:name="_Toc202859997"/>
      <w:bookmarkStart w:id="235" w:name="_Toc211672040"/>
      <w:bookmarkStart w:id="236" w:name="_Toc234665731"/>
      <w:bookmarkStart w:id="237" w:name="_Toc259625821"/>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481909">
        <w:t>No aceptación de propuestas alternativas.</w:t>
      </w:r>
      <w:bookmarkEnd w:id="188"/>
      <w:bookmarkEnd w:id="189"/>
      <w:bookmarkEnd w:id="190"/>
      <w:bookmarkEnd w:id="191"/>
      <w:bookmarkEnd w:id="192"/>
      <w:bookmarkEnd w:id="193"/>
      <w:bookmarkEnd w:id="194"/>
      <w:bookmarkEnd w:id="195"/>
    </w:p>
    <w:p w:rsidR="002145D3" w:rsidRPr="00481909" w:rsidRDefault="002145D3" w:rsidP="007A41CF">
      <w:pPr>
        <w:tabs>
          <w:tab w:val="left" w:pos="851"/>
        </w:tabs>
        <w:jc w:val="both"/>
        <w:rPr>
          <w:rFonts w:cs="Arial"/>
          <w:sz w:val="22"/>
          <w:szCs w:val="22"/>
        </w:rPr>
      </w:pPr>
      <w:r w:rsidRPr="00481909">
        <w:rPr>
          <w:rFonts w:cs="Arial"/>
          <w:sz w:val="22"/>
          <w:szCs w:val="22"/>
        </w:rPr>
        <w:t xml:space="preserve">En esta </w:t>
      </w:r>
      <w:r w:rsidR="00D222D1" w:rsidRPr="00481909">
        <w:rPr>
          <w:rFonts w:cs="Arial"/>
          <w:sz w:val="22"/>
          <w:szCs w:val="22"/>
        </w:rPr>
        <w:t xml:space="preserve">licitación </w:t>
      </w:r>
      <w:r w:rsidRPr="00481909">
        <w:rPr>
          <w:rFonts w:cs="Arial"/>
          <w:sz w:val="22"/>
          <w:szCs w:val="22"/>
        </w:rPr>
        <w:t xml:space="preserve">no se aceptarán propuestas con condiciones, marcas o cualquier otra alternativa, por lo que el </w:t>
      </w:r>
      <w:r w:rsidR="00B85B92" w:rsidRPr="00481909">
        <w:rPr>
          <w:rFonts w:cs="Arial"/>
          <w:sz w:val="22"/>
          <w:szCs w:val="22"/>
        </w:rPr>
        <w:t>licitante</w:t>
      </w:r>
      <w:r w:rsidRPr="00481909">
        <w:rPr>
          <w:rFonts w:cs="Arial"/>
          <w:sz w:val="22"/>
          <w:szCs w:val="22"/>
        </w:rPr>
        <w:t xml:space="preserve"> deberá presentar una sola opción para cada partida que oferte.</w:t>
      </w:r>
    </w:p>
    <w:p w:rsidR="00F742BA" w:rsidRPr="00481909" w:rsidRDefault="00F742BA" w:rsidP="007A41CF">
      <w:pPr>
        <w:tabs>
          <w:tab w:val="left" w:pos="851"/>
        </w:tabs>
        <w:jc w:val="both"/>
        <w:rPr>
          <w:rFonts w:cs="Arial"/>
          <w:sz w:val="22"/>
          <w:szCs w:val="22"/>
        </w:rPr>
      </w:pPr>
    </w:p>
    <w:p w:rsidR="00B80090" w:rsidRPr="00481909" w:rsidRDefault="00B80090" w:rsidP="000A317E">
      <w:pPr>
        <w:pStyle w:val="Ttulo2"/>
      </w:pPr>
      <w:bookmarkStart w:id="238" w:name="_Toc317505434"/>
      <w:bookmarkStart w:id="239" w:name="_Toc413318769"/>
      <w:bookmarkStart w:id="240" w:name="_Toc413319049"/>
      <w:bookmarkStart w:id="241" w:name="_Toc413319139"/>
      <w:bookmarkStart w:id="242" w:name="_Toc413319229"/>
      <w:bookmarkStart w:id="243" w:name="_Toc413319506"/>
      <w:bookmarkStart w:id="244" w:name="_Toc451346851"/>
      <w:r w:rsidRPr="00481909">
        <w:t>Vigencia de la contratación.</w:t>
      </w:r>
      <w:bookmarkEnd w:id="238"/>
      <w:bookmarkEnd w:id="239"/>
      <w:bookmarkEnd w:id="240"/>
      <w:bookmarkEnd w:id="241"/>
      <w:bookmarkEnd w:id="242"/>
      <w:bookmarkEnd w:id="243"/>
      <w:bookmarkEnd w:id="244"/>
    </w:p>
    <w:p w:rsidR="00BE7284" w:rsidRPr="00481909" w:rsidRDefault="00BE7284" w:rsidP="007A41CF">
      <w:pPr>
        <w:tabs>
          <w:tab w:val="left" w:pos="851"/>
        </w:tabs>
        <w:ind w:right="-99"/>
        <w:jc w:val="both"/>
        <w:rPr>
          <w:rFonts w:cs="Arial"/>
          <w:sz w:val="22"/>
          <w:szCs w:val="22"/>
        </w:rPr>
      </w:pPr>
      <w:r w:rsidRPr="00481909">
        <w:rPr>
          <w:rFonts w:cs="Arial"/>
          <w:sz w:val="22"/>
          <w:szCs w:val="22"/>
        </w:rPr>
        <w:t xml:space="preserve">La vigencia del contrato será a partir de la fecha de la firma del mismo y </w:t>
      </w:r>
      <w:r w:rsidR="00654C80" w:rsidRPr="00481909">
        <w:rPr>
          <w:rFonts w:cs="Arial"/>
          <w:sz w:val="22"/>
          <w:szCs w:val="22"/>
        </w:rPr>
        <w:t>hasta el 31 de diciembre de 2016</w:t>
      </w:r>
      <w:r w:rsidRPr="00481909">
        <w:rPr>
          <w:rFonts w:cs="Arial"/>
          <w:sz w:val="22"/>
          <w:szCs w:val="22"/>
        </w:rPr>
        <w:t>.</w:t>
      </w:r>
    </w:p>
    <w:p w:rsidR="00075EE2" w:rsidRPr="00481909" w:rsidRDefault="00075EE2" w:rsidP="007A41CF">
      <w:pPr>
        <w:tabs>
          <w:tab w:val="left" w:pos="851"/>
        </w:tabs>
        <w:jc w:val="both"/>
        <w:rPr>
          <w:rFonts w:cs="Arial"/>
          <w:sz w:val="22"/>
          <w:szCs w:val="22"/>
        </w:rPr>
      </w:pPr>
    </w:p>
    <w:p w:rsidR="00C47F6F" w:rsidRPr="00481909" w:rsidRDefault="00C47F6F" w:rsidP="000A317E">
      <w:pPr>
        <w:pStyle w:val="Ttulo2"/>
      </w:pPr>
      <w:bookmarkStart w:id="245" w:name="_Toc283637695"/>
      <w:bookmarkStart w:id="246" w:name="_Toc413318770"/>
      <w:bookmarkStart w:id="247" w:name="_Toc413319050"/>
      <w:bookmarkStart w:id="248" w:name="_Toc413319140"/>
      <w:bookmarkStart w:id="249" w:name="_Toc413319230"/>
      <w:bookmarkStart w:id="250" w:name="_Toc413319507"/>
      <w:bookmarkStart w:id="251" w:name="_Toc451346852"/>
      <w:r w:rsidRPr="00481909">
        <w:t>Información Fiscal</w:t>
      </w:r>
      <w:bookmarkEnd w:id="245"/>
      <w:bookmarkEnd w:id="246"/>
      <w:bookmarkEnd w:id="247"/>
      <w:bookmarkEnd w:id="248"/>
      <w:bookmarkEnd w:id="249"/>
      <w:bookmarkEnd w:id="250"/>
      <w:bookmarkEnd w:id="251"/>
      <w:r w:rsidR="006D5A49">
        <w:t>:</w:t>
      </w:r>
    </w:p>
    <w:p w:rsidR="00C47F6F" w:rsidRPr="00481909" w:rsidRDefault="00C47F6F" w:rsidP="000A317E">
      <w:pPr>
        <w:pStyle w:val="Ttulo2"/>
      </w:pPr>
      <w:bookmarkStart w:id="252" w:name="_Toc283637696"/>
      <w:bookmarkStart w:id="253" w:name="_Toc413318771"/>
      <w:bookmarkStart w:id="254" w:name="_Toc413319051"/>
      <w:bookmarkStart w:id="255" w:name="_Toc413319141"/>
      <w:bookmarkStart w:id="256" w:name="_Toc413319231"/>
      <w:bookmarkStart w:id="257" w:name="_Toc413319508"/>
      <w:bookmarkStart w:id="258" w:name="_Toc451346853"/>
      <w:r w:rsidRPr="00481909">
        <w:t>Escrito de Promoción de Obligaciones Fiscales</w:t>
      </w:r>
      <w:bookmarkEnd w:id="252"/>
      <w:r w:rsidR="007C6C48" w:rsidRPr="00481909">
        <w:t xml:space="preserve"> </w:t>
      </w:r>
      <w:r w:rsidR="00523109" w:rsidRPr="00481909">
        <w:t xml:space="preserve">en </w:t>
      </w:r>
      <w:bookmarkEnd w:id="253"/>
      <w:bookmarkEnd w:id="254"/>
      <w:bookmarkEnd w:id="255"/>
      <w:bookmarkEnd w:id="256"/>
      <w:bookmarkEnd w:id="257"/>
      <w:r w:rsidR="00523109" w:rsidRPr="00481909">
        <w:t>la Ciudad de México.</w:t>
      </w:r>
      <w:bookmarkEnd w:id="258"/>
    </w:p>
    <w:p w:rsidR="00C47F6F" w:rsidRPr="00481909" w:rsidRDefault="001D76F0" w:rsidP="007A41CF">
      <w:pPr>
        <w:tabs>
          <w:tab w:val="left" w:pos="851"/>
        </w:tabs>
        <w:jc w:val="both"/>
        <w:rPr>
          <w:rFonts w:cs="Arial"/>
          <w:sz w:val="22"/>
          <w:szCs w:val="22"/>
        </w:rPr>
      </w:pPr>
      <w:r w:rsidRPr="00481909">
        <w:rPr>
          <w:rFonts w:cs="Arial"/>
          <w:sz w:val="22"/>
          <w:szCs w:val="22"/>
        </w:rPr>
        <w:t>De conformidad con lo estipulado en el artículo 51, último párrafo de la LPGEDF vigente,</w:t>
      </w:r>
      <w:r w:rsidRPr="00481909">
        <w:rPr>
          <w:rFonts w:cs="Arial"/>
          <w:bCs/>
          <w:sz w:val="22"/>
          <w:szCs w:val="22"/>
          <w:lang w:eastAsia="es-MX"/>
        </w:rPr>
        <w:t xml:space="preserve"> </w:t>
      </w:r>
      <w:r w:rsidRPr="00481909">
        <w:rPr>
          <w:rFonts w:cs="Arial"/>
          <w:sz w:val="22"/>
          <w:szCs w:val="22"/>
        </w:rPr>
        <w:t xml:space="preserve">el licitante deberá presentar escrito de promoción bajo protesta de decir verdad donde manifieste las </w:t>
      </w:r>
      <w:r w:rsidRPr="00481909">
        <w:rPr>
          <w:rFonts w:cs="Arial"/>
          <w:sz w:val="22"/>
          <w:szCs w:val="22"/>
        </w:rPr>
        <w:lastRenderedPageBreak/>
        <w:t xml:space="preserve">obligaciones y derechos a que está sujeto y que ha cumplido en debida forma con el pago de las mismas en los últimos cinco ejercicios fiscales, conforme a lo establecido en el </w:t>
      </w:r>
      <w:r w:rsidR="00DB64B9" w:rsidRPr="00481909">
        <w:rPr>
          <w:rFonts w:cs="Arial"/>
          <w:b/>
          <w:sz w:val="22"/>
          <w:szCs w:val="22"/>
        </w:rPr>
        <w:t>ANEXO TRES</w:t>
      </w:r>
      <w:r w:rsidR="00C47F6F" w:rsidRPr="00481909">
        <w:rPr>
          <w:rFonts w:cs="Arial"/>
          <w:sz w:val="22"/>
          <w:szCs w:val="22"/>
        </w:rPr>
        <w:t>.</w:t>
      </w:r>
    </w:p>
    <w:p w:rsidR="00D5193B" w:rsidRPr="00481909" w:rsidRDefault="00D5193B" w:rsidP="007A41CF">
      <w:pPr>
        <w:tabs>
          <w:tab w:val="left" w:pos="851"/>
        </w:tabs>
        <w:jc w:val="both"/>
        <w:rPr>
          <w:rFonts w:cs="Arial"/>
          <w:sz w:val="22"/>
          <w:szCs w:val="22"/>
        </w:rPr>
      </w:pPr>
    </w:p>
    <w:p w:rsidR="004D18DE" w:rsidRPr="00481909" w:rsidRDefault="004D18DE" w:rsidP="007A41CF">
      <w:pPr>
        <w:tabs>
          <w:tab w:val="left" w:pos="851"/>
        </w:tabs>
        <w:jc w:val="both"/>
        <w:rPr>
          <w:rFonts w:cs="Arial"/>
          <w:sz w:val="22"/>
          <w:szCs w:val="22"/>
        </w:rPr>
      </w:pPr>
      <w:r w:rsidRPr="00481909">
        <w:rPr>
          <w:rFonts w:cs="Arial"/>
          <w:sz w:val="22"/>
          <w:szCs w:val="22"/>
        </w:rPr>
        <w:t>Las empresas que tenga</w:t>
      </w:r>
      <w:r w:rsidR="00523109" w:rsidRPr="00481909">
        <w:rPr>
          <w:rFonts w:cs="Arial"/>
          <w:sz w:val="22"/>
          <w:szCs w:val="22"/>
        </w:rPr>
        <w:t>n su domicilio fiscal dentro de</w:t>
      </w:r>
      <w:r w:rsidRPr="00481909">
        <w:rPr>
          <w:rFonts w:cs="Arial"/>
          <w:sz w:val="22"/>
          <w:szCs w:val="22"/>
        </w:rPr>
        <w:t xml:space="preserve"> </w:t>
      </w:r>
      <w:r w:rsidR="00523109" w:rsidRPr="00481909">
        <w:rPr>
          <w:rFonts w:cs="Arial"/>
          <w:sz w:val="22"/>
          <w:szCs w:val="22"/>
        </w:rPr>
        <w:t>la Ciudad de México</w:t>
      </w:r>
      <w:r w:rsidRPr="00481909">
        <w:rPr>
          <w:rFonts w:cs="Arial"/>
          <w:sz w:val="22"/>
          <w:szCs w:val="22"/>
        </w:rPr>
        <w:t xml:space="preserve">, y que en el escrito de promoción manifiesten que alguna de las contribuciones indicadas en el </w:t>
      </w:r>
      <w:r w:rsidR="00DB64B9" w:rsidRPr="00481909">
        <w:rPr>
          <w:rFonts w:cs="Arial"/>
          <w:b/>
          <w:sz w:val="22"/>
          <w:szCs w:val="22"/>
        </w:rPr>
        <w:t>ANEXO TRES</w:t>
      </w:r>
      <w:r w:rsidRPr="00481909">
        <w:rPr>
          <w:rFonts w:cs="Arial"/>
          <w:sz w:val="22"/>
          <w:szCs w:val="22"/>
        </w:rPr>
        <w:t xml:space="preserve"> no le son aplicables, </w:t>
      </w:r>
      <w:r w:rsidRPr="00481909">
        <w:rPr>
          <w:rFonts w:cs="Arial"/>
          <w:b/>
          <w:sz w:val="22"/>
          <w:szCs w:val="22"/>
        </w:rPr>
        <w:t>deberá presentar la documentación soporte que así lo acredite</w:t>
      </w:r>
      <w:r w:rsidRPr="00481909">
        <w:rPr>
          <w:rFonts w:cs="Arial"/>
          <w:sz w:val="22"/>
          <w:szCs w:val="22"/>
        </w:rPr>
        <w:t>.</w:t>
      </w:r>
    </w:p>
    <w:p w:rsidR="004E360C" w:rsidRPr="00481909" w:rsidRDefault="004E360C" w:rsidP="007A41CF">
      <w:pPr>
        <w:tabs>
          <w:tab w:val="left" w:pos="851"/>
        </w:tabs>
        <w:jc w:val="both"/>
        <w:rPr>
          <w:rFonts w:cs="Arial"/>
          <w:sz w:val="22"/>
          <w:szCs w:val="22"/>
        </w:rPr>
      </w:pPr>
    </w:p>
    <w:p w:rsidR="00C47F6F" w:rsidRPr="00481909" w:rsidRDefault="00C47F6F" w:rsidP="000A317E">
      <w:pPr>
        <w:pStyle w:val="Ttulo2"/>
      </w:pPr>
      <w:bookmarkStart w:id="259" w:name="_Toc283637697"/>
      <w:bookmarkStart w:id="260" w:name="_Toc413318772"/>
      <w:bookmarkStart w:id="261" w:name="_Toc413319052"/>
      <w:bookmarkStart w:id="262" w:name="_Toc413319142"/>
      <w:bookmarkStart w:id="263" w:name="_Toc413319232"/>
      <w:bookmarkStart w:id="264" w:name="_Toc413319509"/>
      <w:bookmarkStart w:id="265" w:name="_Toc451346854"/>
      <w:r w:rsidRPr="00481909">
        <w:t>Constancia de Adeudos</w:t>
      </w:r>
      <w:bookmarkEnd w:id="259"/>
      <w:bookmarkEnd w:id="260"/>
      <w:bookmarkEnd w:id="261"/>
      <w:bookmarkEnd w:id="262"/>
      <w:bookmarkEnd w:id="263"/>
      <w:bookmarkEnd w:id="264"/>
      <w:bookmarkEnd w:id="265"/>
    </w:p>
    <w:p w:rsidR="00B80090" w:rsidRPr="00481909" w:rsidRDefault="00A84761" w:rsidP="007A41CF">
      <w:pPr>
        <w:tabs>
          <w:tab w:val="left" w:pos="567"/>
        </w:tabs>
        <w:jc w:val="both"/>
        <w:rPr>
          <w:rFonts w:cs="Arial"/>
          <w:sz w:val="22"/>
          <w:szCs w:val="22"/>
        </w:rPr>
      </w:pPr>
      <w:bookmarkStart w:id="266" w:name="_Toc316558361"/>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481909">
        <w:rPr>
          <w:rFonts w:cs="Arial"/>
          <w:sz w:val="22"/>
          <w:szCs w:val="22"/>
        </w:rPr>
        <w:t xml:space="preserve">Adicionalmente al escrito de promoción indicado en el numeral que antecede, el </w:t>
      </w:r>
      <w:r w:rsidR="00B85B92" w:rsidRPr="00481909">
        <w:rPr>
          <w:rFonts w:cs="Arial"/>
          <w:sz w:val="22"/>
          <w:szCs w:val="22"/>
        </w:rPr>
        <w:t>licitante</w:t>
      </w:r>
      <w:r w:rsidRPr="00481909">
        <w:rPr>
          <w:rFonts w:cs="Arial"/>
          <w:sz w:val="22"/>
          <w:szCs w:val="22"/>
        </w:rPr>
        <w:t>, deberá presentar la Constancia de Adeudos</w:t>
      </w:r>
      <w:r w:rsidR="00B80090" w:rsidRPr="00481909">
        <w:rPr>
          <w:rFonts w:cs="Arial"/>
          <w:sz w:val="22"/>
          <w:szCs w:val="22"/>
        </w:rPr>
        <w:t xml:space="preserve"> </w:t>
      </w:r>
      <w:r w:rsidR="00B80090" w:rsidRPr="00481909">
        <w:rPr>
          <w:rFonts w:cs="Arial"/>
          <w:b/>
          <w:sz w:val="22"/>
          <w:szCs w:val="22"/>
        </w:rPr>
        <w:t>vigente</w:t>
      </w:r>
      <w:r w:rsidR="00B80090" w:rsidRPr="00481909">
        <w:rPr>
          <w:rFonts w:cs="Arial"/>
          <w:sz w:val="22"/>
          <w:szCs w:val="22"/>
        </w:rPr>
        <w:t xml:space="preserve"> (con fecha no mayor a 15 días anteriores a la fecha de la presentación de las propuestas) de las contribuciones y derechos a los que esté obligado, emitida por l</w:t>
      </w:r>
      <w:r w:rsidR="00523109" w:rsidRPr="00481909">
        <w:rPr>
          <w:rFonts w:cs="Arial"/>
          <w:sz w:val="22"/>
          <w:szCs w:val="22"/>
        </w:rPr>
        <w:t>a Administración Tributaria de la Ciudad de México</w:t>
      </w:r>
      <w:r w:rsidR="00B80090" w:rsidRPr="00481909">
        <w:rPr>
          <w:rFonts w:cs="Arial"/>
          <w:sz w:val="22"/>
          <w:szCs w:val="22"/>
        </w:rPr>
        <w:t xml:space="preserve"> que le corresponda y, en su caso, por el Sistema de Aguas de la Ciudad de México, respecto al cumplimiento del pago de las contribuciones contenidas en el </w:t>
      </w:r>
      <w:r w:rsidR="00B80090" w:rsidRPr="00481909">
        <w:rPr>
          <w:rFonts w:cs="Arial"/>
          <w:b/>
          <w:sz w:val="22"/>
          <w:szCs w:val="22"/>
        </w:rPr>
        <w:t>ANEXO TRES</w:t>
      </w:r>
      <w:r w:rsidR="00B80090" w:rsidRPr="00481909">
        <w:rPr>
          <w:rFonts w:cs="Arial"/>
          <w:sz w:val="22"/>
          <w:szCs w:val="22"/>
        </w:rPr>
        <w:t>.</w:t>
      </w:r>
    </w:p>
    <w:p w:rsidR="00B80090" w:rsidRPr="00481909" w:rsidRDefault="00B80090" w:rsidP="007A41CF">
      <w:pPr>
        <w:tabs>
          <w:tab w:val="left" w:pos="567"/>
        </w:tabs>
        <w:jc w:val="both"/>
        <w:rPr>
          <w:rFonts w:cs="Arial"/>
          <w:b/>
          <w:sz w:val="22"/>
          <w:szCs w:val="22"/>
        </w:rPr>
      </w:pPr>
      <w:r w:rsidRPr="00481909">
        <w:rPr>
          <w:rFonts w:cs="Arial"/>
          <w:sz w:val="22"/>
          <w:szCs w:val="22"/>
        </w:rPr>
        <w:t>En el caso de que no les aplique alguna o algunas de las contribuciones a que se refiere el numeral 4.4.6</w:t>
      </w:r>
      <w:r w:rsidRPr="00481909">
        <w:rPr>
          <w:rFonts w:cs="Arial"/>
          <w:color w:val="FF0000"/>
          <w:sz w:val="22"/>
          <w:szCs w:val="22"/>
        </w:rPr>
        <w:t xml:space="preserve"> </w:t>
      </w:r>
      <w:r w:rsidRPr="00481909">
        <w:rPr>
          <w:rFonts w:cs="Arial"/>
          <w:sz w:val="22"/>
          <w:szCs w:val="22"/>
        </w:rPr>
        <w:t>de la Circular UNO 201</w:t>
      </w:r>
      <w:r w:rsidR="00D5193B" w:rsidRPr="00481909">
        <w:rPr>
          <w:rFonts w:cs="Arial"/>
          <w:sz w:val="22"/>
          <w:szCs w:val="22"/>
        </w:rPr>
        <w:t>5</w:t>
      </w:r>
      <w:r w:rsidRPr="00481909">
        <w:rPr>
          <w:rFonts w:cs="Arial"/>
          <w:sz w:val="22"/>
          <w:szCs w:val="22"/>
        </w:rPr>
        <w:t>, deberán manifestarlo por escrito mismo que deberá cumplir con los siguientes requisitos: estar firmada por el representante legal: señalar el nombre, denominación o razón social del contribuyente; e indicar el número telefónico y domicilio para oír y r</w:t>
      </w:r>
      <w:r w:rsidR="00625401" w:rsidRPr="00481909">
        <w:rPr>
          <w:rFonts w:cs="Arial"/>
          <w:sz w:val="22"/>
          <w:szCs w:val="22"/>
        </w:rPr>
        <w:t>ecibir notificaciones dentro de la Ciudad de México</w:t>
      </w:r>
      <w:r w:rsidRPr="00481909">
        <w:rPr>
          <w:rFonts w:cs="Arial"/>
          <w:sz w:val="22"/>
          <w:szCs w:val="22"/>
        </w:rPr>
        <w:t xml:space="preserve"> y el nombre de la persona autorizada para recibirlas, indicando el motivo por el que no son causantes de estas contribuciones, además </w:t>
      </w:r>
      <w:r w:rsidRPr="00481909">
        <w:rPr>
          <w:rFonts w:cs="Arial"/>
          <w:b/>
          <w:sz w:val="22"/>
          <w:szCs w:val="22"/>
        </w:rPr>
        <w:t>deberá presentar la documentación fehaciente que compruebe el motivo por el que no son causantes de dichas contribuciones, que excluya al licitante de la obligación de exhibir la constancia correspondiente.</w:t>
      </w:r>
    </w:p>
    <w:p w:rsidR="00A84761" w:rsidRPr="00481909" w:rsidRDefault="00A84761" w:rsidP="007A41CF">
      <w:pPr>
        <w:tabs>
          <w:tab w:val="left" w:pos="851"/>
        </w:tabs>
        <w:jc w:val="both"/>
        <w:rPr>
          <w:rFonts w:cs="Arial"/>
          <w:sz w:val="22"/>
          <w:szCs w:val="22"/>
        </w:rPr>
      </w:pPr>
      <w:r w:rsidRPr="00481909">
        <w:rPr>
          <w:rFonts w:cs="Arial"/>
          <w:sz w:val="22"/>
          <w:szCs w:val="22"/>
        </w:rPr>
        <w:t xml:space="preserve">En caso de no contar con las constancias solicitadas, para efectos de la presentación de ofertas los </w:t>
      </w:r>
      <w:r w:rsidR="00B85B92" w:rsidRPr="00481909">
        <w:rPr>
          <w:rFonts w:cs="Arial"/>
          <w:sz w:val="22"/>
          <w:szCs w:val="22"/>
        </w:rPr>
        <w:t>licitante</w:t>
      </w:r>
      <w:r w:rsidRPr="00481909">
        <w:rPr>
          <w:rFonts w:cs="Arial"/>
          <w:sz w:val="22"/>
          <w:szCs w:val="22"/>
        </w:rPr>
        <w:t xml:space="preserve">s deberán entregar en la Documentación Legal y Administrativa, acuse (original para cotejo y copia fotostática simple) de la solicitud de inicio del trámite de la Constancia de Adeudo con fecha no mayor a 15 días anteriores a la fecha de la presentación de las propuestas. En caso de resultar adjudicado, invariablemente deberá presentar a la firma del contrato, </w:t>
      </w:r>
      <w:r w:rsidR="00890899" w:rsidRPr="00481909">
        <w:rPr>
          <w:rFonts w:cs="Arial"/>
          <w:sz w:val="22"/>
          <w:szCs w:val="22"/>
        </w:rPr>
        <w:t>el original de la(s) Constancia(s) de Adeudos</w:t>
      </w:r>
      <w:r w:rsidRPr="00481909">
        <w:rPr>
          <w:rFonts w:cs="Arial"/>
          <w:sz w:val="22"/>
          <w:szCs w:val="22"/>
        </w:rPr>
        <w:t xml:space="preserve">. </w:t>
      </w:r>
    </w:p>
    <w:p w:rsidR="00A84761" w:rsidRPr="00481909" w:rsidRDefault="00A84761" w:rsidP="007A41CF">
      <w:pPr>
        <w:tabs>
          <w:tab w:val="left" w:pos="851"/>
        </w:tabs>
        <w:jc w:val="both"/>
        <w:rPr>
          <w:rFonts w:cs="Arial"/>
          <w:sz w:val="22"/>
          <w:szCs w:val="22"/>
        </w:rPr>
      </w:pPr>
      <w:r w:rsidRPr="00481909">
        <w:rPr>
          <w:rFonts w:cs="Arial"/>
          <w:sz w:val="22"/>
          <w:szCs w:val="22"/>
        </w:rPr>
        <w:t xml:space="preserve">En caso de que en </w:t>
      </w:r>
      <w:r w:rsidR="00890899" w:rsidRPr="00481909">
        <w:rPr>
          <w:rFonts w:cs="Arial"/>
          <w:sz w:val="22"/>
          <w:szCs w:val="22"/>
        </w:rPr>
        <w:t>la(s) Constancia(s) de Adeudos</w:t>
      </w:r>
      <w:r w:rsidRPr="00481909">
        <w:rPr>
          <w:rFonts w:cs="Arial"/>
          <w:sz w:val="22"/>
          <w:szCs w:val="22"/>
        </w:rPr>
        <w:t xml:space="preserve"> se detecte adeudo de alguna de las contribuciones a que esté obligado, no procederá la formalización del contrato de conformidad con lo dispuesto en el último párrafo del a</w:t>
      </w:r>
      <w:r w:rsidR="00890899" w:rsidRPr="00481909">
        <w:rPr>
          <w:rFonts w:cs="Arial"/>
          <w:sz w:val="22"/>
          <w:szCs w:val="22"/>
        </w:rPr>
        <w:t>rtículo 51 de la LPGEDF vigente,  cancelándose la adjudicación provista en su favor.</w:t>
      </w:r>
    </w:p>
    <w:p w:rsidR="00A84761" w:rsidRPr="00481909" w:rsidRDefault="00A84761" w:rsidP="007A41CF">
      <w:pPr>
        <w:tabs>
          <w:tab w:val="left" w:pos="851"/>
        </w:tabs>
        <w:jc w:val="both"/>
        <w:rPr>
          <w:rFonts w:cs="Arial"/>
          <w:sz w:val="22"/>
          <w:szCs w:val="22"/>
        </w:rPr>
      </w:pPr>
      <w:r w:rsidRPr="00481909">
        <w:rPr>
          <w:rFonts w:cs="Arial"/>
          <w:sz w:val="22"/>
          <w:szCs w:val="22"/>
        </w:rPr>
        <w:t xml:space="preserve">Las empresas que no tengan su domicilio fiscal ni bienes muebles </w:t>
      </w:r>
      <w:r w:rsidR="00F0180F" w:rsidRPr="00481909">
        <w:rPr>
          <w:rFonts w:cs="Arial"/>
          <w:sz w:val="22"/>
          <w:szCs w:val="22"/>
        </w:rPr>
        <w:t>e inmuebles de su propiedad en la Ciudad de México</w:t>
      </w:r>
      <w:r w:rsidRPr="00481909">
        <w:rPr>
          <w:rFonts w:cs="Arial"/>
          <w:sz w:val="22"/>
          <w:szCs w:val="22"/>
        </w:rPr>
        <w:t xml:space="preserve">, deberán presentar únicamente el escrito establecido en el numeral </w:t>
      </w:r>
      <w:r w:rsidR="00BB1B5E" w:rsidRPr="00481909">
        <w:rPr>
          <w:rFonts w:cs="Arial"/>
          <w:sz w:val="22"/>
          <w:szCs w:val="22"/>
        </w:rPr>
        <w:t xml:space="preserve">que antecede, </w:t>
      </w:r>
      <w:r w:rsidRPr="00481909">
        <w:rPr>
          <w:rFonts w:cs="Arial"/>
          <w:sz w:val="22"/>
          <w:szCs w:val="22"/>
        </w:rPr>
        <w:t xml:space="preserve">donde manifieste que las contribuciones indicadas en el </w:t>
      </w:r>
      <w:r w:rsidR="00DB64B9" w:rsidRPr="00481909">
        <w:rPr>
          <w:rFonts w:cs="Arial"/>
          <w:b/>
          <w:bCs/>
          <w:sz w:val="22"/>
          <w:szCs w:val="22"/>
        </w:rPr>
        <w:t>ANEXO TRES</w:t>
      </w:r>
      <w:r w:rsidRPr="00481909">
        <w:rPr>
          <w:rFonts w:cs="Arial"/>
          <w:sz w:val="22"/>
          <w:szCs w:val="22"/>
        </w:rPr>
        <w:t xml:space="preserve"> no le son aplicables y por lo tanto no tiene obligaciones fiscale</w:t>
      </w:r>
      <w:r w:rsidR="00F0180F" w:rsidRPr="00481909">
        <w:rPr>
          <w:rFonts w:cs="Arial"/>
          <w:sz w:val="22"/>
          <w:szCs w:val="22"/>
        </w:rPr>
        <w:t>s con el Sistema Tributario de la Ciudad de México</w:t>
      </w:r>
      <w:r w:rsidRPr="00481909">
        <w:rPr>
          <w:rFonts w:cs="Arial"/>
          <w:sz w:val="22"/>
          <w:szCs w:val="22"/>
        </w:rPr>
        <w:t xml:space="preserve">, señalando brevemente las razones o circunstancias que </w:t>
      </w:r>
      <w:r w:rsidR="006F4C52">
        <w:rPr>
          <w:rFonts w:cs="Arial"/>
          <w:sz w:val="22"/>
          <w:szCs w:val="22"/>
        </w:rPr>
        <w:t>así lo acrediten</w:t>
      </w:r>
      <w:r w:rsidRPr="00481909">
        <w:rPr>
          <w:rFonts w:cs="Arial"/>
          <w:sz w:val="22"/>
          <w:szCs w:val="22"/>
        </w:rPr>
        <w:t>.</w:t>
      </w:r>
    </w:p>
    <w:p w:rsidR="00901D0D" w:rsidRPr="00481909" w:rsidRDefault="00901D0D" w:rsidP="007A41CF">
      <w:pPr>
        <w:tabs>
          <w:tab w:val="left" w:pos="851"/>
        </w:tabs>
        <w:jc w:val="both"/>
        <w:rPr>
          <w:rFonts w:cs="Arial"/>
          <w:sz w:val="22"/>
          <w:szCs w:val="22"/>
        </w:rPr>
      </w:pPr>
    </w:p>
    <w:p w:rsidR="003F3E3A" w:rsidRPr="00481909" w:rsidRDefault="00377086" w:rsidP="005855DE">
      <w:pPr>
        <w:pStyle w:val="Ttulo1"/>
        <w:rPr>
          <w:rFonts w:ascii="Arial" w:hAnsi="Arial"/>
          <w:sz w:val="22"/>
          <w:szCs w:val="22"/>
        </w:rPr>
      </w:pPr>
      <w:bookmarkStart w:id="267" w:name="_Toc413318773"/>
      <w:bookmarkStart w:id="268" w:name="_Toc413319053"/>
      <w:bookmarkStart w:id="269" w:name="_Toc413319143"/>
      <w:bookmarkStart w:id="270" w:name="_Toc413319233"/>
      <w:bookmarkStart w:id="271" w:name="_Toc413319510"/>
      <w:bookmarkStart w:id="272" w:name="_Toc451346855"/>
      <w:r w:rsidRPr="00481909">
        <w:rPr>
          <w:rFonts w:ascii="Arial" w:hAnsi="Arial"/>
          <w:sz w:val="22"/>
          <w:szCs w:val="22"/>
        </w:rPr>
        <w:t>CONDICIONES ECONÓMICAS.</w:t>
      </w:r>
      <w:bookmarkEnd w:id="266"/>
      <w:bookmarkEnd w:id="267"/>
      <w:bookmarkEnd w:id="268"/>
      <w:bookmarkEnd w:id="269"/>
      <w:bookmarkEnd w:id="270"/>
      <w:bookmarkEnd w:id="271"/>
      <w:bookmarkEnd w:id="272"/>
    </w:p>
    <w:p w:rsidR="003F3E3A" w:rsidRPr="00481909" w:rsidRDefault="003F3E3A" w:rsidP="000A317E">
      <w:pPr>
        <w:pStyle w:val="Ttulo2"/>
      </w:pPr>
      <w:bookmarkStart w:id="273" w:name="_Toc316558362"/>
      <w:bookmarkStart w:id="274" w:name="_Toc413318774"/>
      <w:bookmarkStart w:id="275" w:name="_Toc413319054"/>
      <w:bookmarkStart w:id="276" w:name="_Toc413319144"/>
      <w:bookmarkStart w:id="277" w:name="_Toc413319234"/>
      <w:bookmarkStart w:id="278" w:name="_Toc413319511"/>
      <w:bookmarkStart w:id="279" w:name="_Toc451346856"/>
      <w:r w:rsidRPr="00481909">
        <w:t>Precios.</w:t>
      </w:r>
      <w:bookmarkEnd w:id="273"/>
      <w:bookmarkEnd w:id="274"/>
      <w:bookmarkEnd w:id="275"/>
      <w:bookmarkEnd w:id="276"/>
      <w:bookmarkEnd w:id="277"/>
      <w:bookmarkEnd w:id="278"/>
      <w:bookmarkEnd w:id="279"/>
    </w:p>
    <w:p w:rsidR="00890899" w:rsidRPr="00481909" w:rsidRDefault="00890899" w:rsidP="007A41CF">
      <w:pPr>
        <w:pStyle w:val="Textoindependiente2"/>
        <w:tabs>
          <w:tab w:val="left" w:pos="567"/>
        </w:tabs>
        <w:rPr>
          <w:rFonts w:cs="Arial"/>
          <w:sz w:val="22"/>
          <w:szCs w:val="22"/>
        </w:rPr>
      </w:pPr>
      <w:r w:rsidRPr="00481909">
        <w:rPr>
          <w:rFonts w:cs="Arial"/>
          <w:sz w:val="22"/>
          <w:szCs w:val="22"/>
        </w:rPr>
        <w:t xml:space="preserve">Los precios deberán cotizarse </w:t>
      </w:r>
      <w:r w:rsidR="00B80090" w:rsidRPr="00481909">
        <w:rPr>
          <w:rFonts w:cs="Arial"/>
          <w:sz w:val="22"/>
          <w:szCs w:val="22"/>
        </w:rPr>
        <w:t>a precio fijo</w:t>
      </w:r>
      <w:r w:rsidRPr="00481909">
        <w:rPr>
          <w:rFonts w:cs="Arial"/>
          <w:sz w:val="22"/>
          <w:szCs w:val="22"/>
        </w:rPr>
        <w:t xml:space="preserve">, en moneda nacional, sin estar sujetos a </w:t>
      </w:r>
      <w:proofErr w:type="spellStart"/>
      <w:r w:rsidRPr="00481909">
        <w:rPr>
          <w:rFonts w:cs="Arial"/>
          <w:sz w:val="22"/>
          <w:szCs w:val="22"/>
        </w:rPr>
        <w:t>escalación</w:t>
      </w:r>
      <w:proofErr w:type="spellEnd"/>
      <w:r w:rsidRPr="00481909">
        <w:rPr>
          <w:rFonts w:cs="Arial"/>
          <w:sz w:val="22"/>
          <w:szCs w:val="22"/>
        </w:rPr>
        <w:t>, hasta la conclusión de las obligaciones contraídas en el contrato.</w:t>
      </w:r>
    </w:p>
    <w:p w:rsidR="00075EE2" w:rsidRPr="00481909" w:rsidRDefault="00075EE2" w:rsidP="007A41CF">
      <w:pPr>
        <w:pStyle w:val="Textoindependiente2"/>
        <w:tabs>
          <w:tab w:val="left" w:pos="851"/>
        </w:tabs>
        <w:rPr>
          <w:rFonts w:cs="Arial"/>
          <w:sz w:val="22"/>
          <w:szCs w:val="22"/>
        </w:rPr>
      </w:pPr>
    </w:p>
    <w:p w:rsidR="003F3E3A" w:rsidRPr="00481909" w:rsidRDefault="003F3E3A" w:rsidP="000A317E">
      <w:pPr>
        <w:pStyle w:val="Ttulo2"/>
      </w:pPr>
      <w:bookmarkStart w:id="280" w:name="_Toc316558363"/>
      <w:bookmarkStart w:id="281" w:name="_Toc413318775"/>
      <w:bookmarkStart w:id="282" w:name="_Toc413319055"/>
      <w:bookmarkStart w:id="283" w:name="_Toc413319145"/>
      <w:bookmarkStart w:id="284" w:name="_Toc413319235"/>
      <w:bookmarkStart w:id="285" w:name="_Toc413319512"/>
      <w:bookmarkStart w:id="286" w:name="_Toc451346857"/>
      <w:r w:rsidRPr="00481909">
        <w:t>Pago.</w:t>
      </w:r>
      <w:bookmarkEnd w:id="280"/>
      <w:bookmarkEnd w:id="281"/>
      <w:bookmarkEnd w:id="282"/>
      <w:bookmarkEnd w:id="283"/>
      <w:bookmarkEnd w:id="284"/>
      <w:bookmarkEnd w:id="285"/>
      <w:bookmarkEnd w:id="286"/>
    </w:p>
    <w:p w:rsidR="003F3E3A" w:rsidRPr="00481909" w:rsidRDefault="003F3E3A" w:rsidP="007A41CF">
      <w:pPr>
        <w:pStyle w:val="Textoindependiente2"/>
        <w:tabs>
          <w:tab w:val="left" w:pos="851"/>
        </w:tabs>
        <w:rPr>
          <w:rFonts w:cs="Arial"/>
          <w:sz w:val="22"/>
          <w:szCs w:val="22"/>
        </w:rPr>
      </w:pPr>
      <w:r w:rsidRPr="00481909">
        <w:rPr>
          <w:rFonts w:cs="Arial"/>
          <w:sz w:val="22"/>
          <w:szCs w:val="22"/>
        </w:rPr>
        <w:t xml:space="preserve">Los pagos que se generen con motivo de esta </w:t>
      </w:r>
      <w:r w:rsidR="00246BA1" w:rsidRPr="00481909">
        <w:rPr>
          <w:rFonts w:cs="Arial"/>
          <w:sz w:val="22"/>
          <w:szCs w:val="22"/>
        </w:rPr>
        <w:t>Licitación</w:t>
      </w:r>
      <w:r w:rsidRPr="00481909">
        <w:rPr>
          <w:rFonts w:cs="Arial"/>
          <w:sz w:val="22"/>
          <w:szCs w:val="22"/>
        </w:rPr>
        <w:t>, se efectuarán mediante transferencia interbanc</w:t>
      </w:r>
      <w:r w:rsidR="00B80090" w:rsidRPr="00481909">
        <w:rPr>
          <w:rFonts w:cs="Arial"/>
          <w:sz w:val="22"/>
          <w:szCs w:val="22"/>
        </w:rPr>
        <w:t xml:space="preserve">aria, en moneda nacional a </w:t>
      </w:r>
      <w:r w:rsidR="002D2DD2">
        <w:rPr>
          <w:rFonts w:cs="Arial"/>
          <w:sz w:val="22"/>
          <w:szCs w:val="22"/>
        </w:rPr>
        <w:t>más tardar a los 20</w:t>
      </w:r>
      <w:r w:rsidRPr="00481909">
        <w:rPr>
          <w:rFonts w:cs="Arial"/>
          <w:sz w:val="22"/>
          <w:szCs w:val="22"/>
        </w:rPr>
        <w:t xml:space="preserve"> días </w:t>
      </w:r>
      <w:r w:rsidR="002D2DD2">
        <w:rPr>
          <w:rFonts w:cs="Arial"/>
          <w:sz w:val="22"/>
          <w:szCs w:val="22"/>
        </w:rPr>
        <w:t>naturales</w:t>
      </w:r>
      <w:r w:rsidRPr="00481909">
        <w:rPr>
          <w:rFonts w:cs="Arial"/>
          <w:sz w:val="22"/>
          <w:szCs w:val="22"/>
        </w:rPr>
        <w:t xml:space="preserve"> siguientes a la fecha del registro de las Cuentas por Liquidar Certificadas (CLC)</w:t>
      </w:r>
      <w:r w:rsidR="00864468" w:rsidRPr="00481909">
        <w:rPr>
          <w:rFonts w:cs="Arial"/>
          <w:sz w:val="22"/>
          <w:szCs w:val="22"/>
        </w:rPr>
        <w:t xml:space="preserve"> en el </w:t>
      </w:r>
      <w:r w:rsidR="002B00CF" w:rsidRPr="00481909">
        <w:rPr>
          <w:rFonts w:cs="Arial"/>
          <w:b/>
          <w:sz w:val="22"/>
          <w:szCs w:val="22"/>
        </w:rPr>
        <w:t>SAP</w:t>
      </w:r>
      <w:r w:rsidR="00D400CA" w:rsidRPr="00481909">
        <w:rPr>
          <w:rFonts w:cs="Arial"/>
          <w:b/>
          <w:sz w:val="22"/>
          <w:szCs w:val="22"/>
        </w:rPr>
        <w:t>-GRP</w:t>
      </w:r>
      <w:r w:rsidRPr="00481909">
        <w:rPr>
          <w:rFonts w:cs="Arial"/>
          <w:sz w:val="22"/>
          <w:szCs w:val="22"/>
        </w:rPr>
        <w:t xml:space="preserve">, de acuerdo a las instrucciones para el trámite de pago que se establecen en el </w:t>
      </w:r>
      <w:r w:rsidR="00DB64B9" w:rsidRPr="00481909">
        <w:rPr>
          <w:rFonts w:cs="Arial"/>
          <w:b/>
          <w:sz w:val="22"/>
          <w:szCs w:val="22"/>
        </w:rPr>
        <w:t>ANEXO CUATRO</w:t>
      </w:r>
      <w:r w:rsidRPr="00481909">
        <w:rPr>
          <w:rFonts w:cs="Arial"/>
          <w:sz w:val="22"/>
          <w:szCs w:val="22"/>
        </w:rPr>
        <w:t xml:space="preserve"> de las presentes Bases.</w:t>
      </w:r>
    </w:p>
    <w:p w:rsidR="00901D0D" w:rsidRPr="00481909" w:rsidRDefault="00901D0D" w:rsidP="007A41CF">
      <w:pPr>
        <w:pStyle w:val="Textoindependiente2"/>
        <w:tabs>
          <w:tab w:val="left" w:pos="851"/>
        </w:tabs>
        <w:rPr>
          <w:rFonts w:cs="Arial"/>
          <w:sz w:val="22"/>
          <w:szCs w:val="22"/>
        </w:rPr>
      </w:pPr>
    </w:p>
    <w:p w:rsidR="003F3E3A" w:rsidRPr="00481909" w:rsidRDefault="003F3E3A" w:rsidP="007A41CF">
      <w:pPr>
        <w:pStyle w:val="Textoindependiente"/>
        <w:tabs>
          <w:tab w:val="left" w:pos="851"/>
        </w:tabs>
        <w:rPr>
          <w:rFonts w:cs="Arial"/>
          <w:sz w:val="22"/>
          <w:szCs w:val="22"/>
        </w:rPr>
      </w:pPr>
      <w:r w:rsidRPr="00481909">
        <w:rPr>
          <w:rFonts w:cs="Arial"/>
          <w:sz w:val="22"/>
          <w:szCs w:val="22"/>
        </w:rPr>
        <w:lastRenderedPageBreak/>
        <w:t xml:space="preserve">Las facturas se elaborarán de conformidad con la información que será entregada al(los) </w:t>
      </w:r>
      <w:r w:rsidR="00B85B92" w:rsidRPr="00481909">
        <w:rPr>
          <w:rFonts w:cs="Arial"/>
          <w:sz w:val="22"/>
          <w:szCs w:val="22"/>
        </w:rPr>
        <w:t>licitante</w:t>
      </w:r>
      <w:r w:rsidRPr="00481909">
        <w:rPr>
          <w:rFonts w:cs="Arial"/>
          <w:sz w:val="22"/>
          <w:szCs w:val="22"/>
        </w:rPr>
        <w:t xml:space="preserve">(s) ganador(es), la cual incluirá el nombre de la unidad administrativa, el domicilio fiscal y el Registro Federal de Contribuyente; y se entregarán de manera desglosada en Av. </w:t>
      </w:r>
      <w:r w:rsidR="00075EE2" w:rsidRPr="00481909">
        <w:rPr>
          <w:rFonts w:cs="Arial"/>
          <w:sz w:val="22"/>
          <w:szCs w:val="22"/>
        </w:rPr>
        <w:t>Tlaxcoaque</w:t>
      </w:r>
      <w:r w:rsidRPr="00481909">
        <w:rPr>
          <w:rFonts w:cs="Arial"/>
          <w:sz w:val="22"/>
          <w:szCs w:val="22"/>
        </w:rPr>
        <w:t xml:space="preserve"> N° </w:t>
      </w:r>
      <w:r w:rsidR="00075EE2" w:rsidRPr="00481909">
        <w:rPr>
          <w:rFonts w:cs="Arial"/>
          <w:sz w:val="22"/>
          <w:szCs w:val="22"/>
        </w:rPr>
        <w:t>8</w:t>
      </w:r>
      <w:r w:rsidRPr="00481909">
        <w:rPr>
          <w:rFonts w:cs="Arial"/>
          <w:sz w:val="22"/>
          <w:szCs w:val="22"/>
        </w:rPr>
        <w:t xml:space="preserve">, </w:t>
      </w:r>
      <w:r w:rsidR="006E598F" w:rsidRPr="00481909">
        <w:rPr>
          <w:rFonts w:cs="Arial"/>
          <w:sz w:val="22"/>
          <w:szCs w:val="22"/>
        </w:rPr>
        <w:t>Quinto</w:t>
      </w:r>
      <w:r w:rsidRPr="00481909">
        <w:rPr>
          <w:rFonts w:cs="Arial"/>
          <w:sz w:val="22"/>
          <w:szCs w:val="22"/>
        </w:rPr>
        <w:t xml:space="preserve"> Piso, Col. Centro, C.P. 060</w:t>
      </w:r>
      <w:r w:rsidR="006E598F" w:rsidRPr="00481909">
        <w:rPr>
          <w:rFonts w:cs="Arial"/>
          <w:sz w:val="22"/>
          <w:szCs w:val="22"/>
        </w:rPr>
        <w:t>9</w:t>
      </w:r>
      <w:r w:rsidRPr="00481909">
        <w:rPr>
          <w:rFonts w:cs="Arial"/>
          <w:sz w:val="22"/>
          <w:szCs w:val="22"/>
        </w:rPr>
        <w:t xml:space="preserve">0, Delegación Cuauhtémoc, </w:t>
      </w:r>
      <w:r w:rsidR="00E857E2">
        <w:rPr>
          <w:rFonts w:cs="Arial"/>
          <w:sz w:val="22"/>
          <w:szCs w:val="22"/>
        </w:rPr>
        <w:t xml:space="preserve">Ciudad de México </w:t>
      </w:r>
      <w:r w:rsidRPr="00481909">
        <w:rPr>
          <w:rFonts w:cs="Arial"/>
          <w:sz w:val="22"/>
          <w:szCs w:val="22"/>
        </w:rPr>
        <w:t xml:space="preserve">en la </w:t>
      </w:r>
      <w:r w:rsidR="00F742BA" w:rsidRPr="00481909">
        <w:rPr>
          <w:rFonts w:cs="Arial"/>
          <w:sz w:val="22"/>
          <w:szCs w:val="22"/>
        </w:rPr>
        <w:t>Dirección de Adquisiciones</w:t>
      </w:r>
      <w:r w:rsidRPr="00481909">
        <w:rPr>
          <w:rFonts w:cs="Arial"/>
          <w:sz w:val="22"/>
          <w:szCs w:val="22"/>
        </w:rPr>
        <w:t xml:space="preserve"> de la DGRMSG</w:t>
      </w:r>
    </w:p>
    <w:p w:rsidR="00B136F1" w:rsidRPr="00481909" w:rsidRDefault="00B136F1" w:rsidP="007A41CF">
      <w:pPr>
        <w:pStyle w:val="Textoindependiente"/>
        <w:tabs>
          <w:tab w:val="left" w:pos="851"/>
        </w:tabs>
        <w:rPr>
          <w:rFonts w:cs="Arial"/>
          <w:sz w:val="22"/>
          <w:szCs w:val="22"/>
        </w:rPr>
      </w:pPr>
    </w:p>
    <w:p w:rsidR="007572AF" w:rsidRPr="00481909" w:rsidRDefault="007572AF" w:rsidP="007A41CF">
      <w:pPr>
        <w:tabs>
          <w:tab w:val="left" w:pos="851"/>
        </w:tabs>
        <w:jc w:val="both"/>
        <w:rPr>
          <w:rFonts w:cs="Arial"/>
          <w:sz w:val="22"/>
          <w:szCs w:val="22"/>
        </w:rPr>
      </w:pPr>
      <w:r w:rsidRPr="00481909">
        <w:rPr>
          <w:rFonts w:cs="Arial"/>
          <w:sz w:val="22"/>
          <w:szCs w:val="22"/>
        </w:rPr>
        <w:t>En caso de efectuarse pagos en exceso, el proveedor estará obligado a reintegrar estas cantidades más los intereses correspondientes conforme a una tasa que será igual a la establecida en el artículo 64, párrafo 3º de la LADF, artículo 3º de la Ley de Ingresos del Distrito Federal y los artículos 29, 31 y 35 del CFDF</w:t>
      </w:r>
    </w:p>
    <w:p w:rsidR="00006D9E" w:rsidRPr="00481909" w:rsidRDefault="00006D9E" w:rsidP="007A41CF">
      <w:pPr>
        <w:tabs>
          <w:tab w:val="left" w:pos="851"/>
        </w:tabs>
        <w:jc w:val="both"/>
        <w:rPr>
          <w:rFonts w:cs="Arial"/>
          <w:sz w:val="22"/>
          <w:szCs w:val="22"/>
        </w:rPr>
      </w:pPr>
    </w:p>
    <w:p w:rsidR="007572AF" w:rsidRPr="00481909" w:rsidRDefault="007572AF" w:rsidP="007A41CF">
      <w:pPr>
        <w:pStyle w:val="Textoindependiente"/>
        <w:tabs>
          <w:tab w:val="left" w:pos="567"/>
          <w:tab w:val="right" w:pos="8838"/>
        </w:tabs>
        <w:rPr>
          <w:rFonts w:cs="Arial"/>
          <w:sz w:val="22"/>
          <w:szCs w:val="22"/>
        </w:rPr>
      </w:pPr>
      <w:r w:rsidRPr="00481909">
        <w:rPr>
          <w:rFonts w:cs="Arial"/>
          <w:sz w:val="22"/>
          <w:szCs w:val="22"/>
        </w:rPr>
        <w:t>Para el caso de las entidades y órganos autónomos adheridos a las contrataciones consolidadas, considerando que sobre éstos no se efectúan cargos centralizados, el procedimiento de contratación lo establecerá la Convocante y el pago lo deberán realizar las propias entidades u órganos autónomos, en términos de las obligaciones pactadas en los contratos consolidados, a fin de que cumplan oportunamente con los compromisos derivados de sus adhesiones y en las obligaciones establecidas en dichas contrataciones.</w:t>
      </w:r>
    </w:p>
    <w:p w:rsidR="00006D9E" w:rsidRPr="00481909" w:rsidRDefault="00006D9E" w:rsidP="007A41CF">
      <w:pPr>
        <w:pStyle w:val="Textoindependiente"/>
        <w:tabs>
          <w:tab w:val="left" w:pos="567"/>
          <w:tab w:val="right" w:pos="8838"/>
        </w:tabs>
        <w:rPr>
          <w:rFonts w:cs="Arial"/>
          <w:sz w:val="22"/>
          <w:szCs w:val="22"/>
        </w:rPr>
      </w:pPr>
    </w:p>
    <w:p w:rsidR="003F3E3A" w:rsidRPr="00481909" w:rsidRDefault="003F3E3A" w:rsidP="007A41CF">
      <w:pPr>
        <w:pStyle w:val="Textoindependiente"/>
        <w:tabs>
          <w:tab w:val="left" w:pos="851"/>
        </w:tabs>
        <w:rPr>
          <w:rFonts w:cs="Arial"/>
          <w:sz w:val="22"/>
          <w:szCs w:val="22"/>
        </w:rPr>
      </w:pPr>
      <w:r w:rsidRPr="00481909">
        <w:rPr>
          <w:rFonts w:cs="Arial"/>
          <w:sz w:val="22"/>
          <w:szCs w:val="22"/>
        </w:rPr>
        <w:t>Si ocurriera que la convocante aplicar</w:t>
      </w:r>
      <w:r w:rsidR="00890899" w:rsidRPr="00481909">
        <w:rPr>
          <w:rFonts w:cs="Arial"/>
          <w:sz w:val="22"/>
          <w:szCs w:val="22"/>
        </w:rPr>
        <w:t>á</w:t>
      </w:r>
      <w:r w:rsidRPr="00481909">
        <w:rPr>
          <w:rFonts w:cs="Arial"/>
          <w:sz w:val="22"/>
          <w:szCs w:val="22"/>
        </w:rPr>
        <w:t xml:space="preserve"> pago </w:t>
      </w:r>
      <w:r w:rsidR="00625FDC">
        <w:rPr>
          <w:rFonts w:cs="Arial"/>
          <w:sz w:val="22"/>
          <w:szCs w:val="22"/>
        </w:rPr>
        <w:t>en exceso</w:t>
      </w:r>
      <w:r w:rsidRPr="00481909">
        <w:rPr>
          <w:rFonts w:cs="Arial"/>
          <w:sz w:val="22"/>
          <w:szCs w:val="22"/>
        </w:rPr>
        <w:t xml:space="preserve"> a f</w:t>
      </w:r>
      <w:r w:rsidR="007572AF" w:rsidRPr="00481909">
        <w:rPr>
          <w:rFonts w:cs="Arial"/>
          <w:sz w:val="22"/>
          <w:szCs w:val="22"/>
        </w:rPr>
        <w:t>avor del proveedor adjudicado, é</w:t>
      </w:r>
      <w:r w:rsidRPr="00481909">
        <w:rPr>
          <w:rFonts w:cs="Arial"/>
          <w:sz w:val="22"/>
          <w:szCs w:val="22"/>
        </w:rPr>
        <w:t xml:space="preserve">ste se obliga a reintegrar al Gobierno </w:t>
      </w:r>
      <w:r w:rsidR="008E39A2" w:rsidRPr="00481909">
        <w:rPr>
          <w:rFonts w:cs="Arial"/>
          <w:sz w:val="22"/>
          <w:szCs w:val="22"/>
        </w:rPr>
        <w:t>de la Ciudad de México</w:t>
      </w:r>
      <w:r w:rsidRPr="00481909">
        <w:rPr>
          <w:rFonts w:cs="Arial"/>
          <w:sz w:val="22"/>
          <w:szCs w:val="22"/>
        </w:rPr>
        <w:t xml:space="preserve"> el monto total del importe aplicado en dicho pago </w:t>
      </w:r>
      <w:r w:rsidR="00625FDC">
        <w:rPr>
          <w:rFonts w:cs="Arial"/>
          <w:sz w:val="22"/>
          <w:szCs w:val="22"/>
        </w:rPr>
        <w:t>en exceso</w:t>
      </w:r>
      <w:r w:rsidRPr="00481909">
        <w:rPr>
          <w:rFonts w:cs="Arial"/>
          <w:sz w:val="22"/>
          <w:szCs w:val="22"/>
        </w:rPr>
        <w:t xml:space="preserve">, en un plazo que no exceda de 72 horas posteriores a la fecha del depósito registrado por la Secretaría de Finanzas </w:t>
      </w:r>
      <w:r w:rsidR="008E39A2" w:rsidRPr="00481909">
        <w:rPr>
          <w:rFonts w:cs="Arial"/>
          <w:sz w:val="22"/>
          <w:szCs w:val="22"/>
        </w:rPr>
        <w:t>de la Ciudad de México</w:t>
      </w:r>
      <w:r w:rsidRPr="00481909">
        <w:rPr>
          <w:rFonts w:cs="Arial"/>
          <w:sz w:val="22"/>
          <w:szCs w:val="22"/>
        </w:rPr>
        <w:t>.</w:t>
      </w:r>
    </w:p>
    <w:p w:rsidR="00006D9E" w:rsidRPr="00481909" w:rsidRDefault="00006D9E" w:rsidP="007A41CF">
      <w:pPr>
        <w:pStyle w:val="Textoindependiente"/>
        <w:tabs>
          <w:tab w:val="left" w:pos="851"/>
        </w:tabs>
        <w:rPr>
          <w:rFonts w:cs="Arial"/>
          <w:sz w:val="22"/>
          <w:szCs w:val="22"/>
        </w:rPr>
      </w:pPr>
    </w:p>
    <w:p w:rsidR="003F3E3A" w:rsidRPr="00481909" w:rsidRDefault="003F3E3A" w:rsidP="007A41CF">
      <w:pPr>
        <w:pStyle w:val="Textoindependiente"/>
        <w:tabs>
          <w:tab w:val="left" w:pos="851"/>
        </w:tabs>
        <w:rPr>
          <w:rFonts w:cs="Arial"/>
          <w:sz w:val="22"/>
          <w:szCs w:val="22"/>
        </w:rPr>
      </w:pPr>
      <w:r w:rsidRPr="00481909">
        <w:rPr>
          <w:rFonts w:cs="Arial"/>
          <w:sz w:val="22"/>
          <w:szCs w:val="22"/>
        </w:rPr>
        <w:t xml:space="preserve">El proveedor que resulte adjudicado deberá realizar su registro ante la Secretaría de Finanzas </w:t>
      </w:r>
      <w:r w:rsidR="008E39A2" w:rsidRPr="00481909">
        <w:rPr>
          <w:rFonts w:cs="Arial"/>
          <w:sz w:val="22"/>
          <w:szCs w:val="22"/>
        </w:rPr>
        <w:t>de la Ciudad de México</w:t>
      </w:r>
      <w:r w:rsidRPr="00481909">
        <w:rPr>
          <w:rFonts w:cs="Arial"/>
          <w:sz w:val="22"/>
          <w:szCs w:val="22"/>
        </w:rPr>
        <w:t xml:space="preserve">, como se establece en el </w:t>
      </w:r>
      <w:r w:rsidR="00DB64B9" w:rsidRPr="00481909">
        <w:rPr>
          <w:rFonts w:cs="Arial"/>
          <w:b/>
          <w:sz w:val="22"/>
          <w:szCs w:val="22"/>
        </w:rPr>
        <w:t>ANEXO CUATRO</w:t>
      </w:r>
      <w:r w:rsidRPr="00481909">
        <w:rPr>
          <w:rFonts w:cs="Arial"/>
          <w:sz w:val="22"/>
          <w:szCs w:val="22"/>
        </w:rPr>
        <w:t>.</w:t>
      </w:r>
    </w:p>
    <w:p w:rsidR="003621DC" w:rsidRPr="00481909" w:rsidRDefault="003621DC" w:rsidP="007A41CF">
      <w:pPr>
        <w:pStyle w:val="Textoindependiente"/>
        <w:tabs>
          <w:tab w:val="left" w:pos="851"/>
        </w:tabs>
        <w:rPr>
          <w:rFonts w:cs="Arial"/>
          <w:sz w:val="22"/>
          <w:szCs w:val="22"/>
        </w:rPr>
      </w:pPr>
    </w:p>
    <w:p w:rsidR="003621DC" w:rsidRPr="00481909" w:rsidRDefault="003621DC" w:rsidP="007A41CF">
      <w:pPr>
        <w:pStyle w:val="Textoindependiente"/>
        <w:tabs>
          <w:tab w:val="left" w:pos="851"/>
        </w:tabs>
        <w:rPr>
          <w:rFonts w:cs="Arial"/>
          <w:sz w:val="22"/>
          <w:szCs w:val="22"/>
        </w:rPr>
      </w:pPr>
      <w:r w:rsidRPr="00481909">
        <w:rPr>
          <w:rFonts w:cs="Arial"/>
          <w:sz w:val="22"/>
          <w:szCs w:val="22"/>
        </w:rPr>
        <w:t>Para el caso de Entidades y Órganos Autónomos, el licitante adjudicado para efecto de facturación, deberá incluir las facturas en archivo electrónico en formato PDF y XML</w:t>
      </w:r>
    </w:p>
    <w:p w:rsidR="002054C4" w:rsidRPr="00481909" w:rsidRDefault="002054C4" w:rsidP="007A41CF">
      <w:pPr>
        <w:pStyle w:val="Textoindependiente"/>
        <w:tabs>
          <w:tab w:val="left" w:pos="851"/>
        </w:tabs>
        <w:rPr>
          <w:rFonts w:cs="Arial"/>
          <w:sz w:val="22"/>
          <w:szCs w:val="22"/>
        </w:rPr>
      </w:pPr>
    </w:p>
    <w:p w:rsidR="003F3E3A" w:rsidRPr="00481909" w:rsidRDefault="003F3E3A" w:rsidP="000A317E">
      <w:pPr>
        <w:pStyle w:val="Ttulo2"/>
      </w:pPr>
      <w:bookmarkStart w:id="287" w:name="_Toc181588509"/>
      <w:bookmarkStart w:id="288" w:name="_Toc258432360"/>
      <w:bookmarkStart w:id="289" w:name="_Toc316558364"/>
      <w:bookmarkStart w:id="290" w:name="_Toc413318776"/>
      <w:bookmarkStart w:id="291" w:name="_Toc413319056"/>
      <w:bookmarkStart w:id="292" w:name="_Toc413319146"/>
      <w:bookmarkStart w:id="293" w:name="_Toc413319236"/>
      <w:bookmarkStart w:id="294" w:name="_Toc413319513"/>
      <w:bookmarkStart w:id="295" w:name="_Toc451346858"/>
      <w:r w:rsidRPr="00481909">
        <w:t>Anticipo.</w:t>
      </w:r>
      <w:bookmarkEnd w:id="287"/>
      <w:bookmarkEnd w:id="288"/>
      <w:bookmarkEnd w:id="289"/>
      <w:bookmarkEnd w:id="290"/>
      <w:bookmarkEnd w:id="291"/>
      <w:bookmarkEnd w:id="292"/>
      <w:bookmarkEnd w:id="293"/>
      <w:bookmarkEnd w:id="294"/>
      <w:bookmarkEnd w:id="295"/>
    </w:p>
    <w:p w:rsidR="003F3E3A" w:rsidRPr="00481909" w:rsidRDefault="00F823F0" w:rsidP="007A41CF">
      <w:pPr>
        <w:tabs>
          <w:tab w:val="left" w:pos="851"/>
        </w:tabs>
        <w:jc w:val="both"/>
        <w:rPr>
          <w:rFonts w:cs="Arial"/>
          <w:sz w:val="22"/>
          <w:szCs w:val="22"/>
        </w:rPr>
      </w:pPr>
      <w:r w:rsidRPr="00481909">
        <w:rPr>
          <w:rFonts w:cs="Arial"/>
          <w:sz w:val="22"/>
          <w:szCs w:val="22"/>
        </w:rPr>
        <w:t>En el</w:t>
      </w:r>
      <w:r w:rsidR="003F3E3A" w:rsidRPr="00481909">
        <w:rPr>
          <w:rFonts w:cs="Arial"/>
          <w:sz w:val="22"/>
          <w:szCs w:val="22"/>
        </w:rPr>
        <w:t xml:space="preserve"> presente procedimiento </w:t>
      </w:r>
      <w:r w:rsidR="00B015B4" w:rsidRPr="00481909">
        <w:rPr>
          <w:rFonts w:cs="Arial"/>
          <w:sz w:val="22"/>
          <w:szCs w:val="22"/>
        </w:rPr>
        <w:t xml:space="preserve">NO </w:t>
      </w:r>
      <w:r w:rsidRPr="00481909">
        <w:rPr>
          <w:rFonts w:cs="Arial"/>
          <w:sz w:val="22"/>
          <w:szCs w:val="22"/>
        </w:rPr>
        <w:t>se otorga</w:t>
      </w:r>
      <w:r w:rsidR="003F3E3A" w:rsidRPr="00481909">
        <w:rPr>
          <w:rFonts w:cs="Arial"/>
          <w:sz w:val="22"/>
          <w:szCs w:val="22"/>
        </w:rPr>
        <w:t xml:space="preserve"> anticipo.</w:t>
      </w:r>
    </w:p>
    <w:p w:rsidR="0054602B" w:rsidRPr="00481909" w:rsidRDefault="0054602B" w:rsidP="007A41CF">
      <w:pPr>
        <w:tabs>
          <w:tab w:val="left" w:pos="851"/>
        </w:tabs>
        <w:jc w:val="both"/>
        <w:rPr>
          <w:rFonts w:cs="Arial"/>
          <w:sz w:val="22"/>
          <w:szCs w:val="22"/>
        </w:rPr>
      </w:pPr>
    </w:p>
    <w:p w:rsidR="003F3E3A" w:rsidRPr="00481909" w:rsidRDefault="003F3E3A" w:rsidP="000A317E">
      <w:pPr>
        <w:pStyle w:val="Ttulo2"/>
      </w:pPr>
      <w:bookmarkStart w:id="296" w:name="_Toc181588512"/>
      <w:bookmarkStart w:id="297" w:name="_Toc258432364"/>
      <w:bookmarkStart w:id="298" w:name="_Toc316558365"/>
      <w:bookmarkStart w:id="299" w:name="_Toc413318777"/>
      <w:bookmarkStart w:id="300" w:name="_Toc413319057"/>
      <w:bookmarkStart w:id="301" w:name="_Toc413319147"/>
      <w:bookmarkStart w:id="302" w:name="_Toc413319237"/>
      <w:bookmarkStart w:id="303" w:name="_Toc413319514"/>
      <w:bookmarkStart w:id="304" w:name="_Toc451346859"/>
      <w:r w:rsidRPr="00481909">
        <w:t>Impuestos.</w:t>
      </w:r>
      <w:bookmarkEnd w:id="296"/>
      <w:bookmarkEnd w:id="297"/>
      <w:bookmarkEnd w:id="298"/>
      <w:bookmarkEnd w:id="299"/>
      <w:bookmarkEnd w:id="300"/>
      <w:bookmarkEnd w:id="301"/>
      <w:bookmarkEnd w:id="302"/>
      <w:bookmarkEnd w:id="303"/>
      <w:bookmarkEnd w:id="304"/>
      <w:r w:rsidRPr="00481909">
        <w:t xml:space="preserve"> </w:t>
      </w:r>
    </w:p>
    <w:p w:rsidR="00CB45C9" w:rsidRPr="00481909" w:rsidRDefault="003F3E3A" w:rsidP="007A41CF">
      <w:pPr>
        <w:pStyle w:val="Textoindependiente3"/>
        <w:tabs>
          <w:tab w:val="clear" w:pos="11199"/>
          <w:tab w:val="left" w:pos="851"/>
        </w:tabs>
        <w:jc w:val="both"/>
        <w:rPr>
          <w:rFonts w:cs="Arial"/>
          <w:sz w:val="22"/>
          <w:szCs w:val="22"/>
        </w:rPr>
      </w:pPr>
      <w:r w:rsidRPr="00481909">
        <w:rPr>
          <w:rFonts w:cs="Arial"/>
          <w:sz w:val="22"/>
          <w:szCs w:val="22"/>
        </w:rPr>
        <w:t>Los impuestos que graven los bienes objeto del presente procedimiento, serán pagados por el proveedor.</w:t>
      </w:r>
    </w:p>
    <w:p w:rsidR="003F3E3A" w:rsidRPr="00481909" w:rsidRDefault="003F3E3A" w:rsidP="007A41CF">
      <w:pPr>
        <w:pStyle w:val="Textoindependiente3"/>
        <w:tabs>
          <w:tab w:val="clear" w:pos="11199"/>
          <w:tab w:val="left" w:pos="851"/>
        </w:tabs>
        <w:jc w:val="both"/>
        <w:rPr>
          <w:rFonts w:cs="Arial"/>
          <w:sz w:val="22"/>
          <w:szCs w:val="22"/>
        </w:rPr>
      </w:pPr>
      <w:r w:rsidRPr="00481909">
        <w:rPr>
          <w:rFonts w:cs="Arial"/>
          <w:sz w:val="22"/>
          <w:szCs w:val="22"/>
        </w:rPr>
        <w:t xml:space="preserve"> La Convocante sólo pagará el importe del 16% del I</w:t>
      </w:r>
      <w:r w:rsidR="00CB45C9" w:rsidRPr="00481909">
        <w:rPr>
          <w:rFonts w:cs="Arial"/>
          <w:sz w:val="22"/>
          <w:szCs w:val="22"/>
        </w:rPr>
        <w:t>mpuesto al Valor Agregado</w:t>
      </w:r>
      <w:r w:rsidRPr="00481909">
        <w:rPr>
          <w:rFonts w:cs="Arial"/>
          <w:sz w:val="22"/>
          <w:szCs w:val="22"/>
        </w:rPr>
        <w:t>.</w:t>
      </w:r>
    </w:p>
    <w:p w:rsidR="000C2276" w:rsidRPr="00481909" w:rsidRDefault="000C2276" w:rsidP="007A41CF">
      <w:pPr>
        <w:pStyle w:val="Textoindependiente3"/>
        <w:tabs>
          <w:tab w:val="clear" w:pos="11199"/>
          <w:tab w:val="left" w:pos="851"/>
        </w:tabs>
        <w:jc w:val="both"/>
        <w:rPr>
          <w:rFonts w:cs="Arial"/>
          <w:sz w:val="22"/>
          <w:szCs w:val="22"/>
        </w:rPr>
      </w:pPr>
    </w:p>
    <w:p w:rsidR="003F3E3A" w:rsidRPr="00481909" w:rsidRDefault="00377086" w:rsidP="005855DE">
      <w:pPr>
        <w:pStyle w:val="Ttulo1"/>
        <w:rPr>
          <w:rFonts w:ascii="Arial" w:hAnsi="Arial"/>
          <w:sz w:val="22"/>
          <w:szCs w:val="22"/>
        </w:rPr>
      </w:pPr>
      <w:bookmarkStart w:id="305" w:name="_Toc512170941"/>
      <w:bookmarkStart w:id="306" w:name="_Toc512171150"/>
      <w:bookmarkStart w:id="307" w:name="_Toc514253862"/>
      <w:bookmarkStart w:id="308" w:name="_Toc514561293"/>
      <w:bookmarkStart w:id="309" w:name="_Toc514572286"/>
      <w:bookmarkStart w:id="310" w:name="_Toc517013859"/>
      <w:bookmarkStart w:id="311" w:name="_Toc519072272"/>
      <w:bookmarkStart w:id="312" w:name="_Toc519652276"/>
      <w:bookmarkStart w:id="313" w:name="_Toc520021455"/>
      <w:bookmarkStart w:id="314" w:name="_Toc520206688"/>
      <w:bookmarkStart w:id="315" w:name="_Toc521741769"/>
      <w:bookmarkStart w:id="316" w:name="_Toc527964747"/>
      <w:bookmarkStart w:id="317" w:name="_Toc528724364"/>
      <w:bookmarkStart w:id="318" w:name="_Toc504372021"/>
      <w:bookmarkStart w:id="319" w:name="_Toc504372319"/>
      <w:bookmarkStart w:id="320" w:name="_Toc504474110"/>
      <w:bookmarkStart w:id="321" w:name="_Toc535062693"/>
      <w:bookmarkStart w:id="322" w:name="_Toc535064570"/>
      <w:bookmarkStart w:id="323" w:name="_Toc535895220"/>
      <w:bookmarkStart w:id="324" w:name="_Toc536245271"/>
      <w:bookmarkStart w:id="325" w:name="_Toc2142727"/>
      <w:bookmarkStart w:id="326" w:name="_Toc3264888"/>
      <w:bookmarkStart w:id="327" w:name="_Toc5438504"/>
      <w:bookmarkStart w:id="328" w:name="_Toc5438594"/>
      <w:bookmarkStart w:id="329" w:name="_Toc5439001"/>
      <w:bookmarkStart w:id="330" w:name="_Toc9756923"/>
      <w:bookmarkStart w:id="331" w:name="_Toc9829643"/>
      <w:bookmarkStart w:id="332" w:name="_Toc9829764"/>
      <w:bookmarkStart w:id="333" w:name="_Toc14667238"/>
      <w:bookmarkStart w:id="334" w:name="_Toc14668433"/>
      <w:bookmarkStart w:id="335" w:name="_Toc15118628"/>
      <w:bookmarkStart w:id="336" w:name="_Toc15528963"/>
      <w:bookmarkStart w:id="337" w:name="_Toc258432365"/>
      <w:bookmarkStart w:id="338" w:name="_Toc316558366"/>
      <w:bookmarkStart w:id="339" w:name="_Toc413318778"/>
      <w:bookmarkStart w:id="340" w:name="_Toc413319058"/>
      <w:bookmarkStart w:id="341" w:name="_Toc413319148"/>
      <w:bookmarkStart w:id="342" w:name="_Toc413319238"/>
      <w:bookmarkStart w:id="343" w:name="_Toc413319515"/>
      <w:bookmarkStart w:id="344" w:name="_Toc451346860"/>
      <w:r w:rsidRPr="00481909">
        <w:rPr>
          <w:rFonts w:ascii="Arial" w:hAnsi="Arial"/>
          <w:sz w:val="22"/>
          <w:szCs w:val="22"/>
        </w:rPr>
        <w:t>GARANTÍAS.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3F3E3A" w:rsidRPr="00481909" w:rsidRDefault="003F3E3A" w:rsidP="000A317E">
      <w:pPr>
        <w:pStyle w:val="Ttulo2"/>
      </w:pPr>
      <w:bookmarkStart w:id="345" w:name="_Toc419122225"/>
      <w:bookmarkStart w:id="346" w:name="_Toc419124215"/>
      <w:bookmarkStart w:id="347" w:name="_Toc419127151"/>
      <w:bookmarkStart w:id="348" w:name="_Toc419197558"/>
      <w:bookmarkStart w:id="349" w:name="_Toc419198139"/>
      <w:bookmarkStart w:id="350" w:name="_Toc419199575"/>
      <w:bookmarkStart w:id="351" w:name="_Toc419203752"/>
      <w:bookmarkStart w:id="352" w:name="_Toc419203905"/>
      <w:bookmarkStart w:id="353" w:name="_Toc512170942"/>
      <w:bookmarkStart w:id="354" w:name="_Toc512171151"/>
      <w:bookmarkStart w:id="355" w:name="_Toc514253863"/>
      <w:bookmarkStart w:id="356" w:name="_Toc514561294"/>
      <w:bookmarkStart w:id="357" w:name="_Toc514572287"/>
      <w:bookmarkStart w:id="358" w:name="_Toc517013860"/>
      <w:bookmarkStart w:id="359" w:name="_Toc519072273"/>
      <w:bookmarkStart w:id="360" w:name="_Toc519652277"/>
      <w:bookmarkStart w:id="361" w:name="_Toc520021456"/>
      <w:bookmarkStart w:id="362" w:name="_Toc520206689"/>
      <w:bookmarkStart w:id="363" w:name="_Toc521741770"/>
      <w:bookmarkStart w:id="364" w:name="_Toc527964748"/>
      <w:bookmarkStart w:id="365" w:name="_Toc528724365"/>
      <w:bookmarkStart w:id="366" w:name="_Toc504372022"/>
      <w:bookmarkStart w:id="367" w:name="_Toc504372320"/>
      <w:bookmarkStart w:id="368" w:name="_Toc504474111"/>
      <w:bookmarkStart w:id="369" w:name="_Toc535062694"/>
      <w:bookmarkStart w:id="370" w:name="_Toc535064571"/>
      <w:bookmarkStart w:id="371" w:name="_Toc535895221"/>
      <w:bookmarkStart w:id="372" w:name="_Toc536245272"/>
      <w:bookmarkStart w:id="373" w:name="_Toc2142728"/>
      <w:bookmarkStart w:id="374" w:name="_Toc3264889"/>
      <w:bookmarkStart w:id="375" w:name="_Toc5438505"/>
      <w:bookmarkStart w:id="376" w:name="_Toc5438595"/>
      <w:bookmarkStart w:id="377" w:name="_Toc5439002"/>
      <w:bookmarkStart w:id="378" w:name="_Toc9756924"/>
      <w:bookmarkStart w:id="379" w:name="_Toc9829644"/>
      <w:bookmarkStart w:id="380" w:name="_Toc9829765"/>
      <w:bookmarkStart w:id="381" w:name="_Toc14667239"/>
      <w:bookmarkStart w:id="382" w:name="_Toc14668434"/>
      <w:bookmarkStart w:id="383" w:name="_Toc15118629"/>
      <w:bookmarkStart w:id="384" w:name="_Toc15528964"/>
      <w:bookmarkStart w:id="385" w:name="_Toc258432366"/>
      <w:bookmarkStart w:id="386" w:name="_Toc316558367"/>
      <w:bookmarkStart w:id="387" w:name="_Toc413318779"/>
      <w:bookmarkStart w:id="388" w:name="_Toc413319059"/>
      <w:bookmarkStart w:id="389" w:name="_Toc413319149"/>
      <w:bookmarkStart w:id="390" w:name="_Toc413319239"/>
      <w:bookmarkStart w:id="391" w:name="_Toc413319516"/>
      <w:bookmarkStart w:id="392" w:name="_Toc451346861"/>
      <w:r w:rsidRPr="00481909">
        <w:t>Garantía de formalidad de la propuesta.</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rsidR="003F3E3A" w:rsidRPr="00481909" w:rsidRDefault="003F3E3A" w:rsidP="007A41CF">
      <w:pPr>
        <w:pStyle w:val="Textoindependiente2"/>
        <w:tabs>
          <w:tab w:val="left" w:pos="851"/>
        </w:tabs>
        <w:rPr>
          <w:rFonts w:cs="Arial"/>
          <w:sz w:val="22"/>
          <w:szCs w:val="22"/>
        </w:rPr>
      </w:pPr>
      <w:r w:rsidRPr="00481909">
        <w:rPr>
          <w:rFonts w:cs="Arial"/>
          <w:sz w:val="22"/>
          <w:szCs w:val="22"/>
        </w:rPr>
        <w:t xml:space="preserve">De conformidad con lo establecido en el artículo 360 del Código Fiscal del Distrito Federal, los </w:t>
      </w:r>
      <w:r w:rsidR="00B85B92" w:rsidRPr="00481909">
        <w:rPr>
          <w:rFonts w:cs="Arial"/>
          <w:sz w:val="22"/>
          <w:szCs w:val="22"/>
        </w:rPr>
        <w:t>licitante</w:t>
      </w:r>
      <w:r w:rsidRPr="00481909">
        <w:rPr>
          <w:rFonts w:cs="Arial"/>
          <w:sz w:val="22"/>
          <w:szCs w:val="22"/>
        </w:rPr>
        <w:t xml:space="preserve">s deberán garantizar la formalidad de su propuesta a favor de la </w:t>
      </w:r>
      <w:r w:rsidRPr="00481909">
        <w:rPr>
          <w:rFonts w:cs="Arial"/>
          <w:b/>
          <w:sz w:val="22"/>
          <w:szCs w:val="22"/>
        </w:rPr>
        <w:t xml:space="preserve">Secretaría de Finanzas </w:t>
      </w:r>
      <w:r w:rsidR="008E39A2" w:rsidRPr="00481909">
        <w:rPr>
          <w:rFonts w:cs="Arial"/>
          <w:b/>
          <w:sz w:val="22"/>
          <w:szCs w:val="22"/>
        </w:rPr>
        <w:t>de</w:t>
      </w:r>
      <w:r w:rsidR="006D5A49">
        <w:rPr>
          <w:rFonts w:cs="Arial"/>
          <w:b/>
          <w:sz w:val="22"/>
          <w:szCs w:val="22"/>
        </w:rPr>
        <w:t xml:space="preserve">l Distrito </w:t>
      </w:r>
      <w:proofErr w:type="gramStart"/>
      <w:r w:rsidR="006D5A49">
        <w:rPr>
          <w:rFonts w:cs="Arial"/>
          <w:b/>
          <w:sz w:val="22"/>
          <w:szCs w:val="22"/>
        </w:rPr>
        <w:t>Federal</w:t>
      </w:r>
      <w:r w:rsidR="008E39A2" w:rsidRPr="00481909">
        <w:rPr>
          <w:rFonts w:cs="Arial"/>
          <w:b/>
          <w:sz w:val="22"/>
          <w:szCs w:val="22"/>
        </w:rPr>
        <w:t xml:space="preserve"> </w:t>
      </w:r>
      <w:r w:rsidRPr="00481909">
        <w:rPr>
          <w:rFonts w:cs="Arial"/>
          <w:sz w:val="22"/>
          <w:szCs w:val="22"/>
        </w:rPr>
        <w:t>,</w:t>
      </w:r>
      <w:proofErr w:type="gramEnd"/>
      <w:r w:rsidRPr="00481909">
        <w:rPr>
          <w:rFonts w:cs="Arial"/>
          <w:sz w:val="22"/>
          <w:szCs w:val="22"/>
        </w:rPr>
        <w:t xml:space="preserve"> en moneda nacional, por el </w:t>
      </w:r>
      <w:r w:rsidRPr="00481909">
        <w:rPr>
          <w:rFonts w:cs="Arial"/>
          <w:b/>
          <w:sz w:val="22"/>
          <w:szCs w:val="22"/>
        </w:rPr>
        <w:t>5% (cinco por ciento)</w:t>
      </w:r>
      <w:r w:rsidRPr="00481909">
        <w:rPr>
          <w:rFonts w:cs="Arial"/>
          <w:sz w:val="22"/>
          <w:szCs w:val="22"/>
        </w:rPr>
        <w:t xml:space="preserve"> del importe</w:t>
      </w:r>
      <w:r w:rsidRPr="00481909">
        <w:rPr>
          <w:rFonts w:cs="Arial"/>
          <w:b/>
          <w:bCs/>
          <w:sz w:val="22"/>
          <w:szCs w:val="22"/>
        </w:rPr>
        <w:t xml:space="preserve"> </w:t>
      </w:r>
      <w:r w:rsidRPr="00481909">
        <w:rPr>
          <w:rFonts w:cs="Arial"/>
          <w:sz w:val="22"/>
          <w:szCs w:val="22"/>
        </w:rPr>
        <w:t>de su Propuesta Económica, sin considerar descuentos ni el IVA; en cualquier</w:t>
      </w:r>
      <w:r w:rsidR="00890899" w:rsidRPr="00481909">
        <w:rPr>
          <w:rFonts w:cs="Arial"/>
          <w:sz w:val="22"/>
          <w:szCs w:val="22"/>
        </w:rPr>
        <w:t>a de las formas siguientes:</w:t>
      </w:r>
    </w:p>
    <w:p w:rsidR="005855DE" w:rsidRPr="00481909" w:rsidRDefault="005855DE" w:rsidP="007A41CF">
      <w:pPr>
        <w:pStyle w:val="Textoindependiente2"/>
        <w:tabs>
          <w:tab w:val="left" w:pos="851"/>
        </w:tabs>
        <w:rPr>
          <w:rFonts w:cs="Arial"/>
          <w:sz w:val="22"/>
          <w:szCs w:val="22"/>
        </w:rPr>
      </w:pPr>
    </w:p>
    <w:p w:rsidR="003F3E3A" w:rsidRPr="00481909" w:rsidRDefault="003F3E3A" w:rsidP="007A41CF">
      <w:pPr>
        <w:pStyle w:val="Incisos"/>
        <w:numPr>
          <w:ilvl w:val="0"/>
          <w:numId w:val="2"/>
        </w:numPr>
        <w:tabs>
          <w:tab w:val="clear" w:pos="360"/>
          <w:tab w:val="left" w:pos="426"/>
          <w:tab w:val="left" w:pos="851"/>
        </w:tabs>
        <w:spacing w:line="240" w:lineRule="auto"/>
        <w:ind w:left="426" w:hanging="426"/>
        <w:rPr>
          <w:rFonts w:cs="Arial"/>
          <w:sz w:val="22"/>
          <w:szCs w:val="22"/>
        </w:rPr>
      </w:pPr>
      <w:bookmarkStart w:id="393" w:name="_Toc419198141"/>
      <w:bookmarkStart w:id="394" w:name="_Toc419199577"/>
      <w:bookmarkStart w:id="395" w:name="_Toc419203754"/>
      <w:bookmarkStart w:id="396" w:name="_Toc419203907"/>
      <w:r w:rsidRPr="00481909">
        <w:rPr>
          <w:rFonts w:cs="Arial"/>
          <w:b/>
          <w:sz w:val="22"/>
          <w:szCs w:val="22"/>
        </w:rPr>
        <w:t>Cheque certificado o de caja</w:t>
      </w:r>
      <w:r w:rsidRPr="00481909">
        <w:rPr>
          <w:rFonts w:cs="Arial"/>
          <w:sz w:val="22"/>
          <w:szCs w:val="22"/>
        </w:rPr>
        <w:t>,</w:t>
      </w:r>
      <w:bookmarkEnd w:id="393"/>
      <w:bookmarkEnd w:id="394"/>
      <w:bookmarkEnd w:id="395"/>
      <w:bookmarkEnd w:id="396"/>
      <w:r w:rsidRPr="00481909">
        <w:rPr>
          <w:rFonts w:cs="Arial"/>
          <w:sz w:val="22"/>
          <w:szCs w:val="22"/>
        </w:rPr>
        <w:t xml:space="preserve"> nominativo y no negociable, librado por el </w:t>
      </w:r>
      <w:r w:rsidR="00B85B92" w:rsidRPr="00481909">
        <w:rPr>
          <w:rFonts w:cs="Arial"/>
          <w:sz w:val="22"/>
          <w:szCs w:val="22"/>
        </w:rPr>
        <w:t>licitante</w:t>
      </w:r>
      <w:r w:rsidRPr="00481909">
        <w:rPr>
          <w:rFonts w:cs="Arial"/>
          <w:sz w:val="22"/>
          <w:szCs w:val="22"/>
        </w:rPr>
        <w:t xml:space="preserve"> con cargo a cualquier institución bancaria establecida en </w:t>
      </w:r>
      <w:r w:rsidR="00454FB2">
        <w:rPr>
          <w:rFonts w:cs="Arial"/>
          <w:sz w:val="22"/>
          <w:szCs w:val="22"/>
        </w:rPr>
        <w:t>la Ciudad de México</w:t>
      </w:r>
      <w:r w:rsidRPr="00481909">
        <w:rPr>
          <w:rFonts w:cs="Arial"/>
          <w:sz w:val="22"/>
          <w:szCs w:val="22"/>
        </w:rPr>
        <w:t xml:space="preserve"> o área metropolitana</w:t>
      </w:r>
      <w:r w:rsidR="00C923C5" w:rsidRPr="00481909">
        <w:rPr>
          <w:rFonts w:cs="Arial"/>
          <w:sz w:val="22"/>
          <w:szCs w:val="22"/>
        </w:rPr>
        <w:t>.</w:t>
      </w:r>
    </w:p>
    <w:p w:rsidR="005855DE" w:rsidRPr="00481909" w:rsidRDefault="005855DE" w:rsidP="005855DE">
      <w:pPr>
        <w:pStyle w:val="Incisos"/>
        <w:tabs>
          <w:tab w:val="left" w:pos="426"/>
          <w:tab w:val="left" w:pos="851"/>
        </w:tabs>
        <w:spacing w:line="240" w:lineRule="auto"/>
        <w:ind w:left="0" w:firstLine="0"/>
        <w:rPr>
          <w:rFonts w:cs="Arial"/>
          <w:sz w:val="22"/>
          <w:szCs w:val="22"/>
        </w:rPr>
      </w:pPr>
      <w:bookmarkStart w:id="397" w:name="_Toc419198142"/>
      <w:bookmarkStart w:id="398" w:name="_Toc419199578"/>
      <w:bookmarkStart w:id="399" w:name="_Toc419203755"/>
      <w:bookmarkStart w:id="400" w:name="_Toc419203908"/>
    </w:p>
    <w:p w:rsidR="003F3E3A" w:rsidRPr="00481909" w:rsidRDefault="003F3E3A" w:rsidP="007A41CF">
      <w:pPr>
        <w:pStyle w:val="Incisos"/>
        <w:numPr>
          <w:ilvl w:val="0"/>
          <w:numId w:val="2"/>
        </w:numPr>
        <w:tabs>
          <w:tab w:val="clear" w:pos="360"/>
          <w:tab w:val="left" w:pos="426"/>
          <w:tab w:val="left" w:pos="851"/>
        </w:tabs>
        <w:spacing w:line="240" w:lineRule="auto"/>
        <w:ind w:left="426" w:hanging="426"/>
        <w:rPr>
          <w:rFonts w:cs="Arial"/>
          <w:sz w:val="22"/>
          <w:szCs w:val="22"/>
        </w:rPr>
      </w:pPr>
      <w:r w:rsidRPr="00481909">
        <w:rPr>
          <w:rFonts w:cs="Arial"/>
          <w:b/>
          <w:sz w:val="22"/>
          <w:szCs w:val="22"/>
        </w:rPr>
        <w:t>Póliza de Fianza</w:t>
      </w:r>
      <w:bookmarkEnd w:id="397"/>
      <w:bookmarkEnd w:id="398"/>
      <w:bookmarkEnd w:id="399"/>
      <w:bookmarkEnd w:id="400"/>
      <w:r w:rsidRPr="00481909">
        <w:rPr>
          <w:rFonts w:cs="Arial"/>
          <w:b/>
          <w:sz w:val="22"/>
          <w:szCs w:val="22"/>
        </w:rPr>
        <w:t>,</w:t>
      </w:r>
      <w:r w:rsidRPr="00481909">
        <w:rPr>
          <w:rFonts w:cs="Arial"/>
          <w:sz w:val="22"/>
          <w:szCs w:val="22"/>
        </w:rPr>
        <w:t xml:space="preserve"> expedida por compañía afianzadora autorizada en términos de la Ley Federal de Instituciones de Fianzas, de acuerdo con el </w:t>
      </w:r>
      <w:r w:rsidR="00DB64B9" w:rsidRPr="00481909">
        <w:rPr>
          <w:rFonts w:cs="Arial"/>
          <w:b/>
          <w:sz w:val="22"/>
          <w:szCs w:val="22"/>
        </w:rPr>
        <w:t>ANEXO CINCO</w:t>
      </w:r>
      <w:r w:rsidRPr="00481909">
        <w:rPr>
          <w:rFonts w:cs="Arial"/>
          <w:b/>
          <w:sz w:val="22"/>
          <w:szCs w:val="22"/>
        </w:rPr>
        <w:t xml:space="preserve"> </w:t>
      </w:r>
      <w:r w:rsidRPr="00481909">
        <w:rPr>
          <w:rFonts w:cs="Arial"/>
          <w:sz w:val="22"/>
          <w:szCs w:val="22"/>
        </w:rPr>
        <w:t>de las presentes Bases.</w:t>
      </w:r>
    </w:p>
    <w:p w:rsidR="005855DE" w:rsidRPr="00481909" w:rsidRDefault="005855DE" w:rsidP="005855DE">
      <w:pPr>
        <w:pStyle w:val="Incisos"/>
        <w:tabs>
          <w:tab w:val="left" w:pos="426"/>
          <w:tab w:val="left" w:pos="851"/>
        </w:tabs>
        <w:spacing w:line="240" w:lineRule="auto"/>
        <w:ind w:left="0" w:firstLine="0"/>
        <w:rPr>
          <w:rFonts w:cs="Arial"/>
          <w:sz w:val="22"/>
          <w:szCs w:val="22"/>
        </w:rPr>
      </w:pPr>
    </w:p>
    <w:p w:rsidR="003F3E3A" w:rsidRDefault="003F3E3A" w:rsidP="006D5A49">
      <w:pPr>
        <w:pStyle w:val="Incisos"/>
        <w:numPr>
          <w:ilvl w:val="0"/>
          <w:numId w:val="2"/>
        </w:numPr>
        <w:tabs>
          <w:tab w:val="left" w:pos="426"/>
          <w:tab w:val="left" w:pos="851"/>
        </w:tabs>
        <w:spacing w:line="240" w:lineRule="auto"/>
        <w:rPr>
          <w:rFonts w:cs="Arial"/>
          <w:sz w:val="22"/>
          <w:szCs w:val="22"/>
        </w:rPr>
      </w:pPr>
      <w:r w:rsidRPr="00481909">
        <w:rPr>
          <w:rFonts w:cs="Arial"/>
          <w:b/>
          <w:sz w:val="22"/>
          <w:szCs w:val="22"/>
        </w:rPr>
        <w:t xml:space="preserve">Billete de depósito </w:t>
      </w:r>
      <w:r w:rsidRPr="00481909">
        <w:rPr>
          <w:rFonts w:cs="Arial"/>
          <w:sz w:val="22"/>
          <w:szCs w:val="22"/>
        </w:rPr>
        <w:t xml:space="preserve">expedido por institución bancaria establecida en </w:t>
      </w:r>
      <w:r w:rsidR="006E2B06">
        <w:rPr>
          <w:rFonts w:cs="Arial"/>
          <w:sz w:val="22"/>
          <w:szCs w:val="22"/>
        </w:rPr>
        <w:t>la Ciudad de México</w:t>
      </w:r>
      <w:r w:rsidR="00401081" w:rsidRPr="00481909">
        <w:rPr>
          <w:rFonts w:cs="Arial"/>
          <w:sz w:val="22"/>
          <w:szCs w:val="22"/>
        </w:rPr>
        <w:t xml:space="preserve"> o </w:t>
      </w:r>
      <w:r w:rsidR="006D5A49">
        <w:rPr>
          <w:rFonts w:cs="Arial"/>
          <w:sz w:val="22"/>
          <w:szCs w:val="22"/>
        </w:rPr>
        <w:t xml:space="preserve"> </w:t>
      </w:r>
      <w:r w:rsidR="00401081" w:rsidRPr="00481909">
        <w:rPr>
          <w:rFonts w:cs="Arial"/>
          <w:sz w:val="22"/>
          <w:szCs w:val="22"/>
        </w:rPr>
        <w:t>área metropolitana</w:t>
      </w:r>
      <w:r w:rsidRPr="00481909">
        <w:rPr>
          <w:rFonts w:cs="Arial"/>
          <w:sz w:val="22"/>
          <w:szCs w:val="22"/>
        </w:rPr>
        <w:t>.</w:t>
      </w:r>
    </w:p>
    <w:p w:rsidR="006D5A49" w:rsidRDefault="006D5A49" w:rsidP="006D5A49">
      <w:pPr>
        <w:pStyle w:val="Prrafodelista"/>
        <w:rPr>
          <w:rFonts w:cs="Arial"/>
          <w:sz w:val="22"/>
          <w:szCs w:val="22"/>
        </w:rPr>
      </w:pPr>
    </w:p>
    <w:p w:rsidR="006D5A49" w:rsidRPr="006D5A49" w:rsidRDefault="006D5A49" w:rsidP="006D5A49">
      <w:pPr>
        <w:pStyle w:val="Incisos"/>
        <w:numPr>
          <w:ilvl w:val="0"/>
          <w:numId w:val="2"/>
        </w:numPr>
        <w:tabs>
          <w:tab w:val="left" w:pos="426"/>
          <w:tab w:val="left" w:pos="851"/>
        </w:tabs>
        <w:spacing w:line="240" w:lineRule="auto"/>
        <w:rPr>
          <w:rFonts w:cs="Arial"/>
          <w:b/>
          <w:sz w:val="22"/>
          <w:szCs w:val="22"/>
        </w:rPr>
      </w:pPr>
      <w:r w:rsidRPr="006D5A49">
        <w:rPr>
          <w:rFonts w:cs="Arial"/>
          <w:b/>
          <w:sz w:val="22"/>
          <w:szCs w:val="22"/>
        </w:rPr>
        <w:t>Depósito en efectivo para custodia</w:t>
      </w:r>
      <w:r>
        <w:rPr>
          <w:rFonts w:cs="Arial"/>
          <w:b/>
          <w:sz w:val="22"/>
          <w:szCs w:val="22"/>
        </w:rPr>
        <w:t>.</w:t>
      </w:r>
    </w:p>
    <w:p w:rsidR="005855DE" w:rsidRDefault="005855DE" w:rsidP="005855DE">
      <w:pPr>
        <w:pStyle w:val="Incisos"/>
        <w:tabs>
          <w:tab w:val="left" w:pos="426"/>
          <w:tab w:val="left" w:pos="851"/>
        </w:tabs>
        <w:spacing w:line="240" w:lineRule="auto"/>
        <w:ind w:left="0" w:firstLine="0"/>
        <w:rPr>
          <w:rFonts w:cs="Arial"/>
          <w:sz w:val="22"/>
          <w:szCs w:val="22"/>
        </w:rPr>
      </w:pPr>
    </w:p>
    <w:p w:rsidR="006D5A49" w:rsidRPr="00481909" w:rsidRDefault="006D5A49" w:rsidP="005855DE">
      <w:pPr>
        <w:pStyle w:val="Incisos"/>
        <w:tabs>
          <w:tab w:val="left" w:pos="426"/>
          <w:tab w:val="left" w:pos="851"/>
        </w:tabs>
        <w:spacing w:line="240" w:lineRule="auto"/>
        <w:ind w:left="0" w:firstLine="0"/>
        <w:rPr>
          <w:rFonts w:cs="Arial"/>
          <w:sz w:val="22"/>
          <w:szCs w:val="22"/>
        </w:rPr>
      </w:pPr>
    </w:p>
    <w:p w:rsidR="003F3E3A" w:rsidRPr="00481909" w:rsidRDefault="003F3E3A" w:rsidP="000A317E">
      <w:pPr>
        <w:pStyle w:val="Ttulo2"/>
      </w:pPr>
      <w:bookmarkStart w:id="401" w:name="_Toc15528966"/>
      <w:bookmarkStart w:id="402" w:name="_Toc258432367"/>
      <w:bookmarkStart w:id="403" w:name="_Toc316558368"/>
      <w:bookmarkStart w:id="404" w:name="_Toc413318780"/>
      <w:bookmarkStart w:id="405" w:name="_Toc413319060"/>
      <w:bookmarkStart w:id="406" w:name="_Toc413319150"/>
      <w:bookmarkStart w:id="407" w:name="_Toc413319240"/>
      <w:bookmarkStart w:id="408" w:name="_Toc413319517"/>
      <w:bookmarkStart w:id="409" w:name="_Toc451346862"/>
      <w:r w:rsidRPr="00481909">
        <w:t>Vigencia y devolución de la garantía de formalidad de la propuesta.</w:t>
      </w:r>
      <w:bookmarkEnd w:id="401"/>
      <w:bookmarkEnd w:id="402"/>
      <w:bookmarkEnd w:id="403"/>
      <w:bookmarkEnd w:id="404"/>
      <w:bookmarkEnd w:id="405"/>
      <w:bookmarkEnd w:id="406"/>
      <w:bookmarkEnd w:id="407"/>
      <w:bookmarkEnd w:id="408"/>
      <w:bookmarkEnd w:id="409"/>
    </w:p>
    <w:p w:rsidR="003F3E3A" w:rsidRPr="00481909" w:rsidRDefault="003F3E3A" w:rsidP="007A41CF">
      <w:pPr>
        <w:tabs>
          <w:tab w:val="left" w:pos="851"/>
        </w:tabs>
        <w:jc w:val="both"/>
        <w:rPr>
          <w:rFonts w:cs="Arial"/>
          <w:snapToGrid w:val="0"/>
          <w:sz w:val="22"/>
          <w:szCs w:val="22"/>
        </w:rPr>
      </w:pPr>
      <w:r w:rsidRPr="00481909">
        <w:rPr>
          <w:rFonts w:cs="Arial"/>
          <w:sz w:val="22"/>
          <w:szCs w:val="22"/>
        </w:rPr>
        <w:t xml:space="preserve">La garantía de formalidad de la propuesta deberá permanecer vigente, como mínimo, hasta </w:t>
      </w:r>
      <w:r w:rsidRPr="00481909">
        <w:rPr>
          <w:rFonts w:cs="Arial"/>
          <w:snapToGrid w:val="0"/>
          <w:sz w:val="22"/>
          <w:szCs w:val="22"/>
        </w:rPr>
        <w:t>los 15 días hábiles posteriores a la fecha del fallo, salvo la de aquella a quien se hubiere adjudicado el contrato, la que estará vigente hasta el momento en que el proveedor entregue la garantía de cumplimiento del contrato.</w:t>
      </w:r>
    </w:p>
    <w:p w:rsidR="003F3E3A" w:rsidRPr="00481909" w:rsidRDefault="003F3E3A" w:rsidP="007A41CF">
      <w:pPr>
        <w:tabs>
          <w:tab w:val="left" w:pos="851"/>
        </w:tabs>
        <w:jc w:val="both"/>
        <w:rPr>
          <w:rFonts w:cs="Arial"/>
          <w:snapToGrid w:val="0"/>
          <w:sz w:val="22"/>
          <w:szCs w:val="22"/>
        </w:rPr>
      </w:pPr>
      <w:r w:rsidRPr="00481909">
        <w:rPr>
          <w:rFonts w:cs="Arial"/>
          <w:snapToGrid w:val="0"/>
          <w:sz w:val="22"/>
          <w:szCs w:val="22"/>
        </w:rPr>
        <w:t xml:space="preserve">La Convocante conservará en custodia la garantía de formalidad de la propuesta y podrá ser devuelta al </w:t>
      </w:r>
      <w:r w:rsidR="00B85B92" w:rsidRPr="00481909">
        <w:rPr>
          <w:rFonts w:cs="Arial"/>
          <w:snapToGrid w:val="0"/>
          <w:sz w:val="22"/>
          <w:szCs w:val="22"/>
        </w:rPr>
        <w:t>licitante</w:t>
      </w:r>
      <w:r w:rsidRPr="00481909">
        <w:rPr>
          <w:rFonts w:cs="Arial"/>
          <w:snapToGrid w:val="0"/>
          <w:sz w:val="22"/>
          <w:szCs w:val="22"/>
        </w:rPr>
        <w:t xml:space="preserve"> a los 15 días hábiles posteriores a la fecha de fallo, </w:t>
      </w:r>
      <w:r w:rsidRPr="00481909">
        <w:rPr>
          <w:rFonts w:cs="Arial"/>
          <w:sz w:val="22"/>
          <w:szCs w:val="22"/>
        </w:rPr>
        <w:t xml:space="preserve">a solicitud expresa,  por escrito firmado por el representante legal que se encuentre facultado por el </w:t>
      </w:r>
      <w:r w:rsidR="00B85B92" w:rsidRPr="00481909">
        <w:rPr>
          <w:rFonts w:cs="Arial"/>
          <w:sz w:val="22"/>
          <w:szCs w:val="22"/>
        </w:rPr>
        <w:t>licitante</w:t>
      </w:r>
      <w:r w:rsidRPr="00481909">
        <w:rPr>
          <w:rFonts w:cs="Arial"/>
          <w:sz w:val="22"/>
          <w:szCs w:val="22"/>
        </w:rPr>
        <w:t xml:space="preserve">, dirigido a la DGRMSG, </w:t>
      </w:r>
      <w:r w:rsidRPr="00481909">
        <w:rPr>
          <w:rFonts w:cs="Arial"/>
          <w:snapToGrid w:val="0"/>
          <w:sz w:val="22"/>
          <w:szCs w:val="22"/>
        </w:rPr>
        <w:t xml:space="preserve">salvo la del </w:t>
      </w:r>
      <w:r w:rsidR="00B85B92" w:rsidRPr="00481909">
        <w:rPr>
          <w:rFonts w:cs="Arial"/>
          <w:snapToGrid w:val="0"/>
          <w:sz w:val="22"/>
          <w:szCs w:val="22"/>
        </w:rPr>
        <w:t>licitante</w:t>
      </w:r>
      <w:r w:rsidRPr="00481909">
        <w:rPr>
          <w:rFonts w:cs="Arial"/>
          <w:snapToGrid w:val="0"/>
          <w:sz w:val="22"/>
          <w:szCs w:val="22"/>
        </w:rPr>
        <w:t xml:space="preserve"> ganador, la que se podrá devolver al momento en que entregue</w:t>
      </w:r>
      <w:r w:rsidRPr="00481909">
        <w:rPr>
          <w:rFonts w:cs="Arial"/>
          <w:b/>
          <w:snapToGrid w:val="0"/>
          <w:sz w:val="22"/>
          <w:szCs w:val="22"/>
        </w:rPr>
        <w:t xml:space="preserve"> </w:t>
      </w:r>
      <w:r w:rsidRPr="00481909">
        <w:rPr>
          <w:rFonts w:cs="Arial"/>
          <w:snapToGrid w:val="0"/>
          <w:sz w:val="22"/>
          <w:szCs w:val="22"/>
        </w:rPr>
        <w:t>la garantía de cumplimiento del contrato.</w:t>
      </w:r>
    </w:p>
    <w:p w:rsidR="003F3E3A" w:rsidRPr="00481909" w:rsidRDefault="003F3E3A" w:rsidP="007A41CF">
      <w:pPr>
        <w:pStyle w:val="Textoindependiente2"/>
        <w:tabs>
          <w:tab w:val="left" w:pos="851"/>
        </w:tabs>
        <w:rPr>
          <w:rFonts w:cs="Arial"/>
          <w:sz w:val="22"/>
          <w:szCs w:val="22"/>
        </w:rPr>
      </w:pPr>
    </w:p>
    <w:p w:rsidR="003F3E3A" w:rsidRPr="00481909" w:rsidRDefault="003F3E3A" w:rsidP="000A317E">
      <w:pPr>
        <w:pStyle w:val="Ttulo2"/>
      </w:pPr>
      <w:bookmarkStart w:id="410" w:name="_Toc419122229"/>
      <w:bookmarkStart w:id="411" w:name="_Toc419124219"/>
      <w:bookmarkStart w:id="412" w:name="_Toc419127155"/>
      <w:bookmarkStart w:id="413" w:name="_Toc419197562"/>
      <w:bookmarkStart w:id="414" w:name="_Toc419198145"/>
      <w:bookmarkStart w:id="415" w:name="_Toc419199581"/>
      <w:bookmarkStart w:id="416" w:name="_Toc419203758"/>
      <w:bookmarkStart w:id="417" w:name="_Toc419203911"/>
      <w:bookmarkStart w:id="418" w:name="_Toc510603863"/>
      <w:bookmarkStart w:id="419" w:name="_Toc510608512"/>
      <w:bookmarkStart w:id="420" w:name="_Toc510611178"/>
      <w:bookmarkStart w:id="421" w:name="_Toc511537532"/>
      <w:bookmarkStart w:id="422" w:name="_Toc512170946"/>
      <w:bookmarkStart w:id="423" w:name="_Toc512171155"/>
      <w:bookmarkStart w:id="424" w:name="_Toc514253867"/>
      <w:bookmarkStart w:id="425" w:name="_Toc514561298"/>
      <w:bookmarkStart w:id="426" w:name="_Toc514572291"/>
      <w:bookmarkStart w:id="427" w:name="_Toc517013864"/>
      <w:bookmarkStart w:id="428" w:name="_Toc519072277"/>
      <w:bookmarkStart w:id="429" w:name="_Toc519652281"/>
      <w:bookmarkStart w:id="430" w:name="_Toc520021460"/>
      <w:bookmarkStart w:id="431" w:name="_Toc520206693"/>
      <w:bookmarkStart w:id="432" w:name="_Toc521741774"/>
      <w:bookmarkStart w:id="433" w:name="_Toc527964752"/>
      <w:bookmarkStart w:id="434" w:name="_Toc528724369"/>
      <w:bookmarkStart w:id="435" w:name="_Toc504372026"/>
      <w:bookmarkStart w:id="436" w:name="_Toc504372324"/>
      <w:bookmarkStart w:id="437" w:name="_Toc504474115"/>
      <w:bookmarkStart w:id="438" w:name="_Toc535062698"/>
      <w:bookmarkStart w:id="439" w:name="_Toc535064575"/>
      <w:bookmarkStart w:id="440" w:name="_Toc535895225"/>
      <w:bookmarkStart w:id="441" w:name="_Toc536245276"/>
      <w:bookmarkStart w:id="442" w:name="_Toc2142732"/>
      <w:bookmarkStart w:id="443" w:name="_Toc3264893"/>
      <w:bookmarkStart w:id="444" w:name="_Toc5438509"/>
      <w:bookmarkStart w:id="445" w:name="_Toc5438599"/>
      <w:bookmarkStart w:id="446" w:name="_Toc5439006"/>
      <w:bookmarkStart w:id="447" w:name="_Toc9756928"/>
      <w:bookmarkStart w:id="448" w:name="_Toc9829648"/>
      <w:bookmarkStart w:id="449" w:name="_Toc9829769"/>
      <w:bookmarkStart w:id="450" w:name="_Toc14667243"/>
      <w:bookmarkStart w:id="451" w:name="_Toc14668438"/>
      <w:bookmarkStart w:id="452" w:name="_Toc15118632"/>
      <w:bookmarkStart w:id="453" w:name="_Toc15528968"/>
      <w:bookmarkStart w:id="454" w:name="_Toc258432370"/>
      <w:bookmarkStart w:id="455" w:name="_Toc316558369"/>
      <w:bookmarkStart w:id="456" w:name="_Toc413318781"/>
      <w:bookmarkStart w:id="457" w:name="_Toc413319061"/>
      <w:bookmarkStart w:id="458" w:name="_Toc413319151"/>
      <w:bookmarkStart w:id="459" w:name="_Toc413319241"/>
      <w:bookmarkStart w:id="460" w:name="_Toc413319518"/>
      <w:bookmarkStart w:id="461" w:name="_Toc451346863"/>
      <w:r w:rsidRPr="00481909">
        <w:t>Garantía de cumplimiento del contrato.</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3621DC" w:rsidRPr="00481909" w:rsidRDefault="003F3E3A" w:rsidP="003621DC">
      <w:pPr>
        <w:rPr>
          <w:rFonts w:cs="Arial"/>
          <w:sz w:val="22"/>
          <w:szCs w:val="22"/>
          <w:lang w:eastAsia="es-MX"/>
        </w:rPr>
      </w:pPr>
      <w:r w:rsidRPr="00481909">
        <w:rPr>
          <w:rFonts w:cs="Arial"/>
          <w:sz w:val="22"/>
          <w:szCs w:val="22"/>
        </w:rPr>
        <w:t xml:space="preserve">De conformidad con lo establecido en el artículo 360 del Código Fiscal del Distrito Federal </w:t>
      </w:r>
      <w:r w:rsidR="003621DC" w:rsidRPr="00481909">
        <w:rPr>
          <w:rFonts w:cs="Arial"/>
          <w:sz w:val="22"/>
          <w:szCs w:val="22"/>
        </w:rPr>
        <w:t>y el artículo 73 fracción III de la LADF,</w:t>
      </w:r>
      <w:r w:rsidR="003621DC" w:rsidRPr="00481909">
        <w:rPr>
          <w:rFonts w:cs="Arial"/>
          <w:sz w:val="22"/>
          <w:szCs w:val="22"/>
          <w:lang w:eastAsia="es-MX"/>
        </w:rPr>
        <w:t xml:space="preserve"> </w:t>
      </w:r>
    </w:p>
    <w:p w:rsidR="003F3E3A" w:rsidRPr="00481909" w:rsidRDefault="003621DC" w:rsidP="007A41CF">
      <w:pPr>
        <w:pStyle w:val="Textoindependiente2"/>
        <w:tabs>
          <w:tab w:val="left" w:pos="851"/>
        </w:tabs>
        <w:rPr>
          <w:rFonts w:cs="Arial"/>
          <w:sz w:val="22"/>
          <w:szCs w:val="22"/>
        </w:rPr>
      </w:pPr>
      <w:proofErr w:type="gramStart"/>
      <w:r w:rsidRPr="00481909">
        <w:rPr>
          <w:rFonts w:cs="Arial"/>
          <w:sz w:val="22"/>
          <w:szCs w:val="22"/>
        </w:rPr>
        <w:t>e</w:t>
      </w:r>
      <w:r w:rsidR="003F3E3A" w:rsidRPr="00481909">
        <w:rPr>
          <w:rFonts w:cs="Arial"/>
          <w:sz w:val="22"/>
          <w:szCs w:val="22"/>
        </w:rPr>
        <w:t>l</w:t>
      </w:r>
      <w:proofErr w:type="gramEnd"/>
      <w:r w:rsidRPr="00481909">
        <w:rPr>
          <w:rFonts w:cs="Arial"/>
          <w:sz w:val="22"/>
          <w:szCs w:val="22"/>
        </w:rPr>
        <w:t xml:space="preserve">  </w:t>
      </w:r>
      <w:r w:rsidR="003F3E3A" w:rsidRPr="00481909">
        <w:rPr>
          <w:rFonts w:cs="Arial"/>
          <w:sz w:val="22"/>
          <w:szCs w:val="22"/>
        </w:rPr>
        <w:t xml:space="preserve">proveedor deberá </w:t>
      </w:r>
      <w:r w:rsidR="003F3E3A" w:rsidRPr="00481909">
        <w:rPr>
          <w:rFonts w:cs="Arial"/>
          <w:b/>
          <w:sz w:val="22"/>
          <w:szCs w:val="22"/>
        </w:rPr>
        <w:t>garantizar el Cumplimiento del Contrato</w:t>
      </w:r>
      <w:r w:rsidR="003F3E3A" w:rsidRPr="00481909">
        <w:rPr>
          <w:rFonts w:cs="Arial"/>
          <w:sz w:val="22"/>
          <w:szCs w:val="22"/>
        </w:rPr>
        <w:t xml:space="preserve">, a favor de la </w:t>
      </w:r>
      <w:r w:rsidR="003F3E3A" w:rsidRPr="00481909">
        <w:rPr>
          <w:rFonts w:cs="Arial"/>
          <w:b/>
          <w:sz w:val="22"/>
          <w:szCs w:val="22"/>
        </w:rPr>
        <w:t xml:space="preserve">Secretaría de Finanzas </w:t>
      </w:r>
      <w:r w:rsidR="008E39A2" w:rsidRPr="00481909">
        <w:rPr>
          <w:rFonts w:cs="Arial"/>
          <w:b/>
          <w:sz w:val="22"/>
          <w:szCs w:val="22"/>
        </w:rPr>
        <w:t>de</w:t>
      </w:r>
      <w:r w:rsidR="006D5A49">
        <w:rPr>
          <w:rFonts w:cs="Arial"/>
          <w:b/>
          <w:sz w:val="22"/>
          <w:szCs w:val="22"/>
        </w:rPr>
        <w:t>l Distrito Federal</w:t>
      </w:r>
      <w:r w:rsidR="003F3E3A" w:rsidRPr="00481909">
        <w:rPr>
          <w:rFonts w:cs="Arial"/>
          <w:sz w:val="22"/>
          <w:szCs w:val="22"/>
        </w:rPr>
        <w:t xml:space="preserve">, en moneda nacional, por un importe del </w:t>
      </w:r>
      <w:r w:rsidR="003F3E3A" w:rsidRPr="00481909">
        <w:rPr>
          <w:rFonts w:cs="Arial"/>
          <w:b/>
          <w:sz w:val="22"/>
          <w:szCs w:val="22"/>
        </w:rPr>
        <w:t>15% (quince por ciento)</w:t>
      </w:r>
      <w:r w:rsidR="003F3E3A" w:rsidRPr="00481909">
        <w:rPr>
          <w:rFonts w:cs="Arial"/>
          <w:sz w:val="22"/>
          <w:szCs w:val="22"/>
        </w:rPr>
        <w:t xml:space="preserve"> del monto total del contrato sin considerar el IVA, en cualquiera de las formas siguientes:</w:t>
      </w:r>
    </w:p>
    <w:p w:rsidR="00026FF2" w:rsidRPr="00481909" w:rsidRDefault="00026FF2" w:rsidP="007A41CF">
      <w:pPr>
        <w:pStyle w:val="Textoindependiente2"/>
        <w:tabs>
          <w:tab w:val="left" w:pos="851"/>
        </w:tabs>
        <w:rPr>
          <w:rFonts w:cs="Arial"/>
          <w:sz w:val="22"/>
          <w:szCs w:val="22"/>
        </w:rPr>
      </w:pPr>
    </w:p>
    <w:p w:rsidR="003F3E3A" w:rsidRPr="00481909" w:rsidRDefault="003F3E3A" w:rsidP="007A41CF">
      <w:pPr>
        <w:pStyle w:val="Incisos"/>
        <w:numPr>
          <w:ilvl w:val="0"/>
          <w:numId w:val="3"/>
        </w:numPr>
        <w:tabs>
          <w:tab w:val="clear" w:pos="360"/>
          <w:tab w:val="left" w:pos="567"/>
          <w:tab w:val="left" w:pos="851"/>
        </w:tabs>
        <w:spacing w:line="240" w:lineRule="auto"/>
        <w:ind w:left="567" w:hanging="567"/>
        <w:rPr>
          <w:rFonts w:cs="Arial"/>
          <w:sz w:val="22"/>
          <w:szCs w:val="22"/>
        </w:rPr>
      </w:pPr>
      <w:r w:rsidRPr="00481909">
        <w:rPr>
          <w:rFonts w:cs="Arial"/>
          <w:b/>
          <w:sz w:val="22"/>
          <w:szCs w:val="22"/>
        </w:rPr>
        <w:t>Cheque certificado o de caja</w:t>
      </w:r>
      <w:r w:rsidRPr="00481909">
        <w:rPr>
          <w:rFonts w:cs="Arial"/>
          <w:sz w:val="22"/>
          <w:szCs w:val="22"/>
        </w:rPr>
        <w:t xml:space="preserve">, debiendo ser nominativo y no negociable, librado por el proveedor con cargo a cualquier institución bancaria establecida en </w:t>
      </w:r>
      <w:r w:rsidR="00454FB2">
        <w:rPr>
          <w:rFonts w:cs="Arial"/>
          <w:sz w:val="22"/>
          <w:szCs w:val="22"/>
        </w:rPr>
        <w:t>la Ciudad de México</w:t>
      </w:r>
      <w:r w:rsidRPr="00481909">
        <w:rPr>
          <w:rFonts w:cs="Arial"/>
          <w:sz w:val="22"/>
          <w:szCs w:val="22"/>
        </w:rPr>
        <w:t xml:space="preserve"> o área metropolitana.</w:t>
      </w:r>
    </w:p>
    <w:p w:rsidR="00026FF2" w:rsidRPr="00481909" w:rsidRDefault="00026FF2" w:rsidP="00026FF2">
      <w:pPr>
        <w:pStyle w:val="Incisos"/>
        <w:tabs>
          <w:tab w:val="left" w:pos="567"/>
          <w:tab w:val="left" w:pos="851"/>
        </w:tabs>
        <w:spacing w:line="240" w:lineRule="auto"/>
        <w:ind w:left="0" w:firstLine="0"/>
        <w:rPr>
          <w:rFonts w:cs="Arial"/>
          <w:sz w:val="22"/>
          <w:szCs w:val="22"/>
        </w:rPr>
      </w:pPr>
    </w:p>
    <w:p w:rsidR="003F3E3A" w:rsidRPr="00481909" w:rsidRDefault="003F3E3A" w:rsidP="007A41CF">
      <w:pPr>
        <w:pStyle w:val="Incisos"/>
        <w:numPr>
          <w:ilvl w:val="0"/>
          <w:numId w:val="3"/>
        </w:numPr>
        <w:tabs>
          <w:tab w:val="clear" w:pos="360"/>
          <w:tab w:val="left" w:pos="567"/>
          <w:tab w:val="left" w:pos="851"/>
        </w:tabs>
        <w:spacing w:line="240" w:lineRule="auto"/>
        <w:ind w:left="567" w:hanging="567"/>
        <w:rPr>
          <w:rFonts w:cs="Arial"/>
          <w:sz w:val="22"/>
          <w:szCs w:val="22"/>
        </w:rPr>
      </w:pPr>
      <w:r w:rsidRPr="00481909">
        <w:rPr>
          <w:rFonts w:cs="Arial"/>
          <w:b/>
          <w:sz w:val="22"/>
          <w:szCs w:val="22"/>
        </w:rPr>
        <w:t>Póliza de Fianza,</w:t>
      </w:r>
      <w:r w:rsidRPr="00481909">
        <w:rPr>
          <w:rFonts w:cs="Arial"/>
          <w:sz w:val="22"/>
          <w:szCs w:val="22"/>
        </w:rPr>
        <w:t xml:space="preserve"> expedida por compañía afianzadora autorizada en términos de la Ley Federal de Instituciones de Fianzas, debiendo ajustarse a lo que se indica en el </w:t>
      </w:r>
      <w:r w:rsidR="00DB64B9" w:rsidRPr="00481909">
        <w:rPr>
          <w:rFonts w:cs="Arial"/>
          <w:b/>
          <w:sz w:val="22"/>
          <w:szCs w:val="22"/>
        </w:rPr>
        <w:t>ANEXO SEIS</w:t>
      </w:r>
      <w:r w:rsidRPr="00481909">
        <w:rPr>
          <w:rFonts w:cs="Arial"/>
          <w:sz w:val="22"/>
          <w:szCs w:val="22"/>
        </w:rPr>
        <w:t xml:space="preserve"> de las presentes  Bases. </w:t>
      </w:r>
    </w:p>
    <w:p w:rsidR="00026FF2" w:rsidRPr="00481909" w:rsidRDefault="00026FF2" w:rsidP="00026FF2">
      <w:pPr>
        <w:pStyle w:val="Incisos"/>
        <w:tabs>
          <w:tab w:val="left" w:pos="567"/>
          <w:tab w:val="left" w:pos="851"/>
        </w:tabs>
        <w:spacing w:line="240" w:lineRule="auto"/>
        <w:ind w:left="0" w:firstLine="0"/>
        <w:rPr>
          <w:rFonts w:cs="Arial"/>
          <w:sz w:val="22"/>
          <w:szCs w:val="22"/>
        </w:rPr>
      </w:pPr>
    </w:p>
    <w:p w:rsidR="00026FF2" w:rsidRDefault="003F3E3A" w:rsidP="007A41CF">
      <w:pPr>
        <w:pStyle w:val="Incisos"/>
        <w:numPr>
          <w:ilvl w:val="0"/>
          <w:numId w:val="3"/>
        </w:numPr>
        <w:tabs>
          <w:tab w:val="clear" w:pos="360"/>
          <w:tab w:val="left" w:pos="567"/>
          <w:tab w:val="left" w:pos="851"/>
        </w:tabs>
        <w:spacing w:line="240" w:lineRule="auto"/>
        <w:rPr>
          <w:rFonts w:cs="Arial"/>
          <w:sz w:val="22"/>
          <w:szCs w:val="22"/>
        </w:rPr>
      </w:pPr>
      <w:r w:rsidRPr="00481909">
        <w:rPr>
          <w:rFonts w:cs="Arial"/>
          <w:b/>
          <w:sz w:val="22"/>
          <w:szCs w:val="22"/>
        </w:rPr>
        <w:t xml:space="preserve">Billete de depósito </w:t>
      </w:r>
      <w:r w:rsidRPr="00481909">
        <w:rPr>
          <w:rFonts w:cs="Arial"/>
          <w:sz w:val="22"/>
          <w:szCs w:val="22"/>
        </w:rPr>
        <w:t xml:space="preserve">expedido por institución bancaria establecida en </w:t>
      </w:r>
      <w:r w:rsidR="00454FB2">
        <w:rPr>
          <w:rFonts w:cs="Arial"/>
          <w:sz w:val="22"/>
          <w:szCs w:val="22"/>
        </w:rPr>
        <w:t>la Ciudad de México</w:t>
      </w:r>
      <w:r w:rsidR="006D5A49">
        <w:rPr>
          <w:rFonts w:cs="Arial"/>
          <w:sz w:val="22"/>
          <w:szCs w:val="22"/>
        </w:rPr>
        <w:t xml:space="preserve"> o área metropolitana.</w:t>
      </w:r>
    </w:p>
    <w:p w:rsidR="006D5A49" w:rsidRDefault="006D5A49" w:rsidP="006D5A49">
      <w:pPr>
        <w:pStyle w:val="Prrafodelista"/>
        <w:rPr>
          <w:rFonts w:cs="Arial"/>
          <w:sz w:val="22"/>
          <w:szCs w:val="22"/>
        </w:rPr>
      </w:pPr>
    </w:p>
    <w:p w:rsidR="006D5A49" w:rsidRPr="00481909" w:rsidRDefault="006D5A49" w:rsidP="007A41CF">
      <w:pPr>
        <w:pStyle w:val="Incisos"/>
        <w:numPr>
          <w:ilvl w:val="0"/>
          <w:numId w:val="3"/>
        </w:numPr>
        <w:tabs>
          <w:tab w:val="clear" w:pos="360"/>
          <w:tab w:val="left" w:pos="567"/>
          <w:tab w:val="left" w:pos="851"/>
        </w:tabs>
        <w:spacing w:line="240" w:lineRule="auto"/>
        <w:rPr>
          <w:rFonts w:cs="Arial"/>
          <w:sz w:val="22"/>
          <w:szCs w:val="22"/>
        </w:rPr>
      </w:pPr>
      <w:r w:rsidRPr="006D5A49">
        <w:rPr>
          <w:rFonts w:cs="Arial"/>
          <w:b/>
          <w:sz w:val="22"/>
          <w:szCs w:val="22"/>
        </w:rPr>
        <w:t>Depósito en efectivo para custodia</w:t>
      </w:r>
      <w:r>
        <w:rPr>
          <w:rFonts w:cs="Arial"/>
          <w:b/>
          <w:sz w:val="22"/>
          <w:szCs w:val="22"/>
        </w:rPr>
        <w:t>.</w:t>
      </w:r>
    </w:p>
    <w:p w:rsidR="00026FF2" w:rsidRPr="00481909" w:rsidRDefault="00026FF2" w:rsidP="00026FF2">
      <w:pPr>
        <w:pStyle w:val="Prrafodelista"/>
        <w:rPr>
          <w:rFonts w:cs="Arial"/>
          <w:sz w:val="22"/>
          <w:szCs w:val="22"/>
        </w:rPr>
      </w:pPr>
    </w:p>
    <w:p w:rsidR="003F3E3A" w:rsidRPr="00481909" w:rsidRDefault="003F3E3A" w:rsidP="007A41CF">
      <w:pPr>
        <w:pStyle w:val="Incisos"/>
        <w:tabs>
          <w:tab w:val="left" w:pos="851"/>
        </w:tabs>
        <w:spacing w:line="240" w:lineRule="auto"/>
        <w:ind w:left="0" w:firstLine="0"/>
        <w:rPr>
          <w:rFonts w:cs="Arial"/>
          <w:sz w:val="22"/>
          <w:szCs w:val="22"/>
        </w:rPr>
      </w:pPr>
      <w:r w:rsidRPr="00481909">
        <w:rPr>
          <w:rFonts w:cs="Arial"/>
          <w:sz w:val="22"/>
          <w:szCs w:val="22"/>
        </w:rPr>
        <w:t>En caso de rescisión, la aplicación de la garantía de cumplimiento será proporcional al monto de las obligaciones incumplidas.</w:t>
      </w:r>
    </w:p>
    <w:p w:rsidR="003F3E3A" w:rsidRPr="00481909" w:rsidRDefault="003F3E3A" w:rsidP="007A41CF">
      <w:pPr>
        <w:pStyle w:val="Incisos"/>
        <w:tabs>
          <w:tab w:val="left" w:pos="851"/>
        </w:tabs>
        <w:spacing w:line="240" w:lineRule="auto"/>
        <w:ind w:left="0" w:firstLine="0"/>
        <w:rPr>
          <w:rFonts w:cs="Arial"/>
          <w:sz w:val="22"/>
          <w:szCs w:val="22"/>
        </w:rPr>
      </w:pPr>
    </w:p>
    <w:p w:rsidR="003F3E3A" w:rsidRPr="00481909" w:rsidRDefault="003F3E3A" w:rsidP="000A317E">
      <w:pPr>
        <w:pStyle w:val="Ttulo2"/>
      </w:pPr>
      <w:bookmarkStart w:id="462" w:name="_Toc419122231"/>
      <w:bookmarkStart w:id="463" w:name="_Toc419124221"/>
      <w:bookmarkStart w:id="464" w:name="_Toc419127157"/>
      <w:bookmarkStart w:id="465" w:name="_Toc419197564"/>
      <w:bookmarkStart w:id="466" w:name="_Toc419198147"/>
      <w:bookmarkStart w:id="467" w:name="_Toc419199583"/>
      <w:bookmarkStart w:id="468" w:name="_Toc419203760"/>
      <w:bookmarkStart w:id="469" w:name="_Toc419203913"/>
      <w:bookmarkStart w:id="470" w:name="_Toc510603865"/>
      <w:bookmarkStart w:id="471" w:name="_Toc510608514"/>
      <w:bookmarkStart w:id="472" w:name="_Toc510611180"/>
      <w:bookmarkStart w:id="473" w:name="_Toc511537534"/>
      <w:bookmarkStart w:id="474" w:name="_Toc512170948"/>
      <w:bookmarkStart w:id="475" w:name="_Toc512171157"/>
      <w:bookmarkStart w:id="476" w:name="_Toc514253869"/>
      <w:bookmarkStart w:id="477" w:name="_Toc514561300"/>
      <w:bookmarkStart w:id="478" w:name="_Toc514572293"/>
      <w:bookmarkStart w:id="479" w:name="_Toc517013866"/>
      <w:bookmarkStart w:id="480" w:name="_Toc519072279"/>
      <w:bookmarkStart w:id="481" w:name="_Toc519652283"/>
      <w:bookmarkStart w:id="482" w:name="_Toc520021462"/>
      <w:bookmarkStart w:id="483" w:name="_Toc520206695"/>
      <w:bookmarkStart w:id="484" w:name="_Toc521741776"/>
      <w:bookmarkStart w:id="485" w:name="_Toc527964754"/>
      <w:bookmarkStart w:id="486" w:name="_Toc528724371"/>
      <w:bookmarkStart w:id="487" w:name="_Toc504372028"/>
      <w:bookmarkStart w:id="488" w:name="_Toc504372326"/>
      <w:bookmarkStart w:id="489" w:name="_Toc504474117"/>
      <w:bookmarkStart w:id="490" w:name="_Toc535062700"/>
      <w:bookmarkStart w:id="491" w:name="_Toc535064577"/>
      <w:bookmarkStart w:id="492" w:name="_Toc535895227"/>
      <w:bookmarkStart w:id="493" w:name="_Toc536245278"/>
      <w:bookmarkStart w:id="494" w:name="_Toc2142734"/>
      <w:bookmarkStart w:id="495" w:name="_Toc3264895"/>
      <w:bookmarkStart w:id="496" w:name="_Toc5438511"/>
      <w:bookmarkStart w:id="497" w:name="_Toc5438601"/>
      <w:bookmarkStart w:id="498" w:name="_Toc5439008"/>
      <w:bookmarkStart w:id="499" w:name="_Toc9756930"/>
      <w:bookmarkStart w:id="500" w:name="_Toc9829650"/>
      <w:bookmarkStart w:id="501" w:name="_Toc9829771"/>
      <w:bookmarkStart w:id="502" w:name="_Toc14667245"/>
      <w:bookmarkStart w:id="503" w:name="_Toc14668440"/>
      <w:bookmarkStart w:id="504" w:name="_Toc15118634"/>
      <w:bookmarkStart w:id="505" w:name="_Toc15528970"/>
      <w:bookmarkStart w:id="506" w:name="_Toc258432371"/>
      <w:bookmarkStart w:id="507" w:name="_Toc316558370"/>
      <w:bookmarkStart w:id="508" w:name="_Toc413318782"/>
      <w:bookmarkStart w:id="509" w:name="_Toc413319062"/>
      <w:bookmarkStart w:id="510" w:name="_Toc413319152"/>
      <w:bookmarkStart w:id="511" w:name="_Toc413319242"/>
      <w:bookmarkStart w:id="512" w:name="_Toc413319519"/>
      <w:bookmarkStart w:id="513" w:name="_Toc451346864"/>
      <w:r w:rsidRPr="00481909">
        <w:t>Entrega, vigencia y devolución de garantía de cumplimento del contrato.</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481909">
        <w:t xml:space="preserve"> </w:t>
      </w:r>
    </w:p>
    <w:p w:rsidR="00EF14B7" w:rsidRPr="00481909" w:rsidRDefault="003F3E3A" w:rsidP="007A41CF">
      <w:pPr>
        <w:pStyle w:val="Textoindependiente2"/>
        <w:tabs>
          <w:tab w:val="left" w:pos="851"/>
        </w:tabs>
        <w:rPr>
          <w:rFonts w:cs="Arial"/>
          <w:sz w:val="22"/>
          <w:szCs w:val="22"/>
        </w:rPr>
      </w:pPr>
      <w:r w:rsidRPr="00481909">
        <w:rPr>
          <w:rFonts w:cs="Arial"/>
          <w:sz w:val="22"/>
          <w:szCs w:val="22"/>
        </w:rPr>
        <w:t xml:space="preserve">La garantía de cumplimiento del contrato deberá entregarse a la formalización del mismo </w:t>
      </w:r>
      <w:r w:rsidRPr="00481909">
        <w:rPr>
          <w:rFonts w:cs="Arial"/>
          <w:bCs/>
          <w:sz w:val="22"/>
          <w:szCs w:val="22"/>
          <w:shd w:val="clear" w:color="auto" w:fill="FFFFFF"/>
        </w:rPr>
        <w:t>en la Dirección de Adquisiciones de la DGRMSG;</w:t>
      </w:r>
      <w:r w:rsidRPr="00481909">
        <w:rPr>
          <w:rFonts w:cs="Arial"/>
          <w:sz w:val="22"/>
          <w:szCs w:val="22"/>
        </w:rPr>
        <w:t xml:space="preserve"> de</w:t>
      </w:r>
      <w:r w:rsidR="00CA3F4A" w:rsidRPr="00481909">
        <w:rPr>
          <w:rFonts w:cs="Arial"/>
          <w:sz w:val="22"/>
          <w:szCs w:val="22"/>
        </w:rPr>
        <w:t xml:space="preserve">biendo permanecer vigente hasta </w:t>
      </w:r>
      <w:r w:rsidRPr="00481909">
        <w:rPr>
          <w:rFonts w:cs="Arial"/>
          <w:sz w:val="22"/>
          <w:szCs w:val="22"/>
        </w:rPr>
        <w:t>la conclusión de la garantía de los bienes</w:t>
      </w:r>
      <w:r w:rsidR="00CA3F4A" w:rsidRPr="00481909">
        <w:rPr>
          <w:rFonts w:cs="Arial"/>
          <w:sz w:val="22"/>
          <w:szCs w:val="22"/>
        </w:rPr>
        <w:t xml:space="preserve"> y podrá devolverse dentro de los 30 días hábiles posteriores, a solicitud por escrito del proveedor dirigido a la Dirección de Adquisiciones de la DGRMSG de la Oficialía Mayor del Gobierno de la Ciudad de México. La recuperación de la garantía fuera de este plazo será estricta responsabilidad del proveedor</w:t>
      </w:r>
    </w:p>
    <w:p w:rsidR="00CA3F4A" w:rsidRPr="00481909" w:rsidRDefault="00CA3F4A" w:rsidP="007A41CF">
      <w:pPr>
        <w:pStyle w:val="Textoindependiente2"/>
        <w:tabs>
          <w:tab w:val="left" w:pos="851"/>
        </w:tabs>
        <w:rPr>
          <w:rFonts w:cs="Arial"/>
          <w:sz w:val="22"/>
          <w:szCs w:val="22"/>
        </w:rPr>
      </w:pPr>
    </w:p>
    <w:p w:rsidR="003F3E3A" w:rsidRPr="00481909" w:rsidRDefault="003F3E3A" w:rsidP="000A317E">
      <w:pPr>
        <w:pStyle w:val="Ttulo2"/>
      </w:pPr>
      <w:bookmarkStart w:id="514" w:name="_Toc258432372"/>
      <w:bookmarkStart w:id="515" w:name="_Toc316558371"/>
      <w:bookmarkStart w:id="516" w:name="_Toc413318783"/>
      <w:bookmarkStart w:id="517" w:name="_Toc413319063"/>
      <w:bookmarkStart w:id="518" w:name="_Toc413319153"/>
      <w:bookmarkStart w:id="519" w:name="_Toc413319243"/>
      <w:bookmarkStart w:id="520" w:name="_Toc413319520"/>
      <w:bookmarkStart w:id="521" w:name="_Toc451346865"/>
      <w:r w:rsidRPr="00481909">
        <w:t>Revisión de validez de las Pólizas de Garantía.</w:t>
      </w:r>
      <w:bookmarkEnd w:id="514"/>
      <w:bookmarkEnd w:id="515"/>
      <w:bookmarkEnd w:id="516"/>
      <w:bookmarkEnd w:id="517"/>
      <w:bookmarkEnd w:id="518"/>
      <w:bookmarkEnd w:id="519"/>
      <w:bookmarkEnd w:id="520"/>
      <w:bookmarkEnd w:id="521"/>
      <w:r w:rsidRPr="00481909">
        <w:t xml:space="preserve"> </w:t>
      </w:r>
    </w:p>
    <w:p w:rsidR="00E13E06" w:rsidRPr="00481909" w:rsidRDefault="00971363" w:rsidP="007A41CF">
      <w:pPr>
        <w:tabs>
          <w:tab w:val="left" w:pos="851"/>
        </w:tabs>
        <w:jc w:val="both"/>
        <w:rPr>
          <w:rFonts w:cs="Arial"/>
          <w:sz w:val="22"/>
          <w:szCs w:val="22"/>
        </w:rPr>
      </w:pPr>
      <w:r w:rsidRPr="00481909">
        <w:rPr>
          <w:rFonts w:cs="Arial"/>
          <w:sz w:val="22"/>
          <w:szCs w:val="22"/>
        </w:rPr>
        <w:lastRenderedPageBreak/>
        <w:t xml:space="preserve">La Convocante </w:t>
      </w:r>
      <w:r w:rsidR="00966E8C" w:rsidRPr="00481909">
        <w:rPr>
          <w:rFonts w:cs="Arial"/>
          <w:sz w:val="22"/>
          <w:szCs w:val="22"/>
        </w:rPr>
        <w:t>validará en el portal de internet de la institución afianzadora que las haya expedido, o bien, en las direcciones electrónicas www.afianza.com.mx o www.amexig.com, correspondientes a la Asociación de Compañías Afianzadoras de México A.C. (AFIANZA) y a la Asociación Mexicana de Instituciones de Garantías, A.C. (AMEXIG).</w:t>
      </w:r>
    </w:p>
    <w:p w:rsidR="00966E8C" w:rsidRPr="00481909" w:rsidRDefault="00966E8C" w:rsidP="007A41CF">
      <w:pPr>
        <w:tabs>
          <w:tab w:val="left" w:pos="851"/>
        </w:tabs>
        <w:jc w:val="both"/>
        <w:rPr>
          <w:rFonts w:cs="Arial"/>
          <w:sz w:val="22"/>
          <w:szCs w:val="22"/>
        </w:rPr>
      </w:pPr>
    </w:p>
    <w:p w:rsidR="000730C0" w:rsidRPr="00481909" w:rsidRDefault="00377086" w:rsidP="005855DE">
      <w:pPr>
        <w:pStyle w:val="Ttulo1"/>
        <w:rPr>
          <w:rFonts w:ascii="Arial" w:hAnsi="Arial"/>
          <w:sz w:val="22"/>
          <w:szCs w:val="22"/>
        </w:rPr>
      </w:pPr>
      <w:bookmarkStart w:id="522" w:name="_Toc258432374"/>
      <w:bookmarkStart w:id="523" w:name="_Toc351709657"/>
      <w:bookmarkStart w:id="524" w:name="_Toc413318784"/>
      <w:bookmarkStart w:id="525" w:name="_Toc413319064"/>
      <w:bookmarkStart w:id="526" w:name="_Toc413319154"/>
      <w:bookmarkStart w:id="527" w:name="_Toc413319244"/>
      <w:bookmarkStart w:id="528" w:name="_Toc413319521"/>
      <w:bookmarkStart w:id="529" w:name="_Toc451346866"/>
      <w:r w:rsidRPr="00481909">
        <w:rPr>
          <w:rFonts w:ascii="Arial" w:hAnsi="Arial"/>
          <w:sz w:val="22"/>
          <w:szCs w:val="22"/>
        </w:rPr>
        <w:t>INSTRUCCIONES PARA LA ELABORACIÓN Y PRESENTACIÓN DE LA PROPUESTA.</w:t>
      </w:r>
      <w:bookmarkEnd w:id="522"/>
      <w:bookmarkEnd w:id="523"/>
      <w:bookmarkEnd w:id="524"/>
      <w:bookmarkEnd w:id="525"/>
      <w:bookmarkEnd w:id="526"/>
      <w:bookmarkEnd w:id="527"/>
      <w:bookmarkEnd w:id="528"/>
      <w:bookmarkEnd w:id="529"/>
    </w:p>
    <w:p w:rsidR="0057371B" w:rsidRPr="00481909" w:rsidRDefault="0057371B" w:rsidP="000A317E">
      <w:pPr>
        <w:pStyle w:val="Ttulo2"/>
      </w:pPr>
      <w:bookmarkStart w:id="530" w:name="_Toc413318785"/>
      <w:bookmarkStart w:id="531" w:name="_Toc413319065"/>
      <w:bookmarkStart w:id="532" w:name="_Toc413319155"/>
      <w:bookmarkStart w:id="533" w:name="_Toc413319245"/>
      <w:bookmarkStart w:id="534" w:name="_Toc413319522"/>
      <w:bookmarkStart w:id="535" w:name="_Toc451346867"/>
      <w:r w:rsidRPr="00481909">
        <w:t>Requisitos no obligatorios.</w:t>
      </w:r>
      <w:bookmarkEnd w:id="530"/>
      <w:bookmarkEnd w:id="531"/>
      <w:bookmarkEnd w:id="532"/>
      <w:bookmarkEnd w:id="533"/>
      <w:bookmarkEnd w:id="534"/>
      <w:bookmarkEnd w:id="535"/>
    </w:p>
    <w:p w:rsidR="003F3E3A" w:rsidRPr="00481909" w:rsidRDefault="003F3E3A" w:rsidP="007A41CF">
      <w:pPr>
        <w:tabs>
          <w:tab w:val="left" w:pos="851"/>
        </w:tabs>
        <w:jc w:val="both"/>
        <w:rPr>
          <w:rFonts w:cs="Arial"/>
          <w:sz w:val="22"/>
          <w:szCs w:val="22"/>
        </w:rPr>
      </w:pPr>
      <w:bookmarkStart w:id="536" w:name="_Toc413318786"/>
      <w:r w:rsidRPr="00481909">
        <w:rPr>
          <w:rFonts w:cs="Arial"/>
          <w:sz w:val="22"/>
          <w:szCs w:val="22"/>
        </w:rPr>
        <w:t xml:space="preserve">El incumplimiento de los siguientes requisitos no será motivo de desechamiento de la propuesta, ya que éstos se establecen con el único propósito de facilitar la presentación de las propuestas y agilizar la conducción de los actos de la </w:t>
      </w:r>
      <w:r w:rsidR="0057371B" w:rsidRPr="00481909">
        <w:rPr>
          <w:rFonts w:cs="Arial"/>
          <w:sz w:val="22"/>
          <w:szCs w:val="22"/>
        </w:rPr>
        <w:t>l</w:t>
      </w:r>
      <w:r w:rsidR="00246BA1" w:rsidRPr="00481909">
        <w:rPr>
          <w:rFonts w:cs="Arial"/>
          <w:sz w:val="22"/>
          <w:szCs w:val="22"/>
        </w:rPr>
        <w:t>icitación</w:t>
      </w:r>
      <w:r w:rsidRPr="00481909">
        <w:rPr>
          <w:rFonts w:cs="Arial"/>
          <w:sz w:val="22"/>
          <w:szCs w:val="22"/>
        </w:rPr>
        <w:t>:</w:t>
      </w:r>
      <w:bookmarkEnd w:id="536"/>
    </w:p>
    <w:p w:rsidR="003F3E3A" w:rsidRPr="00481909" w:rsidRDefault="003F3E3A" w:rsidP="007A41CF">
      <w:pPr>
        <w:numPr>
          <w:ilvl w:val="0"/>
          <w:numId w:val="8"/>
        </w:numPr>
        <w:tabs>
          <w:tab w:val="left" w:pos="567"/>
          <w:tab w:val="right" w:pos="8838"/>
        </w:tabs>
        <w:ind w:left="567" w:hanging="567"/>
        <w:jc w:val="both"/>
        <w:rPr>
          <w:rFonts w:cs="Arial"/>
          <w:snapToGrid w:val="0"/>
          <w:sz w:val="22"/>
          <w:szCs w:val="22"/>
        </w:rPr>
      </w:pPr>
      <w:r w:rsidRPr="00481909">
        <w:rPr>
          <w:rFonts w:cs="Arial"/>
          <w:sz w:val="22"/>
          <w:szCs w:val="22"/>
        </w:rPr>
        <w:t xml:space="preserve">Las propuestas deberán dirigirse a nombre de </w:t>
      </w:r>
      <w:r w:rsidR="00391681" w:rsidRPr="00481909">
        <w:rPr>
          <w:rFonts w:cs="Arial"/>
          <w:b/>
          <w:sz w:val="22"/>
          <w:szCs w:val="22"/>
        </w:rPr>
        <w:t xml:space="preserve">Lic. María de la Luz </w:t>
      </w:r>
      <w:proofErr w:type="spellStart"/>
      <w:r w:rsidR="00391681" w:rsidRPr="00481909">
        <w:rPr>
          <w:rFonts w:cs="Arial"/>
          <w:b/>
          <w:sz w:val="22"/>
          <w:szCs w:val="22"/>
        </w:rPr>
        <w:t>Urrusquieta</w:t>
      </w:r>
      <w:proofErr w:type="spellEnd"/>
      <w:r w:rsidR="00391681" w:rsidRPr="00481909">
        <w:rPr>
          <w:rFonts w:cs="Arial"/>
          <w:b/>
          <w:sz w:val="22"/>
          <w:szCs w:val="22"/>
        </w:rPr>
        <w:t xml:space="preserve"> Navarro</w:t>
      </w:r>
      <w:r w:rsidR="00971363" w:rsidRPr="00481909">
        <w:rPr>
          <w:rFonts w:cs="Arial"/>
          <w:b/>
          <w:sz w:val="22"/>
          <w:szCs w:val="22"/>
        </w:rPr>
        <w:t>,</w:t>
      </w:r>
      <w:r w:rsidR="00971363" w:rsidRPr="00481909">
        <w:rPr>
          <w:rFonts w:cs="Arial"/>
          <w:sz w:val="22"/>
          <w:szCs w:val="22"/>
        </w:rPr>
        <w:t xml:space="preserve"> Director</w:t>
      </w:r>
      <w:r w:rsidR="00391681" w:rsidRPr="00481909">
        <w:rPr>
          <w:rFonts w:cs="Arial"/>
          <w:sz w:val="22"/>
          <w:szCs w:val="22"/>
        </w:rPr>
        <w:t>a</w:t>
      </w:r>
      <w:r w:rsidR="00971363" w:rsidRPr="00481909">
        <w:rPr>
          <w:rFonts w:cs="Arial"/>
          <w:sz w:val="22"/>
          <w:szCs w:val="22"/>
        </w:rPr>
        <w:t xml:space="preserve"> General de Recursos Materiales y Servicios Generales de la Oficialía Mayor </w:t>
      </w:r>
      <w:r w:rsidR="008E39A2" w:rsidRPr="00481909">
        <w:rPr>
          <w:rFonts w:cs="Arial"/>
          <w:sz w:val="22"/>
          <w:szCs w:val="22"/>
        </w:rPr>
        <w:t>de la Ciudad de México</w:t>
      </w:r>
      <w:r w:rsidR="00971363" w:rsidRPr="00481909">
        <w:rPr>
          <w:rFonts w:cs="Arial"/>
          <w:sz w:val="22"/>
          <w:szCs w:val="22"/>
        </w:rPr>
        <w:t>; indicando en su primera hoja número del procedimiento, fecha y número de hojas de que consta la propuesta.</w:t>
      </w:r>
    </w:p>
    <w:p w:rsidR="003F3E3A" w:rsidRPr="00481909" w:rsidRDefault="003F3E3A" w:rsidP="007A41CF">
      <w:pPr>
        <w:numPr>
          <w:ilvl w:val="0"/>
          <w:numId w:val="8"/>
        </w:numPr>
        <w:tabs>
          <w:tab w:val="left" w:pos="567"/>
          <w:tab w:val="left" w:pos="993"/>
        </w:tabs>
        <w:ind w:left="567" w:hanging="567"/>
        <w:jc w:val="both"/>
        <w:rPr>
          <w:rFonts w:cs="Arial"/>
          <w:snapToGrid w:val="0"/>
          <w:sz w:val="22"/>
          <w:szCs w:val="22"/>
        </w:rPr>
      </w:pPr>
      <w:r w:rsidRPr="00481909">
        <w:rPr>
          <w:rFonts w:cs="Arial"/>
          <w:sz w:val="22"/>
          <w:szCs w:val="22"/>
        </w:rPr>
        <w:t xml:space="preserve">El sobre que contenga la Documentación Legal y Administrativa, Propuesta Técnica y Económica, deberá exhibir en el exterior la razón o denominación social del </w:t>
      </w:r>
      <w:r w:rsidR="00B85B92" w:rsidRPr="00481909">
        <w:rPr>
          <w:rFonts w:cs="Arial"/>
          <w:sz w:val="22"/>
          <w:szCs w:val="22"/>
        </w:rPr>
        <w:t>licitante</w:t>
      </w:r>
      <w:r w:rsidRPr="00481909">
        <w:rPr>
          <w:rFonts w:cs="Arial"/>
          <w:sz w:val="22"/>
          <w:szCs w:val="22"/>
        </w:rPr>
        <w:t>, el contenido, los datos de la convocante y el número y nombre del procedimiento.</w:t>
      </w:r>
    </w:p>
    <w:p w:rsidR="003F3E3A" w:rsidRPr="00481909" w:rsidRDefault="00707FA3" w:rsidP="007A41CF">
      <w:pPr>
        <w:pStyle w:val="Incisos"/>
        <w:numPr>
          <w:ilvl w:val="0"/>
          <w:numId w:val="8"/>
        </w:numPr>
        <w:tabs>
          <w:tab w:val="left" w:pos="567"/>
          <w:tab w:val="left" w:pos="993"/>
        </w:tabs>
        <w:spacing w:line="240" w:lineRule="auto"/>
        <w:ind w:left="567" w:hanging="567"/>
        <w:rPr>
          <w:rFonts w:cs="Arial"/>
          <w:sz w:val="22"/>
          <w:szCs w:val="22"/>
        </w:rPr>
      </w:pPr>
      <w:r w:rsidRPr="00481909">
        <w:rPr>
          <w:rFonts w:cs="Arial"/>
          <w:sz w:val="22"/>
          <w:szCs w:val="22"/>
        </w:rPr>
        <w:t>Cada uno de los documentos que integren la propuesta, deberán estar foliados en todas y cada una de las hojas que los integren. Al efecto, se deberán numerar de manera individual las propuestas técnica y económica.</w:t>
      </w:r>
    </w:p>
    <w:p w:rsidR="003F3E3A" w:rsidRPr="00481909" w:rsidRDefault="003F3E3A" w:rsidP="007A41CF">
      <w:pPr>
        <w:pStyle w:val="Incisos"/>
        <w:numPr>
          <w:ilvl w:val="0"/>
          <w:numId w:val="8"/>
        </w:numPr>
        <w:tabs>
          <w:tab w:val="left" w:pos="567"/>
          <w:tab w:val="left" w:pos="993"/>
        </w:tabs>
        <w:spacing w:line="240" w:lineRule="auto"/>
        <w:ind w:left="567" w:hanging="567"/>
        <w:rPr>
          <w:rFonts w:cs="Arial"/>
          <w:sz w:val="22"/>
          <w:szCs w:val="22"/>
        </w:rPr>
      </w:pPr>
      <w:r w:rsidRPr="00481909">
        <w:rPr>
          <w:rFonts w:cs="Arial"/>
          <w:sz w:val="22"/>
          <w:szCs w:val="22"/>
        </w:rPr>
        <w:t>La</w:t>
      </w:r>
      <w:r w:rsidR="00C04E71" w:rsidRPr="00481909">
        <w:rPr>
          <w:rFonts w:cs="Arial"/>
          <w:sz w:val="22"/>
          <w:szCs w:val="22"/>
        </w:rPr>
        <w:t>s</w:t>
      </w:r>
      <w:r w:rsidRPr="00481909">
        <w:rPr>
          <w:rFonts w:cs="Arial"/>
          <w:sz w:val="22"/>
          <w:szCs w:val="22"/>
        </w:rPr>
        <w:t xml:space="preserve"> Propuesta</w:t>
      </w:r>
      <w:r w:rsidR="00C04E71" w:rsidRPr="00481909">
        <w:rPr>
          <w:rFonts w:cs="Arial"/>
          <w:sz w:val="22"/>
          <w:szCs w:val="22"/>
        </w:rPr>
        <w:t>s</w:t>
      </w:r>
      <w:r w:rsidRPr="00481909">
        <w:rPr>
          <w:rFonts w:cs="Arial"/>
          <w:sz w:val="22"/>
          <w:szCs w:val="22"/>
        </w:rPr>
        <w:t xml:space="preserve"> Técnica y Económica deberán entregarse en el Acto de Presentación y Apertura de Propuestas, además, en medio magnético (CD ROM o </w:t>
      </w:r>
      <w:proofErr w:type="gramStart"/>
      <w:r w:rsidRPr="00481909">
        <w:rPr>
          <w:rFonts w:cs="Arial"/>
          <w:sz w:val="22"/>
          <w:szCs w:val="22"/>
        </w:rPr>
        <w:t>USB )</w:t>
      </w:r>
      <w:proofErr w:type="gramEnd"/>
      <w:r w:rsidRPr="00481909">
        <w:rPr>
          <w:rFonts w:cs="Arial"/>
          <w:sz w:val="22"/>
          <w:szCs w:val="22"/>
        </w:rPr>
        <w:t xml:space="preserve"> en procesador de texto Microsoft Word y/o en hoja de cálculo Microsoft Excel en cualquiera de sus versiones para P.C.</w:t>
      </w:r>
    </w:p>
    <w:p w:rsidR="003F3E3A" w:rsidRPr="00481909" w:rsidRDefault="003F3E3A" w:rsidP="007A41CF">
      <w:pPr>
        <w:pStyle w:val="Incisos"/>
        <w:tabs>
          <w:tab w:val="left" w:pos="851"/>
          <w:tab w:val="left" w:pos="993"/>
        </w:tabs>
        <w:spacing w:line="240" w:lineRule="auto"/>
        <w:ind w:left="0" w:firstLine="0"/>
        <w:rPr>
          <w:rFonts w:cs="Arial"/>
          <w:sz w:val="22"/>
          <w:szCs w:val="22"/>
        </w:rPr>
      </w:pPr>
    </w:p>
    <w:p w:rsidR="003F3E3A" w:rsidRPr="00481909" w:rsidRDefault="0057371B" w:rsidP="000A317E">
      <w:pPr>
        <w:pStyle w:val="Ttulo2"/>
      </w:pPr>
      <w:bookmarkStart w:id="537" w:name="_Toc413318787"/>
      <w:bookmarkStart w:id="538" w:name="_Toc413319066"/>
      <w:bookmarkStart w:id="539" w:name="_Toc413319156"/>
      <w:bookmarkStart w:id="540" w:name="_Toc413319246"/>
      <w:bookmarkStart w:id="541" w:name="_Toc413319523"/>
      <w:bookmarkStart w:id="542" w:name="_Toc451346868"/>
      <w:r w:rsidRPr="00481909">
        <w:t>Requisitos obligatorios</w:t>
      </w:r>
      <w:r w:rsidR="003F3E3A" w:rsidRPr="00481909">
        <w:t>.</w:t>
      </w:r>
      <w:bookmarkEnd w:id="537"/>
      <w:bookmarkEnd w:id="538"/>
      <w:bookmarkEnd w:id="539"/>
      <w:bookmarkEnd w:id="540"/>
      <w:bookmarkEnd w:id="541"/>
      <w:bookmarkEnd w:id="542"/>
    </w:p>
    <w:p w:rsidR="0057371B" w:rsidRPr="00481909" w:rsidRDefault="0057371B" w:rsidP="007A41CF">
      <w:pPr>
        <w:rPr>
          <w:rFonts w:cs="Arial"/>
          <w:bCs/>
          <w:snapToGrid w:val="0"/>
          <w:sz w:val="22"/>
          <w:szCs w:val="22"/>
        </w:rPr>
      </w:pPr>
      <w:r w:rsidRPr="00481909">
        <w:rPr>
          <w:rFonts w:cs="Arial"/>
          <w:sz w:val="22"/>
          <w:szCs w:val="22"/>
        </w:rPr>
        <w:t xml:space="preserve">El </w:t>
      </w:r>
      <w:r w:rsidRPr="00481909">
        <w:rPr>
          <w:rFonts w:cs="Arial"/>
          <w:bCs/>
          <w:snapToGrid w:val="0"/>
          <w:sz w:val="22"/>
          <w:szCs w:val="22"/>
        </w:rPr>
        <w:t>incumplimiento de los siguientes requisitos, serán motivo de desechamiento de la propuesta:</w:t>
      </w:r>
    </w:p>
    <w:p w:rsidR="009250CD" w:rsidRPr="00481909" w:rsidRDefault="009250CD" w:rsidP="007A41CF">
      <w:pPr>
        <w:rPr>
          <w:rFonts w:cs="Arial"/>
          <w:sz w:val="22"/>
          <w:szCs w:val="22"/>
        </w:rPr>
      </w:pPr>
    </w:p>
    <w:p w:rsidR="00461911" w:rsidRPr="00481909" w:rsidRDefault="00461911" w:rsidP="00461911">
      <w:pPr>
        <w:numPr>
          <w:ilvl w:val="0"/>
          <w:numId w:val="16"/>
        </w:numPr>
        <w:tabs>
          <w:tab w:val="left" w:pos="567"/>
        </w:tabs>
        <w:ind w:left="567" w:hanging="567"/>
        <w:jc w:val="both"/>
        <w:rPr>
          <w:rFonts w:cs="Arial"/>
          <w:sz w:val="22"/>
          <w:szCs w:val="22"/>
        </w:rPr>
      </w:pPr>
      <w:r w:rsidRPr="00481909">
        <w:rPr>
          <w:rFonts w:cs="Arial"/>
          <w:sz w:val="22"/>
          <w:szCs w:val="22"/>
        </w:rPr>
        <w:t>Los licitantes deberán integrar en la Documentación Legal y Administrativa, el comprobante de depósito bancario original del pago de las Bases, cuando no hayan acudido al domicilio de la Convocante para la obtención del Recibo de Pago de Bases.</w:t>
      </w:r>
    </w:p>
    <w:p w:rsidR="003F3E3A" w:rsidRPr="00481909" w:rsidRDefault="003F3E3A" w:rsidP="007A41CF">
      <w:pPr>
        <w:numPr>
          <w:ilvl w:val="0"/>
          <w:numId w:val="16"/>
        </w:numPr>
        <w:tabs>
          <w:tab w:val="left" w:pos="567"/>
        </w:tabs>
        <w:ind w:left="567" w:hanging="567"/>
        <w:jc w:val="both"/>
        <w:rPr>
          <w:rFonts w:cs="Arial"/>
          <w:sz w:val="22"/>
          <w:szCs w:val="22"/>
        </w:rPr>
      </w:pPr>
      <w:r w:rsidRPr="00481909">
        <w:rPr>
          <w:rFonts w:cs="Arial"/>
          <w:sz w:val="22"/>
          <w:szCs w:val="22"/>
        </w:rPr>
        <w:t xml:space="preserve">Los </w:t>
      </w:r>
      <w:r w:rsidR="00B85B92" w:rsidRPr="00481909">
        <w:rPr>
          <w:rFonts w:cs="Arial"/>
          <w:sz w:val="22"/>
          <w:szCs w:val="22"/>
        </w:rPr>
        <w:t>licitante</w:t>
      </w:r>
      <w:r w:rsidRPr="00481909">
        <w:rPr>
          <w:rFonts w:cs="Arial"/>
          <w:sz w:val="22"/>
          <w:szCs w:val="22"/>
        </w:rPr>
        <w:t>s deberán cumplir con los “Requisitos de Participación: Documentación Legal y Administrativa, Propuesta Técnica, Propuesta Económica y Garantía de Formalidad de la Propuesta”, que se indican en el punto siguiente de estas Bases.</w:t>
      </w:r>
    </w:p>
    <w:p w:rsidR="003F3E3A" w:rsidRPr="00481909" w:rsidRDefault="003F3E3A" w:rsidP="007A41CF">
      <w:pPr>
        <w:numPr>
          <w:ilvl w:val="0"/>
          <w:numId w:val="16"/>
        </w:numPr>
        <w:tabs>
          <w:tab w:val="left" w:pos="567"/>
        </w:tabs>
        <w:ind w:left="567" w:hanging="567"/>
        <w:jc w:val="both"/>
        <w:rPr>
          <w:rFonts w:cs="Arial"/>
          <w:sz w:val="22"/>
          <w:szCs w:val="22"/>
        </w:rPr>
      </w:pPr>
      <w:r w:rsidRPr="00481909">
        <w:rPr>
          <w:rFonts w:cs="Arial"/>
          <w:sz w:val="22"/>
          <w:szCs w:val="22"/>
        </w:rPr>
        <w:t xml:space="preserve">La Documentación Legal y Administrativa, Propuesta Técnica y Económica deberán ser rubricadas en cada una de sus hojas por el representante legal que las suscriba el que deberá contar con facultades generales para actos de administración o de dominio; indistintamente en cada uno de los escritos o manifiestos solicitados, el representante legal deberá de identificarse con su nombre, debiendo llevar su firma autógrafa. </w:t>
      </w:r>
    </w:p>
    <w:p w:rsidR="003F3E3A" w:rsidRPr="00481909" w:rsidRDefault="003F3E3A" w:rsidP="007A41CF">
      <w:pPr>
        <w:numPr>
          <w:ilvl w:val="0"/>
          <w:numId w:val="16"/>
        </w:numPr>
        <w:tabs>
          <w:tab w:val="left" w:pos="567"/>
        </w:tabs>
        <w:ind w:left="567" w:hanging="567"/>
        <w:jc w:val="both"/>
        <w:rPr>
          <w:rFonts w:cs="Arial"/>
          <w:sz w:val="22"/>
          <w:szCs w:val="22"/>
        </w:rPr>
      </w:pPr>
      <w:r w:rsidRPr="00481909">
        <w:rPr>
          <w:rFonts w:cs="Arial"/>
          <w:sz w:val="22"/>
          <w:szCs w:val="22"/>
        </w:rPr>
        <w:t>La Propuesta Técnica no deberá observar precios.</w:t>
      </w:r>
    </w:p>
    <w:p w:rsidR="009250CD" w:rsidRPr="00481909" w:rsidRDefault="003F3E3A" w:rsidP="007A41CF">
      <w:pPr>
        <w:numPr>
          <w:ilvl w:val="0"/>
          <w:numId w:val="16"/>
        </w:numPr>
        <w:tabs>
          <w:tab w:val="left" w:pos="567"/>
        </w:tabs>
        <w:ind w:left="567" w:hanging="567"/>
        <w:jc w:val="both"/>
        <w:rPr>
          <w:rFonts w:cs="Arial"/>
          <w:sz w:val="22"/>
          <w:szCs w:val="22"/>
        </w:rPr>
      </w:pPr>
      <w:r w:rsidRPr="00481909">
        <w:rPr>
          <w:rFonts w:cs="Arial"/>
          <w:sz w:val="22"/>
          <w:szCs w:val="22"/>
        </w:rPr>
        <w:t xml:space="preserve">En la </w:t>
      </w:r>
      <w:r w:rsidR="00EE05D9" w:rsidRPr="00481909">
        <w:rPr>
          <w:rFonts w:cs="Arial"/>
          <w:sz w:val="22"/>
          <w:szCs w:val="22"/>
        </w:rPr>
        <w:t>Propuesta Económica</w:t>
      </w:r>
      <w:r w:rsidRPr="00481909">
        <w:rPr>
          <w:rFonts w:cs="Arial"/>
          <w:sz w:val="22"/>
          <w:szCs w:val="22"/>
        </w:rPr>
        <w:t xml:space="preserve">, los bienes deberán ser cotizados con precios </w:t>
      </w:r>
      <w:r w:rsidR="00377086" w:rsidRPr="00481909">
        <w:rPr>
          <w:rFonts w:cs="Arial"/>
          <w:sz w:val="22"/>
          <w:szCs w:val="22"/>
        </w:rPr>
        <w:t>fijos</w:t>
      </w:r>
      <w:r w:rsidRPr="00481909">
        <w:rPr>
          <w:rFonts w:cs="Arial"/>
          <w:sz w:val="22"/>
          <w:szCs w:val="22"/>
        </w:rPr>
        <w:t xml:space="preserve">, en moneda nacional, sin estar sujetos a </w:t>
      </w:r>
      <w:proofErr w:type="spellStart"/>
      <w:r w:rsidRPr="00481909">
        <w:rPr>
          <w:rFonts w:cs="Arial"/>
          <w:sz w:val="22"/>
          <w:szCs w:val="22"/>
        </w:rPr>
        <w:t>escalación</w:t>
      </w:r>
      <w:proofErr w:type="spellEnd"/>
      <w:r w:rsidRPr="00481909">
        <w:rPr>
          <w:rFonts w:cs="Arial"/>
          <w:sz w:val="22"/>
          <w:szCs w:val="22"/>
        </w:rPr>
        <w:t xml:space="preserve"> hasta la conclusión de las obligaciones contraídas en el contrato que se derive del presente procedimiento.</w:t>
      </w:r>
    </w:p>
    <w:p w:rsidR="003F3E3A" w:rsidRPr="00481909" w:rsidRDefault="003F3E3A" w:rsidP="009250CD">
      <w:pPr>
        <w:tabs>
          <w:tab w:val="left" w:pos="567"/>
        </w:tabs>
        <w:ind w:left="720"/>
        <w:jc w:val="both"/>
        <w:rPr>
          <w:rFonts w:cs="Arial"/>
          <w:sz w:val="22"/>
          <w:szCs w:val="22"/>
        </w:rPr>
      </w:pPr>
      <w:r w:rsidRPr="00481909">
        <w:rPr>
          <w:rFonts w:cs="Arial"/>
          <w:sz w:val="22"/>
          <w:szCs w:val="22"/>
        </w:rPr>
        <w:t xml:space="preserve"> </w:t>
      </w:r>
    </w:p>
    <w:p w:rsidR="003F3E3A" w:rsidRPr="00481909" w:rsidRDefault="003F3E3A" w:rsidP="007A41CF">
      <w:pPr>
        <w:pStyle w:val="Incisos"/>
        <w:tabs>
          <w:tab w:val="left" w:pos="851"/>
        </w:tabs>
        <w:spacing w:line="240" w:lineRule="auto"/>
        <w:ind w:left="0" w:firstLine="0"/>
        <w:rPr>
          <w:rFonts w:cs="Arial"/>
          <w:sz w:val="22"/>
          <w:szCs w:val="22"/>
        </w:rPr>
      </w:pPr>
      <w:r w:rsidRPr="00481909">
        <w:rPr>
          <w:rFonts w:cs="Arial"/>
          <w:sz w:val="22"/>
          <w:szCs w:val="22"/>
        </w:rPr>
        <w:t xml:space="preserve">Los formatos que se incluyen en estas Bases deben considerarse como una guía en la </w:t>
      </w:r>
      <w:r w:rsidR="00246BA1" w:rsidRPr="00481909">
        <w:rPr>
          <w:rFonts w:cs="Arial"/>
          <w:sz w:val="22"/>
          <w:szCs w:val="22"/>
        </w:rPr>
        <w:t>Licitación</w:t>
      </w:r>
      <w:r w:rsidRPr="00481909">
        <w:rPr>
          <w:rFonts w:cs="Arial"/>
          <w:sz w:val="22"/>
          <w:szCs w:val="22"/>
        </w:rPr>
        <w:t xml:space="preserve">, por lo que la correcta presentación de las propuestas es responsabilidad de los </w:t>
      </w:r>
      <w:r w:rsidR="00B85B92" w:rsidRPr="00481909">
        <w:rPr>
          <w:rFonts w:cs="Arial"/>
          <w:sz w:val="22"/>
          <w:szCs w:val="22"/>
        </w:rPr>
        <w:t>licitante</w:t>
      </w:r>
      <w:r w:rsidRPr="00481909">
        <w:rPr>
          <w:rFonts w:cs="Arial"/>
          <w:sz w:val="22"/>
          <w:szCs w:val="22"/>
        </w:rPr>
        <w:t>s.</w:t>
      </w:r>
    </w:p>
    <w:p w:rsidR="003F3E3A" w:rsidRPr="00481909" w:rsidRDefault="003F3E3A" w:rsidP="007A41CF">
      <w:pPr>
        <w:tabs>
          <w:tab w:val="left" w:pos="851"/>
        </w:tabs>
        <w:jc w:val="both"/>
        <w:rPr>
          <w:rFonts w:cs="Arial"/>
          <w:sz w:val="22"/>
          <w:szCs w:val="22"/>
        </w:rPr>
      </w:pPr>
    </w:p>
    <w:p w:rsidR="003F3E3A" w:rsidRPr="00481909" w:rsidRDefault="007F3225" w:rsidP="005855DE">
      <w:pPr>
        <w:pStyle w:val="Ttulo1"/>
        <w:rPr>
          <w:rFonts w:ascii="Arial" w:hAnsi="Arial"/>
          <w:sz w:val="22"/>
          <w:szCs w:val="22"/>
        </w:rPr>
      </w:pPr>
      <w:bookmarkStart w:id="543" w:name="_Toc283637712"/>
      <w:bookmarkStart w:id="544" w:name="_Toc316558373"/>
      <w:bookmarkStart w:id="545" w:name="_Toc413318788"/>
      <w:bookmarkStart w:id="546" w:name="_Toc413319067"/>
      <w:bookmarkStart w:id="547" w:name="_Toc413319157"/>
      <w:bookmarkStart w:id="548" w:name="_Toc413319247"/>
      <w:bookmarkStart w:id="549" w:name="_Toc413319524"/>
      <w:bookmarkStart w:id="550" w:name="_Toc451346869"/>
      <w:r w:rsidRPr="00481909">
        <w:rPr>
          <w:rFonts w:ascii="Arial" w:hAnsi="Arial"/>
          <w:sz w:val="22"/>
          <w:szCs w:val="22"/>
        </w:rPr>
        <w:t>REQUISITOS DE PARTICIPACIÓN</w:t>
      </w:r>
      <w:bookmarkEnd w:id="543"/>
      <w:bookmarkEnd w:id="544"/>
      <w:bookmarkEnd w:id="545"/>
      <w:bookmarkEnd w:id="546"/>
      <w:bookmarkEnd w:id="547"/>
      <w:bookmarkEnd w:id="548"/>
      <w:bookmarkEnd w:id="549"/>
      <w:bookmarkEnd w:id="550"/>
    </w:p>
    <w:p w:rsidR="003F3E3A" w:rsidRPr="00481909" w:rsidRDefault="003F3E3A" w:rsidP="007A41CF">
      <w:pPr>
        <w:tabs>
          <w:tab w:val="left" w:pos="567"/>
        </w:tabs>
        <w:jc w:val="both"/>
        <w:rPr>
          <w:rFonts w:cs="Arial"/>
          <w:sz w:val="22"/>
          <w:szCs w:val="22"/>
        </w:rPr>
      </w:pPr>
      <w:r w:rsidRPr="00481909">
        <w:rPr>
          <w:rFonts w:cs="Arial"/>
          <w:sz w:val="22"/>
          <w:szCs w:val="22"/>
        </w:rPr>
        <w:t xml:space="preserve">El </w:t>
      </w:r>
      <w:r w:rsidR="00B85B92" w:rsidRPr="00481909">
        <w:rPr>
          <w:rFonts w:cs="Arial"/>
          <w:sz w:val="22"/>
          <w:szCs w:val="22"/>
        </w:rPr>
        <w:t>licitante</w:t>
      </w:r>
      <w:r w:rsidRPr="00481909">
        <w:rPr>
          <w:rFonts w:cs="Arial"/>
          <w:sz w:val="22"/>
          <w:szCs w:val="22"/>
        </w:rPr>
        <w:t xml:space="preserve"> deberá presentar en un sólo sobre cerrado de manera inviolable, su Documentación Legal y Administrativa, Propuesta Técnica, Propuesta Económica y Garantía de formalidad de la propuesta, por escrito, en español y en documentos separados.</w:t>
      </w:r>
    </w:p>
    <w:p w:rsidR="003F1B26" w:rsidRPr="00481909" w:rsidRDefault="003F1B26" w:rsidP="007A41CF">
      <w:pPr>
        <w:tabs>
          <w:tab w:val="left" w:pos="567"/>
        </w:tabs>
        <w:jc w:val="both"/>
        <w:rPr>
          <w:rFonts w:cs="Arial"/>
          <w:sz w:val="22"/>
          <w:szCs w:val="22"/>
        </w:rPr>
      </w:pPr>
    </w:p>
    <w:p w:rsidR="003F3E3A" w:rsidRPr="00481909" w:rsidRDefault="003F3E3A" w:rsidP="000A317E">
      <w:pPr>
        <w:pStyle w:val="Ttulo2"/>
      </w:pPr>
      <w:bookmarkStart w:id="551" w:name="_Toc514561288"/>
      <w:bookmarkStart w:id="552" w:name="_Toc514572281"/>
      <w:bookmarkStart w:id="553" w:name="_Toc517013854"/>
      <w:bookmarkStart w:id="554" w:name="_Toc519072267"/>
      <w:bookmarkStart w:id="555" w:name="_Toc519652271"/>
      <w:bookmarkStart w:id="556" w:name="_Toc520021450"/>
      <w:bookmarkStart w:id="557" w:name="_Toc520206683"/>
      <w:bookmarkStart w:id="558" w:name="_Toc521741764"/>
      <w:bookmarkStart w:id="559" w:name="_Toc527964742"/>
      <w:bookmarkStart w:id="560" w:name="_Toc528724359"/>
      <w:bookmarkStart w:id="561" w:name="_Toc504372030"/>
      <w:bookmarkStart w:id="562" w:name="_Toc504372328"/>
      <w:bookmarkStart w:id="563" w:name="_Toc504474119"/>
      <w:bookmarkStart w:id="564" w:name="_Toc535062705"/>
      <w:bookmarkStart w:id="565" w:name="_Toc535064582"/>
      <w:bookmarkStart w:id="566" w:name="_Toc535895232"/>
      <w:bookmarkStart w:id="567" w:name="_Toc536245283"/>
      <w:bookmarkStart w:id="568" w:name="_Toc2142739"/>
      <w:bookmarkStart w:id="569" w:name="_Toc3264900"/>
      <w:bookmarkStart w:id="570" w:name="_Toc5438516"/>
      <w:bookmarkStart w:id="571" w:name="_Toc5438606"/>
      <w:bookmarkStart w:id="572" w:name="_Toc5439013"/>
      <w:bookmarkStart w:id="573" w:name="_Toc9756935"/>
      <w:bookmarkStart w:id="574" w:name="_Toc9829655"/>
      <w:bookmarkStart w:id="575" w:name="_Toc9829776"/>
      <w:bookmarkStart w:id="576" w:name="_Toc14667250"/>
      <w:bookmarkStart w:id="577" w:name="_Toc14668445"/>
      <w:bookmarkStart w:id="578" w:name="_Toc15118639"/>
      <w:bookmarkStart w:id="579" w:name="_Toc15528976"/>
      <w:bookmarkStart w:id="580" w:name="_Toc258432376"/>
      <w:bookmarkStart w:id="581" w:name="_Toc316558374"/>
      <w:bookmarkStart w:id="582" w:name="_Toc413318789"/>
      <w:bookmarkStart w:id="583" w:name="_Toc413319068"/>
      <w:bookmarkStart w:id="584" w:name="_Toc413319158"/>
      <w:bookmarkStart w:id="585" w:name="_Toc413319248"/>
      <w:bookmarkStart w:id="586" w:name="_Toc413319525"/>
      <w:bookmarkStart w:id="587" w:name="_Toc451346870"/>
      <w:r w:rsidRPr="00481909">
        <w:lastRenderedPageBreak/>
        <w:t>Documentación Legal y Administrativa</w:t>
      </w:r>
      <w:bookmarkEnd w:id="551"/>
      <w:bookmarkEnd w:id="552"/>
      <w:bookmarkEnd w:id="553"/>
      <w:bookmarkEnd w:id="554"/>
      <w:bookmarkEnd w:id="555"/>
      <w:bookmarkEnd w:id="556"/>
      <w:bookmarkEnd w:id="557"/>
      <w:bookmarkEnd w:id="558"/>
      <w:bookmarkEnd w:id="559"/>
      <w:bookmarkEnd w:id="560"/>
      <w:r w:rsidRPr="00481909">
        <w:t>.</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rsidR="003F3E3A" w:rsidRPr="00481909" w:rsidRDefault="003F3E3A" w:rsidP="007A41CF">
      <w:pPr>
        <w:pStyle w:val="Textoindependiente2"/>
        <w:tabs>
          <w:tab w:val="left" w:pos="567"/>
        </w:tabs>
        <w:rPr>
          <w:rFonts w:cs="Arial"/>
          <w:sz w:val="22"/>
          <w:szCs w:val="22"/>
        </w:rPr>
      </w:pPr>
      <w:bookmarkStart w:id="588" w:name="_Toc514561289"/>
      <w:bookmarkStart w:id="589" w:name="_Toc514572282"/>
      <w:bookmarkStart w:id="590" w:name="_Toc517013855"/>
      <w:bookmarkStart w:id="591" w:name="_Toc519072268"/>
      <w:bookmarkStart w:id="592" w:name="_Toc519652272"/>
      <w:bookmarkStart w:id="593" w:name="_Toc520021451"/>
      <w:bookmarkStart w:id="594" w:name="_Toc520206684"/>
      <w:bookmarkStart w:id="595" w:name="_Toc521741765"/>
      <w:bookmarkStart w:id="596" w:name="_Toc527964743"/>
      <w:bookmarkStart w:id="597" w:name="_Toc528724360"/>
      <w:bookmarkStart w:id="598" w:name="_Toc504372031"/>
      <w:bookmarkStart w:id="599" w:name="_Toc504372329"/>
      <w:bookmarkStart w:id="600" w:name="_Toc504474120"/>
      <w:bookmarkStart w:id="601" w:name="_Toc535062706"/>
      <w:bookmarkStart w:id="602" w:name="_Toc535064583"/>
      <w:bookmarkStart w:id="603" w:name="_Toc535895233"/>
      <w:bookmarkStart w:id="604" w:name="_Toc536245284"/>
      <w:bookmarkStart w:id="605" w:name="_Toc2142740"/>
      <w:bookmarkStart w:id="606" w:name="_Toc3264901"/>
      <w:bookmarkStart w:id="607" w:name="_Toc5438517"/>
      <w:bookmarkStart w:id="608" w:name="_Toc5438607"/>
      <w:bookmarkStart w:id="609" w:name="_Toc5439014"/>
      <w:bookmarkStart w:id="610" w:name="_Toc9756936"/>
      <w:bookmarkStart w:id="611" w:name="_Toc9829656"/>
      <w:bookmarkStart w:id="612" w:name="_Toc9829777"/>
      <w:bookmarkStart w:id="613" w:name="_Toc14667251"/>
      <w:bookmarkStart w:id="614" w:name="_Toc14668446"/>
      <w:bookmarkStart w:id="615" w:name="_Toc15118640"/>
      <w:bookmarkStart w:id="616" w:name="_Toc15528977"/>
      <w:r w:rsidRPr="00481909">
        <w:rPr>
          <w:rFonts w:cs="Arial"/>
          <w:sz w:val="22"/>
          <w:szCs w:val="22"/>
        </w:rPr>
        <w:t xml:space="preserve">El </w:t>
      </w:r>
      <w:r w:rsidR="00B85B92" w:rsidRPr="00481909">
        <w:rPr>
          <w:rFonts w:cs="Arial"/>
          <w:sz w:val="22"/>
          <w:szCs w:val="22"/>
        </w:rPr>
        <w:t>licitante</w:t>
      </w:r>
      <w:r w:rsidRPr="00481909">
        <w:rPr>
          <w:rFonts w:cs="Arial"/>
          <w:sz w:val="22"/>
          <w:szCs w:val="22"/>
        </w:rPr>
        <w:t xml:space="preserve"> deberá presentar original o copia certificada por fedatario público, así como copia fotostática legible de los documentos que se indican a continuación. Los documentos originales y/o certificados, se devolverán al término de la primera etapa, ya que sólo se requieren para su cotejo.</w:t>
      </w:r>
    </w:p>
    <w:p w:rsidR="007B0887" w:rsidRPr="00481909" w:rsidRDefault="007B0887" w:rsidP="007A41CF">
      <w:pPr>
        <w:tabs>
          <w:tab w:val="left" w:pos="567"/>
        </w:tabs>
        <w:autoSpaceDE w:val="0"/>
        <w:ind w:right="-99"/>
        <w:jc w:val="both"/>
        <w:rPr>
          <w:rFonts w:cs="Arial"/>
          <w:sz w:val="22"/>
          <w:szCs w:val="22"/>
        </w:rPr>
      </w:pPr>
      <w:r w:rsidRPr="00481909">
        <w:rPr>
          <w:rFonts w:cs="Arial"/>
          <w:sz w:val="22"/>
          <w:szCs w:val="22"/>
        </w:rPr>
        <w:t xml:space="preserve">Los </w:t>
      </w:r>
      <w:r w:rsidR="00B85B92" w:rsidRPr="00481909">
        <w:rPr>
          <w:rFonts w:cs="Arial"/>
          <w:sz w:val="22"/>
          <w:szCs w:val="22"/>
        </w:rPr>
        <w:t>licitante</w:t>
      </w:r>
      <w:r w:rsidRPr="00481909">
        <w:rPr>
          <w:rFonts w:cs="Arial"/>
          <w:sz w:val="22"/>
          <w:szCs w:val="22"/>
        </w:rPr>
        <w:t>s extranjeros, deberán presentar la información equivalente en su país de origen con la legalización o apostillado correspondiente de la autoridad competente en el país de que se trate, misma que tendrá que presentarse redactada en español, o acompañada de la traducción correspondiente.</w:t>
      </w:r>
    </w:p>
    <w:p w:rsidR="003F3E3A" w:rsidRPr="00481909" w:rsidRDefault="003F3E3A" w:rsidP="007A41CF">
      <w:pPr>
        <w:pStyle w:val="Textoindependiente2"/>
        <w:tabs>
          <w:tab w:val="left" w:pos="567"/>
        </w:tabs>
        <w:rPr>
          <w:rFonts w:cs="Arial"/>
          <w:sz w:val="22"/>
          <w:szCs w:val="22"/>
        </w:rPr>
      </w:pPr>
    </w:p>
    <w:p w:rsidR="003F3E3A" w:rsidRPr="00481909" w:rsidRDefault="003F3E3A" w:rsidP="000A317E">
      <w:pPr>
        <w:pStyle w:val="Ttulo2"/>
      </w:pPr>
      <w:bookmarkStart w:id="617" w:name="_Toc258431771"/>
      <w:bookmarkStart w:id="618" w:name="_Toc316558375"/>
      <w:bookmarkStart w:id="619" w:name="_Toc413318790"/>
      <w:bookmarkStart w:id="620" w:name="_Toc413319069"/>
      <w:bookmarkStart w:id="621" w:name="_Toc413319159"/>
      <w:bookmarkStart w:id="622" w:name="_Toc413319249"/>
      <w:bookmarkStart w:id="623" w:name="_Toc413319526"/>
      <w:bookmarkStart w:id="624" w:name="_Toc451346871"/>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481909">
        <w:t>Personas morales</w:t>
      </w:r>
      <w:r w:rsidR="007B0887" w:rsidRPr="00481909">
        <w:t xml:space="preserve"> mexicanas y extranjeras</w:t>
      </w:r>
      <w:r w:rsidRPr="00481909">
        <w:t>.</w:t>
      </w:r>
      <w:bookmarkEnd w:id="617"/>
      <w:bookmarkEnd w:id="618"/>
      <w:bookmarkEnd w:id="619"/>
      <w:bookmarkEnd w:id="620"/>
      <w:bookmarkEnd w:id="621"/>
      <w:bookmarkEnd w:id="622"/>
      <w:bookmarkEnd w:id="623"/>
      <w:bookmarkEnd w:id="624"/>
    </w:p>
    <w:p w:rsidR="009459CA" w:rsidRPr="00481909" w:rsidRDefault="009250CD" w:rsidP="007A41CF">
      <w:pPr>
        <w:numPr>
          <w:ilvl w:val="0"/>
          <w:numId w:val="7"/>
        </w:numPr>
        <w:tabs>
          <w:tab w:val="left" w:pos="567"/>
        </w:tabs>
        <w:ind w:left="567" w:hanging="567"/>
        <w:jc w:val="both"/>
        <w:rPr>
          <w:rFonts w:cs="Arial"/>
          <w:sz w:val="22"/>
          <w:szCs w:val="22"/>
        </w:rPr>
      </w:pPr>
      <w:r w:rsidRPr="00481909">
        <w:rPr>
          <w:rFonts w:cs="Arial"/>
          <w:sz w:val="22"/>
          <w:szCs w:val="22"/>
        </w:rPr>
        <w:t>Recibo de pago de Bases de la licitación o comprobante de depósito bancario</w:t>
      </w:r>
      <w:r w:rsidR="000A317E">
        <w:rPr>
          <w:rFonts w:cs="Arial"/>
          <w:sz w:val="22"/>
          <w:szCs w:val="22"/>
        </w:rPr>
        <w:t>, que contenga el sello de pago dentro del periodo de venta de bases</w:t>
      </w:r>
      <w:r w:rsidR="009459CA" w:rsidRPr="00481909">
        <w:rPr>
          <w:rFonts w:cs="Arial"/>
          <w:sz w:val="22"/>
          <w:szCs w:val="22"/>
        </w:rPr>
        <w:t>.</w:t>
      </w:r>
    </w:p>
    <w:p w:rsidR="009250CD" w:rsidRPr="00481909" w:rsidRDefault="009250CD" w:rsidP="009250CD">
      <w:pPr>
        <w:tabs>
          <w:tab w:val="left" w:pos="567"/>
        </w:tabs>
        <w:jc w:val="both"/>
        <w:rPr>
          <w:rFonts w:cs="Arial"/>
          <w:sz w:val="22"/>
          <w:szCs w:val="22"/>
        </w:rPr>
      </w:pPr>
    </w:p>
    <w:p w:rsidR="009250CD" w:rsidRPr="00481909" w:rsidRDefault="009250CD" w:rsidP="009250CD">
      <w:pPr>
        <w:numPr>
          <w:ilvl w:val="0"/>
          <w:numId w:val="7"/>
        </w:numPr>
        <w:tabs>
          <w:tab w:val="clear" w:pos="786"/>
          <w:tab w:val="num" w:pos="567"/>
        </w:tabs>
        <w:ind w:left="567" w:hanging="567"/>
        <w:jc w:val="both"/>
        <w:rPr>
          <w:rFonts w:cs="Arial"/>
          <w:sz w:val="22"/>
          <w:szCs w:val="22"/>
        </w:rPr>
      </w:pPr>
      <w:r w:rsidRPr="00481909">
        <w:rPr>
          <w:rFonts w:cs="Arial"/>
          <w:sz w:val="22"/>
          <w:szCs w:val="22"/>
        </w:rPr>
        <w:t>Acta constitutiva de la empresa debidamente inscrita en el Registro Público de la Propiedad y el Comercio, en la cual se aprecie el sello y registro de la misma en la que deberá estar considerada, como parte de su objeto social, la capacidad de la venta de los bienes motivo del procedimiento licitatorio.</w:t>
      </w:r>
    </w:p>
    <w:p w:rsidR="009250CD" w:rsidRPr="00481909" w:rsidRDefault="009250CD" w:rsidP="009250CD">
      <w:pPr>
        <w:tabs>
          <w:tab w:val="left" w:pos="567"/>
        </w:tabs>
        <w:jc w:val="both"/>
        <w:rPr>
          <w:rFonts w:cs="Arial"/>
          <w:sz w:val="22"/>
          <w:szCs w:val="22"/>
        </w:rPr>
      </w:pPr>
    </w:p>
    <w:p w:rsidR="003F3E3A" w:rsidRPr="00481909" w:rsidRDefault="003F3E3A" w:rsidP="007A41CF">
      <w:pPr>
        <w:numPr>
          <w:ilvl w:val="0"/>
          <w:numId w:val="7"/>
        </w:numPr>
        <w:tabs>
          <w:tab w:val="left" w:pos="567"/>
          <w:tab w:val="left" w:pos="851"/>
        </w:tabs>
        <w:ind w:left="567" w:hanging="567"/>
        <w:jc w:val="both"/>
        <w:rPr>
          <w:rFonts w:cs="Arial"/>
          <w:sz w:val="22"/>
          <w:szCs w:val="22"/>
        </w:rPr>
      </w:pPr>
      <w:r w:rsidRPr="00481909">
        <w:rPr>
          <w:rFonts w:cs="Arial"/>
          <w:sz w:val="22"/>
          <w:szCs w:val="22"/>
        </w:rPr>
        <w:t>La última modificación notarial efectuada al acta constitutiva, que impliquen cambio de razón o denominación social, objeto social, cap</w:t>
      </w:r>
      <w:r w:rsidR="00714E8B" w:rsidRPr="00481909">
        <w:rPr>
          <w:rFonts w:cs="Arial"/>
          <w:sz w:val="22"/>
          <w:szCs w:val="22"/>
        </w:rPr>
        <w:t>ital o vigencia de la sociedad (en su caso).</w:t>
      </w:r>
    </w:p>
    <w:p w:rsidR="009250CD" w:rsidRPr="00481909" w:rsidRDefault="009250CD" w:rsidP="009250CD">
      <w:pPr>
        <w:tabs>
          <w:tab w:val="left" w:pos="567"/>
          <w:tab w:val="left" w:pos="851"/>
        </w:tabs>
        <w:jc w:val="both"/>
        <w:rPr>
          <w:rFonts w:cs="Arial"/>
          <w:sz w:val="22"/>
          <w:szCs w:val="22"/>
        </w:rPr>
      </w:pPr>
    </w:p>
    <w:p w:rsidR="003F3E3A" w:rsidRPr="00481909" w:rsidRDefault="00714E8B" w:rsidP="007A41CF">
      <w:pPr>
        <w:numPr>
          <w:ilvl w:val="0"/>
          <w:numId w:val="7"/>
        </w:numPr>
        <w:tabs>
          <w:tab w:val="left" w:pos="567"/>
          <w:tab w:val="left" w:pos="851"/>
        </w:tabs>
        <w:ind w:left="567" w:hanging="567"/>
        <w:jc w:val="both"/>
        <w:rPr>
          <w:rFonts w:cs="Arial"/>
          <w:sz w:val="22"/>
          <w:szCs w:val="22"/>
        </w:rPr>
      </w:pPr>
      <w:r w:rsidRPr="00481909">
        <w:rPr>
          <w:rFonts w:cs="Arial"/>
          <w:sz w:val="22"/>
          <w:szCs w:val="22"/>
        </w:rPr>
        <w:t xml:space="preserve">Cédula del Registro Federal de Contribuyentes. (o la impresión que se obtiene a través del portal en internet del Servicio de Administración Tributaria </w:t>
      </w:r>
      <w:r w:rsidRPr="00481909">
        <w:rPr>
          <w:rFonts w:cs="Arial"/>
          <w:b/>
          <w:sz w:val="22"/>
          <w:szCs w:val="22"/>
        </w:rPr>
        <w:t xml:space="preserve">SAT, </w:t>
      </w:r>
      <w:r w:rsidRPr="00481909">
        <w:rPr>
          <w:rFonts w:cs="Arial"/>
          <w:sz w:val="22"/>
          <w:szCs w:val="22"/>
        </w:rPr>
        <w:t>en el cual se establezca su actividad preponderante y en su caso, envío de cambio de domicilio fiscal presentados)</w:t>
      </w:r>
    </w:p>
    <w:p w:rsidR="009250CD" w:rsidRPr="00481909" w:rsidRDefault="009250CD" w:rsidP="009250CD">
      <w:pPr>
        <w:tabs>
          <w:tab w:val="left" w:pos="567"/>
          <w:tab w:val="left" w:pos="851"/>
        </w:tabs>
        <w:jc w:val="both"/>
        <w:rPr>
          <w:rFonts w:cs="Arial"/>
          <w:sz w:val="22"/>
          <w:szCs w:val="22"/>
        </w:rPr>
      </w:pPr>
    </w:p>
    <w:p w:rsidR="003F3E3A" w:rsidRPr="00481909" w:rsidRDefault="003F3E3A" w:rsidP="007A41CF">
      <w:pPr>
        <w:numPr>
          <w:ilvl w:val="0"/>
          <w:numId w:val="7"/>
        </w:numPr>
        <w:tabs>
          <w:tab w:val="left" w:pos="567"/>
          <w:tab w:val="left" w:pos="851"/>
        </w:tabs>
        <w:ind w:left="567" w:hanging="567"/>
        <w:jc w:val="both"/>
        <w:rPr>
          <w:rFonts w:cs="Arial"/>
          <w:sz w:val="22"/>
          <w:szCs w:val="22"/>
        </w:rPr>
      </w:pPr>
      <w:r w:rsidRPr="00481909">
        <w:rPr>
          <w:rFonts w:cs="Arial"/>
          <w:sz w:val="22"/>
          <w:szCs w:val="22"/>
        </w:rPr>
        <w:t xml:space="preserve">Poder notarial del representante legal, que firme la propuesta, en el que se acrediten las facultades para comprometerse y contratar en nombre y representación de la persona </w:t>
      </w:r>
      <w:r w:rsidR="00926CAF" w:rsidRPr="00481909">
        <w:rPr>
          <w:rFonts w:cs="Arial"/>
          <w:sz w:val="22"/>
          <w:szCs w:val="22"/>
        </w:rPr>
        <w:t>moral</w:t>
      </w:r>
      <w:r w:rsidR="00714E8B" w:rsidRPr="00481909">
        <w:rPr>
          <w:rFonts w:cs="Arial"/>
          <w:sz w:val="22"/>
          <w:szCs w:val="22"/>
        </w:rPr>
        <w:t>.</w:t>
      </w:r>
      <w:r w:rsidRPr="00481909">
        <w:rPr>
          <w:rFonts w:cs="Arial"/>
          <w:sz w:val="22"/>
          <w:szCs w:val="22"/>
        </w:rPr>
        <w:t xml:space="preserve"> </w:t>
      </w:r>
    </w:p>
    <w:p w:rsidR="00714E8B" w:rsidRPr="00481909" w:rsidRDefault="00714E8B" w:rsidP="00714E8B">
      <w:pPr>
        <w:pStyle w:val="Prrafodelista"/>
        <w:rPr>
          <w:rFonts w:cs="Arial"/>
          <w:sz w:val="22"/>
          <w:szCs w:val="22"/>
        </w:rPr>
      </w:pPr>
    </w:p>
    <w:p w:rsidR="00714E8B" w:rsidRPr="00481909" w:rsidRDefault="00714E8B" w:rsidP="00714E8B">
      <w:pPr>
        <w:numPr>
          <w:ilvl w:val="0"/>
          <w:numId w:val="7"/>
        </w:numPr>
        <w:tabs>
          <w:tab w:val="clear" w:pos="786"/>
          <w:tab w:val="num" w:pos="567"/>
        </w:tabs>
        <w:ind w:left="567" w:hanging="567"/>
        <w:jc w:val="both"/>
        <w:rPr>
          <w:rFonts w:cs="Arial"/>
          <w:sz w:val="22"/>
          <w:szCs w:val="22"/>
        </w:rPr>
      </w:pPr>
      <w:r w:rsidRPr="00481909">
        <w:rPr>
          <w:rFonts w:cs="Arial"/>
          <w:sz w:val="22"/>
          <w:szCs w:val="22"/>
        </w:rPr>
        <w:t xml:space="preserve">Identificación oficial </w:t>
      </w:r>
      <w:r w:rsidRPr="00481909">
        <w:rPr>
          <w:rFonts w:cs="Arial"/>
          <w:b/>
          <w:sz w:val="22"/>
          <w:szCs w:val="22"/>
        </w:rPr>
        <w:t>vigente</w:t>
      </w:r>
      <w:r w:rsidRPr="00481909">
        <w:rPr>
          <w:rFonts w:cs="Arial"/>
          <w:sz w:val="22"/>
          <w:szCs w:val="22"/>
        </w:rPr>
        <w:t xml:space="preserve"> del apoderado y/o representante legal de la empresa (credencial para votar, cédula profesional, pasaporte, cartilla del servicio militar liberada).</w:t>
      </w:r>
    </w:p>
    <w:p w:rsidR="00714E8B" w:rsidRPr="00481909" w:rsidRDefault="00714E8B" w:rsidP="00714E8B">
      <w:pPr>
        <w:tabs>
          <w:tab w:val="left" w:pos="567"/>
          <w:tab w:val="left" w:pos="851"/>
        </w:tabs>
        <w:jc w:val="both"/>
        <w:rPr>
          <w:rFonts w:cs="Arial"/>
          <w:sz w:val="22"/>
          <w:szCs w:val="22"/>
        </w:rPr>
      </w:pPr>
    </w:p>
    <w:p w:rsidR="003F3E3A" w:rsidRPr="00481909" w:rsidRDefault="003F3E3A" w:rsidP="000A317E">
      <w:pPr>
        <w:pStyle w:val="Ttulo2"/>
      </w:pPr>
      <w:bookmarkStart w:id="625" w:name="_Toc196907558"/>
      <w:bookmarkStart w:id="626" w:name="_Toc203396367"/>
      <w:bookmarkStart w:id="627" w:name="_Toc258431772"/>
      <w:bookmarkStart w:id="628" w:name="_Toc316558376"/>
      <w:bookmarkStart w:id="629" w:name="_Toc413318791"/>
      <w:bookmarkStart w:id="630" w:name="_Toc413319070"/>
      <w:bookmarkStart w:id="631" w:name="_Toc413319160"/>
      <w:bookmarkStart w:id="632" w:name="_Toc413319250"/>
      <w:bookmarkStart w:id="633" w:name="_Toc413319527"/>
      <w:bookmarkStart w:id="634" w:name="_Toc451346872"/>
      <w:r w:rsidRPr="00481909">
        <w:t>Personas físicas.</w:t>
      </w:r>
      <w:bookmarkEnd w:id="625"/>
      <w:bookmarkEnd w:id="626"/>
      <w:bookmarkEnd w:id="627"/>
      <w:bookmarkEnd w:id="628"/>
      <w:bookmarkEnd w:id="629"/>
      <w:bookmarkEnd w:id="630"/>
      <w:bookmarkEnd w:id="631"/>
      <w:bookmarkEnd w:id="632"/>
      <w:bookmarkEnd w:id="633"/>
      <w:bookmarkEnd w:id="634"/>
    </w:p>
    <w:p w:rsidR="009459CA" w:rsidRPr="00481909" w:rsidRDefault="00714E8B" w:rsidP="007A41CF">
      <w:pPr>
        <w:numPr>
          <w:ilvl w:val="0"/>
          <w:numId w:val="9"/>
        </w:numPr>
        <w:tabs>
          <w:tab w:val="clear" w:pos="360"/>
          <w:tab w:val="left" w:pos="567"/>
          <w:tab w:val="left" w:pos="851"/>
        </w:tabs>
        <w:ind w:left="567" w:hanging="567"/>
        <w:jc w:val="both"/>
        <w:rPr>
          <w:rFonts w:cs="Arial"/>
          <w:sz w:val="22"/>
          <w:szCs w:val="22"/>
        </w:rPr>
      </w:pPr>
      <w:r w:rsidRPr="00481909">
        <w:rPr>
          <w:rFonts w:cs="Arial"/>
          <w:sz w:val="22"/>
          <w:szCs w:val="22"/>
        </w:rPr>
        <w:t>Recibo de pago de Bases de la licitación o comprobante de depósito bancario</w:t>
      </w:r>
      <w:proofErr w:type="gramStart"/>
      <w:r w:rsidRPr="00481909">
        <w:rPr>
          <w:rFonts w:cs="Arial"/>
          <w:sz w:val="22"/>
          <w:szCs w:val="22"/>
        </w:rPr>
        <w:t>.</w:t>
      </w:r>
      <w:r w:rsidR="009459CA" w:rsidRPr="00481909">
        <w:rPr>
          <w:rFonts w:cs="Arial"/>
          <w:sz w:val="22"/>
          <w:szCs w:val="22"/>
        </w:rPr>
        <w:t>.</w:t>
      </w:r>
      <w:proofErr w:type="gramEnd"/>
    </w:p>
    <w:p w:rsidR="003F3E3A" w:rsidRPr="00481909" w:rsidRDefault="007625C3" w:rsidP="007A41CF">
      <w:pPr>
        <w:numPr>
          <w:ilvl w:val="0"/>
          <w:numId w:val="9"/>
        </w:numPr>
        <w:tabs>
          <w:tab w:val="clear" w:pos="360"/>
          <w:tab w:val="left" w:pos="567"/>
          <w:tab w:val="left" w:pos="851"/>
        </w:tabs>
        <w:ind w:left="567" w:hanging="567"/>
        <w:jc w:val="both"/>
        <w:rPr>
          <w:rFonts w:cs="Arial"/>
          <w:sz w:val="22"/>
          <w:szCs w:val="22"/>
        </w:rPr>
      </w:pPr>
      <w:r w:rsidRPr="00481909">
        <w:rPr>
          <w:rFonts w:cs="Arial"/>
          <w:sz w:val="22"/>
          <w:szCs w:val="22"/>
        </w:rPr>
        <w:t>Clave</w:t>
      </w:r>
      <w:r w:rsidR="003F3E3A" w:rsidRPr="00481909">
        <w:rPr>
          <w:rFonts w:cs="Arial"/>
          <w:sz w:val="22"/>
          <w:szCs w:val="22"/>
        </w:rPr>
        <w:t xml:space="preserve"> Única de Registro </w:t>
      </w:r>
      <w:r w:rsidRPr="00481909">
        <w:rPr>
          <w:rFonts w:cs="Arial"/>
          <w:sz w:val="22"/>
          <w:szCs w:val="22"/>
        </w:rPr>
        <w:t xml:space="preserve">de Población </w:t>
      </w:r>
      <w:r w:rsidR="003F3E3A" w:rsidRPr="00481909">
        <w:rPr>
          <w:rFonts w:cs="Arial"/>
          <w:sz w:val="22"/>
          <w:szCs w:val="22"/>
        </w:rPr>
        <w:t xml:space="preserve">(CURP), anexando identificación oficial vigente (credencial </w:t>
      </w:r>
      <w:r w:rsidR="00714E8B" w:rsidRPr="00481909">
        <w:rPr>
          <w:rFonts w:cs="Arial"/>
          <w:sz w:val="22"/>
          <w:szCs w:val="22"/>
        </w:rPr>
        <w:t>para votar</w:t>
      </w:r>
      <w:r w:rsidR="003F3E3A" w:rsidRPr="00481909">
        <w:rPr>
          <w:rFonts w:cs="Arial"/>
          <w:sz w:val="22"/>
          <w:szCs w:val="22"/>
        </w:rPr>
        <w:t>, cédula profesional, pasaporte, cartilla del servicio militar liberada).</w:t>
      </w:r>
    </w:p>
    <w:p w:rsidR="003F3E3A" w:rsidRPr="00481909" w:rsidRDefault="00714E8B" w:rsidP="007A41CF">
      <w:pPr>
        <w:numPr>
          <w:ilvl w:val="0"/>
          <w:numId w:val="9"/>
        </w:numPr>
        <w:tabs>
          <w:tab w:val="clear" w:pos="360"/>
          <w:tab w:val="left" w:pos="567"/>
          <w:tab w:val="left" w:pos="851"/>
        </w:tabs>
        <w:ind w:left="567" w:hanging="567"/>
        <w:jc w:val="both"/>
        <w:rPr>
          <w:rFonts w:cs="Arial"/>
          <w:sz w:val="22"/>
          <w:szCs w:val="22"/>
        </w:rPr>
      </w:pPr>
      <w:r w:rsidRPr="00481909">
        <w:rPr>
          <w:rFonts w:cs="Arial"/>
          <w:sz w:val="22"/>
          <w:szCs w:val="22"/>
        </w:rPr>
        <w:t xml:space="preserve">Cédula del Registro Federal de Contribuyentes (o la impresión que se obtiene a través del portal en internet del Servicio de Administración Tributaria </w:t>
      </w:r>
      <w:r w:rsidRPr="00481909">
        <w:rPr>
          <w:rFonts w:cs="Arial"/>
          <w:b/>
          <w:sz w:val="22"/>
          <w:szCs w:val="22"/>
        </w:rPr>
        <w:t xml:space="preserve">SAT, </w:t>
      </w:r>
      <w:r w:rsidRPr="00481909">
        <w:rPr>
          <w:rFonts w:cs="Arial"/>
          <w:sz w:val="22"/>
          <w:szCs w:val="22"/>
        </w:rPr>
        <w:t>en el cual se establezca su actividad preponderante y en su caso, envío de cambio de domicilio fiscal presentados</w:t>
      </w:r>
      <w:r w:rsidR="003F3E3A" w:rsidRPr="00481909">
        <w:rPr>
          <w:rFonts w:cs="Arial"/>
          <w:sz w:val="22"/>
          <w:szCs w:val="22"/>
        </w:rPr>
        <w:t>.</w:t>
      </w:r>
    </w:p>
    <w:p w:rsidR="003F3E3A" w:rsidRPr="00481909" w:rsidRDefault="00714E8B" w:rsidP="007A41CF">
      <w:pPr>
        <w:numPr>
          <w:ilvl w:val="0"/>
          <w:numId w:val="9"/>
        </w:numPr>
        <w:tabs>
          <w:tab w:val="clear" w:pos="360"/>
          <w:tab w:val="left" w:pos="567"/>
          <w:tab w:val="left" w:pos="851"/>
        </w:tabs>
        <w:ind w:left="567" w:hanging="567"/>
        <w:jc w:val="both"/>
        <w:rPr>
          <w:rFonts w:cs="Arial"/>
          <w:sz w:val="22"/>
          <w:szCs w:val="22"/>
        </w:rPr>
      </w:pPr>
      <w:r w:rsidRPr="00481909">
        <w:rPr>
          <w:rFonts w:cs="Arial"/>
          <w:sz w:val="22"/>
          <w:szCs w:val="22"/>
        </w:rPr>
        <w:t>En su caso, Poder notarial del representante legal, que firme la propuesta, en el que se acrediten las facultades para comprometerse y contratar en nombre y representación de la persona física</w:t>
      </w:r>
      <w:r w:rsidR="003F3E3A" w:rsidRPr="00481909">
        <w:rPr>
          <w:rFonts w:cs="Arial"/>
          <w:sz w:val="22"/>
          <w:szCs w:val="22"/>
        </w:rPr>
        <w:t>.</w:t>
      </w:r>
    </w:p>
    <w:p w:rsidR="003F3E3A" w:rsidRPr="00481909" w:rsidRDefault="00714E8B" w:rsidP="007A41CF">
      <w:pPr>
        <w:numPr>
          <w:ilvl w:val="0"/>
          <w:numId w:val="9"/>
        </w:numPr>
        <w:tabs>
          <w:tab w:val="clear" w:pos="360"/>
          <w:tab w:val="left" w:pos="567"/>
          <w:tab w:val="left" w:pos="851"/>
        </w:tabs>
        <w:ind w:left="567" w:hanging="567"/>
        <w:jc w:val="both"/>
        <w:rPr>
          <w:rFonts w:cs="Arial"/>
          <w:sz w:val="22"/>
          <w:szCs w:val="22"/>
        </w:rPr>
      </w:pPr>
      <w:r w:rsidRPr="00481909">
        <w:rPr>
          <w:rFonts w:cs="Arial"/>
          <w:sz w:val="22"/>
          <w:szCs w:val="22"/>
        </w:rPr>
        <w:t xml:space="preserve">Identificación oficial </w:t>
      </w:r>
      <w:r w:rsidRPr="00481909">
        <w:rPr>
          <w:rFonts w:cs="Arial"/>
          <w:b/>
          <w:sz w:val="22"/>
          <w:szCs w:val="22"/>
        </w:rPr>
        <w:t>vigente</w:t>
      </w:r>
      <w:r w:rsidRPr="00481909">
        <w:rPr>
          <w:rFonts w:cs="Arial"/>
          <w:sz w:val="22"/>
          <w:szCs w:val="22"/>
        </w:rPr>
        <w:t xml:space="preserve"> del apoderado y/o representante legal de la persona física (credencial para votar, cédula profesional, pasaporte, cartilla del servicio militar liberada</w:t>
      </w:r>
      <w:r w:rsidR="00B47672" w:rsidRPr="00481909">
        <w:rPr>
          <w:rFonts w:cs="Arial"/>
          <w:sz w:val="22"/>
          <w:szCs w:val="22"/>
        </w:rPr>
        <w:t>)</w:t>
      </w:r>
      <w:r w:rsidR="003F3E3A" w:rsidRPr="00481909">
        <w:rPr>
          <w:rFonts w:cs="Arial"/>
          <w:sz w:val="22"/>
          <w:szCs w:val="22"/>
        </w:rPr>
        <w:t xml:space="preserve">. </w:t>
      </w:r>
    </w:p>
    <w:p w:rsidR="003F1B26" w:rsidRPr="00481909" w:rsidRDefault="003F1B26" w:rsidP="007A41CF">
      <w:pPr>
        <w:tabs>
          <w:tab w:val="left" w:pos="567"/>
          <w:tab w:val="left" w:pos="851"/>
        </w:tabs>
        <w:ind w:left="567"/>
        <w:jc w:val="both"/>
        <w:rPr>
          <w:rFonts w:cs="Arial"/>
          <w:sz w:val="22"/>
          <w:szCs w:val="22"/>
        </w:rPr>
      </w:pPr>
    </w:p>
    <w:p w:rsidR="003F3E3A" w:rsidRPr="00481909" w:rsidRDefault="00230961" w:rsidP="000A317E">
      <w:pPr>
        <w:pStyle w:val="Ttulo2"/>
      </w:pPr>
      <w:bookmarkStart w:id="635" w:name="_Toc258432379"/>
      <w:bookmarkStart w:id="636" w:name="_Toc316558377"/>
      <w:bookmarkStart w:id="637" w:name="_Toc413318792"/>
      <w:bookmarkStart w:id="638" w:name="_Toc413319071"/>
      <w:bookmarkStart w:id="639" w:name="_Toc413319161"/>
      <w:bookmarkStart w:id="640" w:name="_Toc413319251"/>
      <w:bookmarkStart w:id="641" w:name="_Toc413319528"/>
      <w:bookmarkStart w:id="642" w:name="_Toc451346873"/>
      <w:r w:rsidRPr="00481909">
        <w:t xml:space="preserve">Personas morales y </w:t>
      </w:r>
      <w:r w:rsidR="003F3E3A" w:rsidRPr="00481909">
        <w:t>físicas.</w:t>
      </w:r>
      <w:bookmarkEnd w:id="635"/>
      <w:bookmarkEnd w:id="636"/>
      <w:bookmarkEnd w:id="637"/>
      <w:bookmarkEnd w:id="638"/>
      <w:bookmarkEnd w:id="639"/>
      <w:bookmarkEnd w:id="640"/>
      <w:bookmarkEnd w:id="641"/>
      <w:bookmarkEnd w:id="642"/>
    </w:p>
    <w:p w:rsidR="003F3E3A" w:rsidRPr="00481909" w:rsidRDefault="003F3E3A" w:rsidP="007A41CF">
      <w:pPr>
        <w:numPr>
          <w:ilvl w:val="0"/>
          <w:numId w:val="10"/>
        </w:numPr>
        <w:tabs>
          <w:tab w:val="left" w:pos="567"/>
          <w:tab w:val="left" w:pos="851"/>
        </w:tabs>
        <w:ind w:left="567" w:hanging="567"/>
        <w:jc w:val="both"/>
        <w:rPr>
          <w:rFonts w:cs="Arial"/>
          <w:sz w:val="22"/>
          <w:szCs w:val="22"/>
        </w:rPr>
      </w:pPr>
      <w:r w:rsidRPr="00481909">
        <w:rPr>
          <w:rFonts w:cs="Arial"/>
          <w:sz w:val="22"/>
          <w:szCs w:val="22"/>
        </w:rPr>
        <w:t xml:space="preserve">Formato de </w:t>
      </w:r>
      <w:r w:rsidR="00BA53B6" w:rsidRPr="00481909">
        <w:rPr>
          <w:rFonts w:cs="Arial"/>
          <w:b/>
          <w:sz w:val="22"/>
          <w:szCs w:val="22"/>
        </w:rPr>
        <w:t>EXISTENCIA LEGAL Y PERSONALIDAD JURÍDICA</w:t>
      </w:r>
      <w:r w:rsidRPr="00481909">
        <w:rPr>
          <w:rFonts w:cs="Arial"/>
          <w:sz w:val="22"/>
          <w:szCs w:val="22"/>
        </w:rPr>
        <w:t xml:space="preserve">, </w:t>
      </w:r>
      <w:r w:rsidR="00BA53B6" w:rsidRPr="00481909">
        <w:rPr>
          <w:rFonts w:cs="Arial"/>
          <w:sz w:val="22"/>
          <w:szCs w:val="22"/>
        </w:rPr>
        <w:t xml:space="preserve"> </w:t>
      </w:r>
      <w:r w:rsidRPr="00481909">
        <w:rPr>
          <w:rFonts w:cs="Arial"/>
          <w:sz w:val="22"/>
          <w:szCs w:val="22"/>
        </w:rPr>
        <w:t xml:space="preserve">el cual deberá ser debidamente </w:t>
      </w:r>
      <w:proofErr w:type="spellStart"/>
      <w:r w:rsidRPr="00481909">
        <w:rPr>
          <w:rFonts w:cs="Arial"/>
          <w:sz w:val="22"/>
          <w:szCs w:val="22"/>
        </w:rPr>
        <w:t>requisitado</w:t>
      </w:r>
      <w:proofErr w:type="spellEnd"/>
      <w:r w:rsidRPr="00481909">
        <w:rPr>
          <w:rFonts w:cs="Arial"/>
          <w:b/>
          <w:sz w:val="22"/>
          <w:szCs w:val="22"/>
        </w:rPr>
        <w:t xml:space="preserve">. </w:t>
      </w:r>
      <w:r w:rsidR="00D96921" w:rsidRPr="00481909">
        <w:rPr>
          <w:rFonts w:cs="Arial"/>
          <w:b/>
          <w:sz w:val="22"/>
          <w:szCs w:val="22"/>
        </w:rPr>
        <w:t>(</w:t>
      </w:r>
      <w:r w:rsidRPr="00481909">
        <w:rPr>
          <w:rFonts w:cs="Arial"/>
          <w:b/>
          <w:sz w:val="22"/>
          <w:szCs w:val="22"/>
        </w:rPr>
        <w:t>Formato 1</w:t>
      </w:r>
      <w:r w:rsidR="00D96921" w:rsidRPr="00481909">
        <w:rPr>
          <w:rFonts w:cs="Arial"/>
          <w:b/>
          <w:sz w:val="22"/>
          <w:szCs w:val="22"/>
        </w:rPr>
        <w:t>)</w:t>
      </w:r>
      <w:r w:rsidRPr="00481909">
        <w:rPr>
          <w:rFonts w:cs="Arial"/>
          <w:sz w:val="22"/>
          <w:szCs w:val="22"/>
        </w:rPr>
        <w:t>.</w:t>
      </w:r>
    </w:p>
    <w:p w:rsidR="009645BC" w:rsidRPr="00481909" w:rsidRDefault="009645BC" w:rsidP="009645BC">
      <w:pPr>
        <w:tabs>
          <w:tab w:val="left" w:pos="567"/>
          <w:tab w:val="left" w:pos="851"/>
        </w:tabs>
        <w:ind w:left="720"/>
        <w:jc w:val="both"/>
        <w:rPr>
          <w:rFonts w:cs="Arial"/>
          <w:sz w:val="22"/>
          <w:szCs w:val="22"/>
        </w:rPr>
      </w:pPr>
    </w:p>
    <w:p w:rsidR="003F3E3A" w:rsidRPr="00481909" w:rsidRDefault="00746867" w:rsidP="007A41CF">
      <w:pPr>
        <w:numPr>
          <w:ilvl w:val="0"/>
          <w:numId w:val="10"/>
        </w:numPr>
        <w:tabs>
          <w:tab w:val="left" w:pos="567"/>
          <w:tab w:val="left" w:pos="851"/>
        </w:tabs>
        <w:ind w:left="567" w:hanging="567"/>
        <w:jc w:val="both"/>
        <w:rPr>
          <w:rFonts w:cs="Arial"/>
          <w:b/>
          <w:sz w:val="22"/>
          <w:szCs w:val="22"/>
        </w:rPr>
      </w:pPr>
      <w:r w:rsidRPr="00481909">
        <w:rPr>
          <w:rFonts w:cs="Arial"/>
          <w:sz w:val="22"/>
          <w:szCs w:val="22"/>
        </w:rPr>
        <w:t xml:space="preserve">Carta de manifestación bajo protesta de decir verdad, firmada por el representante legal del </w:t>
      </w:r>
      <w:r w:rsidR="00B85B92" w:rsidRPr="00481909">
        <w:rPr>
          <w:rFonts w:cs="Arial"/>
          <w:sz w:val="22"/>
          <w:szCs w:val="22"/>
        </w:rPr>
        <w:t>licitante</w:t>
      </w:r>
      <w:r w:rsidRPr="00481909">
        <w:rPr>
          <w:rFonts w:cs="Arial"/>
          <w:sz w:val="22"/>
          <w:szCs w:val="22"/>
        </w:rPr>
        <w:t xml:space="preserve">, de </w:t>
      </w:r>
      <w:r w:rsidR="00BA53B6" w:rsidRPr="00481909">
        <w:rPr>
          <w:rFonts w:cs="Arial"/>
          <w:b/>
          <w:sz w:val="22"/>
          <w:szCs w:val="22"/>
        </w:rPr>
        <w:t>DECLARACIÓN DE INTEGRIDAD</w:t>
      </w:r>
      <w:r w:rsidR="00BA53B6" w:rsidRPr="00481909">
        <w:rPr>
          <w:rFonts w:cs="Arial"/>
          <w:sz w:val="22"/>
          <w:szCs w:val="22"/>
        </w:rPr>
        <w:t xml:space="preserve"> </w:t>
      </w:r>
      <w:r w:rsidR="003F3E3A" w:rsidRPr="00481909">
        <w:rPr>
          <w:rFonts w:cs="Arial"/>
          <w:sz w:val="22"/>
          <w:szCs w:val="22"/>
        </w:rPr>
        <w:t xml:space="preserve">en la que señale que </w:t>
      </w:r>
      <w:r w:rsidR="003F3E3A" w:rsidRPr="00481909">
        <w:rPr>
          <w:rFonts w:cs="Arial"/>
          <w:bCs/>
          <w:sz w:val="22"/>
          <w:szCs w:val="22"/>
        </w:rPr>
        <w:t xml:space="preserve">la empresa que </w:t>
      </w:r>
      <w:r w:rsidR="003F3E3A" w:rsidRPr="00481909">
        <w:rPr>
          <w:rFonts w:cs="Arial"/>
          <w:bCs/>
          <w:sz w:val="22"/>
          <w:szCs w:val="22"/>
        </w:rPr>
        <w:lastRenderedPageBreak/>
        <w:t>representa</w:t>
      </w:r>
      <w:r w:rsidR="003204D4" w:rsidRPr="00481909">
        <w:rPr>
          <w:rFonts w:cs="Arial"/>
          <w:bCs/>
          <w:sz w:val="22"/>
          <w:szCs w:val="22"/>
        </w:rPr>
        <w:t xml:space="preserve"> </w:t>
      </w:r>
      <w:r w:rsidR="003F3E3A" w:rsidRPr="00481909">
        <w:rPr>
          <w:rFonts w:cs="Arial"/>
          <w:bCs/>
          <w:sz w:val="22"/>
          <w:szCs w:val="22"/>
        </w:rPr>
        <w:t xml:space="preserve">se abstendrá de adoptar conductas para propiciar que los servidores públicos de la </w:t>
      </w:r>
      <w:r w:rsidR="003F3E3A" w:rsidRPr="00481909">
        <w:rPr>
          <w:rFonts w:cs="Arial"/>
          <w:sz w:val="22"/>
          <w:szCs w:val="22"/>
        </w:rPr>
        <w:t>convocante</w:t>
      </w:r>
      <w:r w:rsidR="003F3E3A" w:rsidRPr="00481909">
        <w:rPr>
          <w:rFonts w:cs="Arial"/>
          <w:bCs/>
          <w:sz w:val="22"/>
          <w:szCs w:val="22"/>
        </w:rPr>
        <w:t xml:space="preserve">, induzcan o alteren las evaluaciones de las propuestas, el resultado del procedimiento, u otros aspectos que otorguen condiciones más ventajosas con relación a los demás </w:t>
      </w:r>
      <w:r w:rsidR="00B85B92" w:rsidRPr="00481909">
        <w:rPr>
          <w:rFonts w:cs="Arial"/>
          <w:bCs/>
          <w:sz w:val="22"/>
          <w:szCs w:val="22"/>
        </w:rPr>
        <w:t>licitante</w:t>
      </w:r>
      <w:r w:rsidR="003F3E3A" w:rsidRPr="00481909">
        <w:rPr>
          <w:rFonts w:cs="Arial"/>
          <w:bCs/>
          <w:sz w:val="22"/>
          <w:szCs w:val="22"/>
        </w:rPr>
        <w:t>s</w:t>
      </w:r>
      <w:r w:rsidR="003F3E3A" w:rsidRPr="00481909">
        <w:rPr>
          <w:rFonts w:cs="Arial"/>
          <w:sz w:val="22"/>
          <w:szCs w:val="22"/>
        </w:rPr>
        <w:t xml:space="preserve">, de conformidad con el </w:t>
      </w:r>
      <w:r w:rsidR="00D96921" w:rsidRPr="00481909">
        <w:rPr>
          <w:rFonts w:cs="Arial"/>
          <w:sz w:val="22"/>
          <w:szCs w:val="22"/>
        </w:rPr>
        <w:t>(</w:t>
      </w:r>
      <w:r w:rsidR="003F3E3A" w:rsidRPr="00481909">
        <w:rPr>
          <w:rFonts w:cs="Arial"/>
          <w:b/>
          <w:sz w:val="22"/>
          <w:szCs w:val="22"/>
        </w:rPr>
        <w:t>Formato 2</w:t>
      </w:r>
      <w:r w:rsidR="00D96921" w:rsidRPr="00481909">
        <w:rPr>
          <w:rFonts w:cs="Arial"/>
          <w:b/>
          <w:sz w:val="22"/>
          <w:szCs w:val="22"/>
        </w:rPr>
        <w:t>)</w:t>
      </w:r>
      <w:r w:rsidR="003F3E3A" w:rsidRPr="00481909">
        <w:rPr>
          <w:rFonts w:cs="Arial"/>
          <w:b/>
          <w:sz w:val="22"/>
          <w:szCs w:val="22"/>
        </w:rPr>
        <w:t>.</w:t>
      </w:r>
    </w:p>
    <w:p w:rsidR="009645BC" w:rsidRPr="00481909" w:rsidRDefault="009645BC" w:rsidP="009645BC">
      <w:pPr>
        <w:tabs>
          <w:tab w:val="left" w:pos="567"/>
          <w:tab w:val="left" w:pos="851"/>
        </w:tabs>
        <w:ind w:left="720"/>
        <w:jc w:val="both"/>
        <w:rPr>
          <w:rFonts w:cs="Arial"/>
          <w:b/>
          <w:sz w:val="22"/>
          <w:szCs w:val="22"/>
        </w:rPr>
      </w:pPr>
    </w:p>
    <w:p w:rsidR="003F3E3A" w:rsidRPr="00481909" w:rsidRDefault="009645BC" w:rsidP="007A41CF">
      <w:pPr>
        <w:numPr>
          <w:ilvl w:val="0"/>
          <w:numId w:val="10"/>
        </w:numPr>
        <w:tabs>
          <w:tab w:val="left" w:pos="567"/>
          <w:tab w:val="left" w:pos="851"/>
        </w:tabs>
        <w:ind w:left="567" w:hanging="567"/>
        <w:jc w:val="both"/>
        <w:rPr>
          <w:rFonts w:cs="Arial"/>
          <w:sz w:val="22"/>
          <w:szCs w:val="22"/>
        </w:rPr>
      </w:pPr>
      <w:r w:rsidRPr="00481909">
        <w:rPr>
          <w:rFonts w:cs="Arial"/>
          <w:sz w:val="22"/>
          <w:szCs w:val="22"/>
        </w:rPr>
        <w:t xml:space="preserve">Carta de manifestación bajo protesta de decir verdad, firmada por el representante legal del licitante sobre </w:t>
      </w:r>
      <w:r w:rsidRPr="00481909">
        <w:rPr>
          <w:rFonts w:cs="Arial"/>
          <w:b/>
          <w:sz w:val="22"/>
          <w:szCs w:val="22"/>
        </w:rPr>
        <w:t>ACEPTACIÓN DE CLÁUSULAS NO NEGOCIABLES</w:t>
      </w:r>
      <w:r w:rsidRPr="00481909">
        <w:rPr>
          <w:rFonts w:cs="Arial"/>
          <w:sz w:val="22"/>
          <w:szCs w:val="22"/>
        </w:rPr>
        <w:t xml:space="preserve">, en el que se indique que acepta ha leído y conoce el pliego de cláusulas no negociables contenidas en el contrato de adquisición que se derive de este procedimiento y está de acuerdo con su contenido, y lo acepta conforme se precisa en las presentes Bases. </w:t>
      </w:r>
      <w:r w:rsidRPr="00481909">
        <w:rPr>
          <w:rFonts w:cs="Arial"/>
          <w:b/>
          <w:sz w:val="22"/>
          <w:szCs w:val="22"/>
        </w:rPr>
        <w:t>(Formato 3)</w:t>
      </w:r>
      <w:r w:rsidR="003F3E3A" w:rsidRPr="00481909">
        <w:rPr>
          <w:rFonts w:cs="Arial"/>
          <w:sz w:val="22"/>
          <w:szCs w:val="22"/>
        </w:rPr>
        <w:t>.</w:t>
      </w:r>
    </w:p>
    <w:p w:rsidR="009645BC" w:rsidRPr="00481909" w:rsidRDefault="009645BC" w:rsidP="009645BC">
      <w:pPr>
        <w:tabs>
          <w:tab w:val="left" w:pos="567"/>
          <w:tab w:val="left" w:pos="851"/>
        </w:tabs>
        <w:ind w:left="720"/>
        <w:jc w:val="both"/>
        <w:rPr>
          <w:rFonts w:cs="Arial"/>
          <w:sz w:val="22"/>
          <w:szCs w:val="22"/>
        </w:rPr>
      </w:pPr>
    </w:p>
    <w:p w:rsidR="003F3E3A" w:rsidRPr="00481909" w:rsidRDefault="0025017A" w:rsidP="007A41CF">
      <w:pPr>
        <w:numPr>
          <w:ilvl w:val="0"/>
          <w:numId w:val="10"/>
        </w:numPr>
        <w:tabs>
          <w:tab w:val="left" w:pos="567"/>
          <w:tab w:val="left" w:pos="851"/>
        </w:tabs>
        <w:ind w:left="567" w:hanging="567"/>
        <w:jc w:val="both"/>
        <w:rPr>
          <w:rFonts w:cs="Arial"/>
          <w:sz w:val="22"/>
          <w:szCs w:val="22"/>
        </w:rPr>
      </w:pPr>
      <w:r w:rsidRPr="00481909">
        <w:rPr>
          <w:rFonts w:cs="Arial"/>
          <w:sz w:val="22"/>
          <w:szCs w:val="22"/>
        </w:rPr>
        <w:t>Carta de manifestación</w:t>
      </w:r>
      <w:r w:rsidRPr="00481909">
        <w:rPr>
          <w:rFonts w:cs="Arial"/>
          <w:b/>
          <w:sz w:val="22"/>
          <w:szCs w:val="22"/>
        </w:rPr>
        <w:t xml:space="preserve"> </w:t>
      </w:r>
      <w:r w:rsidRPr="00481909">
        <w:rPr>
          <w:rFonts w:cs="Arial"/>
          <w:sz w:val="22"/>
          <w:szCs w:val="22"/>
        </w:rPr>
        <w:t xml:space="preserve"> bajo protesta de decir verdad, firmada por el representante legal del licitante de </w:t>
      </w:r>
      <w:r w:rsidR="00BA53B6" w:rsidRPr="00481909">
        <w:rPr>
          <w:rFonts w:cs="Arial"/>
          <w:b/>
          <w:sz w:val="22"/>
          <w:szCs w:val="22"/>
        </w:rPr>
        <w:t>ACEPTACIÓN DE CONDICIONES DE LA LICITACIÓN</w:t>
      </w:r>
      <w:r w:rsidRPr="00481909">
        <w:rPr>
          <w:rFonts w:cs="Arial"/>
          <w:sz w:val="22"/>
          <w:szCs w:val="22"/>
        </w:rPr>
        <w:t>, en la que señale que ha leído el contenido de estas Bases, sus anexos y la(s)</w:t>
      </w:r>
      <w:r w:rsidR="00625FDC">
        <w:rPr>
          <w:rFonts w:cs="Arial"/>
          <w:sz w:val="22"/>
          <w:szCs w:val="22"/>
        </w:rPr>
        <w:t xml:space="preserve"> Acta(s) de las</w:t>
      </w:r>
      <w:r w:rsidRPr="00481909">
        <w:rPr>
          <w:rFonts w:cs="Arial"/>
          <w:sz w:val="22"/>
          <w:szCs w:val="22"/>
        </w:rPr>
        <w:t xml:space="preserve"> Junta(s) de Aclaración a las Bases de esta Licitación y acepta participar conforme a ésta respetando y cumpliendo íntegra y cabalmente las condiciones, así mismo para los efectos que surjan en caso de adjudicación</w:t>
      </w:r>
      <w:r w:rsidR="003F3E3A" w:rsidRPr="00481909">
        <w:rPr>
          <w:rFonts w:cs="Arial"/>
          <w:sz w:val="22"/>
          <w:szCs w:val="22"/>
        </w:rPr>
        <w:t xml:space="preserve">. </w:t>
      </w:r>
      <w:r w:rsidR="00D96921" w:rsidRPr="00481909">
        <w:rPr>
          <w:rFonts w:cs="Arial"/>
          <w:sz w:val="22"/>
          <w:szCs w:val="22"/>
        </w:rPr>
        <w:t>(</w:t>
      </w:r>
      <w:r w:rsidR="003F3E3A" w:rsidRPr="00481909">
        <w:rPr>
          <w:rFonts w:cs="Arial"/>
          <w:b/>
          <w:sz w:val="22"/>
          <w:szCs w:val="22"/>
        </w:rPr>
        <w:t>Formato 4</w:t>
      </w:r>
      <w:r w:rsidR="00D96921" w:rsidRPr="00481909">
        <w:rPr>
          <w:rFonts w:cs="Arial"/>
          <w:b/>
          <w:sz w:val="22"/>
          <w:szCs w:val="22"/>
        </w:rPr>
        <w:t>)</w:t>
      </w:r>
      <w:r w:rsidR="003F3E3A" w:rsidRPr="00481909">
        <w:rPr>
          <w:rFonts w:cs="Arial"/>
          <w:b/>
          <w:sz w:val="22"/>
          <w:szCs w:val="22"/>
        </w:rPr>
        <w:t>.</w:t>
      </w:r>
    </w:p>
    <w:p w:rsidR="009645BC" w:rsidRPr="00481909" w:rsidRDefault="009645BC" w:rsidP="009645BC">
      <w:pPr>
        <w:tabs>
          <w:tab w:val="left" w:pos="567"/>
          <w:tab w:val="left" w:pos="851"/>
        </w:tabs>
        <w:ind w:left="720"/>
        <w:jc w:val="both"/>
        <w:rPr>
          <w:rFonts w:cs="Arial"/>
          <w:sz w:val="22"/>
          <w:szCs w:val="22"/>
        </w:rPr>
      </w:pPr>
    </w:p>
    <w:p w:rsidR="003F3E3A" w:rsidRPr="00481909" w:rsidRDefault="0025017A" w:rsidP="007A41CF">
      <w:pPr>
        <w:numPr>
          <w:ilvl w:val="0"/>
          <w:numId w:val="10"/>
        </w:numPr>
        <w:tabs>
          <w:tab w:val="left" w:pos="567"/>
          <w:tab w:val="left" w:pos="851"/>
        </w:tabs>
        <w:ind w:left="567" w:hanging="567"/>
        <w:jc w:val="both"/>
        <w:rPr>
          <w:rFonts w:cs="Arial"/>
          <w:b/>
          <w:sz w:val="22"/>
          <w:szCs w:val="22"/>
        </w:rPr>
      </w:pPr>
      <w:r w:rsidRPr="00481909">
        <w:rPr>
          <w:rFonts w:cs="Arial"/>
          <w:sz w:val="22"/>
          <w:szCs w:val="22"/>
        </w:rPr>
        <w:t xml:space="preserve">Carta de manifestación bajo protesta de decir verdad, firmada por el representante legal del licitante de </w:t>
      </w:r>
      <w:r w:rsidR="00BA53B6" w:rsidRPr="00481909">
        <w:rPr>
          <w:rFonts w:cs="Arial"/>
          <w:b/>
          <w:sz w:val="22"/>
          <w:szCs w:val="22"/>
        </w:rPr>
        <w:t>VIGENCIA DE LA PROPUESTA</w:t>
      </w:r>
      <w:r w:rsidRPr="00481909">
        <w:rPr>
          <w:rFonts w:cs="Arial"/>
          <w:sz w:val="22"/>
          <w:szCs w:val="22"/>
        </w:rPr>
        <w:t xml:space="preserve">, en la que se precise que las Propuestas Técnica y Económica permanecerán vigentes </w:t>
      </w:r>
      <w:r w:rsidRPr="00481909">
        <w:rPr>
          <w:rFonts w:cs="Arial"/>
          <w:sz w:val="22"/>
          <w:szCs w:val="22"/>
          <w:lang w:eastAsia="es-MX"/>
        </w:rPr>
        <w:t>dentro del procedimiento de Licitación hasta su conclusión</w:t>
      </w:r>
      <w:r w:rsidRPr="00481909">
        <w:rPr>
          <w:rFonts w:cs="Arial"/>
          <w:sz w:val="22"/>
          <w:szCs w:val="22"/>
        </w:rPr>
        <w:t xml:space="preserve"> y que en caso de resultar adjudicada, permanecerán vigentes por 60 días naturales contados a partir de la fecha de apertura de las propuestas y</w:t>
      </w:r>
      <w:r w:rsidR="00903A98">
        <w:rPr>
          <w:rFonts w:cs="Arial"/>
          <w:sz w:val="22"/>
          <w:szCs w:val="22"/>
        </w:rPr>
        <w:t xml:space="preserve"> en caso resultar adjudicado,</w:t>
      </w:r>
      <w:r w:rsidRPr="00481909">
        <w:rPr>
          <w:rFonts w:cs="Arial"/>
          <w:sz w:val="22"/>
          <w:szCs w:val="22"/>
        </w:rPr>
        <w:t xml:space="preserve"> hasta la conclusión de las obligaciones contraídas en el contrato correspondiente</w:t>
      </w:r>
      <w:r w:rsidR="003F3E3A" w:rsidRPr="00481909">
        <w:rPr>
          <w:rFonts w:cs="Arial"/>
          <w:sz w:val="22"/>
          <w:szCs w:val="22"/>
        </w:rPr>
        <w:t xml:space="preserve">. </w:t>
      </w:r>
      <w:r w:rsidR="00D96921" w:rsidRPr="00481909">
        <w:rPr>
          <w:rFonts w:cs="Arial"/>
          <w:sz w:val="22"/>
          <w:szCs w:val="22"/>
        </w:rPr>
        <w:t>(</w:t>
      </w:r>
      <w:r w:rsidR="003F3E3A" w:rsidRPr="00481909">
        <w:rPr>
          <w:rFonts w:cs="Arial"/>
          <w:b/>
          <w:sz w:val="22"/>
          <w:szCs w:val="22"/>
        </w:rPr>
        <w:t>Formato 5</w:t>
      </w:r>
      <w:r w:rsidR="00D96921" w:rsidRPr="00481909">
        <w:rPr>
          <w:rFonts w:cs="Arial"/>
          <w:b/>
          <w:sz w:val="22"/>
          <w:szCs w:val="22"/>
        </w:rPr>
        <w:t>)</w:t>
      </w:r>
      <w:r w:rsidR="003F3E3A" w:rsidRPr="00481909">
        <w:rPr>
          <w:rFonts w:cs="Arial"/>
          <w:b/>
          <w:sz w:val="22"/>
          <w:szCs w:val="22"/>
        </w:rPr>
        <w:t>.</w:t>
      </w:r>
    </w:p>
    <w:p w:rsidR="009645BC" w:rsidRPr="00481909" w:rsidRDefault="009645BC" w:rsidP="009645BC">
      <w:pPr>
        <w:tabs>
          <w:tab w:val="left" w:pos="567"/>
          <w:tab w:val="left" w:pos="851"/>
        </w:tabs>
        <w:ind w:left="720"/>
        <w:jc w:val="both"/>
        <w:rPr>
          <w:rFonts w:cs="Arial"/>
          <w:b/>
          <w:sz w:val="22"/>
          <w:szCs w:val="22"/>
        </w:rPr>
      </w:pPr>
    </w:p>
    <w:p w:rsidR="003F3E3A" w:rsidRPr="00481909" w:rsidRDefault="00746867" w:rsidP="007A41CF">
      <w:pPr>
        <w:numPr>
          <w:ilvl w:val="0"/>
          <w:numId w:val="10"/>
        </w:numPr>
        <w:tabs>
          <w:tab w:val="left" w:pos="567"/>
          <w:tab w:val="left" w:pos="851"/>
        </w:tabs>
        <w:ind w:left="567" w:hanging="567"/>
        <w:jc w:val="both"/>
        <w:rPr>
          <w:rFonts w:cs="Arial"/>
          <w:sz w:val="22"/>
          <w:szCs w:val="22"/>
        </w:rPr>
      </w:pPr>
      <w:r w:rsidRPr="00481909">
        <w:rPr>
          <w:rFonts w:cs="Arial"/>
          <w:sz w:val="22"/>
          <w:szCs w:val="22"/>
        </w:rPr>
        <w:t xml:space="preserve">Carta de manifestación bajo protesta de decir verdad, firmada por el representante legal del </w:t>
      </w:r>
      <w:r w:rsidR="00B85B92" w:rsidRPr="00481909">
        <w:rPr>
          <w:rFonts w:cs="Arial"/>
          <w:sz w:val="22"/>
          <w:szCs w:val="22"/>
        </w:rPr>
        <w:t>licitante</w:t>
      </w:r>
      <w:r w:rsidRPr="00481909">
        <w:rPr>
          <w:rFonts w:cs="Arial"/>
          <w:sz w:val="22"/>
          <w:szCs w:val="22"/>
        </w:rPr>
        <w:t xml:space="preserve">, </w:t>
      </w:r>
      <w:r w:rsidR="003F3E3A" w:rsidRPr="00481909">
        <w:rPr>
          <w:rFonts w:cs="Arial"/>
          <w:sz w:val="22"/>
          <w:szCs w:val="22"/>
        </w:rPr>
        <w:t xml:space="preserve">de </w:t>
      </w:r>
      <w:r w:rsidR="00BA53B6" w:rsidRPr="00481909">
        <w:rPr>
          <w:rFonts w:cs="Arial"/>
          <w:b/>
          <w:sz w:val="22"/>
          <w:szCs w:val="22"/>
        </w:rPr>
        <w:t>NO IMPEDIMENTO DE PARTICIPACIÓN EN EL PROCEDIMIENTO</w:t>
      </w:r>
      <w:r w:rsidR="003F3E3A" w:rsidRPr="00481909">
        <w:rPr>
          <w:rFonts w:cs="Arial"/>
          <w:sz w:val="22"/>
          <w:szCs w:val="22"/>
        </w:rPr>
        <w:t xml:space="preserve">, de conformidad con el contenido y alcance legal de los artículos 39 y 39 Bis de la </w:t>
      </w:r>
      <w:r w:rsidR="00456F9F" w:rsidRPr="00481909">
        <w:rPr>
          <w:rFonts w:cs="Arial"/>
          <w:sz w:val="22"/>
          <w:szCs w:val="22"/>
        </w:rPr>
        <w:t>LADF</w:t>
      </w:r>
      <w:r w:rsidR="003F3E3A" w:rsidRPr="00481909">
        <w:rPr>
          <w:rFonts w:cs="Arial"/>
          <w:sz w:val="22"/>
          <w:szCs w:val="22"/>
        </w:rPr>
        <w:t xml:space="preserve"> y 47 fracción XXIII de la Ley Federal de Responsabilidades de los Servidores Públicos</w:t>
      </w:r>
      <w:r w:rsidR="003204D4" w:rsidRPr="00481909">
        <w:rPr>
          <w:rFonts w:cs="Arial"/>
          <w:sz w:val="22"/>
          <w:szCs w:val="22"/>
        </w:rPr>
        <w:t>;</w:t>
      </w:r>
      <w:r w:rsidR="003F3E3A" w:rsidRPr="00481909">
        <w:rPr>
          <w:rFonts w:cs="Arial"/>
          <w:sz w:val="22"/>
          <w:szCs w:val="22"/>
        </w:rPr>
        <w:t xml:space="preserve"> y que la empresa </w:t>
      </w:r>
      <w:r w:rsidR="00B85B92" w:rsidRPr="00481909">
        <w:rPr>
          <w:rFonts w:cs="Arial"/>
          <w:sz w:val="22"/>
          <w:szCs w:val="22"/>
        </w:rPr>
        <w:t>licitante</w:t>
      </w:r>
      <w:r w:rsidR="003F3E3A" w:rsidRPr="00481909">
        <w:rPr>
          <w:rFonts w:cs="Arial"/>
          <w:sz w:val="22"/>
          <w:szCs w:val="22"/>
        </w:rPr>
        <w:t xml:space="preserve">, sus accionistas, funcionarios y el que suscribe la manifestación, no se encuentran en ninguno de los supuestos que se establecen en dichos preceptos. </w:t>
      </w:r>
      <w:r w:rsidR="00D96921" w:rsidRPr="00481909">
        <w:rPr>
          <w:rFonts w:cs="Arial"/>
          <w:sz w:val="22"/>
          <w:szCs w:val="22"/>
        </w:rPr>
        <w:t>(</w:t>
      </w:r>
      <w:r w:rsidR="003F3E3A" w:rsidRPr="00481909">
        <w:rPr>
          <w:rFonts w:cs="Arial"/>
          <w:b/>
          <w:sz w:val="22"/>
          <w:szCs w:val="22"/>
        </w:rPr>
        <w:t>Formato 6</w:t>
      </w:r>
      <w:r w:rsidR="00D96921" w:rsidRPr="00481909">
        <w:rPr>
          <w:rFonts w:cs="Arial"/>
          <w:b/>
          <w:sz w:val="22"/>
          <w:szCs w:val="22"/>
        </w:rPr>
        <w:t>)</w:t>
      </w:r>
      <w:r w:rsidR="003F3E3A" w:rsidRPr="00481909">
        <w:rPr>
          <w:rFonts w:cs="Arial"/>
          <w:sz w:val="22"/>
          <w:szCs w:val="22"/>
        </w:rPr>
        <w:t>.</w:t>
      </w:r>
    </w:p>
    <w:p w:rsidR="009645BC" w:rsidRPr="00481909" w:rsidRDefault="009645BC" w:rsidP="009645BC">
      <w:pPr>
        <w:pStyle w:val="Prrafodelista"/>
        <w:rPr>
          <w:rFonts w:cs="Arial"/>
          <w:sz w:val="22"/>
          <w:szCs w:val="22"/>
        </w:rPr>
      </w:pPr>
    </w:p>
    <w:p w:rsidR="009645BC" w:rsidRPr="00481909" w:rsidRDefault="009645BC" w:rsidP="009645BC">
      <w:pPr>
        <w:pStyle w:val="Textoindependiente2"/>
        <w:numPr>
          <w:ilvl w:val="0"/>
          <w:numId w:val="10"/>
        </w:numPr>
        <w:tabs>
          <w:tab w:val="left" w:pos="567"/>
          <w:tab w:val="right" w:pos="8838"/>
        </w:tabs>
        <w:spacing w:line="276" w:lineRule="auto"/>
        <w:ind w:left="567" w:hanging="567"/>
        <w:rPr>
          <w:rFonts w:cs="Arial"/>
          <w:sz w:val="22"/>
          <w:szCs w:val="22"/>
        </w:rPr>
      </w:pPr>
      <w:r w:rsidRPr="00481909">
        <w:rPr>
          <w:rFonts w:cs="Arial"/>
          <w:sz w:val="22"/>
          <w:szCs w:val="22"/>
        </w:rPr>
        <w:t xml:space="preserve">Carta de manifestación bajo protesta de decir verdad, firmada por el representante legal del licitante de </w:t>
      </w:r>
      <w:r w:rsidRPr="00481909">
        <w:rPr>
          <w:rFonts w:cs="Arial"/>
          <w:b/>
          <w:sz w:val="22"/>
          <w:szCs w:val="22"/>
        </w:rPr>
        <w:t>MANIFESTACIÓN DE NO CONFLICTO DE INTERESES</w:t>
      </w:r>
      <w:r w:rsidRPr="00481909">
        <w:rPr>
          <w:rFonts w:cs="Arial"/>
          <w:sz w:val="22"/>
          <w:szCs w:val="22"/>
        </w:rPr>
        <w:t xml:space="preserve">, manifestando que los socios, directivos, accionistas, administradores, comisarios y demás personal de sus procesos de ventas, comercialización, relaciones públicas o similares, no tienen, no van a tener en el siguiente año o </w:t>
      </w:r>
      <w:r w:rsidR="00903A98">
        <w:rPr>
          <w:rFonts w:cs="Arial"/>
          <w:sz w:val="22"/>
          <w:szCs w:val="22"/>
        </w:rPr>
        <w:t xml:space="preserve">no </w:t>
      </w:r>
      <w:r w:rsidRPr="00481909">
        <w:rPr>
          <w:rFonts w:cs="Arial"/>
          <w:sz w:val="22"/>
          <w:szCs w:val="22"/>
        </w:rPr>
        <w:t xml:space="preserve">han tenido en el último año, relación personal, profesional, laboral, familiar o de negocios con las personas servidoras públicas señaladas en el numeral 1.3 tercer párrafo de las presentes bases. Lo anterior de conformidad con el contenido y alcance legal de los artículos 39 y 39 Bis de la Ley de Adquisición para el Distrito Federal y 47 fracción XXIII de la Ley Federal de Responsabilidades de los Servidores Públicos y lineamiento Décimo Tercero fracción II inciso a) y b) de los Lineamientos para la presentación de Declaración de Intereses y Manifestación de No Conflicto de Intereses a cargo de las personas servidoras públicas de la Administración Pública </w:t>
      </w:r>
      <w:r w:rsidR="008E39A2" w:rsidRPr="00481909">
        <w:rPr>
          <w:rFonts w:cs="Arial"/>
          <w:sz w:val="22"/>
          <w:szCs w:val="22"/>
        </w:rPr>
        <w:t>de la Ciudad de México</w:t>
      </w:r>
      <w:r w:rsidRPr="00481909">
        <w:rPr>
          <w:rFonts w:cs="Arial"/>
          <w:sz w:val="22"/>
          <w:szCs w:val="22"/>
        </w:rPr>
        <w:t xml:space="preserve"> y homólogos que se señalan. </w:t>
      </w:r>
      <w:r w:rsidRPr="00481909">
        <w:rPr>
          <w:rFonts w:cs="Arial"/>
          <w:b/>
          <w:sz w:val="22"/>
          <w:szCs w:val="22"/>
        </w:rPr>
        <w:t>(Formato 7).</w:t>
      </w:r>
    </w:p>
    <w:p w:rsidR="009645BC" w:rsidRPr="00481909" w:rsidRDefault="009645BC" w:rsidP="009645BC">
      <w:pPr>
        <w:tabs>
          <w:tab w:val="left" w:pos="567"/>
          <w:tab w:val="left" w:pos="851"/>
        </w:tabs>
        <w:ind w:left="720"/>
        <w:jc w:val="both"/>
        <w:rPr>
          <w:rFonts w:cs="Arial"/>
          <w:sz w:val="22"/>
          <w:szCs w:val="22"/>
        </w:rPr>
      </w:pPr>
    </w:p>
    <w:p w:rsidR="003F3E3A" w:rsidRPr="00481909" w:rsidRDefault="00746867" w:rsidP="007A41CF">
      <w:pPr>
        <w:numPr>
          <w:ilvl w:val="0"/>
          <w:numId w:val="10"/>
        </w:numPr>
        <w:tabs>
          <w:tab w:val="left" w:pos="567"/>
          <w:tab w:val="left" w:pos="851"/>
        </w:tabs>
        <w:autoSpaceDE w:val="0"/>
        <w:autoSpaceDN w:val="0"/>
        <w:adjustRightInd w:val="0"/>
        <w:ind w:left="567" w:hanging="567"/>
        <w:jc w:val="both"/>
        <w:rPr>
          <w:rFonts w:cs="Arial"/>
          <w:sz w:val="22"/>
          <w:szCs w:val="22"/>
        </w:rPr>
      </w:pPr>
      <w:r w:rsidRPr="00481909">
        <w:rPr>
          <w:rFonts w:cs="Arial"/>
          <w:sz w:val="22"/>
          <w:szCs w:val="22"/>
        </w:rPr>
        <w:lastRenderedPageBreak/>
        <w:t xml:space="preserve">Carta de manifestación bajo protesta de decir verdad, firmada por el representante legal del </w:t>
      </w:r>
      <w:r w:rsidR="00B85B92" w:rsidRPr="00481909">
        <w:rPr>
          <w:rFonts w:cs="Arial"/>
          <w:sz w:val="22"/>
          <w:szCs w:val="22"/>
        </w:rPr>
        <w:t>licitante</w:t>
      </w:r>
      <w:r w:rsidRPr="00481909">
        <w:rPr>
          <w:rFonts w:cs="Arial"/>
          <w:sz w:val="22"/>
          <w:szCs w:val="22"/>
        </w:rPr>
        <w:t xml:space="preserve">, </w:t>
      </w:r>
      <w:r w:rsidR="003F3E3A" w:rsidRPr="00481909">
        <w:rPr>
          <w:rFonts w:cs="Arial"/>
          <w:bCs/>
          <w:sz w:val="22"/>
          <w:szCs w:val="22"/>
        </w:rPr>
        <w:t xml:space="preserve">de </w:t>
      </w:r>
      <w:r w:rsidR="00BA53B6" w:rsidRPr="00481909">
        <w:rPr>
          <w:rFonts w:cs="Arial"/>
          <w:b/>
          <w:bCs/>
          <w:sz w:val="22"/>
          <w:szCs w:val="22"/>
        </w:rPr>
        <w:t>ACTUALIZACIÓN DE DOMICILIO FISCAL</w:t>
      </w:r>
      <w:r w:rsidR="00BA53B6" w:rsidRPr="00481909">
        <w:rPr>
          <w:rFonts w:cs="Arial"/>
          <w:b/>
          <w:sz w:val="22"/>
          <w:szCs w:val="22"/>
        </w:rPr>
        <w:t xml:space="preserve"> Y RAZÓN SOCIAL</w:t>
      </w:r>
      <w:r w:rsidR="003F3E3A" w:rsidRPr="00481909">
        <w:rPr>
          <w:rFonts w:cs="Arial"/>
          <w:bCs/>
          <w:sz w:val="22"/>
          <w:szCs w:val="22"/>
        </w:rPr>
        <w:t xml:space="preserve">, de conformidad con el </w:t>
      </w:r>
      <w:r w:rsidR="00D96921" w:rsidRPr="00481909">
        <w:rPr>
          <w:rFonts w:cs="Arial"/>
          <w:bCs/>
          <w:sz w:val="22"/>
          <w:szCs w:val="22"/>
        </w:rPr>
        <w:t>(</w:t>
      </w:r>
      <w:r w:rsidR="003F3E3A" w:rsidRPr="00481909">
        <w:rPr>
          <w:rFonts w:cs="Arial"/>
          <w:b/>
          <w:sz w:val="22"/>
          <w:szCs w:val="22"/>
        </w:rPr>
        <w:t xml:space="preserve">Formato </w:t>
      </w:r>
      <w:r w:rsidR="009645BC" w:rsidRPr="00481909">
        <w:rPr>
          <w:rFonts w:cs="Arial"/>
          <w:b/>
          <w:sz w:val="22"/>
          <w:szCs w:val="22"/>
        </w:rPr>
        <w:t>8</w:t>
      </w:r>
      <w:r w:rsidR="00D96921" w:rsidRPr="00481909">
        <w:rPr>
          <w:rFonts w:cs="Arial"/>
          <w:b/>
          <w:sz w:val="22"/>
          <w:szCs w:val="22"/>
        </w:rPr>
        <w:t>)</w:t>
      </w:r>
      <w:r w:rsidR="003F3E3A" w:rsidRPr="00481909">
        <w:rPr>
          <w:rFonts w:cs="Arial"/>
          <w:sz w:val="22"/>
          <w:szCs w:val="22"/>
        </w:rPr>
        <w:t>.</w:t>
      </w:r>
    </w:p>
    <w:p w:rsidR="009645BC" w:rsidRPr="00481909" w:rsidRDefault="009645BC" w:rsidP="009645BC">
      <w:pPr>
        <w:tabs>
          <w:tab w:val="left" w:pos="567"/>
          <w:tab w:val="left" w:pos="851"/>
        </w:tabs>
        <w:autoSpaceDE w:val="0"/>
        <w:autoSpaceDN w:val="0"/>
        <w:adjustRightInd w:val="0"/>
        <w:ind w:left="720"/>
        <w:jc w:val="both"/>
        <w:rPr>
          <w:rFonts w:cs="Arial"/>
          <w:sz w:val="22"/>
          <w:szCs w:val="22"/>
        </w:rPr>
      </w:pPr>
    </w:p>
    <w:p w:rsidR="003F3E3A" w:rsidRPr="00481909" w:rsidRDefault="00746867" w:rsidP="007A41CF">
      <w:pPr>
        <w:numPr>
          <w:ilvl w:val="0"/>
          <w:numId w:val="10"/>
        </w:numPr>
        <w:tabs>
          <w:tab w:val="left" w:pos="567"/>
          <w:tab w:val="left" w:pos="851"/>
        </w:tabs>
        <w:ind w:left="567" w:hanging="567"/>
        <w:jc w:val="both"/>
        <w:rPr>
          <w:rFonts w:cs="Arial"/>
          <w:sz w:val="22"/>
          <w:szCs w:val="22"/>
        </w:rPr>
      </w:pPr>
      <w:r w:rsidRPr="00481909">
        <w:rPr>
          <w:rFonts w:cs="Arial"/>
          <w:sz w:val="22"/>
          <w:szCs w:val="22"/>
        </w:rPr>
        <w:t xml:space="preserve">Carta de manifestación bajo protesta de decir verdad, firmada por el representante legal del </w:t>
      </w:r>
      <w:r w:rsidR="00B85B92" w:rsidRPr="00481909">
        <w:rPr>
          <w:rFonts w:cs="Arial"/>
          <w:sz w:val="22"/>
          <w:szCs w:val="22"/>
        </w:rPr>
        <w:t>licitante</w:t>
      </w:r>
      <w:r w:rsidRPr="00481909">
        <w:rPr>
          <w:rFonts w:cs="Arial"/>
          <w:sz w:val="22"/>
          <w:szCs w:val="22"/>
        </w:rPr>
        <w:t xml:space="preserve">, </w:t>
      </w:r>
      <w:r w:rsidR="003F3E3A" w:rsidRPr="00481909">
        <w:rPr>
          <w:rFonts w:cs="Arial"/>
          <w:sz w:val="22"/>
          <w:szCs w:val="22"/>
        </w:rPr>
        <w:t xml:space="preserve">de </w:t>
      </w:r>
      <w:r w:rsidR="00BA53B6" w:rsidRPr="00481909">
        <w:rPr>
          <w:rFonts w:cs="Arial"/>
          <w:b/>
          <w:sz w:val="22"/>
          <w:szCs w:val="22"/>
        </w:rPr>
        <w:t>DOMICILIO Y TELÉFONO PARA OÍR Y RECIBIR NOTIFICACIONES</w:t>
      </w:r>
      <w:r w:rsidR="003F3E3A" w:rsidRPr="00481909">
        <w:rPr>
          <w:rFonts w:cs="Arial"/>
          <w:sz w:val="22"/>
          <w:szCs w:val="22"/>
        </w:rPr>
        <w:t xml:space="preserve">, en el que se señale uno dentro </w:t>
      </w:r>
      <w:r w:rsidR="008E39A2" w:rsidRPr="00481909">
        <w:rPr>
          <w:rFonts w:cs="Arial"/>
          <w:sz w:val="22"/>
          <w:szCs w:val="22"/>
        </w:rPr>
        <w:t>de la Ciudad de México</w:t>
      </w:r>
      <w:r w:rsidR="003F3E3A" w:rsidRPr="00481909">
        <w:rPr>
          <w:rFonts w:cs="Arial"/>
          <w:sz w:val="22"/>
          <w:szCs w:val="22"/>
        </w:rPr>
        <w:t xml:space="preserve">. </w:t>
      </w:r>
      <w:r w:rsidR="00D96921" w:rsidRPr="00481909">
        <w:rPr>
          <w:rFonts w:cs="Arial"/>
          <w:sz w:val="22"/>
          <w:szCs w:val="22"/>
        </w:rPr>
        <w:t>(</w:t>
      </w:r>
      <w:r w:rsidR="003F3E3A" w:rsidRPr="00481909">
        <w:rPr>
          <w:rFonts w:cs="Arial"/>
          <w:b/>
          <w:sz w:val="22"/>
          <w:szCs w:val="22"/>
        </w:rPr>
        <w:t xml:space="preserve">Formato </w:t>
      </w:r>
      <w:r w:rsidR="009645BC" w:rsidRPr="00481909">
        <w:rPr>
          <w:rFonts w:cs="Arial"/>
          <w:b/>
          <w:sz w:val="22"/>
          <w:szCs w:val="22"/>
        </w:rPr>
        <w:t>9</w:t>
      </w:r>
      <w:r w:rsidR="00D96921" w:rsidRPr="00481909">
        <w:rPr>
          <w:rFonts w:cs="Arial"/>
          <w:b/>
          <w:sz w:val="22"/>
          <w:szCs w:val="22"/>
        </w:rPr>
        <w:t>)</w:t>
      </w:r>
      <w:r w:rsidR="003F3E3A" w:rsidRPr="00481909">
        <w:rPr>
          <w:rFonts w:cs="Arial"/>
          <w:sz w:val="22"/>
          <w:szCs w:val="22"/>
        </w:rPr>
        <w:t xml:space="preserve">. </w:t>
      </w:r>
      <w:r w:rsidR="0025017A" w:rsidRPr="00481909">
        <w:rPr>
          <w:rFonts w:cs="Arial"/>
          <w:sz w:val="22"/>
          <w:szCs w:val="22"/>
        </w:rPr>
        <w:t xml:space="preserve">Este manifiesto aplicara, en caso de que el domicilio fiscal o comercial del </w:t>
      </w:r>
      <w:r w:rsidR="007D7466" w:rsidRPr="00481909">
        <w:rPr>
          <w:rFonts w:cs="Arial"/>
          <w:sz w:val="22"/>
          <w:szCs w:val="22"/>
        </w:rPr>
        <w:t>licitante no se encuentre en la Ciudad de México</w:t>
      </w:r>
      <w:r w:rsidR="0025017A" w:rsidRPr="00481909">
        <w:rPr>
          <w:rFonts w:cs="Arial"/>
          <w:sz w:val="22"/>
          <w:szCs w:val="22"/>
        </w:rPr>
        <w:t>.</w:t>
      </w:r>
    </w:p>
    <w:p w:rsidR="009645BC" w:rsidRPr="00481909" w:rsidRDefault="009645BC" w:rsidP="009645BC">
      <w:pPr>
        <w:tabs>
          <w:tab w:val="left" w:pos="567"/>
          <w:tab w:val="left" w:pos="851"/>
        </w:tabs>
        <w:ind w:left="720"/>
        <w:jc w:val="both"/>
        <w:rPr>
          <w:rFonts w:cs="Arial"/>
          <w:sz w:val="22"/>
          <w:szCs w:val="22"/>
        </w:rPr>
      </w:pPr>
    </w:p>
    <w:p w:rsidR="003F3E3A" w:rsidRPr="00481909" w:rsidRDefault="003F3E3A" w:rsidP="007A41CF">
      <w:pPr>
        <w:numPr>
          <w:ilvl w:val="0"/>
          <w:numId w:val="10"/>
        </w:numPr>
        <w:tabs>
          <w:tab w:val="left" w:pos="567"/>
          <w:tab w:val="left" w:pos="851"/>
        </w:tabs>
        <w:ind w:left="567" w:hanging="567"/>
        <w:jc w:val="both"/>
        <w:rPr>
          <w:rFonts w:cs="Arial"/>
          <w:sz w:val="22"/>
          <w:szCs w:val="22"/>
        </w:rPr>
      </w:pPr>
      <w:r w:rsidRPr="00481909">
        <w:rPr>
          <w:rFonts w:cs="Arial"/>
          <w:sz w:val="22"/>
          <w:szCs w:val="22"/>
        </w:rPr>
        <w:t xml:space="preserve">Escrito de promoción de las </w:t>
      </w:r>
      <w:r w:rsidR="00BA53B6" w:rsidRPr="00481909">
        <w:rPr>
          <w:rFonts w:cs="Arial"/>
          <w:b/>
          <w:sz w:val="22"/>
          <w:szCs w:val="22"/>
        </w:rPr>
        <w:t>OBLIGACIONES FISCALES</w:t>
      </w:r>
      <w:r w:rsidR="00BA53B6" w:rsidRPr="00481909">
        <w:rPr>
          <w:rFonts w:cs="Arial"/>
          <w:sz w:val="22"/>
          <w:szCs w:val="22"/>
        </w:rPr>
        <w:t xml:space="preserve"> </w:t>
      </w:r>
      <w:r w:rsidRPr="00481909">
        <w:rPr>
          <w:rFonts w:cs="Arial"/>
          <w:sz w:val="22"/>
          <w:szCs w:val="22"/>
        </w:rPr>
        <w:t>de conformidad con el punto 2.</w:t>
      </w:r>
      <w:r w:rsidR="00B4294F" w:rsidRPr="00481909">
        <w:rPr>
          <w:rFonts w:cs="Arial"/>
          <w:sz w:val="22"/>
          <w:szCs w:val="22"/>
        </w:rPr>
        <w:t>15</w:t>
      </w:r>
      <w:r w:rsidRPr="00481909">
        <w:rPr>
          <w:rFonts w:cs="Arial"/>
          <w:sz w:val="22"/>
          <w:szCs w:val="22"/>
        </w:rPr>
        <w:t xml:space="preserve"> de estas bases y </w:t>
      </w:r>
      <w:r w:rsidR="00DB64B9" w:rsidRPr="00481909">
        <w:rPr>
          <w:rFonts w:cs="Arial"/>
          <w:b/>
          <w:sz w:val="22"/>
          <w:szCs w:val="22"/>
        </w:rPr>
        <w:t>ANEXO TRES</w:t>
      </w:r>
      <w:r w:rsidRPr="00481909">
        <w:rPr>
          <w:rFonts w:cs="Arial"/>
          <w:sz w:val="22"/>
          <w:szCs w:val="22"/>
        </w:rPr>
        <w:t>.</w:t>
      </w:r>
    </w:p>
    <w:p w:rsidR="009645BC" w:rsidRPr="00481909" w:rsidRDefault="009645BC" w:rsidP="009645BC">
      <w:pPr>
        <w:tabs>
          <w:tab w:val="left" w:pos="567"/>
          <w:tab w:val="left" w:pos="851"/>
        </w:tabs>
        <w:ind w:left="720"/>
        <w:jc w:val="both"/>
        <w:rPr>
          <w:rFonts w:cs="Arial"/>
          <w:sz w:val="22"/>
          <w:szCs w:val="22"/>
        </w:rPr>
      </w:pPr>
    </w:p>
    <w:p w:rsidR="003F3E3A" w:rsidRPr="00481909" w:rsidRDefault="00BA53B6" w:rsidP="007A41CF">
      <w:pPr>
        <w:numPr>
          <w:ilvl w:val="0"/>
          <w:numId w:val="10"/>
        </w:numPr>
        <w:tabs>
          <w:tab w:val="left" w:pos="567"/>
          <w:tab w:val="left" w:pos="851"/>
        </w:tabs>
        <w:ind w:left="567" w:hanging="567"/>
        <w:jc w:val="both"/>
        <w:rPr>
          <w:rFonts w:cs="Arial"/>
          <w:sz w:val="22"/>
          <w:szCs w:val="22"/>
        </w:rPr>
      </w:pPr>
      <w:r w:rsidRPr="00481909">
        <w:rPr>
          <w:rFonts w:cs="Arial"/>
          <w:b/>
          <w:sz w:val="22"/>
          <w:szCs w:val="22"/>
        </w:rPr>
        <w:t>CONSTANCIA DE ADEUDOS</w:t>
      </w:r>
      <w:r w:rsidRPr="00481909">
        <w:rPr>
          <w:rFonts w:cs="Arial"/>
          <w:sz w:val="22"/>
          <w:szCs w:val="22"/>
        </w:rPr>
        <w:t xml:space="preserve"> </w:t>
      </w:r>
      <w:r w:rsidR="003F3E3A" w:rsidRPr="00481909">
        <w:rPr>
          <w:rFonts w:cs="Arial"/>
          <w:sz w:val="22"/>
          <w:szCs w:val="22"/>
        </w:rPr>
        <w:t xml:space="preserve">de las contribuciones, original o acuse (original para cotejo y copia fotostática simple) de la solicitud de inicio del trámite, emitida por la Administración Tributaria </w:t>
      </w:r>
      <w:r w:rsidR="008E39A2" w:rsidRPr="00481909">
        <w:rPr>
          <w:rFonts w:cs="Arial"/>
          <w:sz w:val="22"/>
          <w:szCs w:val="22"/>
        </w:rPr>
        <w:t>de la Ciudad de México</w:t>
      </w:r>
      <w:r w:rsidR="003F3E3A" w:rsidRPr="00481909">
        <w:rPr>
          <w:rFonts w:cs="Arial"/>
          <w:sz w:val="22"/>
          <w:szCs w:val="22"/>
        </w:rPr>
        <w:t xml:space="preserve"> que le corresponda y por el Sistema de Aguas de la Ciudad de México, en su caso, de conformidad con el punto 2.</w:t>
      </w:r>
      <w:r w:rsidR="00DD67F1" w:rsidRPr="00481909">
        <w:rPr>
          <w:rFonts w:cs="Arial"/>
          <w:sz w:val="22"/>
          <w:szCs w:val="22"/>
        </w:rPr>
        <w:t>1</w:t>
      </w:r>
      <w:r w:rsidR="00B4294F" w:rsidRPr="00481909">
        <w:rPr>
          <w:rFonts w:cs="Arial"/>
          <w:sz w:val="22"/>
          <w:szCs w:val="22"/>
        </w:rPr>
        <w:t>6</w:t>
      </w:r>
      <w:r w:rsidR="003F3E3A" w:rsidRPr="00481909">
        <w:rPr>
          <w:rFonts w:cs="Arial"/>
          <w:sz w:val="22"/>
          <w:szCs w:val="22"/>
        </w:rPr>
        <w:t xml:space="preserve"> de las presentes bases.</w:t>
      </w:r>
    </w:p>
    <w:p w:rsidR="009645BC" w:rsidRPr="00481909" w:rsidRDefault="009645BC" w:rsidP="009645BC">
      <w:pPr>
        <w:tabs>
          <w:tab w:val="left" w:pos="567"/>
          <w:tab w:val="left" w:pos="851"/>
        </w:tabs>
        <w:ind w:left="720"/>
        <w:jc w:val="both"/>
        <w:rPr>
          <w:rFonts w:cs="Arial"/>
          <w:sz w:val="22"/>
          <w:szCs w:val="22"/>
        </w:rPr>
      </w:pPr>
    </w:p>
    <w:p w:rsidR="009D553B" w:rsidRPr="00481909" w:rsidRDefault="009D553B" w:rsidP="007A41CF">
      <w:pPr>
        <w:numPr>
          <w:ilvl w:val="0"/>
          <w:numId w:val="10"/>
        </w:numPr>
        <w:tabs>
          <w:tab w:val="left" w:pos="567"/>
          <w:tab w:val="left" w:pos="851"/>
        </w:tabs>
        <w:ind w:left="567" w:hanging="567"/>
        <w:jc w:val="both"/>
        <w:rPr>
          <w:rFonts w:cs="Arial"/>
          <w:sz w:val="22"/>
          <w:szCs w:val="22"/>
        </w:rPr>
      </w:pPr>
      <w:r w:rsidRPr="00481909">
        <w:rPr>
          <w:rFonts w:cs="Arial"/>
          <w:sz w:val="22"/>
          <w:szCs w:val="22"/>
        </w:rPr>
        <w:t xml:space="preserve">Carta de manifestación bajo protesta de decir verdad, firmada por el representante legal del licitante, de </w:t>
      </w:r>
      <w:r w:rsidR="00BA53B6" w:rsidRPr="00481909">
        <w:rPr>
          <w:rFonts w:cs="Arial"/>
          <w:b/>
          <w:sz w:val="22"/>
          <w:szCs w:val="22"/>
        </w:rPr>
        <w:t>RELACIÓN LABORAL</w:t>
      </w:r>
      <w:r w:rsidRPr="00481909">
        <w:rPr>
          <w:rFonts w:cs="Arial"/>
          <w:sz w:val="22"/>
          <w:szCs w:val="22"/>
        </w:rPr>
        <w:t>, en la que indique que en caso de resultar adjudicado, tendrá la calidad de patrón, respecto al personal que utilice para realizar la entrega de los bienes objeto de la presente Licitación, teniendo conocimiento pleno de las disposiciones de la Ley Federal del Trabajo y demás ordenamientos en materia de trabajo y seguridad social, por lo que la convocante no podrá considerarse patrón solidario o sustituto de ninguna de las obligaciones obrero patronales y responsabilidades que el licitante tenga con respecto a sus trabajadores. (</w:t>
      </w:r>
      <w:r w:rsidRPr="00481909">
        <w:rPr>
          <w:rFonts w:cs="Arial"/>
          <w:b/>
          <w:sz w:val="22"/>
          <w:szCs w:val="22"/>
        </w:rPr>
        <w:t xml:space="preserve">Formato </w:t>
      </w:r>
      <w:r w:rsidR="009645BC" w:rsidRPr="00481909">
        <w:rPr>
          <w:rFonts w:cs="Arial"/>
          <w:b/>
          <w:sz w:val="22"/>
          <w:szCs w:val="22"/>
        </w:rPr>
        <w:t>10</w:t>
      </w:r>
      <w:r w:rsidRPr="00481909">
        <w:rPr>
          <w:rFonts w:cs="Arial"/>
          <w:b/>
          <w:sz w:val="22"/>
          <w:szCs w:val="22"/>
        </w:rPr>
        <w:t>)</w:t>
      </w:r>
      <w:r w:rsidRPr="00481909">
        <w:rPr>
          <w:rFonts w:cs="Arial"/>
          <w:sz w:val="22"/>
          <w:szCs w:val="22"/>
        </w:rPr>
        <w:t xml:space="preserve">. </w:t>
      </w:r>
    </w:p>
    <w:p w:rsidR="009645BC" w:rsidRPr="00481909" w:rsidRDefault="009645BC" w:rsidP="009645BC">
      <w:pPr>
        <w:tabs>
          <w:tab w:val="left" w:pos="567"/>
          <w:tab w:val="left" w:pos="851"/>
        </w:tabs>
        <w:ind w:left="720"/>
        <w:jc w:val="both"/>
        <w:rPr>
          <w:rFonts w:cs="Arial"/>
          <w:sz w:val="22"/>
          <w:szCs w:val="22"/>
        </w:rPr>
      </w:pPr>
    </w:p>
    <w:p w:rsidR="003F3E3A" w:rsidRPr="00481909" w:rsidRDefault="003F3E3A" w:rsidP="007A41CF">
      <w:pPr>
        <w:pStyle w:val="Incisos"/>
        <w:tabs>
          <w:tab w:val="left" w:pos="567"/>
          <w:tab w:val="left" w:pos="851"/>
        </w:tabs>
        <w:autoSpaceDE w:val="0"/>
        <w:autoSpaceDN w:val="0"/>
        <w:adjustRightInd w:val="0"/>
        <w:spacing w:line="240" w:lineRule="auto"/>
        <w:ind w:left="0" w:firstLine="0"/>
        <w:rPr>
          <w:rFonts w:cs="Arial"/>
          <w:sz w:val="22"/>
          <w:szCs w:val="22"/>
        </w:rPr>
      </w:pPr>
      <w:r w:rsidRPr="00481909">
        <w:rPr>
          <w:rFonts w:cs="Arial"/>
          <w:sz w:val="22"/>
          <w:szCs w:val="22"/>
        </w:rPr>
        <w:t>Las personas físicas deberán hacer para los manifiestos requeridos en este punto las adecuaciones correspondientes.</w:t>
      </w:r>
    </w:p>
    <w:p w:rsidR="003F3E3A" w:rsidRPr="00481909" w:rsidRDefault="003F3E3A" w:rsidP="007A41CF">
      <w:pPr>
        <w:tabs>
          <w:tab w:val="left" w:pos="851"/>
        </w:tabs>
        <w:autoSpaceDE w:val="0"/>
        <w:jc w:val="both"/>
        <w:rPr>
          <w:rFonts w:cs="Arial"/>
          <w:sz w:val="22"/>
          <w:szCs w:val="22"/>
        </w:rPr>
      </w:pPr>
      <w:bookmarkStart w:id="643" w:name="_Toc419122233"/>
      <w:bookmarkStart w:id="644" w:name="_Toc419124223"/>
      <w:bookmarkStart w:id="645" w:name="_Toc419127159"/>
      <w:bookmarkStart w:id="646" w:name="_Toc419197566"/>
      <w:bookmarkStart w:id="647" w:name="_Toc419198149"/>
      <w:bookmarkStart w:id="648" w:name="_Toc419199585"/>
      <w:bookmarkStart w:id="649" w:name="_Toc419203765"/>
      <w:bookmarkStart w:id="650" w:name="_Toc419203918"/>
      <w:bookmarkStart w:id="651" w:name="_Toc514561305"/>
      <w:bookmarkStart w:id="652" w:name="_Toc514572295"/>
      <w:bookmarkStart w:id="653" w:name="_Toc517013871"/>
      <w:bookmarkStart w:id="654" w:name="_Toc519072284"/>
      <w:bookmarkStart w:id="655" w:name="_Toc519652288"/>
      <w:bookmarkStart w:id="656" w:name="_Toc520021467"/>
      <w:bookmarkStart w:id="657" w:name="_Toc520206700"/>
      <w:bookmarkStart w:id="658" w:name="_Toc521741781"/>
      <w:bookmarkStart w:id="659" w:name="_Toc527964756"/>
      <w:bookmarkStart w:id="660" w:name="_Toc528724373"/>
      <w:bookmarkStart w:id="661" w:name="_Toc504372035"/>
      <w:bookmarkStart w:id="662" w:name="_Toc504372333"/>
      <w:bookmarkStart w:id="663" w:name="_Toc504474124"/>
      <w:bookmarkStart w:id="664" w:name="_Toc535062711"/>
      <w:bookmarkStart w:id="665" w:name="_Toc535064588"/>
      <w:bookmarkStart w:id="666" w:name="_Toc535895238"/>
      <w:bookmarkStart w:id="667" w:name="_Toc536245289"/>
      <w:bookmarkStart w:id="668" w:name="_Toc2142745"/>
      <w:bookmarkStart w:id="669" w:name="_Toc3264906"/>
      <w:bookmarkStart w:id="670" w:name="_Toc5438522"/>
      <w:bookmarkStart w:id="671" w:name="_Toc5438612"/>
      <w:bookmarkStart w:id="672" w:name="_Toc5439019"/>
      <w:bookmarkStart w:id="673" w:name="_Toc9756941"/>
      <w:bookmarkStart w:id="674" w:name="_Toc9829661"/>
      <w:bookmarkStart w:id="675" w:name="_Toc9829782"/>
      <w:bookmarkStart w:id="676" w:name="_Toc14667256"/>
      <w:bookmarkStart w:id="677" w:name="_Toc14668451"/>
      <w:bookmarkStart w:id="678" w:name="_Toc15118645"/>
      <w:bookmarkStart w:id="679" w:name="_Toc15528982"/>
    </w:p>
    <w:p w:rsidR="003F3E3A" w:rsidRPr="00481909" w:rsidRDefault="003F3E3A" w:rsidP="000A317E">
      <w:pPr>
        <w:pStyle w:val="Ttulo2"/>
      </w:pPr>
      <w:bookmarkStart w:id="680" w:name="_Toc258432380"/>
      <w:bookmarkStart w:id="681" w:name="_Toc316558378"/>
      <w:bookmarkStart w:id="682" w:name="_Toc413318793"/>
      <w:bookmarkStart w:id="683" w:name="_Toc413319072"/>
      <w:bookmarkStart w:id="684" w:name="_Toc413319162"/>
      <w:bookmarkStart w:id="685" w:name="_Toc413319252"/>
      <w:bookmarkStart w:id="686" w:name="_Toc413319529"/>
      <w:bookmarkStart w:id="687" w:name="_Toc451346874"/>
      <w:r w:rsidRPr="00481909">
        <w:t>Propuesta Técnica y Propuesta Económica.</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rsidR="003F3E3A" w:rsidRPr="00481909" w:rsidRDefault="003F3E3A" w:rsidP="007A41CF">
      <w:pPr>
        <w:tabs>
          <w:tab w:val="left" w:pos="851"/>
        </w:tabs>
        <w:jc w:val="both"/>
        <w:rPr>
          <w:rFonts w:cs="Arial"/>
          <w:sz w:val="22"/>
          <w:szCs w:val="22"/>
        </w:rPr>
      </w:pPr>
      <w:r w:rsidRPr="00481909">
        <w:rPr>
          <w:rFonts w:cs="Arial"/>
          <w:sz w:val="22"/>
          <w:szCs w:val="22"/>
        </w:rPr>
        <w:t>Las propuestas técnica y económica deberán elaborarse por escrito en papel membretado, en idioma español y firmadas en cada una de sus hojas por el representante legal con facultades generales para actos de administración o de dominio; así mismo se solicita que se entregue</w:t>
      </w:r>
      <w:r w:rsidR="005D724F" w:rsidRPr="00481909">
        <w:rPr>
          <w:rFonts w:cs="Arial"/>
          <w:sz w:val="22"/>
          <w:szCs w:val="22"/>
        </w:rPr>
        <w:t>n</w:t>
      </w:r>
      <w:r w:rsidRPr="00481909">
        <w:rPr>
          <w:rFonts w:cs="Arial"/>
          <w:sz w:val="22"/>
          <w:szCs w:val="22"/>
        </w:rPr>
        <w:t xml:space="preserve"> en medio magnético (CD ROM o USB con carácter devolutivo) en procesador de texto Microsoft Word y/o en hoja de cálculo Microsoft Excel en cualquiera versión para P.C.</w:t>
      </w:r>
    </w:p>
    <w:p w:rsidR="008368F4" w:rsidRPr="00481909" w:rsidRDefault="008368F4" w:rsidP="007A41CF">
      <w:pPr>
        <w:tabs>
          <w:tab w:val="left" w:pos="851"/>
        </w:tabs>
        <w:jc w:val="both"/>
        <w:rPr>
          <w:rFonts w:cs="Arial"/>
          <w:sz w:val="22"/>
          <w:szCs w:val="22"/>
        </w:rPr>
      </w:pPr>
    </w:p>
    <w:p w:rsidR="003F3E3A" w:rsidRPr="00481909" w:rsidRDefault="003F3E3A" w:rsidP="000A317E">
      <w:pPr>
        <w:pStyle w:val="Ttulo2"/>
      </w:pPr>
      <w:bookmarkStart w:id="688" w:name="_Toc15118646"/>
      <w:bookmarkStart w:id="689" w:name="_Toc15528983"/>
      <w:bookmarkStart w:id="690" w:name="_Toc258432381"/>
      <w:bookmarkStart w:id="691" w:name="_Toc316558379"/>
      <w:bookmarkStart w:id="692" w:name="_Toc413318794"/>
      <w:bookmarkStart w:id="693" w:name="_Toc413319073"/>
      <w:bookmarkStart w:id="694" w:name="_Toc413319163"/>
      <w:bookmarkStart w:id="695" w:name="_Toc413319253"/>
      <w:bookmarkStart w:id="696" w:name="_Toc413319530"/>
      <w:bookmarkStart w:id="697" w:name="_Toc451346875"/>
      <w:r w:rsidRPr="00481909">
        <w:t>Propuesta Técnica.</w:t>
      </w:r>
      <w:bookmarkEnd w:id="688"/>
      <w:bookmarkEnd w:id="689"/>
      <w:bookmarkEnd w:id="690"/>
      <w:bookmarkEnd w:id="691"/>
      <w:bookmarkEnd w:id="692"/>
      <w:bookmarkEnd w:id="693"/>
      <w:bookmarkEnd w:id="694"/>
      <w:bookmarkEnd w:id="695"/>
      <w:bookmarkEnd w:id="696"/>
      <w:bookmarkEnd w:id="697"/>
    </w:p>
    <w:p w:rsidR="003F3E3A" w:rsidRPr="00481909" w:rsidRDefault="003F3E3A" w:rsidP="000A2CB8">
      <w:pPr>
        <w:tabs>
          <w:tab w:val="left" w:pos="851"/>
        </w:tabs>
        <w:jc w:val="both"/>
        <w:rPr>
          <w:rFonts w:cs="Arial"/>
          <w:sz w:val="22"/>
          <w:szCs w:val="22"/>
        </w:rPr>
      </w:pPr>
      <w:r w:rsidRPr="00481909">
        <w:rPr>
          <w:rFonts w:cs="Arial"/>
          <w:sz w:val="22"/>
          <w:szCs w:val="22"/>
        </w:rPr>
        <w:t xml:space="preserve">La </w:t>
      </w:r>
      <w:r w:rsidRPr="00481909">
        <w:rPr>
          <w:rFonts w:cs="Arial"/>
          <w:b/>
          <w:sz w:val="22"/>
          <w:szCs w:val="22"/>
        </w:rPr>
        <w:t>Propuesta Técnica</w:t>
      </w:r>
      <w:r w:rsidRPr="00481909">
        <w:rPr>
          <w:rFonts w:cs="Arial"/>
          <w:sz w:val="22"/>
          <w:szCs w:val="22"/>
        </w:rPr>
        <w:t xml:space="preserve"> no deberá </w:t>
      </w:r>
      <w:r w:rsidR="00903A98">
        <w:rPr>
          <w:rFonts w:cs="Arial"/>
          <w:sz w:val="22"/>
          <w:szCs w:val="22"/>
        </w:rPr>
        <w:t>establecer</w:t>
      </w:r>
      <w:r w:rsidRPr="00481909">
        <w:rPr>
          <w:rFonts w:cs="Arial"/>
          <w:sz w:val="22"/>
          <w:szCs w:val="22"/>
        </w:rPr>
        <w:t xml:space="preserve"> precios y deberá cumplir con las especificaciones del </w:t>
      </w:r>
      <w:r w:rsidR="00DB64B9" w:rsidRPr="00481909">
        <w:rPr>
          <w:rFonts w:cs="Arial"/>
          <w:b/>
          <w:sz w:val="22"/>
          <w:szCs w:val="22"/>
        </w:rPr>
        <w:t>ANEXO UNO</w:t>
      </w:r>
      <w:r w:rsidRPr="00481909">
        <w:rPr>
          <w:rFonts w:cs="Arial"/>
          <w:sz w:val="22"/>
          <w:szCs w:val="22"/>
        </w:rPr>
        <w:t xml:space="preserve"> de estas Bases, debiendo contener los requisitos siguientes:</w:t>
      </w:r>
    </w:p>
    <w:p w:rsidR="00035EFD" w:rsidRPr="00481909" w:rsidRDefault="00035EFD" w:rsidP="00C32E17">
      <w:pPr>
        <w:pStyle w:val="Default"/>
        <w:numPr>
          <w:ilvl w:val="0"/>
          <w:numId w:val="35"/>
        </w:numPr>
        <w:jc w:val="both"/>
        <w:rPr>
          <w:sz w:val="22"/>
          <w:szCs w:val="22"/>
        </w:rPr>
      </w:pPr>
      <w:bookmarkStart w:id="698" w:name="_Toc15118648"/>
      <w:bookmarkStart w:id="699" w:name="_Toc15528985"/>
      <w:r w:rsidRPr="00481909">
        <w:rPr>
          <w:sz w:val="22"/>
          <w:szCs w:val="22"/>
        </w:rPr>
        <w:t xml:space="preserve">Descripción completa de los bienes, especificaciones, </w:t>
      </w:r>
      <w:r w:rsidR="00AF27B1" w:rsidRPr="00481909">
        <w:rPr>
          <w:sz w:val="22"/>
          <w:szCs w:val="22"/>
        </w:rPr>
        <w:t xml:space="preserve">Partida, </w:t>
      </w:r>
      <w:r w:rsidRPr="00481909">
        <w:rPr>
          <w:sz w:val="22"/>
          <w:szCs w:val="22"/>
        </w:rPr>
        <w:t xml:space="preserve">Id tóner, marca, número de parte, modelo de la impresora, </w:t>
      </w:r>
      <w:r w:rsidR="00AF27B1" w:rsidRPr="00481909">
        <w:rPr>
          <w:sz w:val="22"/>
          <w:szCs w:val="22"/>
        </w:rPr>
        <w:t>descripción del bien</w:t>
      </w:r>
      <w:r w:rsidRPr="00481909">
        <w:rPr>
          <w:sz w:val="22"/>
          <w:szCs w:val="22"/>
        </w:rPr>
        <w:t xml:space="preserve">, unidad, cantidad, grado de integración nacional y país de origen. </w:t>
      </w:r>
      <w:r w:rsidR="00AF27B1" w:rsidRPr="00481909">
        <w:rPr>
          <w:b/>
          <w:sz w:val="22"/>
          <w:szCs w:val="22"/>
        </w:rPr>
        <w:t>(</w:t>
      </w:r>
      <w:r w:rsidRPr="00481909">
        <w:rPr>
          <w:b/>
          <w:bCs/>
          <w:sz w:val="22"/>
          <w:szCs w:val="22"/>
        </w:rPr>
        <w:t xml:space="preserve">Formato </w:t>
      </w:r>
      <w:r w:rsidR="000A2CB8" w:rsidRPr="00481909">
        <w:rPr>
          <w:b/>
          <w:bCs/>
          <w:sz w:val="22"/>
          <w:szCs w:val="22"/>
        </w:rPr>
        <w:t>1</w:t>
      </w:r>
      <w:r w:rsidR="00274BB4" w:rsidRPr="00481909">
        <w:rPr>
          <w:b/>
          <w:bCs/>
          <w:sz w:val="22"/>
          <w:szCs w:val="22"/>
        </w:rPr>
        <w:t>1</w:t>
      </w:r>
      <w:r w:rsidR="00AF27B1" w:rsidRPr="00481909">
        <w:rPr>
          <w:b/>
          <w:bCs/>
          <w:sz w:val="22"/>
          <w:szCs w:val="22"/>
        </w:rPr>
        <w:t>)</w:t>
      </w:r>
      <w:r w:rsidRPr="00481909">
        <w:rPr>
          <w:b/>
          <w:sz w:val="22"/>
          <w:szCs w:val="22"/>
        </w:rPr>
        <w:t>.</w:t>
      </w:r>
      <w:r w:rsidRPr="00481909">
        <w:rPr>
          <w:sz w:val="22"/>
          <w:szCs w:val="22"/>
        </w:rPr>
        <w:t xml:space="preserve"> </w:t>
      </w:r>
    </w:p>
    <w:p w:rsidR="00035EFD" w:rsidRPr="00481909" w:rsidRDefault="00035EFD" w:rsidP="00C32E17">
      <w:pPr>
        <w:pStyle w:val="Default"/>
        <w:numPr>
          <w:ilvl w:val="0"/>
          <w:numId w:val="35"/>
        </w:numPr>
        <w:jc w:val="both"/>
        <w:rPr>
          <w:sz w:val="22"/>
          <w:szCs w:val="22"/>
        </w:rPr>
      </w:pPr>
      <w:r w:rsidRPr="00481909">
        <w:rPr>
          <w:sz w:val="22"/>
          <w:szCs w:val="22"/>
        </w:rPr>
        <w:t xml:space="preserve">Carta de manifestación bajo protesta de decir verdad, firmada por el representante legal del licitante, donde señale el </w:t>
      </w:r>
      <w:r w:rsidR="00AF27B1" w:rsidRPr="00481909">
        <w:rPr>
          <w:b/>
          <w:bCs/>
          <w:sz w:val="22"/>
          <w:szCs w:val="22"/>
        </w:rPr>
        <w:t xml:space="preserve">Grado </w:t>
      </w:r>
      <w:r w:rsidRPr="00481909">
        <w:rPr>
          <w:b/>
          <w:bCs/>
          <w:sz w:val="22"/>
          <w:szCs w:val="22"/>
        </w:rPr>
        <w:t xml:space="preserve">de </w:t>
      </w:r>
      <w:r w:rsidR="00AF27B1" w:rsidRPr="00481909">
        <w:rPr>
          <w:b/>
          <w:bCs/>
          <w:sz w:val="22"/>
          <w:szCs w:val="22"/>
        </w:rPr>
        <w:t xml:space="preserve">Integración Nacional </w:t>
      </w:r>
      <w:r w:rsidRPr="00481909">
        <w:rPr>
          <w:sz w:val="22"/>
          <w:szCs w:val="22"/>
        </w:rPr>
        <w:t>de los bienes que oferta</w:t>
      </w:r>
      <w:r w:rsidR="00903A98">
        <w:rPr>
          <w:sz w:val="22"/>
          <w:szCs w:val="22"/>
        </w:rPr>
        <w:t xml:space="preserve"> en términos del numeral 2.3 de estas bases</w:t>
      </w:r>
      <w:r w:rsidRPr="00481909">
        <w:rPr>
          <w:sz w:val="22"/>
          <w:szCs w:val="22"/>
        </w:rPr>
        <w:t xml:space="preserve">. </w:t>
      </w:r>
      <w:r w:rsidR="00AF27B1" w:rsidRPr="00481909">
        <w:rPr>
          <w:b/>
          <w:sz w:val="22"/>
          <w:szCs w:val="22"/>
        </w:rPr>
        <w:t>(</w:t>
      </w:r>
      <w:r w:rsidRPr="00481909">
        <w:rPr>
          <w:b/>
          <w:bCs/>
          <w:sz w:val="22"/>
          <w:szCs w:val="22"/>
        </w:rPr>
        <w:t xml:space="preserve">Formato </w:t>
      </w:r>
      <w:r w:rsidR="000A2CB8" w:rsidRPr="00481909">
        <w:rPr>
          <w:b/>
          <w:bCs/>
          <w:sz w:val="22"/>
          <w:szCs w:val="22"/>
        </w:rPr>
        <w:t>1</w:t>
      </w:r>
      <w:r w:rsidR="00274BB4" w:rsidRPr="00481909">
        <w:rPr>
          <w:b/>
          <w:bCs/>
          <w:sz w:val="22"/>
          <w:szCs w:val="22"/>
        </w:rPr>
        <w:t>2</w:t>
      </w:r>
      <w:r w:rsidR="00AF27B1" w:rsidRPr="00481909">
        <w:rPr>
          <w:b/>
          <w:bCs/>
          <w:sz w:val="22"/>
          <w:szCs w:val="22"/>
        </w:rPr>
        <w:t>)</w:t>
      </w:r>
      <w:r w:rsidRPr="00481909">
        <w:rPr>
          <w:sz w:val="22"/>
          <w:szCs w:val="22"/>
        </w:rPr>
        <w:t xml:space="preserve">. </w:t>
      </w:r>
    </w:p>
    <w:p w:rsidR="00035EFD" w:rsidRPr="00481909" w:rsidRDefault="00035EFD" w:rsidP="00C32E17">
      <w:pPr>
        <w:pStyle w:val="Default"/>
        <w:numPr>
          <w:ilvl w:val="0"/>
          <w:numId w:val="35"/>
        </w:numPr>
        <w:jc w:val="both"/>
        <w:rPr>
          <w:sz w:val="22"/>
          <w:szCs w:val="22"/>
        </w:rPr>
      </w:pPr>
      <w:r w:rsidRPr="00481909">
        <w:rPr>
          <w:sz w:val="22"/>
          <w:szCs w:val="22"/>
        </w:rPr>
        <w:t xml:space="preserve">Carta de manifestación bajo protesta de decir verdad, firmada por el representante legal del licitante, en la que establezca: </w:t>
      </w:r>
    </w:p>
    <w:p w:rsidR="00035EFD" w:rsidRPr="00481909" w:rsidRDefault="00035EFD" w:rsidP="00C32E17">
      <w:pPr>
        <w:pStyle w:val="Default"/>
        <w:numPr>
          <w:ilvl w:val="0"/>
          <w:numId w:val="34"/>
        </w:numPr>
        <w:jc w:val="both"/>
        <w:rPr>
          <w:sz w:val="22"/>
          <w:szCs w:val="22"/>
        </w:rPr>
      </w:pPr>
      <w:r w:rsidRPr="00481909">
        <w:rPr>
          <w:sz w:val="22"/>
          <w:szCs w:val="22"/>
        </w:rPr>
        <w:t xml:space="preserve">Los </w:t>
      </w:r>
      <w:r w:rsidRPr="00481909">
        <w:rPr>
          <w:b/>
          <w:bCs/>
          <w:sz w:val="22"/>
          <w:szCs w:val="22"/>
        </w:rPr>
        <w:t xml:space="preserve">bienes están garantizados </w:t>
      </w:r>
      <w:r w:rsidRPr="00481909">
        <w:rPr>
          <w:sz w:val="22"/>
          <w:szCs w:val="22"/>
        </w:rPr>
        <w:t xml:space="preserve">contra defectos de fabricación y/o vicios ocultos por un periodo mínimo 12 meses, contados a partir de la recepción a entera satisfacción por parte de la convocante. </w:t>
      </w:r>
    </w:p>
    <w:p w:rsidR="00035EFD" w:rsidRPr="00481909" w:rsidRDefault="00035EFD" w:rsidP="00C32E17">
      <w:pPr>
        <w:pStyle w:val="Default"/>
        <w:numPr>
          <w:ilvl w:val="0"/>
          <w:numId w:val="34"/>
        </w:numPr>
        <w:jc w:val="both"/>
        <w:rPr>
          <w:sz w:val="22"/>
          <w:szCs w:val="22"/>
        </w:rPr>
      </w:pPr>
      <w:r w:rsidRPr="00481909">
        <w:rPr>
          <w:sz w:val="22"/>
          <w:szCs w:val="22"/>
        </w:rPr>
        <w:lastRenderedPageBreak/>
        <w:t xml:space="preserve">Los bienes que presenten algún defecto deberán </w:t>
      </w:r>
      <w:r w:rsidRPr="00481909">
        <w:rPr>
          <w:b/>
          <w:bCs/>
          <w:sz w:val="22"/>
          <w:szCs w:val="22"/>
        </w:rPr>
        <w:t xml:space="preserve">reponerse en un plazo máximo de 48 horas </w:t>
      </w:r>
      <w:r w:rsidRPr="00481909">
        <w:rPr>
          <w:sz w:val="22"/>
          <w:szCs w:val="22"/>
        </w:rPr>
        <w:t xml:space="preserve">sin costo para la convocante, contados a partir de la notificación por parte de la unidad administrativa. </w:t>
      </w:r>
    </w:p>
    <w:p w:rsidR="00035EFD" w:rsidRPr="00481909" w:rsidRDefault="00035EFD" w:rsidP="00C32E17">
      <w:pPr>
        <w:pStyle w:val="Default"/>
        <w:numPr>
          <w:ilvl w:val="0"/>
          <w:numId w:val="34"/>
        </w:numPr>
        <w:jc w:val="both"/>
        <w:rPr>
          <w:sz w:val="22"/>
          <w:szCs w:val="22"/>
        </w:rPr>
      </w:pPr>
      <w:r w:rsidRPr="00481909">
        <w:rPr>
          <w:sz w:val="22"/>
          <w:szCs w:val="22"/>
        </w:rPr>
        <w:t xml:space="preserve">Los bienes entregados cuentan con una </w:t>
      </w:r>
      <w:r w:rsidRPr="00481909">
        <w:rPr>
          <w:b/>
          <w:bCs/>
          <w:sz w:val="22"/>
          <w:szCs w:val="22"/>
        </w:rPr>
        <w:t xml:space="preserve">caducidad de </w:t>
      </w:r>
      <w:r w:rsidR="006F4C52">
        <w:rPr>
          <w:b/>
          <w:bCs/>
          <w:sz w:val="22"/>
          <w:szCs w:val="22"/>
        </w:rPr>
        <w:t>12</w:t>
      </w:r>
      <w:r w:rsidR="00132CFC">
        <w:rPr>
          <w:b/>
          <w:bCs/>
          <w:sz w:val="22"/>
          <w:szCs w:val="22"/>
        </w:rPr>
        <w:t xml:space="preserve"> meses</w:t>
      </w:r>
      <w:r w:rsidRPr="00481909">
        <w:rPr>
          <w:b/>
          <w:bCs/>
          <w:sz w:val="22"/>
          <w:szCs w:val="22"/>
        </w:rPr>
        <w:t xml:space="preserve"> </w:t>
      </w:r>
      <w:r w:rsidRPr="00481909">
        <w:rPr>
          <w:sz w:val="22"/>
          <w:szCs w:val="22"/>
        </w:rPr>
        <w:t xml:space="preserve">a partir de la fecha de entrega en el almacén. </w:t>
      </w:r>
      <w:r w:rsidR="00AF27B1" w:rsidRPr="00481909">
        <w:rPr>
          <w:b/>
          <w:sz w:val="22"/>
          <w:szCs w:val="22"/>
        </w:rPr>
        <w:t>(</w:t>
      </w:r>
      <w:r w:rsidRPr="00481909">
        <w:rPr>
          <w:b/>
          <w:bCs/>
          <w:sz w:val="22"/>
          <w:szCs w:val="22"/>
        </w:rPr>
        <w:t xml:space="preserve">Formato </w:t>
      </w:r>
      <w:r w:rsidR="000A2CB8" w:rsidRPr="00481909">
        <w:rPr>
          <w:b/>
          <w:bCs/>
          <w:sz w:val="22"/>
          <w:szCs w:val="22"/>
        </w:rPr>
        <w:t>1</w:t>
      </w:r>
      <w:r w:rsidR="00274BB4" w:rsidRPr="00481909">
        <w:rPr>
          <w:b/>
          <w:bCs/>
          <w:sz w:val="22"/>
          <w:szCs w:val="22"/>
        </w:rPr>
        <w:t>3</w:t>
      </w:r>
      <w:r w:rsidR="00AF27B1" w:rsidRPr="00481909">
        <w:rPr>
          <w:b/>
          <w:bCs/>
          <w:sz w:val="22"/>
          <w:szCs w:val="22"/>
        </w:rPr>
        <w:t>).</w:t>
      </w:r>
    </w:p>
    <w:p w:rsidR="00035EFD" w:rsidRPr="00481909" w:rsidRDefault="00035EFD" w:rsidP="00C32E17">
      <w:pPr>
        <w:pStyle w:val="Default"/>
        <w:numPr>
          <w:ilvl w:val="0"/>
          <w:numId w:val="35"/>
        </w:numPr>
        <w:jc w:val="both"/>
        <w:rPr>
          <w:sz w:val="22"/>
          <w:szCs w:val="22"/>
        </w:rPr>
      </w:pPr>
      <w:r w:rsidRPr="00481909">
        <w:rPr>
          <w:sz w:val="22"/>
          <w:szCs w:val="22"/>
        </w:rPr>
        <w:t xml:space="preserve">Carta de manifestación bajo protesta de decir verdad, firmada por el representante legal del </w:t>
      </w:r>
      <w:r w:rsidRPr="00481909">
        <w:rPr>
          <w:b/>
          <w:bCs/>
          <w:sz w:val="22"/>
          <w:szCs w:val="22"/>
        </w:rPr>
        <w:t>distribuidor autorizado o fabricante</w:t>
      </w:r>
      <w:r w:rsidRPr="00481909">
        <w:rPr>
          <w:sz w:val="22"/>
          <w:szCs w:val="22"/>
        </w:rPr>
        <w:t>, en la que señale que:</w:t>
      </w:r>
    </w:p>
    <w:p w:rsidR="00035EFD" w:rsidRPr="00481909" w:rsidRDefault="00035EFD" w:rsidP="00C32E17">
      <w:pPr>
        <w:pStyle w:val="Default"/>
        <w:numPr>
          <w:ilvl w:val="0"/>
          <w:numId w:val="33"/>
        </w:numPr>
        <w:jc w:val="both"/>
        <w:rPr>
          <w:sz w:val="22"/>
          <w:szCs w:val="22"/>
        </w:rPr>
      </w:pPr>
      <w:r w:rsidRPr="00481909">
        <w:rPr>
          <w:sz w:val="22"/>
          <w:szCs w:val="22"/>
        </w:rPr>
        <w:t xml:space="preserve">Los bienes ofertados superaron las </w:t>
      </w:r>
      <w:r w:rsidRPr="00481909">
        <w:rPr>
          <w:b/>
          <w:bCs/>
          <w:sz w:val="22"/>
          <w:szCs w:val="22"/>
        </w:rPr>
        <w:t xml:space="preserve">pruebas de calidad </w:t>
      </w:r>
      <w:r w:rsidRPr="00481909">
        <w:rPr>
          <w:sz w:val="22"/>
          <w:szCs w:val="22"/>
        </w:rPr>
        <w:t xml:space="preserve">de sus procesos de fabricación. </w:t>
      </w:r>
    </w:p>
    <w:p w:rsidR="00035EFD" w:rsidRPr="00481909" w:rsidRDefault="00035EFD" w:rsidP="00C32E17">
      <w:pPr>
        <w:pStyle w:val="Default"/>
        <w:numPr>
          <w:ilvl w:val="0"/>
          <w:numId w:val="33"/>
        </w:numPr>
        <w:jc w:val="both"/>
        <w:rPr>
          <w:sz w:val="22"/>
          <w:szCs w:val="22"/>
        </w:rPr>
      </w:pPr>
      <w:r w:rsidRPr="00481909">
        <w:rPr>
          <w:sz w:val="22"/>
          <w:szCs w:val="22"/>
        </w:rPr>
        <w:t xml:space="preserve">Se comprometa a </w:t>
      </w:r>
      <w:r w:rsidRPr="00481909">
        <w:rPr>
          <w:b/>
          <w:bCs/>
          <w:sz w:val="22"/>
          <w:szCs w:val="22"/>
        </w:rPr>
        <w:t xml:space="preserve">garantizar el abastecimiento </w:t>
      </w:r>
      <w:r w:rsidRPr="00481909">
        <w:rPr>
          <w:sz w:val="22"/>
          <w:szCs w:val="22"/>
        </w:rPr>
        <w:t xml:space="preserve">en la entrega de los bienes objeto de la presente Licitación. </w:t>
      </w:r>
    </w:p>
    <w:p w:rsidR="00035EFD" w:rsidRPr="00481909" w:rsidRDefault="00035EFD" w:rsidP="00C32E17">
      <w:pPr>
        <w:pStyle w:val="Default"/>
        <w:numPr>
          <w:ilvl w:val="0"/>
          <w:numId w:val="33"/>
        </w:numPr>
        <w:jc w:val="both"/>
        <w:rPr>
          <w:sz w:val="22"/>
          <w:szCs w:val="22"/>
        </w:rPr>
      </w:pPr>
      <w:r w:rsidRPr="00481909">
        <w:rPr>
          <w:sz w:val="22"/>
          <w:szCs w:val="22"/>
        </w:rPr>
        <w:t xml:space="preserve">Los bienes ofertados por el licitante deberán ser </w:t>
      </w:r>
      <w:r w:rsidRPr="00481909">
        <w:rPr>
          <w:b/>
          <w:bCs/>
          <w:sz w:val="22"/>
          <w:szCs w:val="22"/>
        </w:rPr>
        <w:t>100% nuevos</w:t>
      </w:r>
      <w:r w:rsidRPr="00481909">
        <w:rPr>
          <w:sz w:val="22"/>
          <w:szCs w:val="22"/>
        </w:rPr>
        <w:t xml:space="preserve">, no reciclados, ni remanufacturados. </w:t>
      </w:r>
    </w:p>
    <w:p w:rsidR="00035EFD" w:rsidRPr="00481909" w:rsidRDefault="00035EFD" w:rsidP="00C32E17">
      <w:pPr>
        <w:pStyle w:val="Default"/>
        <w:numPr>
          <w:ilvl w:val="0"/>
          <w:numId w:val="33"/>
        </w:numPr>
        <w:jc w:val="both"/>
        <w:rPr>
          <w:sz w:val="22"/>
          <w:szCs w:val="22"/>
        </w:rPr>
      </w:pPr>
      <w:r w:rsidRPr="00481909">
        <w:rPr>
          <w:sz w:val="22"/>
          <w:szCs w:val="22"/>
        </w:rPr>
        <w:t xml:space="preserve">Que </w:t>
      </w:r>
      <w:r w:rsidRPr="00481909">
        <w:rPr>
          <w:b/>
          <w:bCs/>
          <w:sz w:val="22"/>
          <w:szCs w:val="22"/>
        </w:rPr>
        <w:t>respalde y avale la distribución de los mismos</w:t>
      </w:r>
      <w:r w:rsidRPr="00481909">
        <w:rPr>
          <w:sz w:val="22"/>
          <w:szCs w:val="22"/>
        </w:rPr>
        <w:t xml:space="preserve">; asimismo, manifestando que tanto el polvo de tóner, como los componentes internos de los cartuchos, las cintas, las tintas y los componentes de los cartuchos de inyección son </w:t>
      </w:r>
      <w:r w:rsidRPr="00481909">
        <w:rPr>
          <w:b/>
          <w:bCs/>
          <w:sz w:val="22"/>
          <w:szCs w:val="22"/>
        </w:rPr>
        <w:t xml:space="preserve">100% nuevos y originales </w:t>
      </w:r>
      <w:r w:rsidRPr="00481909">
        <w:rPr>
          <w:sz w:val="22"/>
          <w:szCs w:val="22"/>
        </w:rPr>
        <w:t xml:space="preserve">con empaque de fábrica original; asimismo que no son bienes equivalentes, remanufacturados, reciclados, compatibles, alternativos y/o de otra marca distinta a las impresoras en las que se instalarán. </w:t>
      </w:r>
    </w:p>
    <w:p w:rsidR="00035EFD" w:rsidRPr="00481909" w:rsidRDefault="00035EFD" w:rsidP="00C32E17">
      <w:pPr>
        <w:pStyle w:val="Default"/>
        <w:numPr>
          <w:ilvl w:val="0"/>
          <w:numId w:val="33"/>
        </w:numPr>
        <w:jc w:val="both"/>
        <w:rPr>
          <w:sz w:val="22"/>
          <w:szCs w:val="22"/>
        </w:rPr>
      </w:pPr>
      <w:r w:rsidRPr="00481909">
        <w:rPr>
          <w:sz w:val="22"/>
          <w:szCs w:val="22"/>
        </w:rPr>
        <w:t xml:space="preserve">Su conformidad con el </w:t>
      </w:r>
      <w:r w:rsidRPr="00481909">
        <w:rPr>
          <w:b/>
          <w:bCs/>
          <w:sz w:val="22"/>
          <w:szCs w:val="22"/>
        </w:rPr>
        <w:t xml:space="preserve">tiempo de entrega, la garantía y el buen funcionamiento </w:t>
      </w:r>
      <w:r w:rsidRPr="00481909">
        <w:rPr>
          <w:sz w:val="22"/>
          <w:szCs w:val="22"/>
        </w:rPr>
        <w:t xml:space="preserve">de los productos ofertados por su distribuidor en este procedimiento, así como de los compromisos adquiridos por su distribuidor. </w:t>
      </w:r>
    </w:p>
    <w:p w:rsidR="00035EFD" w:rsidRPr="00481909" w:rsidRDefault="00035EFD" w:rsidP="00C32E17">
      <w:pPr>
        <w:pStyle w:val="Default"/>
        <w:numPr>
          <w:ilvl w:val="0"/>
          <w:numId w:val="33"/>
        </w:numPr>
        <w:jc w:val="both"/>
        <w:rPr>
          <w:sz w:val="22"/>
          <w:szCs w:val="22"/>
        </w:rPr>
      </w:pPr>
      <w:r w:rsidRPr="00481909">
        <w:rPr>
          <w:sz w:val="22"/>
          <w:szCs w:val="22"/>
        </w:rPr>
        <w:t xml:space="preserve">Deberá indicar las partidas en las que respalda al licitante, manifestando que cumplen con las características y número de parte solicitadas en el </w:t>
      </w:r>
      <w:r w:rsidRPr="00481909">
        <w:rPr>
          <w:b/>
          <w:bCs/>
          <w:sz w:val="22"/>
          <w:szCs w:val="22"/>
        </w:rPr>
        <w:t xml:space="preserve">ANEXO UNO </w:t>
      </w:r>
      <w:r w:rsidRPr="00481909">
        <w:rPr>
          <w:sz w:val="22"/>
          <w:szCs w:val="22"/>
        </w:rPr>
        <w:t xml:space="preserve">y de conformidad con el </w:t>
      </w:r>
      <w:r w:rsidR="00274BB4" w:rsidRPr="00481909">
        <w:rPr>
          <w:sz w:val="22"/>
          <w:szCs w:val="22"/>
        </w:rPr>
        <w:t>(</w:t>
      </w:r>
      <w:r w:rsidRPr="00481909">
        <w:rPr>
          <w:b/>
          <w:bCs/>
          <w:sz w:val="22"/>
          <w:szCs w:val="22"/>
        </w:rPr>
        <w:t xml:space="preserve">Formato </w:t>
      </w:r>
      <w:proofErr w:type="gramStart"/>
      <w:r w:rsidR="000610C5" w:rsidRPr="00481909">
        <w:rPr>
          <w:b/>
          <w:bCs/>
          <w:sz w:val="22"/>
          <w:szCs w:val="22"/>
        </w:rPr>
        <w:t>14</w:t>
      </w:r>
      <w:r w:rsidR="00274BB4" w:rsidRPr="00481909">
        <w:rPr>
          <w:b/>
          <w:bCs/>
          <w:sz w:val="22"/>
          <w:szCs w:val="22"/>
        </w:rPr>
        <w:t xml:space="preserve"> )</w:t>
      </w:r>
      <w:proofErr w:type="gramEnd"/>
      <w:r w:rsidRPr="00481909">
        <w:rPr>
          <w:b/>
          <w:bCs/>
          <w:sz w:val="22"/>
          <w:szCs w:val="22"/>
        </w:rPr>
        <w:t xml:space="preserve"> </w:t>
      </w:r>
      <w:r w:rsidRPr="00481909">
        <w:rPr>
          <w:sz w:val="22"/>
          <w:szCs w:val="22"/>
        </w:rPr>
        <w:t xml:space="preserve">de las presentes bases. </w:t>
      </w:r>
    </w:p>
    <w:p w:rsidR="00035EFD" w:rsidRPr="00481909" w:rsidRDefault="00035EFD" w:rsidP="00C32E17">
      <w:pPr>
        <w:pStyle w:val="Default"/>
        <w:numPr>
          <w:ilvl w:val="0"/>
          <w:numId w:val="35"/>
        </w:numPr>
        <w:jc w:val="both"/>
        <w:rPr>
          <w:sz w:val="22"/>
          <w:szCs w:val="22"/>
        </w:rPr>
      </w:pPr>
      <w:r w:rsidRPr="00481909">
        <w:rPr>
          <w:sz w:val="22"/>
          <w:szCs w:val="22"/>
        </w:rPr>
        <w:t>El licitante deberá entregar un documento original para cotejo y copia simple</w:t>
      </w:r>
      <w:r w:rsidR="00900C2E" w:rsidRPr="00481909">
        <w:rPr>
          <w:sz w:val="22"/>
          <w:szCs w:val="22"/>
        </w:rPr>
        <w:t xml:space="preserve"> del documento y la credencial de elector</w:t>
      </w:r>
      <w:r w:rsidRPr="00481909">
        <w:rPr>
          <w:sz w:val="22"/>
          <w:szCs w:val="22"/>
        </w:rPr>
        <w:t xml:space="preserve"> (carta, registro, contrato o convenio), debidamente firmado por el representante legal del fabricante, en el cual el </w:t>
      </w:r>
      <w:r w:rsidRPr="00481909">
        <w:rPr>
          <w:b/>
          <w:bCs/>
          <w:sz w:val="22"/>
          <w:szCs w:val="22"/>
        </w:rPr>
        <w:t>distribuidor está autorizado por el fabricante</w:t>
      </w:r>
      <w:r w:rsidRPr="00481909">
        <w:rPr>
          <w:sz w:val="22"/>
          <w:szCs w:val="22"/>
        </w:rPr>
        <w:t xml:space="preserve">, para la venta de los productos solicitados en el </w:t>
      </w:r>
      <w:r w:rsidRPr="00481909">
        <w:rPr>
          <w:b/>
          <w:bCs/>
          <w:sz w:val="22"/>
          <w:szCs w:val="22"/>
        </w:rPr>
        <w:t xml:space="preserve">ANEXO UNO </w:t>
      </w:r>
      <w:r w:rsidRPr="00481909">
        <w:rPr>
          <w:sz w:val="22"/>
          <w:szCs w:val="22"/>
        </w:rPr>
        <w:t>de la presente Licitación, o en su caso, carta del fabricante firmada por su representante legal y bajo protesta de decir verdad, que acredite al licitante como distribuidor autorizado.</w:t>
      </w:r>
    </w:p>
    <w:p w:rsidR="00035EFD" w:rsidRPr="00481909" w:rsidRDefault="00035EFD" w:rsidP="00C32E17">
      <w:pPr>
        <w:pStyle w:val="Default"/>
        <w:numPr>
          <w:ilvl w:val="0"/>
          <w:numId w:val="35"/>
        </w:numPr>
        <w:jc w:val="both"/>
        <w:rPr>
          <w:sz w:val="22"/>
          <w:szCs w:val="22"/>
        </w:rPr>
      </w:pPr>
      <w:r w:rsidRPr="00481909">
        <w:rPr>
          <w:sz w:val="22"/>
          <w:szCs w:val="22"/>
        </w:rPr>
        <w:t xml:space="preserve">Carta de manifestación bajo protesta de decir verdad, firmada por el representante legal del licitante, señalando que los bienes que se suministrarán contarán con </w:t>
      </w:r>
      <w:r w:rsidRPr="00481909">
        <w:rPr>
          <w:b/>
          <w:bCs/>
          <w:sz w:val="22"/>
          <w:szCs w:val="22"/>
        </w:rPr>
        <w:t>embalaje</w:t>
      </w:r>
      <w:r w:rsidR="00B81CE1">
        <w:rPr>
          <w:b/>
          <w:bCs/>
          <w:sz w:val="22"/>
          <w:szCs w:val="22"/>
        </w:rPr>
        <w:t xml:space="preserve">, estiba </w:t>
      </w:r>
      <w:r w:rsidRPr="00481909">
        <w:rPr>
          <w:b/>
          <w:bCs/>
          <w:sz w:val="22"/>
          <w:szCs w:val="22"/>
        </w:rPr>
        <w:t xml:space="preserve"> y empaque para su traslado y almacenaje en buen estado </w:t>
      </w:r>
      <w:r w:rsidRPr="00481909">
        <w:rPr>
          <w:sz w:val="22"/>
          <w:szCs w:val="22"/>
        </w:rPr>
        <w:t xml:space="preserve">de acuerdo a sus características técnicas, quedando a su cargo el costo de fletes y maniobras de descarga en el lugar de entrega. El tipo de embalaje y empaque que se utilice deberá ser lo suficientemente resistente para soportar la manipulación ordinaria en maniobras de carga y descarga a que estarán sujetos los bienes. </w:t>
      </w:r>
      <w:r w:rsidR="00AF27B1" w:rsidRPr="00481909">
        <w:rPr>
          <w:b/>
          <w:sz w:val="22"/>
          <w:szCs w:val="22"/>
        </w:rPr>
        <w:t>(</w:t>
      </w:r>
      <w:r w:rsidRPr="00481909">
        <w:rPr>
          <w:b/>
          <w:bCs/>
          <w:sz w:val="22"/>
          <w:szCs w:val="22"/>
        </w:rPr>
        <w:t xml:space="preserve">Formato </w:t>
      </w:r>
      <w:r w:rsidR="000A2CB8" w:rsidRPr="00481909">
        <w:rPr>
          <w:b/>
          <w:bCs/>
          <w:sz w:val="22"/>
          <w:szCs w:val="22"/>
        </w:rPr>
        <w:t>1</w:t>
      </w:r>
      <w:r w:rsidR="000610C5" w:rsidRPr="00481909">
        <w:rPr>
          <w:b/>
          <w:bCs/>
          <w:sz w:val="22"/>
          <w:szCs w:val="22"/>
        </w:rPr>
        <w:t>5</w:t>
      </w:r>
      <w:r w:rsidR="00AF27B1" w:rsidRPr="00481909">
        <w:rPr>
          <w:b/>
          <w:bCs/>
          <w:sz w:val="22"/>
          <w:szCs w:val="22"/>
        </w:rPr>
        <w:t>)</w:t>
      </w:r>
      <w:r w:rsidRPr="00481909">
        <w:rPr>
          <w:b/>
          <w:bCs/>
          <w:sz w:val="22"/>
          <w:szCs w:val="22"/>
        </w:rPr>
        <w:t>.</w:t>
      </w:r>
    </w:p>
    <w:p w:rsidR="00035EFD" w:rsidRPr="00481909" w:rsidRDefault="00035EFD" w:rsidP="00C32E17">
      <w:pPr>
        <w:pStyle w:val="Default"/>
        <w:numPr>
          <w:ilvl w:val="0"/>
          <w:numId w:val="35"/>
        </w:numPr>
        <w:jc w:val="both"/>
        <w:rPr>
          <w:sz w:val="22"/>
          <w:szCs w:val="22"/>
        </w:rPr>
      </w:pPr>
      <w:r w:rsidRPr="00481909">
        <w:rPr>
          <w:sz w:val="22"/>
          <w:szCs w:val="22"/>
        </w:rPr>
        <w:t xml:space="preserve">Carta de manifestación bajo protesta de decir verdad, firmada por el representante legal del licitante, donde se indique que el licitante asumirá la responsabilidad total, durante el procedimiento o en caso de ser adjudicado, que resulte de cualquier violación a las disposiciones legales inherentes con </w:t>
      </w:r>
      <w:r w:rsidRPr="00481909">
        <w:rPr>
          <w:b/>
          <w:bCs/>
          <w:sz w:val="22"/>
          <w:szCs w:val="22"/>
        </w:rPr>
        <w:t xml:space="preserve">Propiedad Industrial o Derechos de Autor, </w:t>
      </w:r>
      <w:r w:rsidRPr="00481909">
        <w:rPr>
          <w:sz w:val="22"/>
          <w:szCs w:val="22"/>
        </w:rPr>
        <w:t xml:space="preserve">que surjan con motivo de esta Licitación o del suministro de los bienes contratados por la Convocante. </w:t>
      </w:r>
      <w:r w:rsidR="00AF27B1" w:rsidRPr="00481909">
        <w:rPr>
          <w:b/>
          <w:sz w:val="22"/>
          <w:szCs w:val="22"/>
        </w:rPr>
        <w:t>(</w:t>
      </w:r>
      <w:r w:rsidRPr="00481909">
        <w:rPr>
          <w:b/>
          <w:bCs/>
          <w:sz w:val="22"/>
          <w:szCs w:val="22"/>
        </w:rPr>
        <w:t xml:space="preserve">Formato </w:t>
      </w:r>
      <w:r w:rsidR="000A2CB8" w:rsidRPr="00481909">
        <w:rPr>
          <w:b/>
          <w:bCs/>
          <w:sz w:val="22"/>
          <w:szCs w:val="22"/>
        </w:rPr>
        <w:t>1</w:t>
      </w:r>
      <w:r w:rsidR="000610C5" w:rsidRPr="00481909">
        <w:rPr>
          <w:b/>
          <w:bCs/>
          <w:sz w:val="22"/>
          <w:szCs w:val="22"/>
        </w:rPr>
        <w:t>6</w:t>
      </w:r>
      <w:r w:rsidR="00AF27B1" w:rsidRPr="00481909">
        <w:rPr>
          <w:b/>
          <w:bCs/>
          <w:sz w:val="22"/>
          <w:szCs w:val="22"/>
        </w:rPr>
        <w:t>)</w:t>
      </w:r>
      <w:r w:rsidRPr="00481909">
        <w:rPr>
          <w:sz w:val="22"/>
          <w:szCs w:val="22"/>
        </w:rPr>
        <w:t xml:space="preserve">. </w:t>
      </w:r>
    </w:p>
    <w:p w:rsidR="00035EFD" w:rsidRPr="00481909" w:rsidRDefault="00007002" w:rsidP="00C32E17">
      <w:pPr>
        <w:pStyle w:val="Default"/>
        <w:numPr>
          <w:ilvl w:val="0"/>
          <w:numId w:val="35"/>
        </w:numPr>
        <w:jc w:val="both"/>
        <w:rPr>
          <w:sz w:val="22"/>
          <w:szCs w:val="22"/>
        </w:rPr>
      </w:pPr>
      <w:proofErr w:type="spellStart"/>
      <w:r w:rsidRPr="00481909">
        <w:rPr>
          <w:sz w:val="22"/>
          <w:szCs w:val="22"/>
        </w:rPr>
        <w:t>Currícula</w:t>
      </w:r>
      <w:proofErr w:type="spellEnd"/>
      <w:r w:rsidRPr="00481909">
        <w:rPr>
          <w:sz w:val="22"/>
          <w:szCs w:val="22"/>
        </w:rPr>
        <w:t xml:space="preserve"> </w:t>
      </w:r>
      <w:proofErr w:type="spellStart"/>
      <w:r w:rsidRPr="00481909">
        <w:rPr>
          <w:sz w:val="22"/>
          <w:szCs w:val="22"/>
        </w:rPr>
        <w:t>Vitarum</w:t>
      </w:r>
      <w:proofErr w:type="spellEnd"/>
      <w:r w:rsidRPr="00481909">
        <w:rPr>
          <w:sz w:val="22"/>
          <w:szCs w:val="22"/>
        </w:rPr>
        <w:t xml:space="preserve"> de la empresa o currículum vitae de la persona física, que contenga la r</w:t>
      </w:r>
      <w:r w:rsidR="00035EFD" w:rsidRPr="00481909">
        <w:rPr>
          <w:sz w:val="22"/>
          <w:szCs w:val="22"/>
        </w:rPr>
        <w:t>elación de los principales clientes atendidos durante los años 201</w:t>
      </w:r>
      <w:r w:rsidR="00903A98">
        <w:rPr>
          <w:sz w:val="22"/>
          <w:szCs w:val="22"/>
        </w:rPr>
        <w:t>4</w:t>
      </w:r>
      <w:r w:rsidR="00035EFD" w:rsidRPr="00481909">
        <w:rPr>
          <w:sz w:val="22"/>
          <w:szCs w:val="22"/>
        </w:rPr>
        <w:t xml:space="preserve"> y 201</w:t>
      </w:r>
      <w:r w:rsidR="00903A98">
        <w:rPr>
          <w:sz w:val="22"/>
          <w:szCs w:val="22"/>
        </w:rPr>
        <w:t>5</w:t>
      </w:r>
      <w:r w:rsidR="00035EFD" w:rsidRPr="00481909">
        <w:rPr>
          <w:sz w:val="22"/>
          <w:szCs w:val="22"/>
        </w:rPr>
        <w:t>, con los que haya celebrado contratos relacionados con el objeto de este procedimiento, en papel membretado del licitante y firmado por el representante legal, la cual deberá contener nombre de la dependencia o empresa con quien haya suscrito el contrato, la referencia y número telefónico de los mismos, para contacto y consulta de la información proporcionada. Asimismo, deberá adjuntar copia simple de por lo menos tres contratos formalizados dentro</w:t>
      </w:r>
      <w:r w:rsidR="00641AEF" w:rsidRPr="00481909">
        <w:rPr>
          <w:sz w:val="22"/>
          <w:szCs w:val="22"/>
        </w:rPr>
        <w:t xml:space="preserve"> del periodo que se menciona.</w:t>
      </w:r>
      <w:r w:rsidRPr="00481909">
        <w:rPr>
          <w:sz w:val="22"/>
          <w:szCs w:val="22"/>
        </w:rPr>
        <w:t xml:space="preserve"> La convocante podrá realizar visitas al domicilio del licitante.</w:t>
      </w:r>
    </w:p>
    <w:p w:rsidR="00035EFD" w:rsidRPr="00481909" w:rsidRDefault="00035EFD" w:rsidP="000A2CB8">
      <w:pPr>
        <w:jc w:val="both"/>
        <w:rPr>
          <w:rFonts w:cs="Arial"/>
          <w:color w:val="000000"/>
          <w:sz w:val="22"/>
          <w:szCs w:val="22"/>
        </w:rPr>
      </w:pPr>
      <w:r w:rsidRPr="00481909">
        <w:rPr>
          <w:rFonts w:cs="Arial"/>
          <w:color w:val="000000"/>
          <w:sz w:val="22"/>
          <w:szCs w:val="22"/>
        </w:rPr>
        <w:lastRenderedPageBreak/>
        <w:t>Las personas físicas deberán hacer para los manifiestos requeridos en este punto las adecuaciones correspondientes.</w:t>
      </w:r>
    </w:p>
    <w:p w:rsidR="00641AEF" w:rsidRPr="00481909" w:rsidRDefault="00641AEF" w:rsidP="000A2CB8">
      <w:pPr>
        <w:jc w:val="both"/>
        <w:rPr>
          <w:rFonts w:cs="Arial"/>
          <w:color w:val="000000"/>
          <w:sz w:val="22"/>
          <w:szCs w:val="22"/>
        </w:rPr>
      </w:pPr>
    </w:p>
    <w:p w:rsidR="00641AEF" w:rsidRPr="00481909" w:rsidRDefault="00641AEF" w:rsidP="000A317E">
      <w:pPr>
        <w:pStyle w:val="Ttulo2"/>
      </w:pPr>
      <w:bookmarkStart w:id="700" w:name="_Toc258432382"/>
      <w:bookmarkStart w:id="701" w:name="_Toc316558380"/>
      <w:bookmarkStart w:id="702" w:name="_Toc413318795"/>
      <w:bookmarkStart w:id="703" w:name="_Toc413319074"/>
      <w:bookmarkStart w:id="704" w:name="_Toc413319164"/>
      <w:bookmarkStart w:id="705" w:name="_Toc413319254"/>
      <w:bookmarkStart w:id="706" w:name="_Toc413319531"/>
      <w:bookmarkStart w:id="707" w:name="_Toc414040762"/>
      <w:bookmarkStart w:id="708" w:name="_Toc451346876"/>
      <w:r w:rsidRPr="00481909">
        <w:t>Propuesta Económica.</w:t>
      </w:r>
      <w:bookmarkEnd w:id="700"/>
      <w:bookmarkEnd w:id="701"/>
      <w:bookmarkEnd w:id="702"/>
      <w:bookmarkEnd w:id="703"/>
      <w:bookmarkEnd w:id="704"/>
      <w:bookmarkEnd w:id="705"/>
      <w:bookmarkEnd w:id="706"/>
      <w:bookmarkEnd w:id="707"/>
      <w:bookmarkEnd w:id="708"/>
    </w:p>
    <w:p w:rsidR="00641AEF" w:rsidRPr="00481909" w:rsidRDefault="00641AEF" w:rsidP="000A2CB8">
      <w:pPr>
        <w:tabs>
          <w:tab w:val="left" w:pos="851"/>
        </w:tabs>
        <w:jc w:val="both"/>
        <w:rPr>
          <w:rFonts w:cs="Arial"/>
          <w:sz w:val="22"/>
          <w:szCs w:val="22"/>
        </w:rPr>
      </w:pPr>
      <w:r w:rsidRPr="00481909">
        <w:rPr>
          <w:rFonts w:cs="Arial"/>
          <w:sz w:val="22"/>
          <w:szCs w:val="22"/>
        </w:rPr>
        <w:t xml:space="preserve">La </w:t>
      </w:r>
      <w:r w:rsidRPr="00481909">
        <w:rPr>
          <w:rFonts w:cs="Arial"/>
          <w:b/>
          <w:sz w:val="22"/>
          <w:szCs w:val="22"/>
        </w:rPr>
        <w:t>Propuesta Económica</w:t>
      </w:r>
      <w:r w:rsidRPr="00481909">
        <w:rPr>
          <w:rFonts w:cs="Arial"/>
          <w:sz w:val="22"/>
          <w:szCs w:val="22"/>
        </w:rPr>
        <w:t xml:space="preserve"> deberá contener los requisitos siguientes:</w:t>
      </w:r>
    </w:p>
    <w:p w:rsidR="00641AEF" w:rsidRPr="00481909" w:rsidRDefault="00641AEF" w:rsidP="00C32E17">
      <w:pPr>
        <w:numPr>
          <w:ilvl w:val="0"/>
          <w:numId w:val="18"/>
        </w:numPr>
        <w:tabs>
          <w:tab w:val="left" w:pos="567"/>
          <w:tab w:val="left" w:pos="851"/>
        </w:tabs>
        <w:ind w:left="567" w:hanging="567"/>
        <w:jc w:val="both"/>
        <w:rPr>
          <w:rFonts w:cs="Arial"/>
          <w:sz w:val="22"/>
          <w:szCs w:val="22"/>
        </w:rPr>
      </w:pPr>
      <w:r w:rsidRPr="00481909">
        <w:rPr>
          <w:rFonts w:cs="Arial"/>
          <w:sz w:val="22"/>
          <w:szCs w:val="22"/>
        </w:rPr>
        <w:t xml:space="preserve">En correspondencia con la Propuesta Técnica: </w:t>
      </w:r>
      <w:r w:rsidRPr="00481909">
        <w:rPr>
          <w:rFonts w:cs="Arial"/>
          <w:b/>
          <w:sz w:val="22"/>
          <w:szCs w:val="22"/>
        </w:rPr>
        <w:t>DESCRIPCIÓN COMPLETA DE LOS BIENES</w:t>
      </w:r>
      <w:r w:rsidRPr="00481909">
        <w:rPr>
          <w:rFonts w:cs="Arial"/>
          <w:sz w:val="22"/>
          <w:szCs w:val="22"/>
        </w:rPr>
        <w:t>, especificaciones, Id tóner, marca, número de parte, modelo de la impresora, modelo del tóner, unidad, cantidad, grado de integración nacional, país de origen de los bienes ofertados, precios unitarios, importes por partida, subtotal de la oferta, importe del 16% del I.V.A. e importe total de la propuesta económica. (</w:t>
      </w:r>
      <w:r w:rsidRPr="00481909">
        <w:rPr>
          <w:rFonts w:cs="Arial"/>
          <w:b/>
          <w:sz w:val="22"/>
          <w:szCs w:val="22"/>
        </w:rPr>
        <w:t xml:space="preserve">Formato </w:t>
      </w:r>
      <w:r w:rsidR="000A2CB8" w:rsidRPr="00481909">
        <w:rPr>
          <w:rFonts w:cs="Arial"/>
          <w:b/>
          <w:sz w:val="22"/>
          <w:szCs w:val="22"/>
        </w:rPr>
        <w:t>1</w:t>
      </w:r>
      <w:r w:rsidR="000610C5" w:rsidRPr="00481909">
        <w:rPr>
          <w:rFonts w:cs="Arial"/>
          <w:b/>
          <w:sz w:val="22"/>
          <w:szCs w:val="22"/>
        </w:rPr>
        <w:t>7</w:t>
      </w:r>
      <w:r w:rsidRPr="00481909">
        <w:rPr>
          <w:rFonts w:cs="Arial"/>
          <w:b/>
          <w:sz w:val="22"/>
          <w:szCs w:val="22"/>
        </w:rPr>
        <w:t>)</w:t>
      </w:r>
      <w:r w:rsidRPr="00481909">
        <w:rPr>
          <w:rFonts w:cs="Arial"/>
          <w:sz w:val="22"/>
          <w:szCs w:val="22"/>
        </w:rPr>
        <w:t>.</w:t>
      </w:r>
    </w:p>
    <w:p w:rsidR="00641AEF" w:rsidRPr="00481909" w:rsidRDefault="00641AEF" w:rsidP="00C32E17">
      <w:pPr>
        <w:numPr>
          <w:ilvl w:val="0"/>
          <w:numId w:val="18"/>
        </w:numPr>
        <w:tabs>
          <w:tab w:val="left" w:pos="567"/>
          <w:tab w:val="left" w:pos="851"/>
        </w:tabs>
        <w:ind w:left="567" w:hanging="567"/>
        <w:jc w:val="both"/>
        <w:rPr>
          <w:rFonts w:cs="Arial"/>
          <w:sz w:val="22"/>
          <w:szCs w:val="22"/>
        </w:rPr>
      </w:pPr>
      <w:r w:rsidRPr="00481909">
        <w:rPr>
          <w:rFonts w:cs="Arial"/>
          <w:sz w:val="22"/>
          <w:szCs w:val="22"/>
        </w:rPr>
        <w:t xml:space="preserve">Carta de manifestación bajo protesta de decir verdad, firmada por el representante legal del licitante de </w:t>
      </w:r>
      <w:r w:rsidRPr="00481909">
        <w:rPr>
          <w:rFonts w:cs="Arial"/>
          <w:b/>
          <w:sz w:val="22"/>
          <w:szCs w:val="22"/>
        </w:rPr>
        <w:t>CONDICIONES DE PRECIO</w:t>
      </w:r>
      <w:r w:rsidRPr="00481909">
        <w:rPr>
          <w:rFonts w:cs="Arial"/>
          <w:sz w:val="22"/>
          <w:szCs w:val="22"/>
        </w:rPr>
        <w:t xml:space="preserve"> en la que el licitante diga que presenta condiciones de precios fijos, en moneda nacional, sin estar sujetos a </w:t>
      </w:r>
      <w:proofErr w:type="spellStart"/>
      <w:r w:rsidRPr="00481909">
        <w:rPr>
          <w:rFonts w:cs="Arial"/>
          <w:sz w:val="22"/>
          <w:szCs w:val="22"/>
        </w:rPr>
        <w:t>escalación</w:t>
      </w:r>
      <w:proofErr w:type="spellEnd"/>
      <w:r w:rsidRPr="00481909">
        <w:rPr>
          <w:rFonts w:cs="Arial"/>
          <w:sz w:val="22"/>
          <w:szCs w:val="22"/>
        </w:rPr>
        <w:t>, hasta 60 días naturales posteriores a la presentación de la propuesta y en caso de ser adjudicada hasta cumplidas las obligaciones contraídas en el contrato. (</w:t>
      </w:r>
      <w:r w:rsidRPr="00481909">
        <w:rPr>
          <w:rFonts w:cs="Arial"/>
          <w:b/>
          <w:sz w:val="22"/>
          <w:szCs w:val="22"/>
        </w:rPr>
        <w:t xml:space="preserve">Formato </w:t>
      </w:r>
      <w:r w:rsidR="000A2CB8" w:rsidRPr="00481909">
        <w:rPr>
          <w:rFonts w:cs="Arial"/>
          <w:b/>
          <w:sz w:val="22"/>
          <w:szCs w:val="22"/>
        </w:rPr>
        <w:t>1</w:t>
      </w:r>
      <w:r w:rsidR="000610C5" w:rsidRPr="00481909">
        <w:rPr>
          <w:rFonts w:cs="Arial"/>
          <w:b/>
          <w:sz w:val="22"/>
          <w:szCs w:val="22"/>
        </w:rPr>
        <w:t>8</w:t>
      </w:r>
      <w:r w:rsidRPr="00481909">
        <w:rPr>
          <w:rFonts w:cs="Arial"/>
          <w:b/>
          <w:sz w:val="22"/>
          <w:szCs w:val="22"/>
        </w:rPr>
        <w:t>)</w:t>
      </w:r>
      <w:r w:rsidRPr="00481909">
        <w:rPr>
          <w:rFonts w:cs="Arial"/>
          <w:sz w:val="22"/>
          <w:szCs w:val="22"/>
        </w:rPr>
        <w:t>.</w:t>
      </w:r>
    </w:p>
    <w:p w:rsidR="00641AEF" w:rsidRPr="00481909" w:rsidRDefault="00641AEF" w:rsidP="00C32E17">
      <w:pPr>
        <w:numPr>
          <w:ilvl w:val="0"/>
          <w:numId w:val="18"/>
        </w:numPr>
        <w:tabs>
          <w:tab w:val="left" w:pos="567"/>
          <w:tab w:val="left" w:pos="851"/>
        </w:tabs>
        <w:ind w:left="567" w:hanging="567"/>
        <w:jc w:val="both"/>
        <w:rPr>
          <w:rFonts w:cs="Arial"/>
          <w:sz w:val="22"/>
          <w:szCs w:val="22"/>
        </w:rPr>
      </w:pPr>
      <w:r w:rsidRPr="00481909">
        <w:rPr>
          <w:rFonts w:cs="Arial"/>
          <w:sz w:val="22"/>
          <w:szCs w:val="22"/>
        </w:rPr>
        <w:t xml:space="preserve">Carta de manifestación bajo protesta de decir verdad, firmada por el representante legal del licitante de aceptación de </w:t>
      </w:r>
      <w:r w:rsidRPr="00481909">
        <w:rPr>
          <w:rFonts w:cs="Arial"/>
          <w:b/>
          <w:sz w:val="22"/>
          <w:szCs w:val="22"/>
        </w:rPr>
        <w:t>CONDICIONES DE PAGO</w:t>
      </w:r>
      <w:r w:rsidRPr="00481909">
        <w:rPr>
          <w:rFonts w:cs="Arial"/>
          <w:sz w:val="22"/>
          <w:szCs w:val="22"/>
        </w:rPr>
        <w:t xml:space="preserve">, indicando que acepta que el pago se efectúe mediante transferencia interbancaria, en moneda nacional a los 20 días hábiles siguiente a la fecha del registro de las Cuentas por Liquidar Certificadas (CLC) en el </w:t>
      </w:r>
      <w:r w:rsidR="002921A7" w:rsidRPr="00481909">
        <w:rPr>
          <w:rFonts w:cs="Arial"/>
          <w:b/>
          <w:sz w:val="22"/>
          <w:szCs w:val="22"/>
        </w:rPr>
        <w:t>SAP-GRP</w:t>
      </w:r>
      <w:r w:rsidRPr="00481909">
        <w:rPr>
          <w:rFonts w:cs="Arial"/>
          <w:sz w:val="22"/>
          <w:szCs w:val="22"/>
        </w:rPr>
        <w:t>. (</w:t>
      </w:r>
      <w:r w:rsidRPr="00481909">
        <w:rPr>
          <w:rFonts w:cs="Arial"/>
          <w:b/>
          <w:sz w:val="22"/>
          <w:szCs w:val="22"/>
        </w:rPr>
        <w:t xml:space="preserve">Formato </w:t>
      </w:r>
      <w:r w:rsidR="000A2CB8" w:rsidRPr="00481909">
        <w:rPr>
          <w:rFonts w:cs="Arial"/>
          <w:b/>
          <w:sz w:val="22"/>
          <w:szCs w:val="22"/>
        </w:rPr>
        <w:t>1</w:t>
      </w:r>
      <w:r w:rsidR="00204A42" w:rsidRPr="00481909">
        <w:rPr>
          <w:rFonts w:cs="Arial"/>
          <w:b/>
          <w:sz w:val="22"/>
          <w:szCs w:val="22"/>
        </w:rPr>
        <w:t>9</w:t>
      </w:r>
      <w:r w:rsidRPr="00481909">
        <w:rPr>
          <w:rFonts w:cs="Arial"/>
          <w:b/>
          <w:sz w:val="22"/>
          <w:szCs w:val="22"/>
        </w:rPr>
        <w:t>)</w:t>
      </w:r>
      <w:r w:rsidRPr="00481909">
        <w:rPr>
          <w:rFonts w:cs="Arial"/>
          <w:sz w:val="22"/>
          <w:szCs w:val="22"/>
        </w:rPr>
        <w:t>.</w:t>
      </w:r>
    </w:p>
    <w:p w:rsidR="00641AEF" w:rsidRPr="00481909" w:rsidRDefault="00641AEF" w:rsidP="00C32E17">
      <w:pPr>
        <w:numPr>
          <w:ilvl w:val="0"/>
          <w:numId w:val="18"/>
        </w:numPr>
        <w:tabs>
          <w:tab w:val="left" w:pos="567"/>
          <w:tab w:val="left" w:pos="851"/>
        </w:tabs>
        <w:ind w:left="567" w:hanging="567"/>
        <w:jc w:val="both"/>
        <w:rPr>
          <w:rFonts w:cs="Arial"/>
          <w:sz w:val="22"/>
          <w:szCs w:val="22"/>
        </w:rPr>
      </w:pPr>
      <w:r w:rsidRPr="00481909">
        <w:rPr>
          <w:rFonts w:cs="Arial"/>
          <w:sz w:val="22"/>
          <w:szCs w:val="22"/>
        </w:rPr>
        <w:t xml:space="preserve">Carta de manifestación bajo protesta de decir verdad, firmada por el representante legal del licitante de </w:t>
      </w:r>
      <w:r w:rsidRPr="00481909">
        <w:rPr>
          <w:rFonts w:cs="Arial"/>
          <w:b/>
          <w:sz w:val="22"/>
          <w:szCs w:val="22"/>
        </w:rPr>
        <w:t>CONDICIONES DE VENTA</w:t>
      </w:r>
      <w:r w:rsidRPr="00481909">
        <w:rPr>
          <w:rFonts w:cs="Arial"/>
          <w:sz w:val="22"/>
          <w:szCs w:val="22"/>
        </w:rPr>
        <w:t>: en la que se ofrezcan las condiciones de venta solicitadas en estas Bases, desglosando el plazo de entrega, el lugar de entrega LAB (Libre a Bordo) destino y el periodo de garantía de los bienes. (</w:t>
      </w:r>
      <w:r w:rsidRPr="00481909">
        <w:rPr>
          <w:rFonts w:cs="Arial"/>
          <w:b/>
          <w:sz w:val="22"/>
          <w:szCs w:val="22"/>
        </w:rPr>
        <w:t xml:space="preserve">Formato </w:t>
      </w:r>
      <w:r w:rsidR="00204A42" w:rsidRPr="00481909">
        <w:rPr>
          <w:rFonts w:cs="Arial"/>
          <w:b/>
          <w:sz w:val="22"/>
          <w:szCs w:val="22"/>
        </w:rPr>
        <w:t>20</w:t>
      </w:r>
      <w:r w:rsidRPr="00481909">
        <w:rPr>
          <w:rFonts w:cs="Arial"/>
          <w:b/>
          <w:sz w:val="22"/>
          <w:szCs w:val="22"/>
        </w:rPr>
        <w:t>)</w:t>
      </w:r>
      <w:r w:rsidRPr="00481909">
        <w:rPr>
          <w:rFonts w:cs="Arial"/>
          <w:sz w:val="22"/>
          <w:szCs w:val="22"/>
        </w:rPr>
        <w:t>.</w:t>
      </w:r>
    </w:p>
    <w:p w:rsidR="00641AEF" w:rsidRPr="00481909" w:rsidRDefault="00641AEF" w:rsidP="00C32E17">
      <w:pPr>
        <w:numPr>
          <w:ilvl w:val="0"/>
          <w:numId w:val="18"/>
        </w:numPr>
        <w:tabs>
          <w:tab w:val="left" w:pos="567"/>
          <w:tab w:val="left" w:pos="851"/>
        </w:tabs>
        <w:ind w:left="567" w:hanging="567"/>
        <w:jc w:val="both"/>
        <w:rPr>
          <w:rFonts w:cs="Arial"/>
          <w:sz w:val="22"/>
          <w:szCs w:val="22"/>
        </w:rPr>
      </w:pPr>
      <w:r w:rsidRPr="00481909">
        <w:rPr>
          <w:rFonts w:cs="Arial"/>
          <w:sz w:val="22"/>
          <w:szCs w:val="22"/>
        </w:rPr>
        <w:t xml:space="preserve">Carta de manifestación bajo protesta de decir verdad, firmada por el representante legal del licitante, en la que el licitante deberá establecer que su Propuesta Económica no se presenta en </w:t>
      </w:r>
      <w:r w:rsidRPr="00481909">
        <w:rPr>
          <w:rFonts w:cs="Arial"/>
          <w:b/>
          <w:sz w:val="22"/>
          <w:szCs w:val="22"/>
        </w:rPr>
        <w:t>CONDICIONES DE PRÁCTICAS DESLEALES DE COMERCIO INTERNACIONAL</w:t>
      </w:r>
      <w:r w:rsidRPr="00481909">
        <w:rPr>
          <w:rFonts w:cs="Arial"/>
          <w:sz w:val="22"/>
          <w:szCs w:val="22"/>
        </w:rPr>
        <w:t xml:space="preserve"> en su modalidad de discriminación de precios o subsidios</w:t>
      </w:r>
      <w:r w:rsidRPr="00481909">
        <w:rPr>
          <w:rFonts w:cs="Arial"/>
          <w:b/>
          <w:sz w:val="22"/>
          <w:szCs w:val="22"/>
        </w:rPr>
        <w:t xml:space="preserve">. (Formato </w:t>
      </w:r>
      <w:r w:rsidR="000A2CB8" w:rsidRPr="00481909">
        <w:rPr>
          <w:rFonts w:cs="Arial"/>
          <w:b/>
          <w:sz w:val="22"/>
          <w:szCs w:val="22"/>
        </w:rPr>
        <w:t>2</w:t>
      </w:r>
      <w:r w:rsidR="00204A42" w:rsidRPr="00481909">
        <w:rPr>
          <w:rFonts w:cs="Arial"/>
          <w:b/>
          <w:sz w:val="22"/>
          <w:szCs w:val="22"/>
        </w:rPr>
        <w:t>1</w:t>
      </w:r>
      <w:r w:rsidRPr="00481909">
        <w:rPr>
          <w:rFonts w:cs="Arial"/>
          <w:b/>
          <w:sz w:val="22"/>
          <w:szCs w:val="22"/>
        </w:rPr>
        <w:t>)</w:t>
      </w:r>
      <w:r w:rsidRPr="00481909">
        <w:rPr>
          <w:rFonts w:cs="Arial"/>
          <w:sz w:val="22"/>
          <w:szCs w:val="22"/>
        </w:rPr>
        <w:t>.</w:t>
      </w:r>
    </w:p>
    <w:p w:rsidR="00641AEF" w:rsidRPr="00481909" w:rsidRDefault="00641AEF" w:rsidP="000A2CB8">
      <w:pPr>
        <w:pStyle w:val="Incisos"/>
        <w:tabs>
          <w:tab w:val="left" w:pos="851"/>
        </w:tabs>
        <w:autoSpaceDE w:val="0"/>
        <w:autoSpaceDN w:val="0"/>
        <w:adjustRightInd w:val="0"/>
        <w:spacing w:line="240" w:lineRule="auto"/>
        <w:ind w:left="0" w:firstLine="0"/>
        <w:rPr>
          <w:rFonts w:cs="Arial"/>
          <w:sz w:val="22"/>
          <w:szCs w:val="22"/>
        </w:rPr>
      </w:pPr>
      <w:r w:rsidRPr="00481909">
        <w:rPr>
          <w:rFonts w:cs="Arial"/>
          <w:sz w:val="22"/>
          <w:szCs w:val="22"/>
        </w:rPr>
        <w:t>Las personas físicas deberán hacer para los manifiestos requeridos en este punto las adecuaciones correspondientes.</w:t>
      </w:r>
    </w:p>
    <w:p w:rsidR="003C2C51" w:rsidRPr="00481909" w:rsidRDefault="003C2C51" w:rsidP="000A2CB8">
      <w:pPr>
        <w:pStyle w:val="Incisos"/>
        <w:tabs>
          <w:tab w:val="left" w:pos="851"/>
        </w:tabs>
        <w:spacing w:line="240" w:lineRule="auto"/>
        <w:ind w:left="0" w:firstLine="0"/>
        <w:rPr>
          <w:rFonts w:cs="Arial"/>
          <w:sz w:val="22"/>
          <w:szCs w:val="22"/>
        </w:rPr>
      </w:pPr>
    </w:p>
    <w:p w:rsidR="003F3E3A" w:rsidRPr="000A317E" w:rsidRDefault="003F3E3A" w:rsidP="000A317E">
      <w:pPr>
        <w:pStyle w:val="Ttulo2"/>
        <w:rPr>
          <w:rStyle w:val="Ttulo2CarCar"/>
          <w:b/>
          <w:sz w:val="22"/>
          <w:szCs w:val="22"/>
          <w:u w:val="none"/>
          <w:lang w:val="es-MX"/>
        </w:rPr>
      </w:pPr>
      <w:bookmarkStart w:id="709" w:name="_Toc258432383"/>
      <w:bookmarkStart w:id="710" w:name="_Toc316558381"/>
      <w:bookmarkStart w:id="711" w:name="_Toc413318796"/>
      <w:bookmarkStart w:id="712" w:name="_Toc413319075"/>
      <w:bookmarkStart w:id="713" w:name="_Toc413319165"/>
      <w:bookmarkStart w:id="714" w:name="_Toc413319255"/>
      <w:bookmarkStart w:id="715" w:name="_Toc413319532"/>
      <w:bookmarkStart w:id="716" w:name="_Toc451346877"/>
      <w:r w:rsidRPr="000A317E">
        <w:rPr>
          <w:rStyle w:val="Ttulo2CarCar"/>
          <w:b/>
          <w:sz w:val="22"/>
          <w:szCs w:val="22"/>
          <w:u w:val="none"/>
          <w:lang w:val="es-MX"/>
        </w:rPr>
        <w:t>Garantía de formalidad de la propuesta.</w:t>
      </w:r>
      <w:bookmarkEnd w:id="698"/>
      <w:bookmarkEnd w:id="699"/>
      <w:bookmarkEnd w:id="709"/>
      <w:bookmarkEnd w:id="710"/>
      <w:bookmarkEnd w:id="711"/>
      <w:bookmarkEnd w:id="712"/>
      <w:bookmarkEnd w:id="713"/>
      <w:bookmarkEnd w:id="714"/>
      <w:bookmarkEnd w:id="715"/>
      <w:bookmarkEnd w:id="716"/>
    </w:p>
    <w:p w:rsidR="003F3E3A" w:rsidRPr="00481909" w:rsidRDefault="003F3E3A" w:rsidP="007A41CF">
      <w:pPr>
        <w:tabs>
          <w:tab w:val="left" w:pos="851"/>
        </w:tabs>
        <w:jc w:val="both"/>
        <w:rPr>
          <w:rFonts w:cs="Arial"/>
          <w:sz w:val="22"/>
          <w:szCs w:val="22"/>
        </w:rPr>
      </w:pPr>
      <w:r w:rsidRPr="00481909">
        <w:rPr>
          <w:rFonts w:cs="Arial"/>
          <w:sz w:val="22"/>
          <w:szCs w:val="22"/>
        </w:rPr>
        <w:t>La garantía de formalidad de la propuesta, en cualquiera de las formas señaladas en estas Bases, deberá incluirse en el sobre único que contenga la Documentación Legal y Administrativa, Propuesta Técnica y Propuesta Económica. No se aceptarán garantías que presenten tachaduras, enmendaduras o perforaciones.</w:t>
      </w:r>
    </w:p>
    <w:p w:rsidR="003F3E3A" w:rsidRPr="00481909" w:rsidRDefault="003F3E3A" w:rsidP="007A41CF">
      <w:pPr>
        <w:tabs>
          <w:tab w:val="left" w:pos="851"/>
        </w:tabs>
        <w:jc w:val="both"/>
        <w:rPr>
          <w:rFonts w:cs="Arial"/>
          <w:sz w:val="22"/>
          <w:szCs w:val="22"/>
        </w:rPr>
      </w:pPr>
      <w:r w:rsidRPr="00481909">
        <w:rPr>
          <w:rFonts w:cs="Arial"/>
          <w:sz w:val="22"/>
          <w:szCs w:val="22"/>
        </w:rPr>
        <w:t xml:space="preserve">En el caso de que el </w:t>
      </w:r>
      <w:r w:rsidR="00B85B92" w:rsidRPr="00481909">
        <w:rPr>
          <w:rFonts w:cs="Arial"/>
          <w:sz w:val="22"/>
          <w:szCs w:val="22"/>
        </w:rPr>
        <w:t>licitante</w:t>
      </w:r>
      <w:r w:rsidRPr="00481909">
        <w:rPr>
          <w:rFonts w:cs="Arial"/>
          <w:sz w:val="22"/>
          <w:szCs w:val="22"/>
        </w:rPr>
        <w:t xml:space="preserve"> presente Póliza de fianza deberá ajustarse al </w:t>
      </w:r>
      <w:r w:rsidR="00DB64B9" w:rsidRPr="00481909">
        <w:rPr>
          <w:rFonts w:cs="Arial"/>
          <w:b/>
          <w:sz w:val="22"/>
          <w:szCs w:val="22"/>
        </w:rPr>
        <w:t>ANEXO CINCO</w:t>
      </w:r>
      <w:r w:rsidRPr="00481909">
        <w:rPr>
          <w:rFonts w:cs="Arial"/>
          <w:b/>
          <w:sz w:val="22"/>
          <w:szCs w:val="22"/>
        </w:rPr>
        <w:t xml:space="preserve"> </w:t>
      </w:r>
      <w:r w:rsidRPr="00481909">
        <w:rPr>
          <w:rFonts w:cs="Arial"/>
          <w:sz w:val="22"/>
          <w:szCs w:val="22"/>
        </w:rPr>
        <w:t>de las presentes</w:t>
      </w:r>
      <w:r w:rsidRPr="00481909">
        <w:rPr>
          <w:rFonts w:cs="Arial"/>
          <w:b/>
          <w:sz w:val="22"/>
          <w:szCs w:val="22"/>
        </w:rPr>
        <w:t xml:space="preserve"> </w:t>
      </w:r>
      <w:r w:rsidRPr="00481909">
        <w:rPr>
          <w:rFonts w:cs="Arial"/>
          <w:sz w:val="22"/>
          <w:szCs w:val="22"/>
        </w:rPr>
        <w:t>Bases, ya que de no hacerlo así, se descalificara su propuesta.</w:t>
      </w:r>
    </w:p>
    <w:p w:rsidR="006D25E5" w:rsidRPr="00481909" w:rsidRDefault="006D25E5" w:rsidP="007A41CF">
      <w:pPr>
        <w:tabs>
          <w:tab w:val="left" w:pos="851"/>
        </w:tabs>
        <w:jc w:val="both"/>
        <w:rPr>
          <w:rFonts w:cs="Arial"/>
          <w:sz w:val="22"/>
          <w:szCs w:val="22"/>
        </w:rPr>
      </w:pPr>
    </w:p>
    <w:p w:rsidR="009459CA" w:rsidRPr="00481909" w:rsidRDefault="000E4DE5" w:rsidP="005855DE">
      <w:pPr>
        <w:pStyle w:val="Ttulo1"/>
        <w:rPr>
          <w:rFonts w:ascii="Arial" w:hAnsi="Arial"/>
          <w:sz w:val="22"/>
          <w:szCs w:val="22"/>
        </w:rPr>
      </w:pPr>
      <w:bookmarkStart w:id="717" w:name="_Toc258432384"/>
      <w:bookmarkStart w:id="718" w:name="_Toc316558382"/>
      <w:bookmarkStart w:id="719" w:name="_Toc317505468"/>
      <w:bookmarkStart w:id="720" w:name="_Toc413318797"/>
      <w:bookmarkStart w:id="721" w:name="_Toc413319076"/>
      <w:bookmarkStart w:id="722" w:name="_Toc413319166"/>
      <w:bookmarkStart w:id="723" w:name="_Toc413319256"/>
      <w:bookmarkStart w:id="724" w:name="_Toc413319533"/>
      <w:bookmarkStart w:id="725" w:name="_Toc451346878"/>
      <w:bookmarkStart w:id="726" w:name="_Toc258432389"/>
      <w:bookmarkStart w:id="727" w:name="_Toc316558387"/>
      <w:bookmarkStart w:id="728" w:name="_Toc419122252"/>
      <w:bookmarkStart w:id="729" w:name="_Toc419124242"/>
      <w:bookmarkStart w:id="730" w:name="_Toc419127178"/>
      <w:bookmarkStart w:id="731" w:name="_Toc419197595"/>
      <w:bookmarkStart w:id="732" w:name="_Toc419198185"/>
      <w:bookmarkStart w:id="733" w:name="_Toc419199622"/>
      <w:bookmarkStart w:id="734" w:name="_Toc419203803"/>
      <w:bookmarkStart w:id="735" w:name="_Toc419203958"/>
      <w:r w:rsidRPr="00481909">
        <w:rPr>
          <w:rFonts w:ascii="Arial" w:hAnsi="Arial"/>
          <w:sz w:val="22"/>
          <w:szCs w:val="22"/>
        </w:rPr>
        <w:t>DE LAS BASES DE LA LICITACIÓN.</w:t>
      </w:r>
      <w:bookmarkEnd w:id="717"/>
      <w:bookmarkEnd w:id="718"/>
      <w:bookmarkEnd w:id="719"/>
      <w:bookmarkEnd w:id="720"/>
      <w:bookmarkEnd w:id="721"/>
      <w:bookmarkEnd w:id="722"/>
      <w:bookmarkEnd w:id="723"/>
      <w:bookmarkEnd w:id="724"/>
      <w:bookmarkEnd w:id="725"/>
    </w:p>
    <w:p w:rsidR="009459CA" w:rsidRPr="00481909" w:rsidRDefault="009459CA" w:rsidP="000A317E">
      <w:pPr>
        <w:pStyle w:val="Ttulo2"/>
      </w:pPr>
      <w:bookmarkStart w:id="736" w:name="_Toc258432385"/>
      <w:bookmarkStart w:id="737" w:name="_Toc316558383"/>
      <w:bookmarkStart w:id="738" w:name="_Toc317505469"/>
      <w:bookmarkStart w:id="739" w:name="_Toc413318798"/>
      <w:bookmarkStart w:id="740" w:name="_Toc413319077"/>
      <w:bookmarkStart w:id="741" w:name="_Toc413319167"/>
      <w:bookmarkStart w:id="742" w:name="_Toc413319257"/>
      <w:bookmarkStart w:id="743" w:name="_Toc413319534"/>
      <w:bookmarkStart w:id="744" w:name="_Toc451346879"/>
      <w:r w:rsidRPr="00481909">
        <w:t>Periodo de disponibilidad y venta de Bases.</w:t>
      </w:r>
      <w:bookmarkEnd w:id="736"/>
      <w:bookmarkEnd w:id="737"/>
      <w:bookmarkEnd w:id="738"/>
      <w:bookmarkEnd w:id="739"/>
      <w:bookmarkEnd w:id="740"/>
      <w:bookmarkEnd w:id="741"/>
      <w:bookmarkEnd w:id="742"/>
      <w:bookmarkEnd w:id="743"/>
      <w:bookmarkEnd w:id="744"/>
    </w:p>
    <w:p w:rsidR="009459CA" w:rsidRPr="00481909" w:rsidRDefault="009459CA" w:rsidP="007A41CF">
      <w:pPr>
        <w:tabs>
          <w:tab w:val="left" w:pos="851"/>
        </w:tabs>
        <w:jc w:val="both"/>
        <w:rPr>
          <w:rFonts w:cs="Arial"/>
          <w:sz w:val="22"/>
          <w:szCs w:val="22"/>
        </w:rPr>
      </w:pPr>
      <w:r w:rsidRPr="00481909">
        <w:rPr>
          <w:rFonts w:cs="Arial"/>
          <w:sz w:val="22"/>
          <w:szCs w:val="22"/>
        </w:rPr>
        <w:t xml:space="preserve">Las Bases estarán disponibles para su consulta y venta los </w:t>
      </w:r>
      <w:r w:rsidRPr="00481909">
        <w:rPr>
          <w:rFonts w:cs="Arial"/>
          <w:b/>
          <w:sz w:val="22"/>
          <w:szCs w:val="22"/>
        </w:rPr>
        <w:t xml:space="preserve">días </w:t>
      </w:r>
      <w:r w:rsidR="000D7269" w:rsidRPr="00481909">
        <w:rPr>
          <w:rFonts w:cs="Arial"/>
          <w:b/>
          <w:sz w:val="22"/>
          <w:szCs w:val="22"/>
        </w:rPr>
        <w:t>XX, XX y XX de XXX</w:t>
      </w:r>
      <w:r w:rsidR="000D7269" w:rsidRPr="00481909">
        <w:rPr>
          <w:rFonts w:cs="Arial"/>
          <w:b/>
          <w:bCs/>
          <w:sz w:val="22"/>
          <w:szCs w:val="22"/>
        </w:rPr>
        <w:t xml:space="preserve">  de 2016</w:t>
      </w:r>
      <w:r w:rsidRPr="00481909">
        <w:rPr>
          <w:rFonts w:cs="Arial"/>
          <w:b/>
          <w:bCs/>
          <w:sz w:val="22"/>
          <w:szCs w:val="22"/>
        </w:rPr>
        <w:t>,</w:t>
      </w:r>
      <w:r w:rsidRPr="00481909">
        <w:rPr>
          <w:rFonts w:cs="Arial"/>
          <w:b/>
          <w:sz w:val="22"/>
          <w:szCs w:val="22"/>
        </w:rPr>
        <w:t xml:space="preserve"> en horario </w:t>
      </w:r>
      <w:r w:rsidR="006C0553" w:rsidRPr="00481909">
        <w:rPr>
          <w:rFonts w:cs="Arial"/>
          <w:sz w:val="22"/>
          <w:szCs w:val="22"/>
        </w:rPr>
        <w:t>de</w:t>
      </w:r>
      <w:r w:rsidR="006C0553" w:rsidRPr="00481909">
        <w:rPr>
          <w:rFonts w:cs="Arial"/>
          <w:b/>
          <w:sz w:val="22"/>
          <w:szCs w:val="22"/>
        </w:rPr>
        <w:t xml:space="preserve"> 09:00 </w:t>
      </w:r>
      <w:r w:rsidR="006C0553" w:rsidRPr="00481909">
        <w:rPr>
          <w:rFonts w:cs="Arial"/>
          <w:sz w:val="22"/>
          <w:szCs w:val="22"/>
        </w:rPr>
        <w:t>a</w:t>
      </w:r>
      <w:r w:rsidR="00401081" w:rsidRPr="00481909">
        <w:rPr>
          <w:rFonts w:cs="Arial"/>
          <w:b/>
          <w:sz w:val="22"/>
          <w:szCs w:val="22"/>
        </w:rPr>
        <w:t xml:space="preserve"> 15:00 y de 17:00 a 18:0</w:t>
      </w:r>
      <w:r w:rsidR="006C0553" w:rsidRPr="00481909">
        <w:rPr>
          <w:rFonts w:cs="Arial"/>
          <w:b/>
          <w:sz w:val="22"/>
          <w:szCs w:val="22"/>
        </w:rPr>
        <w:t>0 horas</w:t>
      </w:r>
      <w:r w:rsidR="006C0553" w:rsidRPr="00481909">
        <w:rPr>
          <w:rFonts w:cs="Arial"/>
          <w:sz w:val="22"/>
          <w:szCs w:val="22"/>
        </w:rPr>
        <w:t>, en días hábiles</w:t>
      </w:r>
      <w:r w:rsidRPr="00481909">
        <w:rPr>
          <w:rFonts w:cs="Arial"/>
          <w:sz w:val="22"/>
          <w:szCs w:val="22"/>
        </w:rPr>
        <w:t xml:space="preserve">, en la Dirección de Adquisiciones, sito en Av. </w:t>
      </w:r>
      <w:r w:rsidR="007A2E39" w:rsidRPr="00481909">
        <w:rPr>
          <w:rFonts w:cs="Arial"/>
          <w:sz w:val="22"/>
          <w:szCs w:val="22"/>
        </w:rPr>
        <w:t>Tlaxcoaque</w:t>
      </w:r>
      <w:r w:rsidRPr="00481909">
        <w:rPr>
          <w:rFonts w:cs="Arial"/>
          <w:sz w:val="22"/>
          <w:szCs w:val="22"/>
        </w:rPr>
        <w:t xml:space="preserve"> No. </w:t>
      </w:r>
      <w:r w:rsidR="007A2E39" w:rsidRPr="00481909">
        <w:rPr>
          <w:rFonts w:cs="Arial"/>
          <w:sz w:val="22"/>
          <w:szCs w:val="22"/>
        </w:rPr>
        <w:t>8</w:t>
      </w:r>
      <w:r w:rsidRPr="00481909">
        <w:rPr>
          <w:rFonts w:cs="Arial"/>
          <w:sz w:val="22"/>
          <w:szCs w:val="22"/>
        </w:rPr>
        <w:t xml:space="preserve">, </w:t>
      </w:r>
      <w:r w:rsidR="003E1802" w:rsidRPr="00481909">
        <w:rPr>
          <w:rFonts w:cs="Arial"/>
          <w:sz w:val="22"/>
          <w:szCs w:val="22"/>
        </w:rPr>
        <w:t>Quinto</w:t>
      </w:r>
      <w:r w:rsidRPr="00481909">
        <w:rPr>
          <w:rFonts w:cs="Arial"/>
          <w:sz w:val="22"/>
          <w:szCs w:val="22"/>
        </w:rPr>
        <w:t xml:space="preserve"> piso, Colonia Centro, Delegación Cuauhtémoc, </w:t>
      </w:r>
      <w:r w:rsidR="00274BB4" w:rsidRPr="00481909">
        <w:rPr>
          <w:rFonts w:cs="Arial"/>
          <w:sz w:val="22"/>
          <w:szCs w:val="22"/>
        </w:rPr>
        <w:t xml:space="preserve">Ciudad de </w:t>
      </w:r>
      <w:r w:rsidRPr="00481909">
        <w:rPr>
          <w:rFonts w:cs="Arial"/>
          <w:sz w:val="22"/>
          <w:szCs w:val="22"/>
        </w:rPr>
        <w:t>México,</w:t>
      </w:r>
      <w:r w:rsidR="00274BB4" w:rsidRPr="00481909">
        <w:rPr>
          <w:rFonts w:cs="Arial"/>
          <w:sz w:val="22"/>
          <w:szCs w:val="22"/>
        </w:rPr>
        <w:t xml:space="preserve"> </w:t>
      </w:r>
      <w:r w:rsidRPr="00481909">
        <w:rPr>
          <w:rFonts w:cs="Arial"/>
          <w:sz w:val="22"/>
          <w:szCs w:val="22"/>
        </w:rPr>
        <w:t>Código Postal 060</w:t>
      </w:r>
      <w:r w:rsidR="007A2E39" w:rsidRPr="00481909">
        <w:rPr>
          <w:rFonts w:cs="Arial"/>
          <w:sz w:val="22"/>
          <w:szCs w:val="22"/>
        </w:rPr>
        <w:t>9</w:t>
      </w:r>
      <w:r w:rsidRPr="00481909">
        <w:rPr>
          <w:rFonts w:cs="Arial"/>
          <w:sz w:val="22"/>
          <w:szCs w:val="22"/>
        </w:rPr>
        <w:t xml:space="preserve">0, y </w:t>
      </w:r>
      <w:r w:rsidR="003631CA" w:rsidRPr="00481909">
        <w:rPr>
          <w:rFonts w:cs="Arial"/>
          <w:sz w:val="22"/>
          <w:szCs w:val="22"/>
        </w:rPr>
        <w:t xml:space="preserve">la convocatoria </w:t>
      </w:r>
      <w:r w:rsidRPr="00481909">
        <w:rPr>
          <w:rFonts w:cs="Arial"/>
          <w:sz w:val="22"/>
          <w:szCs w:val="22"/>
        </w:rPr>
        <w:t xml:space="preserve">mediante Internet, en </w:t>
      </w:r>
      <w:hyperlink r:id="rId10" w:history="1">
        <w:r w:rsidR="007234E0" w:rsidRPr="00481909">
          <w:rPr>
            <w:rStyle w:val="Hipervnculo"/>
            <w:rFonts w:cs="Arial"/>
            <w:b/>
            <w:sz w:val="22"/>
            <w:szCs w:val="22"/>
          </w:rPr>
          <w:t>www.om.cdmx.gob.mx</w:t>
        </w:r>
      </w:hyperlink>
      <w:r w:rsidRPr="00481909">
        <w:rPr>
          <w:rFonts w:cs="Arial"/>
          <w:sz w:val="22"/>
          <w:szCs w:val="22"/>
        </w:rPr>
        <w:t xml:space="preserve">, en la Sección de </w:t>
      </w:r>
      <w:r w:rsidR="00F755AB" w:rsidRPr="00481909">
        <w:rPr>
          <w:rFonts w:cs="Arial"/>
          <w:b/>
          <w:i/>
          <w:sz w:val="22"/>
          <w:szCs w:val="22"/>
        </w:rPr>
        <w:t>“Licitac</w:t>
      </w:r>
      <w:r w:rsidR="001063C8" w:rsidRPr="00481909">
        <w:rPr>
          <w:rFonts w:cs="Arial"/>
          <w:b/>
          <w:i/>
          <w:sz w:val="22"/>
          <w:szCs w:val="22"/>
        </w:rPr>
        <w:t>iones Públicas Consolidadas 20</w:t>
      </w:r>
      <w:r w:rsidR="007234E0" w:rsidRPr="00481909">
        <w:rPr>
          <w:rFonts w:cs="Arial"/>
          <w:b/>
          <w:i/>
          <w:sz w:val="22"/>
          <w:szCs w:val="22"/>
        </w:rPr>
        <w:t>16</w:t>
      </w:r>
      <w:r w:rsidR="00F755AB" w:rsidRPr="00481909">
        <w:rPr>
          <w:rFonts w:cs="Arial"/>
          <w:b/>
          <w:i/>
          <w:sz w:val="22"/>
          <w:szCs w:val="22"/>
        </w:rPr>
        <w:t>”</w:t>
      </w:r>
      <w:r w:rsidR="00F755AB" w:rsidRPr="00481909">
        <w:rPr>
          <w:rFonts w:cs="Arial"/>
          <w:sz w:val="22"/>
          <w:szCs w:val="22"/>
        </w:rPr>
        <w:t xml:space="preserve"> </w:t>
      </w:r>
      <w:r w:rsidRPr="00481909">
        <w:rPr>
          <w:rFonts w:cs="Arial"/>
          <w:sz w:val="22"/>
          <w:szCs w:val="22"/>
        </w:rPr>
        <w:t>(para consulta exclusivamente).</w:t>
      </w:r>
    </w:p>
    <w:p w:rsidR="009459CA" w:rsidRPr="00481909" w:rsidRDefault="009459CA" w:rsidP="007A41CF">
      <w:pPr>
        <w:tabs>
          <w:tab w:val="left" w:pos="851"/>
        </w:tabs>
        <w:jc w:val="both"/>
        <w:rPr>
          <w:rFonts w:cs="Arial"/>
          <w:sz w:val="22"/>
          <w:szCs w:val="22"/>
        </w:rPr>
      </w:pPr>
      <w:r w:rsidRPr="00481909">
        <w:rPr>
          <w:rFonts w:cs="Arial"/>
          <w:sz w:val="22"/>
          <w:szCs w:val="22"/>
        </w:rPr>
        <w:t>Los interesados podrán revisar las Bases en forma gratuita, sin embargo, será requisito indispensable cubrir el costo de las mismas, dentro del plazo establecido en el párrafo anterior, para tener derecho a participar en la licitación y presentar su propuesta.</w:t>
      </w:r>
    </w:p>
    <w:p w:rsidR="00630ADF" w:rsidRPr="00481909" w:rsidRDefault="00630ADF" w:rsidP="007A41CF">
      <w:pPr>
        <w:tabs>
          <w:tab w:val="left" w:pos="851"/>
        </w:tabs>
        <w:jc w:val="both"/>
        <w:rPr>
          <w:rFonts w:cs="Arial"/>
          <w:sz w:val="22"/>
          <w:szCs w:val="22"/>
        </w:rPr>
      </w:pPr>
    </w:p>
    <w:p w:rsidR="009459CA" w:rsidRPr="00481909" w:rsidRDefault="009459CA" w:rsidP="000A317E">
      <w:pPr>
        <w:pStyle w:val="Ttulo2"/>
      </w:pPr>
      <w:bookmarkStart w:id="745" w:name="_Toc258432386"/>
      <w:bookmarkStart w:id="746" w:name="_Toc316558384"/>
      <w:bookmarkStart w:id="747" w:name="_Toc317505470"/>
      <w:bookmarkStart w:id="748" w:name="_Toc413318799"/>
      <w:bookmarkStart w:id="749" w:name="_Toc413319078"/>
      <w:bookmarkStart w:id="750" w:name="_Toc413319168"/>
      <w:bookmarkStart w:id="751" w:name="_Toc413319258"/>
      <w:bookmarkStart w:id="752" w:name="_Toc413319535"/>
      <w:bookmarkStart w:id="753" w:name="_Toc451346880"/>
      <w:r w:rsidRPr="00481909">
        <w:lastRenderedPageBreak/>
        <w:t>Costo de las Bases.</w:t>
      </w:r>
      <w:bookmarkEnd w:id="745"/>
      <w:bookmarkEnd w:id="746"/>
      <w:bookmarkEnd w:id="747"/>
      <w:bookmarkEnd w:id="748"/>
      <w:bookmarkEnd w:id="749"/>
      <w:bookmarkEnd w:id="750"/>
      <w:bookmarkEnd w:id="751"/>
      <w:bookmarkEnd w:id="752"/>
      <w:bookmarkEnd w:id="753"/>
    </w:p>
    <w:p w:rsidR="004B6BC7" w:rsidRPr="00481909" w:rsidRDefault="009459CA" w:rsidP="007A41CF">
      <w:pPr>
        <w:tabs>
          <w:tab w:val="left" w:pos="851"/>
        </w:tabs>
        <w:jc w:val="both"/>
        <w:rPr>
          <w:rFonts w:cs="Arial"/>
          <w:sz w:val="22"/>
          <w:szCs w:val="22"/>
        </w:rPr>
      </w:pPr>
      <w:r w:rsidRPr="00481909">
        <w:rPr>
          <w:rFonts w:cs="Arial"/>
          <w:sz w:val="22"/>
          <w:szCs w:val="22"/>
        </w:rPr>
        <w:t>El costo de las bases es de $4,000.00 (cuatro mil pesos 00/100 M.N.)</w:t>
      </w:r>
    </w:p>
    <w:p w:rsidR="00630ADF" w:rsidRPr="00481909" w:rsidRDefault="00630ADF" w:rsidP="007A41CF">
      <w:pPr>
        <w:tabs>
          <w:tab w:val="left" w:pos="851"/>
        </w:tabs>
        <w:jc w:val="both"/>
        <w:rPr>
          <w:rFonts w:cs="Arial"/>
          <w:sz w:val="22"/>
          <w:szCs w:val="22"/>
        </w:rPr>
      </w:pPr>
    </w:p>
    <w:p w:rsidR="009459CA" w:rsidRPr="00481909" w:rsidRDefault="009459CA" w:rsidP="000A317E">
      <w:pPr>
        <w:pStyle w:val="Ttulo2"/>
      </w:pPr>
      <w:bookmarkStart w:id="754" w:name="_Toc258432387"/>
      <w:bookmarkStart w:id="755" w:name="_Toc316558385"/>
      <w:bookmarkStart w:id="756" w:name="_Toc317505471"/>
      <w:bookmarkStart w:id="757" w:name="_Toc413318800"/>
      <w:bookmarkStart w:id="758" w:name="_Toc413319079"/>
      <w:bookmarkStart w:id="759" w:name="_Toc413319169"/>
      <w:bookmarkStart w:id="760" w:name="_Toc413319259"/>
      <w:bookmarkStart w:id="761" w:name="_Toc413319536"/>
      <w:bookmarkStart w:id="762" w:name="_Toc451346881"/>
      <w:r w:rsidRPr="00481909">
        <w:t>Forma de pago de las Bases.</w:t>
      </w:r>
      <w:bookmarkEnd w:id="754"/>
      <w:bookmarkEnd w:id="755"/>
      <w:bookmarkEnd w:id="756"/>
      <w:bookmarkEnd w:id="757"/>
      <w:bookmarkEnd w:id="758"/>
      <w:bookmarkEnd w:id="759"/>
      <w:bookmarkEnd w:id="760"/>
      <w:bookmarkEnd w:id="761"/>
      <w:bookmarkEnd w:id="762"/>
    </w:p>
    <w:p w:rsidR="009459CA" w:rsidRPr="00481909" w:rsidRDefault="009459CA" w:rsidP="007A41CF">
      <w:pPr>
        <w:tabs>
          <w:tab w:val="left" w:pos="851"/>
        </w:tabs>
        <w:jc w:val="both"/>
        <w:rPr>
          <w:rFonts w:cs="Arial"/>
          <w:sz w:val="22"/>
          <w:szCs w:val="22"/>
        </w:rPr>
      </w:pPr>
      <w:r w:rsidRPr="00481909">
        <w:rPr>
          <w:rFonts w:cs="Arial"/>
          <w:sz w:val="22"/>
          <w:szCs w:val="22"/>
        </w:rPr>
        <w:t>El pago de las bases se podrá efectuar de dos formas:</w:t>
      </w:r>
    </w:p>
    <w:p w:rsidR="00914431" w:rsidRPr="00481909" w:rsidRDefault="009459CA" w:rsidP="00C32E17">
      <w:pPr>
        <w:numPr>
          <w:ilvl w:val="0"/>
          <w:numId w:val="30"/>
        </w:numPr>
        <w:tabs>
          <w:tab w:val="clear" w:pos="360"/>
          <w:tab w:val="left" w:pos="567"/>
        </w:tabs>
        <w:ind w:left="567" w:hanging="567"/>
        <w:jc w:val="both"/>
        <w:rPr>
          <w:rFonts w:cs="Arial"/>
          <w:sz w:val="22"/>
          <w:szCs w:val="22"/>
        </w:rPr>
      </w:pPr>
      <w:r w:rsidRPr="00481909">
        <w:rPr>
          <w:rFonts w:cs="Arial"/>
          <w:sz w:val="22"/>
          <w:szCs w:val="22"/>
        </w:rPr>
        <w:t xml:space="preserve">Mediante depósito bancario a nombre de la Secretaría de Finanzas </w:t>
      </w:r>
      <w:r w:rsidR="008E39A2" w:rsidRPr="00481909">
        <w:rPr>
          <w:rFonts w:cs="Arial"/>
          <w:sz w:val="22"/>
          <w:szCs w:val="22"/>
        </w:rPr>
        <w:t>de la Ciudad de México</w:t>
      </w:r>
      <w:r w:rsidRPr="00481909">
        <w:rPr>
          <w:rFonts w:cs="Arial"/>
          <w:sz w:val="22"/>
          <w:szCs w:val="22"/>
        </w:rPr>
        <w:t xml:space="preserve"> en el Banco Santander, S.A.; a la cuenta: 65501123467, con la siguiente referencia: </w:t>
      </w:r>
    </w:p>
    <w:p w:rsidR="00914431" w:rsidRPr="00481909" w:rsidRDefault="00914431" w:rsidP="007A41CF">
      <w:pPr>
        <w:tabs>
          <w:tab w:val="left" w:pos="567"/>
        </w:tabs>
        <w:ind w:left="567"/>
        <w:jc w:val="both"/>
        <w:rPr>
          <w:rFonts w:cs="Arial"/>
          <w:sz w:val="22"/>
          <w:szCs w:val="22"/>
        </w:rPr>
      </w:pPr>
    </w:p>
    <w:tbl>
      <w:tblPr>
        <w:tblW w:w="0" w:type="auto"/>
        <w:jc w:val="center"/>
        <w:tblInd w:w="-1769" w:type="dxa"/>
        <w:tblLayout w:type="fixed"/>
        <w:tblCellMar>
          <w:left w:w="70" w:type="dxa"/>
          <w:right w:w="70" w:type="dxa"/>
        </w:tblCellMar>
        <w:tblLook w:val="04A0"/>
      </w:tblPr>
      <w:tblGrid>
        <w:gridCol w:w="2456"/>
        <w:gridCol w:w="2900"/>
        <w:gridCol w:w="2468"/>
      </w:tblGrid>
      <w:tr w:rsidR="009459CA" w:rsidRPr="00481909" w:rsidTr="00E31088">
        <w:trPr>
          <w:trHeight w:val="368"/>
          <w:jc w:val="center"/>
        </w:trPr>
        <w:tc>
          <w:tcPr>
            <w:tcW w:w="2456" w:type="dxa"/>
            <w:tcBorders>
              <w:right w:val="dotted" w:sz="4" w:space="0" w:color="auto"/>
            </w:tcBorders>
            <w:vAlign w:val="bottom"/>
          </w:tcPr>
          <w:p w:rsidR="009459CA" w:rsidRPr="00481909" w:rsidRDefault="009459CA" w:rsidP="007A41CF">
            <w:pPr>
              <w:tabs>
                <w:tab w:val="left" w:pos="851"/>
              </w:tabs>
              <w:ind w:right="-65"/>
              <w:jc w:val="right"/>
              <w:rPr>
                <w:rFonts w:cs="Arial"/>
                <w:b/>
                <w:sz w:val="22"/>
                <w:szCs w:val="22"/>
              </w:rPr>
            </w:pPr>
            <w:r w:rsidRPr="00481909">
              <w:rPr>
                <w:rFonts w:cs="Arial"/>
                <w:b/>
                <w:sz w:val="22"/>
                <w:szCs w:val="22"/>
              </w:rPr>
              <w:t>1201</w:t>
            </w:r>
          </w:p>
        </w:tc>
        <w:tc>
          <w:tcPr>
            <w:tcW w:w="2900" w:type="dxa"/>
            <w:tcBorders>
              <w:left w:val="dotted" w:sz="4" w:space="0" w:color="auto"/>
              <w:right w:val="dotted" w:sz="4" w:space="0" w:color="auto"/>
            </w:tcBorders>
            <w:vAlign w:val="bottom"/>
          </w:tcPr>
          <w:p w:rsidR="009459CA" w:rsidRPr="00481909" w:rsidRDefault="009459CA" w:rsidP="00602E41">
            <w:pPr>
              <w:tabs>
                <w:tab w:val="left" w:pos="851"/>
              </w:tabs>
              <w:ind w:right="-70"/>
              <w:jc w:val="center"/>
              <w:rPr>
                <w:rFonts w:cs="Arial"/>
                <w:b/>
                <w:sz w:val="22"/>
                <w:szCs w:val="22"/>
              </w:rPr>
            </w:pPr>
            <w:r w:rsidRPr="00481909">
              <w:rPr>
                <w:rFonts w:cs="Arial"/>
                <w:b/>
                <w:sz w:val="22"/>
                <w:szCs w:val="22"/>
              </w:rPr>
              <w:t>OMDGRMSG</w:t>
            </w:r>
            <w:r w:rsidR="001C3CA7" w:rsidRPr="00481909">
              <w:rPr>
                <w:rFonts w:cs="Arial"/>
                <w:b/>
                <w:sz w:val="22"/>
                <w:szCs w:val="22"/>
              </w:rPr>
              <w:t>XXX</w:t>
            </w:r>
            <w:r w:rsidR="007234E0" w:rsidRPr="00481909">
              <w:rPr>
                <w:rFonts w:cs="Arial"/>
                <w:b/>
                <w:sz w:val="22"/>
                <w:szCs w:val="22"/>
              </w:rPr>
              <w:t>16</w:t>
            </w:r>
          </w:p>
        </w:tc>
        <w:tc>
          <w:tcPr>
            <w:tcW w:w="2468" w:type="dxa"/>
            <w:tcBorders>
              <w:left w:val="dotted" w:sz="4" w:space="0" w:color="auto"/>
            </w:tcBorders>
            <w:vAlign w:val="bottom"/>
          </w:tcPr>
          <w:p w:rsidR="009459CA" w:rsidRPr="00481909" w:rsidRDefault="009459CA" w:rsidP="007A41CF">
            <w:pPr>
              <w:tabs>
                <w:tab w:val="left" w:pos="851"/>
              </w:tabs>
              <w:rPr>
                <w:rFonts w:cs="Arial"/>
                <w:b/>
                <w:sz w:val="22"/>
                <w:szCs w:val="22"/>
              </w:rPr>
            </w:pPr>
            <w:r w:rsidRPr="00481909">
              <w:rPr>
                <w:rFonts w:cs="Arial"/>
                <w:b/>
                <w:sz w:val="22"/>
                <w:szCs w:val="22"/>
              </w:rPr>
              <w:t>RFC</w:t>
            </w:r>
          </w:p>
        </w:tc>
      </w:tr>
      <w:tr w:rsidR="009459CA" w:rsidRPr="00481909" w:rsidTr="00E31088">
        <w:trPr>
          <w:trHeight w:val="386"/>
          <w:jc w:val="center"/>
        </w:trPr>
        <w:tc>
          <w:tcPr>
            <w:tcW w:w="2456" w:type="dxa"/>
            <w:tcBorders>
              <w:right w:val="dotted" w:sz="4" w:space="0" w:color="auto"/>
            </w:tcBorders>
          </w:tcPr>
          <w:p w:rsidR="009459CA" w:rsidRPr="00481909" w:rsidRDefault="009459CA" w:rsidP="007A41CF">
            <w:pPr>
              <w:tabs>
                <w:tab w:val="left" w:pos="851"/>
              </w:tabs>
              <w:jc w:val="center"/>
              <w:rPr>
                <w:rFonts w:cs="Arial"/>
                <w:sz w:val="22"/>
                <w:szCs w:val="22"/>
              </w:rPr>
            </w:pPr>
            <w:r w:rsidRPr="00481909">
              <w:rPr>
                <w:rFonts w:cs="Arial"/>
                <w:sz w:val="22"/>
                <w:szCs w:val="22"/>
              </w:rPr>
              <w:t>Clave asignada para la Oficialía Mayo</w:t>
            </w:r>
            <w:r w:rsidR="008E39A2" w:rsidRPr="00481909">
              <w:rPr>
                <w:rFonts w:cs="Arial"/>
                <w:sz w:val="22"/>
                <w:szCs w:val="22"/>
              </w:rPr>
              <w:t>r</w:t>
            </w:r>
            <w:r w:rsidR="00BA0192" w:rsidRPr="00481909">
              <w:rPr>
                <w:rFonts w:cs="Arial"/>
                <w:sz w:val="22"/>
                <w:szCs w:val="22"/>
              </w:rPr>
              <w:t xml:space="preserve"> </w:t>
            </w:r>
            <w:r w:rsidR="008E39A2" w:rsidRPr="00481909">
              <w:rPr>
                <w:rFonts w:cs="Arial"/>
                <w:sz w:val="22"/>
                <w:szCs w:val="22"/>
              </w:rPr>
              <w:t>de la Ciudad de México</w:t>
            </w:r>
          </w:p>
        </w:tc>
        <w:tc>
          <w:tcPr>
            <w:tcW w:w="2900" w:type="dxa"/>
            <w:tcBorders>
              <w:left w:val="dotted" w:sz="4" w:space="0" w:color="auto"/>
              <w:right w:val="dotted" w:sz="4" w:space="0" w:color="auto"/>
            </w:tcBorders>
          </w:tcPr>
          <w:p w:rsidR="009459CA" w:rsidRPr="00481909" w:rsidRDefault="009459CA" w:rsidP="007A41CF">
            <w:pPr>
              <w:tabs>
                <w:tab w:val="left" w:pos="851"/>
              </w:tabs>
              <w:jc w:val="center"/>
              <w:rPr>
                <w:rFonts w:cs="Arial"/>
                <w:sz w:val="22"/>
                <w:szCs w:val="22"/>
              </w:rPr>
            </w:pPr>
            <w:r w:rsidRPr="00481909">
              <w:rPr>
                <w:rFonts w:cs="Arial"/>
                <w:sz w:val="22"/>
                <w:szCs w:val="22"/>
              </w:rPr>
              <w:t>Número de licitación</w:t>
            </w:r>
          </w:p>
        </w:tc>
        <w:tc>
          <w:tcPr>
            <w:tcW w:w="2468" w:type="dxa"/>
            <w:tcBorders>
              <w:left w:val="dotted" w:sz="4" w:space="0" w:color="auto"/>
            </w:tcBorders>
          </w:tcPr>
          <w:p w:rsidR="009459CA" w:rsidRPr="00481909" w:rsidRDefault="009459CA" w:rsidP="007A41CF">
            <w:pPr>
              <w:tabs>
                <w:tab w:val="left" w:pos="851"/>
              </w:tabs>
              <w:jc w:val="center"/>
              <w:rPr>
                <w:rFonts w:cs="Arial"/>
                <w:sz w:val="22"/>
                <w:szCs w:val="22"/>
              </w:rPr>
            </w:pPr>
            <w:r w:rsidRPr="00481909">
              <w:rPr>
                <w:rFonts w:cs="Arial"/>
                <w:sz w:val="22"/>
                <w:szCs w:val="22"/>
              </w:rPr>
              <w:t>RFC del licitante</w:t>
            </w:r>
          </w:p>
        </w:tc>
      </w:tr>
      <w:tr w:rsidR="009459CA" w:rsidRPr="00481909" w:rsidTr="00E31088">
        <w:trPr>
          <w:trHeight w:val="752"/>
          <w:jc w:val="center"/>
        </w:trPr>
        <w:tc>
          <w:tcPr>
            <w:tcW w:w="7824" w:type="dxa"/>
            <w:gridSpan w:val="3"/>
            <w:vAlign w:val="center"/>
          </w:tcPr>
          <w:p w:rsidR="00F755AB" w:rsidRPr="00481909" w:rsidRDefault="009459CA" w:rsidP="007A41CF">
            <w:pPr>
              <w:tabs>
                <w:tab w:val="left" w:pos="851"/>
                <w:tab w:val="right" w:pos="10206"/>
              </w:tabs>
              <w:ind w:right="-6"/>
              <w:jc w:val="both"/>
              <w:rPr>
                <w:rFonts w:cs="Arial"/>
                <w:i/>
                <w:sz w:val="22"/>
                <w:szCs w:val="22"/>
              </w:rPr>
            </w:pPr>
            <w:r w:rsidRPr="00481909">
              <w:rPr>
                <w:rFonts w:cs="Arial"/>
                <w:b/>
                <w:i/>
                <w:sz w:val="22"/>
                <w:szCs w:val="22"/>
              </w:rPr>
              <w:t>Nota importante:</w:t>
            </w:r>
            <w:r w:rsidRPr="00481909">
              <w:rPr>
                <w:rFonts w:cs="Arial"/>
                <w:i/>
                <w:sz w:val="22"/>
                <w:szCs w:val="22"/>
              </w:rPr>
              <w:t xml:space="preserve"> El pago mediante depósito bancario deberá estar bien referenciado, incluyendo los tres rubros solicitados en este inciso. No habrá devolución por pago mal referenciado.</w:t>
            </w:r>
          </w:p>
        </w:tc>
      </w:tr>
    </w:tbl>
    <w:p w:rsidR="00F755AB" w:rsidRPr="00481909" w:rsidRDefault="00F755AB" w:rsidP="007A41CF">
      <w:pPr>
        <w:tabs>
          <w:tab w:val="left" w:pos="567"/>
        </w:tabs>
        <w:ind w:left="567"/>
        <w:jc w:val="both"/>
        <w:rPr>
          <w:rFonts w:cs="Arial"/>
          <w:sz w:val="22"/>
          <w:szCs w:val="22"/>
        </w:rPr>
      </w:pPr>
    </w:p>
    <w:p w:rsidR="006C0553" w:rsidRPr="00481909" w:rsidRDefault="009459CA" w:rsidP="00C32E17">
      <w:pPr>
        <w:numPr>
          <w:ilvl w:val="0"/>
          <w:numId w:val="30"/>
        </w:numPr>
        <w:tabs>
          <w:tab w:val="clear" w:pos="360"/>
          <w:tab w:val="left" w:pos="567"/>
          <w:tab w:val="right" w:pos="10206"/>
        </w:tabs>
        <w:ind w:left="0" w:right="51" w:firstLine="0"/>
        <w:jc w:val="both"/>
        <w:rPr>
          <w:rFonts w:cs="Arial"/>
          <w:sz w:val="22"/>
          <w:szCs w:val="22"/>
        </w:rPr>
      </w:pPr>
      <w:r w:rsidRPr="00481909">
        <w:rPr>
          <w:rFonts w:cs="Arial"/>
          <w:sz w:val="22"/>
          <w:szCs w:val="22"/>
        </w:rPr>
        <w:t xml:space="preserve">En la Dirección de Adquisiciones, ubicada en Av. </w:t>
      </w:r>
      <w:r w:rsidR="00E31088" w:rsidRPr="00481909">
        <w:rPr>
          <w:rFonts w:cs="Arial"/>
          <w:sz w:val="22"/>
          <w:szCs w:val="22"/>
        </w:rPr>
        <w:t>Tlaxcoaque</w:t>
      </w:r>
      <w:r w:rsidRPr="00481909">
        <w:rPr>
          <w:rFonts w:cs="Arial"/>
          <w:sz w:val="22"/>
          <w:szCs w:val="22"/>
        </w:rPr>
        <w:t xml:space="preserve"> N° </w:t>
      </w:r>
      <w:r w:rsidR="00E31088" w:rsidRPr="00481909">
        <w:rPr>
          <w:rFonts w:cs="Arial"/>
          <w:sz w:val="22"/>
          <w:szCs w:val="22"/>
        </w:rPr>
        <w:t>8</w:t>
      </w:r>
      <w:r w:rsidRPr="00481909">
        <w:rPr>
          <w:rFonts w:cs="Arial"/>
          <w:sz w:val="22"/>
          <w:szCs w:val="22"/>
        </w:rPr>
        <w:t xml:space="preserve">, </w:t>
      </w:r>
      <w:r w:rsidR="00E31088" w:rsidRPr="00481909">
        <w:rPr>
          <w:rFonts w:cs="Arial"/>
          <w:sz w:val="22"/>
          <w:szCs w:val="22"/>
        </w:rPr>
        <w:t>Quinto</w:t>
      </w:r>
      <w:r w:rsidRPr="00481909">
        <w:rPr>
          <w:rFonts w:cs="Arial"/>
          <w:sz w:val="22"/>
          <w:szCs w:val="22"/>
        </w:rPr>
        <w:t xml:space="preserve"> Piso, Col. Centro, C.P. 060</w:t>
      </w:r>
      <w:r w:rsidR="00E31088" w:rsidRPr="00481909">
        <w:rPr>
          <w:rFonts w:cs="Arial"/>
          <w:sz w:val="22"/>
          <w:szCs w:val="22"/>
        </w:rPr>
        <w:t>9</w:t>
      </w:r>
      <w:r w:rsidRPr="00481909">
        <w:rPr>
          <w:rFonts w:cs="Arial"/>
          <w:sz w:val="22"/>
          <w:szCs w:val="22"/>
        </w:rPr>
        <w:t xml:space="preserve">0, Delegación Cuauhtémoc, </w:t>
      </w:r>
      <w:r w:rsidR="00E857E2">
        <w:rPr>
          <w:rFonts w:cs="Arial"/>
          <w:sz w:val="22"/>
          <w:szCs w:val="22"/>
        </w:rPr>
        <w:t xml:space="preserve">Ciudad de México </w:t>
      </w:r>
      <w:r w:rsidRPr="00481909">
        <w:rPr>
          <w:rFonts w:cs="Arial"/>
          <w:sz w:val="22"/>
          <w:szCs w:val="22"/>
        </w:rPr>
        <w:t xml:space="preserve">mediante cheque certificado o de caja a favor de la Secretaría de Finanzas </w:t>
      </w:r>
      <w:r w:rsidR="008E39A2" w:rsidRPr="00481909">
        <w:rPr>
          <w:rFonts w:cs="Arial"/>
          <w:sz w:val="22"/>
          <w:szCs w:val="22"/>
        </w:rPr>
        <w:t>de la Ciudad de México</w:t>
      </w:r>
      <w:r w:rsidRPr="00481909">
        <w:rPr>
          <w:rFonts w:cs="Arial"/>
          <w:sz w:val="22"/>
          <w:szCs w:val="22"/>
        </w:rPr>
        <w:t xml:space="preserve">, en un horario de 9:00 a </w:t>
      </w:r>
      <w:r w:rsidR="00E31088" w:rsidRPr="00481909">
        <w:rPr>
          <w:rFonts w:cs="Arial"/>
          <w:sz w:val="22"/>
          <w:szCs w:val="22"/>
        </w:rPr>
        <w:t>15</w:t>
      </w:r>
      <w:r w:rsidRPr="00481909">
        <w:rPr>
          <w:rFonts w:cs="Arial"/>
          <w:sz w:val="22"/>
          <w:szCs w:val="22"/>
        </w:rPr>
        <w:t xml:space="preserve">:00 </w:t>
      </w:r>
      <w:r w:rsidR="006C0553" w:rsidRPr="00481909">
        <w:rPr>
          <w:rFonts w:cs="Arial"/>
          <w:sz w:val="22"/>
          <w:szCs w:val="22"/>
        </w:rPr>
        <w:t>y 17:00 a 18:</w:t>
      </w:r>
      <w:r w:rsidR="00401081" w:rsidRPr="00481909">
        <w:rPr>
          <w:rFonts w:cs="Arial"/>
          <w:sz w:val="22"/>
          <w:szCs w:val="22"/>
        </w:rPr>
        <w:t>0</w:t>
      </w:r>
      <w:r w:rsidR="006C0553" w:rsidRPr="00481909">
        <w:rPr>
          <w:rFonts w:cs="Arial"/>
          <w:sz w:val="22"/>
          <w:szCs w:val="22"/>
        </w:rPr>
        <w:t>0 horas en días hábiles.</w:t>
      </w:r>
    </w:p>
    <w:p w:rsidR="009459CA" w:rsidRPr="00481909" w:rsidRDefault="009459CA" w:rsidP="006C0553">
      <w:pPr>
        <w:tabs>
          <w:tab w:val="left" w:pos="567"/>
        </w:tabs>
        <w:jc w:val="both"/>
        <w:rPr>
          <w:rFonts w:cs="Arial"/>
          <w:b/>
          <w:sz w:val="22"/>
          <w:szCs w:val="22"/>
        </w:rPr>
      </w:pPr>
    </w:p>
    <w:p w:rsidR="009459CA" w:rsidRPr="00481909" w:rsidRDefault="009459CA" w:rsidP="000A317E">
      <w:pPr>
        <w:pStyle w:val="Ttulo2"/>
      </w:pPr>
      <w:bookmarkStart w:id="763" w:name="_Toc258432388"/>
      <w:bookmarkStart w:id="764" w:name="_Toc316558386"/>
      <w:bookmarkStart w:id="765" w:name="_Toc317505472"/>
      <w:bookmarkStart w:id="766" w:name="_Toc413318801"/>
      <w:bookmarkStart w:id="767" w:name="_Toc413319080"/>
      <w:bookmarkStart w:id="768" w:name="_Toc413319170"/>
      <w:bookmarkStart w:id="769" w:name="_Toc413319260"/>
      <w:bookmarkStart w:id="770" w:name="_Toc413319537"/>
      <w:bookmarkStart w:id="771" w:name="_Toc451346882"/>
      <w:r w:rsidRPr="00481909">
        <w:t>Modificaciones a la Convocatoria y a las Bases.</w:t>
      </w:r>
      <w:bookmarkEnd w:id="763"/>
      <w:bookmarkEnd w:id="764"/>
      <w:bookmarkEnd w:id="765"/>
      <w:bookmarkEnd w:id="766"/>
      <w:bookmarkEnd w:id="767"/>
      <w:bookmarkEnd w:id="768"/>
      <w:bookmarkEnd w:id="769"/>
      <w:bookmarkEnd w:id="770"/>
      <w:bookmarkEnd w:id="771"/>
    </w:p>
    <w:p w:rsidR="009459CA" w:rsidRPr="00481909" w:rsidRDefault="009459CA" w:rsidP="007A41CF">
      <w:pPr>
        <w:tabs>
          <w:tab w:val="left" w:pos="851"/>
        </w:tabs>
        <w:jc w:val="both"/>
        <w:rPr>
          <w:rFonts w:cs="Arial"/>
          <w:snapToGrid w:val="0"/>
          <w:sz w:val="22"/>
          <w:szCs w:val="22"/>
        </w:rPr>
      </w:pPr>
      <w:r w:rsidRPr="00481909">
        <w:rPr>
          <w:rFonts w:cs="Arial"/>
          <w:snapToGrid w:val="0"/>
          <w:sz w:val="22"/>
          <w:szCs w:val="22"/>
        </w:rPr>
        <w:t xml:space="preserve">La Convocante podrá modificar aspectos establecidos en la Convocatoria y las presentes Bases, siempre que no implique la sustitución, variación o disminución de los bienes requeridos originalmente, las que podrán realizarse desde la publicación de la Convocatoria y hasta la(s) </w:t>
      </w:r>
      <w:r w:rsidRPr="00481909">
        <w:rPr>
          <w:rFonts w:cs="Arial"/>
          <w:sz w:val="22"/>
          <w:szCs w:val="22"/>
        </w:rPr>
        <w:t>Junta(s) de Aclaración a las Bases</w:t>
      </w:r>
      <w:r w:rsidRPr="00481909">
        <w:rPr>
          <w:rFonts w:cs="Arial"/>
          <w:snapToGrid w:val="0"/>
          <w:sz w:val="22"/>
          <w:szCs w:val="22"/>
        </w:rPr>
        <w:t>,</w:t>
      </w:r>
      <w:r w:rsidRPr="00481909">
        <w:rPr>
          <w:rFonts w:cs="Arial"/>
          <w:b/>
          <w:snapToGrid w:val="0"/>
          <w:sz w:val="22"/>
          <w:szCs w:val="22"/>
        </w:rPr>
        <w:t xml:space="preserve"> </w:t>
      </w:r>
      <w:r w:rsidRPr="00481909">
        <w:rPr>
          <w:rFonts w:cs="Arial"/>
          <w:snapToGrid w:val="0"/>
          <w:sz w:val="22"/>
          <w:szCs w:val="22"/>
        </w:rPr>
        <w:t>en cuyo caso se seguirá el siguiente procedimiento:</w:t>
      </w:r>
    </w:p>
    <w:p w:rsidR="009459CA" w:rsidRPr="00481909" w:rsidRDefault="009459CA" w:rsidP="00C32E17">
      <w:pPr>
        <w:numPr>
          <w:ilvl w:val="0"/>
          <w:numId w:val="29"/>
        </w:numPr>
        <w:tabs>
          <w:tab w:val="left" w:pos="426"/>
        </w:tabs>
        <w:ind w:left="426" w:hanging="425"/>
        <w:jc w:val="both"/>
        <w:rPr>
          <w:rFonts w:cs="Arial"/>
          <w:snapToGrid w:val="0"/>
          <w:sz w:val="22"/>
          <w:szCs w:val="22"/>
        </w:rPr>
      </w:pPr>
      <w:r w:rsidRPr="00481909">
        <w:rPr>
          <w:rFonts w:cs="Arial"/>
          <w:snapToGrid w:val="0"/>
          <w:sz w:val="22"/>
          <w:szCs w:val="22"/>
        </w:rPr>
        <w:t xml:space="preserve">Tratándose de la Convocatoria, se hará del conocimiento del licitante que haya adquirido las Bases, mediante notificación personal; y </w:t>
      </w:r>
    </w:p>
    <w:p w:rsidR="009459CA" w:rsidRPr="00481909" w:rsidRDefault="009459CA" w:rsidP="00C32E17">
      <w:pPr>
        <w:numPr>
          <w:ilvl w:val="0"/>
          <w:numId w:val="29"/>
        </w:numPr>
        <w:tabs>
          <w:tab w:val="left" w:pos="426"/>
        </w:tabs>
        <w:ind w:left="426" w:hanging="425"/>
        <w:jc w:val="both"/>
        <w:rPr>
          <w:rFonts w:cs="Arial"/>
          <w:snapToGrid w:val="0"/>
          <w:sz w:val="22"/>
          <w:szCs w:val="22"/>
        </w:rPr>
      </w:pPr>
      <w:r w:rsidRPr="00481909">
        <w:rPr>
          <w:rFonts w:cs="Arial"/>
          <w:snapToGrid w:val="0"/>
          <w:sz w:val="22"/>
          <w:szCs w:val="22"/>
        </w:rPr>
        <w:t xml:space="preserve">Tratándose de las Bases, no será necesaria notificación personal, si derivan de la(s) Junta(s) de Aclaración a las Bases y se entrega copia del acta respectiva a cada uno de los licitantes que hayan adquirido las Bases, debiendo notificarse personalmente a aquellos que habiéndolas adquirido, no asistieron a dicha Junta. La copia del acta circunstanciada de la junta podrá obtenerse en la </w:t>
      </w:r>
      <w:r w:rsidRPr="00481909">
        <w:rPr>
          <w:rFonts w:cs="Arial"/>
          <w:sz w:val="22"/>
          <w:szCs w:val="22"/>
        </w:rPr>
        <w:t xml:space="preserve">Unidad Departamental de Control de Licitaciones de la Dirección de Adquisiciones, ubicada </w:t>
      </w:r>
      <w:r w:rsidR="008273F4" w:rsidRPr="00481909">
        <w:rPr>
          <w:rFonts w:cs="Arial"/>
          <w:sz w:val="22"/>
          <w:szCs w:val="22"/>
        </w:rPr>
        <w:t>en el domicilio de la convocante</w:t>
      </w:r>
      <w:r w:rsidRPr="00481909">
        <w:rPr>
          <w:rFonts w:cs="Arial"/>
          <w:sz w:val="22"/>
          <w:szCs w:val="22"/>
        </w:rPr>
        <w:t>.</w:t>
      </w:r>
    </w:p>
    <w:p w:rsidR="009459CA" w:rsidRPr="00481909" w:rsidRDefault="009459CA" w:rsidP="007A41CF">
      <w:pPr>
        <w:tabs>
          <w:tab w:val="left" w:pos="851"/>
        </w:tabs>
        <w:ind w:left="709" w:hanging="709"/>
        <w:jc w:val="both"/>
        <w:rPr>
          <w:rFonts w:cs="Arial"/>
          <w:snapToGrid w:val="0"/>
          <w:sz w:val="22"/>
          <w:szCs w:val="22"/>
        </w:rPr>
      </w:pPr>
    </w:p>
    <w:p w:rsidR="003F3E3A" w:rsidRPr="00481909" w:rsidRDefault="000E4DE5" w:rsidP="005855DE">
      <w:pPr>
        <w:pStyle w:val="Ttulo1"/>
        <w:rPr>
          <w:rFonts w:ascii="Arial" w:hAnsi="Arial"/>
          <w:sz w:val="22"/>
          <w:szCs w:val="22"/>
        </w:rPr>
      </w:pPr>
      <w:bookmarkStart w:id="772" w:name="_Toc413318802"/>
      <w:bookmarkStart w:id="773" w:name="_Toc413319081"/>
      <w:bookmarkStart w:id="774" w:name="_Toc413319171"/>
      <w:bookmarkStart w:id="775" w:name="_Toc413319261"/>
      <w:bookmarkStart w:id="776" w:name="_Toc413319538"/>
      <w:bookmarkStart w:id="777" w:name="_Toc451346883"/>
      <w:r w:rsidRPr="00481909">
        <w:rPr>
          <w:rFonts w:ascii="Arial" w:hAnsi="Arial"/>
          <w:sz w:val="22"/>
          <w:szCs w:val="22"/>
        </w:rPr>
        <w:t>ACTOS DE LA LICITACIÓN.</w:t>
      </w:r>
      <w:bookmarkEnd w:id="726"/>
      <w:bookmarkEnd w:id="727"/>
      <w:bookmarkEnd w:id="772"/>
      <w:bookmarkEnd w:id="773"/>
      <w:bookmarkEnd w:id="774"/>
      <w:bookmarkEnd w:id="775"/>
      <w:bookmarkEnd w:id="776"/>
      <w:bookmarkEnd w:id="777"/>
    </w:p>
    <w:p w:rsidR="003F3E3A" w:rsidRPr="00481909" w:rsidRDefault="003F3E3A" w:rsidP="007A41CF">
      <w:pPr>
        <w:tabs>
          <w:tab w:val="left" w:pos="851"/>
        </w:tabs>
        <w:jc w:val="both"/>
        <w:rPr>
          <w:rFonts w:cs="Arial"/>
          <w:sz w:val="22"/>
          <w:szCs w:val="22"/>
        </w:rPr>
      </w:pPr>
      <w:r w:rsidRPr="00481909">
        <w:rPr>
          <w:rFonts w:cs="Arial"/>
          <w:snapToGrid w:val="0"/>
          <w:sz w:val="22"/>
          <w:szCs w:val="22"/>
        </w:rPr>
        <w:t xml:space="preserve">Los actos que forman parte del procedimiento de esta </w:t>
      </w:r>
      <w:r w:rsidR="00246BA1" w:rsidRPr="00481909">
        <w:rPr>
          <w:rFonts w:cs="Arial"/>
          <w:snapToGrid w:val="0"/>
          <w:sz w:val="22"/>
          <w:szCs w:val="22"/>
        </w:rPr>
        <w:t>Licitación</w:t>
      </w:r>
      <w:r w:rsidRPr="00481909">
        <w:rPr>
          <w:rFonts w:cs="Arial"/>
          <w:snapToGrid w:val="0"/>
          <w:sz w:val="22"/>
          <w:szCs w:val="22"/>
        </w:rPr>
        <w:t xml:space="preserve">, se </w:t>
      </w:r>
      <w:r w:rsidRPr="00481909">
        <w:rPr>
          <w:rFonts w:cs="Arial"/>
          <w:sz w:val="22"/>
          <w:szCs w:val="22"/>
        </w:rPr>
        <w:t xml:space="preserve">realizarán </w:t>
      </w:r>
      <w:r w:rsidRPr="00481909">
        <w:rPr>
          <w:rFonts w:cs="Arial"/>
          <w:snapToGrid w:val="0"/>
          <w:sz w:val="22"/>
          <w:szCs w:val="22"/>
        </w:rPr>
        <w:t xml:space="preserve">puntualmente el día, hora y lugar </w:t>
      </w:r>
      <w:r w:rsidRPr="00481909">
        <w:rPr>
          <w:rFonts w:cs="Arial"/>
          <w:sz w:val="22"/>
          <w:szCs w:val="22"/>
        </w:rPr>
        <w:t>que se indican en estas Bases</w:t>
      </w:r>
      <w:r w:rsidRPr="00481909">
        <w:rPr>
          <w:rFonts w:cs="Arial"/>
          <w:snapToGrid w:val="0"/>
          <w:sz w:val="22"/>
          <w:szCs w:val="22"/>
        </w:rPr>
        <w:t>, levantándose en cada uno de ellos acta circunstanciada, l</w:t>
      </w:r>
      <w:r w:rsidRPr="00481909">
        <w:rPr>
          <w:rFonts w:cs="Arial"/>
          <w:sz w:val="22"/>
          <w:szCs w:val="22"/>
        </w:rPr>
        <w:t xml:space="preserve">as cuales serán firmadas por los </w:t>
      </w:r>
      <w:r w:rsidR="00883F22" w:rsidRPr="00481909">
        <w:rPr>
          <w:rFonts w:cs="Arial"/>
          <w:sz w:val="22"/>
          <w:szCs w:val="22"/>
        </w:rPr>
        <w:t xml:space="preserve">licitantes </w:t>
      </w:r>
      <w:r w:rsidRPr="00481909">
        <w:rPr>
          <w:rFonts w:cs="Arial"/>
          <w:sz w:val="22"/>
          <w:szCs w:val="22"/>
        </w:rPr>
        <w:t xml:space="preserve"> que hubieran asistido, sin que la falta de firma de alguno de ellos reste validez o efectos a las mismas, de las cuales se podrá entregar una copia a dichos asistentes.</w:t>
      </w:r>
    </w:p>
    <w:p w:rsidR="003F3E3A" w:rsidRPr="00481909" w:rsidRDefault="003F3E3A" w:rsidP="007A41CF">
      <w:pPr>
        <w:pStyle w:val="Textoindependiente2"/>
        <w:tabs>
          <w:tab w:val="left" w:pos="851"/>
        </w:tabs>
        <w:rPr>
          <w:rFonts w:cs="Arial"/>
          <w:sz w:val="22"/>
          <w:szCs w:val="22"/>
        </w:rPr>
      </w:pPr>
      <w:r w:rsidRPr="00481909">
        <w:rPr>
          <w:rFonts w:cs="Arial"/>
          <w:sz w:val="22"/>
          <w:szCs w:val="22"/>
        </w:rPr>
        <w:t xml:space="preserve">El representante del </w:t>
      </w:r>
      <w:r w:rsidR="00B85B92" w:rsidRPr="00481909">
        <w:rPr>
          <w:rFonts w:cs="Arial"/>
          <w:sz w:val="22"/>
          <w:szCs w:val="22"/>
        </w:rPr>
        <w:t>licitante</w:t>
      </w:r>
      <w:r w:rsidR="00282C1E" w:rsidRPr="00481909">
        <w:rPr>
          <w:rFonts w:cs="Arial"/>
          <w:sz w:val="22"/>
          <w:szCs w:val="22"/>
        </w:rPr>
        <w:t xml:space="preserve"> que asista a los actos </w:t>
      </w:r>
      <w:r w:rsidRPr="00481909">
        <w:rPr>
          <w:rFonts w:cs="Arial"/>
          <w:sz w:val="22"/>
          <w:szCs w:val="22"/>
        </w:rPr>
        <w:t>y requiera manifestar hechos relacionados con el mismo, deberá acreditar la representación legal con la que actúa.</w:t>
      </w:r>
    </w:p>
    <w:p w:rsidR="00DE58CE" w:rsidRPr="00481909" w:rsidRDefault="00DE58CE" w:rsidP="007A41CF">
      <w:pPr>
        <w:ind w:left="851" w:right="851"/>
        <w:jc w:val="both"/>
        <w:rPr>
          <w:rFonts w:cs="Arial"/>
          <w:b/>
          <w:sz w:val="22"/>
          <w:szCs w:val="22"/>
        </w:rPr>
      </w:pPr>
      <w:r w:rsidRPr="00481909">
        <w:rPr>
          <w:rFonts w:cs="Arial"/>
          <w:b/>
          <w:sz w:val="22"/>
          <w:szCs w:val="22"/>
        </w:rPr>
        <w:t>NOTA IMPORTANTE:</w:t>
      </w:r>
    </w:p>
    <w:p w:rsidR="006B0EC7" w:rsidRPr="00481909" w:rsidRDefault="00DE58CE" w:rsidP="007A41CF">
      <w:pPr>
        <w:ind w:left="851" w:right="851"/>
        <w:jc w:val="both"/>
        <w:rPr>
          <w:rFonts w:cs="Arial"/>
          <w:b/>
          <w:sz w:val="22"/>
          <w:szCs w:val="22"/>
        </w:rPr>
      </w:pPr>
      <w:r w:rsidRPr="00481909">
        <w:rPr>
          <w:rFonts w:cs="Arial"/>
          <w:b/>
          <w:sz w:val="22"/>
          <w:szCs w:val="22"/>
        </w:rPr>
        <w:t xml:space="preserve">Las actas que se generen con motivo de los eventos de la licitación serán digitalizadas y se entregará una copia </w:t>
      </w:r>
      <w:r w:rsidRPr="00481909">
        <w:rPr>
          <w:rFonts w:cs="Arial"/>
          <w:b/>
          <w:i/>
          <w:sz w:val="22"/>
          <w:szCs w:val="22"/>
        </w:rPr>
        <w:t>a los licitantes</w:t>
      </w:r>
      <w:r w:rsidRPr="00481909">
        <w:rPr>
          <w:rFonts w:cs="Arial"/>
          <w:b/>
          <w:sz w:val="22"/>
          <w:szCs w:val="22"/>
        </w:rPr>
        <w:t xml:space="preserve"> que acrediten el pago de las bases de licitación, mediante la presentación del recibo correspondiente. Las copias de las actas serán entregadas en formato </w:t>
      </w:r>
      <w:r w:rsidR="003929D4" w:rsidRPr="00481909">
        <w:rPr>
          <w:rFonts w:cs="Arial"/>
          <w:b/>
          <w:sz w:val="22"/>
          <w:szCs w:val="22"/>
        </w:rPr>
        <w:t>PDF</w:t>
      </w:r>
      <w:r w:rsidRPr="00481909">
        <w:rPr>
          <w:rFonts w:cs="Arial"/>
          <w:b/>
          <w:sz w:val="22"/>
          <w:szCs w:val="22"/>
        </w:rPr>
        <w:t>, para lo cual deberán presentar un dispositivo de almacenamiento (</w:t>
      </w:r>
      <w:proofErr w:type="spellStart"/>
      <w:r w:rsidRPr="00481909">
        <w:rPr>
          <w:rFonts w:cs="Arial"/>
          <w:b/>
          <w:sz w:val="22"/>
          <w:szCs w:val="22"/>
        </w:rPr>
        <w:t>usb</w:t>
      </w:r>
      <w:proofErr w:type="spellEnd"/>
      <w:r w:rsidRPr="00481909">
        <w:rPr>
          <w:rFonts w:cs="Arial"/>
          <w:b/>
          <w:sz w:val="22"/>
          <w:szCs w:val="22"/>
        </w:rPr>
        <w:t xml:space="preserve">, </w:t>
      </w:r>
      <w:proofErr w:type="spellStart"/>
      <w:r w:rsidRPr="00481909">
        <w:rPr>
          <w:rFonts w:cs="Arial"/>
          <w:b/>
          <w:sz w:val="22"/>
          <w:szCs w:val="22"/>
        </w:rPr>
        <w:t>cd</w:t>
      </w:r>
      <w:proofErr w:type="spellEnd"/>
      <w:r w:rsidRPr="00481909">
        <w:rPr>
          <w:rFonts w:cs="Arial"/>
          <w:b/>
          <w:sz w:val="22"/>
          <w:szCs w:val="22"/>
        </w:rPr>
        <w:t xml:space="preserve"> </w:t>
      </w:r>
      <w:proofErr w:type="spellStart"/>
      <w:r w:rsidRPr="00481909">
        <w:rPr>
          <w:rFonts w:cs="Arial"/>
          <w:b/>
          <w:sz w:val="22"/>
          <w:szCs w:val="22"/>
        </w:rPr>
        <w:t>rom</w:t>
      </w:r>
      <w:proofErr w:type="spellEnd"/>
      <w:r w:rsidRPr="00481909">
        <w:rPr>
          <w:rFonts w:cs="Arial"/>
          <w:b/>
          <w:sz w:val="22"/>
          <w:szCs w:val="22"/>
        </w:rPr>
        <w:t xml:space="preserve"> u otro) al finalizar cada uno de los eventos</w:t>
      </w:r>
      <w:r w:rsidRPr="00481909">
        <w:rPr>
          <w:rFonts w:cs="Arial"/>
          <w:b/>
          <w:snapToGrid w:val="0"/>
          <w:sz w:val="22"/>
          <w:szCs w:val="22"/>
        </w:rPr>
        <w:t xml:space="preserve"> en la </w:t>
      </w:r>
      <w:r w:rsidR="00D524EE" w:rsidRPr="00481909">
        <w:rPr>
          <w:rFonts w:cs="Arial"/>
          <w:b/>
          <w:sz w:val="22"/>
          <w:szCs w:val="22"/>
        </w:rPr>
        <w:t>Unidad D</w:t>
      </w:r>
      <w:r w:rsidRPr="00481909">
        <w:rPr>
          <w:rFonts w:cs="Arial"/>
          <w:b/>
          <w:sz w:val="22"/>
          <w:szCs w:val="22"/>
        </w:rPr>
        <w:t xml:space="preserve">epartamental de </w:t>
      </w:r>
      <w:r w:rsidR="00D524EE" w:rsidRPr="00481909">
        <w:rPr>
          <w:rFonts w:cs="Arial"/>
          <w:b/>
          <w:sz w:val="22"/>
          <w:szCs w:val="22"/>
        </w:rPr>
        <w:t>C</w:t>
      </w:r>
      <w:r w:rsidRPr="00481909">
        <w:rPr>
          <w:rFonts w:cs="Arial"/>
          <w:b/>
          <w:sz w:val="22"/>
          <w:szCs w:val="22"/>
        </w:rPr>
        <w:t xml:space="preserve">ontrol de </w:t>
      </w:r>
      <w:r w:rsidR="00D524EE" w:rsidRPr="00481909">
        <w:rPr>
          <w:rFonts w:cs="Arial"/>
          <w:b/>
          <w:sz w:val="22"/>
          <w:szCs w:val="22"/>
        </w:rPr>
        <w:t>L</w:t>
      </w:r>
      <w:r w:rsidRPr="00481909">
        <w:rPr>
          <w:rFonts w:cs="Arial"/>
          <w:b/>
          <w:sz w:val="22"/>
          <w:szCs w:val="22"/>
        </w:rPr>
        <w:t xml:space="preserve">icitaciones de la </w:t>
      </w:r>
      <w:r w:rsidR="00D524EE" w:rsidRPr="00481909">
        <w:rPr>
          <w:rFonts w:cs="Arial"/>
          <w:b/>
          <w:sz w:val="22"/>
          <w:szCs w:val="22"/>
        </w:rPr>
        <w:t>D</w:t>
      </w:r>
      <w:r w:rsidRPr="00481909">
        <w:rPr>
          <w:rFonts w:cs="Arial"/>
          <w:b/>
          <w:sz w:val="22"/>
          <w:szCs w:val="22"/>
        </w:rPr>
        <w:t xml:space="preserve">irección de </w:t>
      </w:r>
      <w:r w:rsidR="00D524EE" w:rsidRPr="00481909">
        <w:rPr>
          <w:rFonts w:cs="Arial"/>
          <w:b/>
          <w:sz w:val="22"/>
          <w:szCs w:val="22"/>
        </w:rPr>
        <w:t>A</w:t>
      </w:r>
      <w:r w:rsidRPr="00481909">
        <w:rPr>
          <w:rFonts w:cs="Arial"/>
          <w:b/>
          <w:sz w:val="22"/>
          <w:szCs w:val="22"/>
        </w:rPr>
        <w:t>dquisiciones.</w:t>
      </w:r>
      <w:r w:rsidR="001063C8" w:rsidRPr="00481909">
        <w:rPr>
          <w:rFonts w:cs="Arial"/>
          <w:b/>
          <w:sz w:val="22"/>
          <w:szCs w:val="22"/>
        </w:rPr>
        <w:t xml:space="preserve"> </w:t>
      </w:r>
      <w:r w:rsidR="00966E8C" w:rsidRPr="00481909">
        <w:rPr>
          <w:rFonts w:cs="Arial"/>
          <w:b/>
          <w:sz w:val="22"/>
          <w:szCs w:val="22"/>
        </w:rPr>
        <w:t xml:space="preserve">NO SE </w:t>
      </w:r>
      <w:r w:rsidR="00966E8C" w:rsidRPr="00481909">
        <w:rPr>
          <w:rFonts w:cs="Arial"/>
          <w:b/>
          <w:sz w:val="22"/>
          <w:szCs w:val="22"/>
        </w:rPr>
        <w:lastRenderedPageBreak/>
        <w:t>OTORGARÁN COPIAS EN PAPEL. NI ENVIARÁN A CORREOS ELECTRONICOS</w:t>
      </w:r>
    </w:p>
    <w:p w:rsidR="00B90E4A" w:rsidRPr="00481909" w:rsidRDefault="00B90E4A" w:rsidP="007A41CF">
      <w:pPr>
        <w:tabs>
          <w:tab w:val="left" w:pos="851"/>
        </w:tabs>
        <w:jc w:val="both"/>
        <w:rPr>
          <w:rFonts w:cs="Arial"/>
          <w:sz w:val="22"/>
          <w:szCs w:val="22"/>
        </w:rPr>
      </w:pPr>
    </w:p>
    <w:p w:rsidR="003F3E3A" w:rsidRPr="00481909" w:rsidRDefault="003F3E3A" w:rsidP="000A317E">
      <w:pPr>
        <w:pStyle w:val="Ttulo2"/>
      </w:pPr>
      <w:bookmarkStart w:id="778" w:name="_Toc514316165"/>
      <w:bookmarkStart w:id="779" w:name="_Toc514320777"/>
      <w:bookmarkStart w:id="780" w:name="_Toc516386479"/>
      <w:bookmarkStart w:id="781" w:name="_Toc516386573"/>
      <w:bookmarkStart w:id="782" w:name="_Toc516551110"/>
      <w:bookmarkStart w:id="783" w:name="_Toc524155357"/>
      <w:bookmarkStart w:id="784" w:name="_Toc524155539"/>
      <w:bookmarkStart w:id="785" w:name="_Toc524679724"/>
      <w:bookmarkStart w:id="786" w:name="_Toc527964767"/>
      <w:bookmarkStart w:id="787" w:name="_Toc528724384"/>
      <w:bookmarkStart w:id="788" w:name="_Toc504372047"/>
      <w:bookmarkStart w:id="789" w:name="_Toc504372345"/>
      <w:bookmarkStart w:id="790" w:name="_Toc504474136"/>
      <w:bookmarkStart w:id="791" w:name="_Toc535062723"/>
      <w:bookmarkStart w:id="792" w:name="_Toc535064600"/>
      <w:bookmarkStart w:id="793" w:name="_Toc535895249"/>
      <w:bookmarkStart w:id="794" w:name="_Toc536245300"/>
      <w:bookmarkStart w:id="795" w:name="_Toc2142756"/>
      <w:bookmarkStart w:id="796" w:name="_Toc3264918"/>
      <w:bookmarkStart w:id="797" w:name="_Toc5438534"/>
      <w:bookmarkStart w:id="798" w:name="_Toc5438624"/>
      <w:bookmarkStart w:id="799" w:name="_Toc5439031"/>
      <w:bookmarkStart w:id="800" w:name="_Toc9756953"/>
      <w:bookmarkStart w:id="801" w:name="_Toc9829673"/>
      <w:bookmarkStart w:id="802" w:name="_Toc9829794"/>
      <w:bookmarkStart w:id="803" w:name="_Toc14667269"/>
      <w:bookmarkStart w:id="804" w:name="_Toc14668464"/>
      <w:bookmarkStart w:id="805" w:name="_Toc15118659"/>
      <w:bookmarkStart w:id="806" w:name="_Toc15528996"/>
      <w:bookmarkStart w:id="807" w:name="_Toc258432391"/>
      <w:bookmarkStart w:id="808" w:name="_Toc316558388"/>
      <w:bookmarkStart w:id="809" w:name="_Toc413318803"/>
      <w:bookmarkStart w:id="810" w:name="_Toc413319082"/>
      <w:bookmarkStart w:id="811" w:name="_Toc413319172"/>
      <w:bookmarkStart w:id="812" w:name="_Toc413319262"/>
      <w:bookmarkStart w:id="813" w:name="_Toc413319539"/>
      <w:bookmarkStart w:id="814" w:name="_Toc451346884"/>
      <w:r w:rsidRPr="00481909">
        <w:t>Junta de Aclaración a las Bases.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rsidR="003F3E3A" w:rsidRPr="00481909" w:rsidRDefault="003F3E3A" w:rsidP="007A41CF">
      <w:pPr>
        <w:tabs>
          <w:tab w:val="left" w:pos="851"/>
        </w:tabs>
        <w:jc w:val="both"/>
        <w:rPr>
          <w:rFonts w:cs="Arial"/>
          <w:sz w:val="22"/>
          <w:szCs w:val="22"/>
        </w:rPr>
      </w:pPr>
      <w:bookmarkStart w:id="815" w:name="_Toc514316166"/>
      <w:bookmarkStart w:id="816" w:name="_Toc514320778"/>
      <w:bookmarkStart w:id="817" w:name="_Toc516386480"/>
      <w:bookmarkStart w:id="818" w:name="_Toc516386574"/>
      <w:bookmarkStart w:id="819" w:name="_Toc516551111"/>
      <w:bookmarkStart w:id="820" w:name="_Toc524155358"/>
      <w:bookmarkStart w:id="821" w:name="_Toc524155540"/>
      <w:bookmarkStart w:id="822" w:name="_Toc524679725"/>
      <w:bookmarkStart w:id="823" w:name="_Toc527964768"/>
      <w:bookmarkStart w:id="824" w:name="_Toc528724385"/>
      <w:bookmarkStart w:id="825" w:name="_Toc504372048"/>
      <w:bookmarkStart w:id="826" w:name="_Toc504372346"/>
      <w:bookmarkStart w:id="827" w:name="_Toc504474137"/>
      <w:bookmarkStart w:id="828" w:name="_Toc535062724"/>
      <w:bookmarkStart w:id="829" w:name="_Toc535064601"/>
      <w:bookmarkStart w:id="830" w:name="_Toc535895250"/>
      <w:bookmarkStart w:id="831" w:name="_Toc536245301"/>
      <w:bookmarkStart w:id="832" w:name="_Toc2142757"/>
      <w:bookmarkStart w:id="833" w:name="_Toc3264919"/>
      <w:bookmarkStart w:id="834" w:name="_Toc5438535"/>
      <w:bookmarkStart w:id="835" w:name="_Toc5438625"/>
      <w:bookmarkStart w:id="836" w:name="_Toc5439032"/>
      <w:bookmarkStart w:id="837" w:name="_Toc9756954"/>
      <w:bookmarkStart w:id="838" w:name="_Toc9829674"/>
      <w:bookmarkStart w:id="839" w:name="_Toc9829795"/>
      <w:bookmarkStart w:id="840" w:name="_Toc14667270"/>
      <w:bookmarkStart w:id="841" w:name="_Toc14668465"/>
      <w:bookmarkStart w:id="842" w:name="_Toc15118660"/>
      <w:bookmarkStart w:id="843" w:name="_Toc15528997"/>
      <w:r w:rsidRPr="00481909">
        <w:rPr>
          <w:rFonts w:cs="Arial"/>
          <w:sz w:val="22"/>
          <w:szCs w:val="22"/>
        </w:rPr>
        <w:t>La(s) Junta(s) de Aclaración a las Bases se celebrará el día</w:t>
      </w:r>
      <w:r w:rsidRPr="00481909">
        <w:rPr>
          <w:rFonts w:cs="Arial"/>
          <w:b/>
          <w:sz w:val="22"/>
          <w:szCs w:val="22"/>
        </w:rPr>
        <w:t xml:space="preserve"> </w:t>
      </w:r>
      <w:r w:rsidR="00F6057E" w:rsidRPr="00481909">
        <w:rPr>
          <w:rFonts w:cs="Arial"/>
          <w:b/>
          <w:sz w:val="22"/>
          <w:szCs w:val="22"/>
        </w:rPr>
        <w:t xml:space="preserve">XX de XXX de 2016, a las </w:t>
      </w:r>
      <w:r w:rsidR="00934002" w:rsidRPr="00481909">
        <w:rPr>
          <w:rFonts w:cs="Arial"/>
          <w:b/>
          <w:sz w:val="22"/>
          <w:szCs w:val="22"/>
        </w:rPr>
        <w:t>XX:00 horas</w:t>
      </w:r>
      <w:r w:rsidRPr="00481909">
        <w:rPr>
          <w:rFonts w:cs="Arial"/>
          <w:sz w:val="22"/>
          <w:szCs w:val="22"/>
        </w:rPr>
        <w:t xml:space="preserve">, en la Sala de </w:t>
      </w:r>
      <w:r w:rsidR="006B0EC7" w:rsidRPr="00481909">
        <w:rPr>
          <w:rFonts w:cs="Arial"/>
          <w:sz w:val="22"/>
          <w:szCs w:val="22"/>
        </w:rPr>
        <w:t>Licitaciones</w:t>
      </w:r>
      <w:r w:rsidRPr="00481909">
        <w:rPr>
          <w:rFonts w:cs="Arial"/>
          <w:sz w:val="22"/>
          <w:szCs w:val="22"/>
        </w:rPr>
        <w:t xml:space="preserve"> de la DGRMSG de la Oficialía Mayor </w:t>
      </w:r>
      <w:r w:rsidR="008E39A2" w:rsidRPr="00481909">
        <w:rPr>
          <w:rFonts w:cs="Arial"/>
          <w:sz w:val="22"/>
          <w:szCs w:val="22"/>
        </w:rPr>
        <w:t>de la Ciudad de México</w:t>
      </w:r>
      <w:r w:rsidRPr="00481909">
        <w:rPr>
          <w:rFonts w:cs="Arial"/>
          <w:sz w:val="22"/>
          <w:szCs w:val="22"/>
        </w:rPr>
        <w:t xml:space="preserve">, ubicada en Av. </w:t>
      </w:r>
      <w:r w:rsidR="00F40A6A" w:rsidRPr="00481909">
        <w:rPr>
          <w:rFonts w:cs="Arial"/>
          <w:sz w:val="22"/>
          <w:szCs w:val="22"/>
        </w:rPr>
        <w:t xml:space="preserve">Tlaxcoaque </w:t>
      </w:r>
      <w:r w:rsidRPr="00481909">
        <w:rPr>
          <w:rFonts w:cs="Arial"/>
          <w:sz w:val="22"/>
          <w:szCs w:val="22"/>
        </w:rPr>
        <w:t xml:space="preserve">N° </w:t>
      </w:r>
      <w:r w:rsidR="00F40A6A" w:rsidRPr="00481909">
        <w:rPr>
          <w:rFonts w:cs="Arial"/>
          <w:sz w:val="22"/>
          <w:szCs w:val="22"/>
        </w:rPr>
        <w:t>8</w:t>
      </w:r>
      <w:r w:rsidRPr="00481909">
        <w:rPr>
          <w:rFonts w:cs="Arial"/>
          <w:sz w:val="22"/>
          <w:szCs w:val="22"/>
        </w:rPr>
        <w:t xml:space="preserve">, </w:t>
      </w:r>
      <w:r w:rsidR="002667D2" w:rsidRPr="00481909">
        <w:rPr>
          <w:rFonts w:cs="Arial"/>
          <w:sz w:val="22"/>
          <w:szCs w:val="22"/>
        </w:rPr>
        <w:t>Quinto</w:t>
      </w:r>
      <w:r w:rsidRPr="00481909">
        <w:rPr>
          <w:rFonts w:cs="Arial"/>
          <w:sz w:val="22"/>
          <w:szCs w:val="22"/>
        </w:rPr>
        <w:t xml:space="preserve"> Piso, Col. Centro, C.P. 060</w:t>
      </w:r>
      <w:r w:rsidR="002667D2" w:rsidRPr="00481909">
        <w:rPr>
          <w:rFonts w:cs="Arial"/>
          <w:sz w:val="22"/>
          <w:szCs w:val="22"/>
        </w:rPr>
        <w:t>9</w:t>
      </w:r>
      <w:r w:rsidRPr="00481909">
        <w:rPr>
          <w:rFonts w:cs="Arial"/>
          <w:sz w:val="22"/>
          <w:szCs w:val="22"/>
        </w:rPr>
        <w:t>0, Delegación Cuauhté</w:t>
      </w:r>
      <w:r w:rsidR="00E857E2">
        <w:rPr>
          <w:rFonts w:cs="Arial"/>
          <w:sz w:val="22"/>
          <w:szCs w:val="22"/>
        </w:rPr>
        <w:t>moc, Ciudad de México</w:t>
      </w:r>
      <w:r w:rsidRPr="00481909">
        <w:rPr>
          <w:rFonts w:cs="Arial"/>
          <w:sz w:val="22"/>
          <w:szCs w:val="22"/>
        </w:rPr>
        <w:t>.</w:t>
      </w:r>
    </w:p>
    <w:p w:rsidR="003F3E3A" w:rsidRPr="00481909" w:rsidRDefault="003F3E3A" w:rsidP="007A41CF">
      <w:pPr>
        <w:tabs>
          <w:tab w:val="left" w:pos="851"/>
        </w:tabs>
        <w:jc w:val="both"/>
        <w:rPr>
          <w:rFonts w:cs="Arial"/>
          <w:sz w:val="22"/>
          <w:szCs w:val="22"/>
        </w:rPr>
      </w:pPr>
      <w:r w:rsidRPr="00481909">
        <w:rPr>
          <w:rFonts w:cs="Arial"/>
          <w:sz w:val="22"/>
          <w:szCs w:val="22"/>
        </w:rPr>
        <w:t xml:space="preserve">Para aceptar y darle respuesta a los cuestionamientos los interesados, deberán presentar original y copia fotostática </w:t>
      </w:r>
      <w:r w:rsidR="00A000E3" w:rsidRPr="00481909">
        <w:rPr>
          <w:rFonts w:cs="Arial"/>
          <w:sz w:val="22"/>
          <w:szCs w:val="22"/>
        </w:rPr>
        <w:t xml:space="preserve">del comprobante de pago de bases del </w:t>
      </w:r>
      <w:r w:rsidR="00282C1E" w:rsidRPr="00481909">
        <w:rPr>
          <w:rFonts w:cs="Arial"/>
          <w:sz w:val="22"/>
          <w:szCs w:val="22"/>
        </w:rPr>
        <w:t>presente procedimiento</w:t>
      </w:r>
      <w:r w:rsidRPr="00481909">
        <w:rPr>
          <w:rFonts w:cs="Arial"/>
          <w:sz w:val="22"/>
          <w:szCs w:val="22"/>
        </w:rPr>
        <w:t>.</w:t>
      </w:r>
    </w:p>
    <w:p w:rsidR="00D102EA" w:rsidRPr="00481909" w:rsidRDefault="00D524EE" w:rsidP="007A41CF">
      <w:pPr>
        <w:tabs>
          <w:tab w:val="left" w:pos="851"/>
        </w:tabs>
        <w:jc w:val="both"/>
        <w:rPr>
          <w:rFonts w:cs="Arial"/>
          <w:sz w:val="22"/>
          <w:szCs w:val="22"/>
        </w:rPr>
      </w:pPr>
      <w:r w:rsidRPr="00481909">
        <w:rPr>
          <w:rFonts w:cs="Arial"/>
          <w:sz w:val="22"/>
          <w:szCs w:val="22"/>
        </w:rPr>
        <w:t xml:space="preserve">Las dudas sobre las Bases de este procedimiento, podrán presentarse por escrito </w:t>
      </w:r>
      <w:r w:rsidR="0090016B" w:rsidRPr="00481909">
        <w:rPr>
          <w:rFonts w:cs="Arial"/>
          <w:sz w:val="22"/>
          <w:szCs w:val="22"/>
        </w:rPr>
        <w:t xml:space="preserve">y entregarse en la Dirección de Adquisiciones de la Dirección General de Recursos Materiales y Servicios Generales de la Oficialía Mayor </w:t>
      </w:r>
      <w:r w:rsidR="008E39A2" w:rsidRPr="00481909">
        <w:rPr>
          <w:rFonts w:cs="Arial"/>
          <w:sz w:val="22"/>
          <w:szCs w:val="22"/>
        </w:rPr>
        <w:t>de la Ciudad de México</w:t>
      </w:r>
      <w:r w:rsidR="0090016B" w:rsidRPr="00481909">
        <w:rPr>
          <w:rFonts w:cs="Arial"/>
          <w:sz w:val="22"/>
          <w:szCs w:val="22"/>
        </w:rPr>
        <w:t xml:space="preserve">, ubicada en Av. Tlaxcoaque N° 8, Quinto Piso, Col. Centro, C.P. 06090, Delegación Cuauhtémoc, </w:t>
      </w:r>
      <w:r w:rsidR="00E857E2">
        <w:rPr>
          <w:rFonts w:cs="Arial"/>
          <w:sz w:val="22"/>
          <w:szCs w:val="22"/>
        </w:rPr>
        <w:t>Ciudad de México</w:t>
      </w:r>
      <w:r w:rsidR="0090016B" w:rsidRPr="00481909">
        <w:rPr>
          <w:rFonts w:cs="Arial"/>
          <w:sz w:val="22"/>
          <w:szCs w:val="22"/>
        </w:rPr>
        <w:t xml:space="preserve">, </w:t>
      </w:r>
      <w:r w:rsidRPr="00481909">
        <w:rPr>
          <w:rFonts w:cs="Arial"/>
          <w:sz w:val="22"/>
          <w:szCs w:val="22"/>
        </w:rPr>
        <w:t xml:space="preserve">a más tardar el </w:t>
      </w:r>
      <w:r w:rsidR="00467A7D" w:rsidRPr="00481909">
        <w:rPr>
          <w:rFonts w:cs="Arial"/>
          <w:sz w:val="22"/>
          <w:szCs w:val="22"/>
        </w:rPr>
        <w:t>XX</w:t>
      </w:r>
      <w:r w:rsidRPr="00481909">
        <w:rPr>
          <w:rFonts w:cs="Arial"/>
          <w:b/>
          <w:sz w:val="22"/>
          <w:szCs w:val="22"/>
        </w:rPr>
        <w:t xml:space="preserve"> de</w:t>
      </w:r>
      <w:r w:rsidRPr="00062A6E">
        <w:rPr>
          <w:rFonts w:cs="Arial"/>
          <w:b/>
          <w:sz w:val="22"/>
          <w:szCs w:val="22"/>
        </w:rPr>
        <w:t xml:space="preserve"> </w:t>
      </w:r>
      <w:r w:rsidR="00467A7D" w:rsidRPr="00481909">
        <w:rPr>
          <w:rFonts w:cs="Arial"/>
          <w:b/>
          <w:sz w:val="22"/>
          <w:szCs w:val="22"/>
        </w:rPr>
        <w:t>XXX</w:t>
      </w:r>
      <w:r w:rsidRPr="00481909">
        <w:rPr>
          <w:rFonts w:cs="Arial"/>
          <w:b/>
          <w:sz w:val="22"/>
          <w:szCs w:val="22"/>
        </w:rPr>
        <w:t xml:space="preserve"> de 20</w:t>
      </w:r>
      <w:r w:rsidR="007234E0" w:rsidRPr="00481909">
        <w:rPr>
          <w:rFonts w:cs="Arial"/>
          <w:b/>
          <w:sz w:val="22"/>
          <w:szCs w:val="22"/>
        </w:rPr>
        <w:t>16</w:t>
      </w:r>
      <w:r w:rsidRPr="00481909">
        <w:rPr>
          <w:rFonts w:cs="Arial"/>
          <w:sz w:val="22"/>
          <w:szCs w:val="22"/>
        </w:rPr>
        <w:t xml:space="preserve">, de acuerdo al </w:t>
      </w:r>
      <w:r w:rsidRPr="00481909">
        <w:rPr>
          <w:rFonts w:cs="Arial"/>
          <w:b/>
          <w:sz w:val="22"/>
          <w:szCs w:val="22"/>
        </w:rPr>
        <w:t xml:space="preserve">ANEXO SIETE </w:t>
      </w:r>
      <w:r w:rsidRPr="00481909">
        <w:rPr>
          <w:rFonts w:cs="Arial"/>
          <w:sz w:val="22"/>
          <w:szCs w:val="22"/>
        </w:rPr>
        <w:t>de las presentes Bases, o bien enviarse al siguiente correo</w:t>
      </w:r>
      <w:r w:rsidRPr="00481909">
        <w:rPr>
          <w:rFonts w:cs="Arial"/>
          <w:b/>
          <w:i/>
          <w:sz w:val="22"/>
          <w:szCs w:val="22"/>
        </w:rPr>
        <w:t xml:space="preserve">: </w:t>
      </w:r>
      <w:r w:rsidR="001063C8" w:rsidRPr="00481909">
        <w:rPr>
          <w:rFonts w:cs="Arial"/>
          <w:b/>
          <w:i/>
          <w:sz w:val="22"/>
          <w:szCs w:val="22"/>
        </w:rPr>
        <w:t>direcciondeadquisiciones@</w:t>
      </w:r>
      <w:r w:rsidR="004B6BC7" w:rsidRPr="00481909">
        <w:rPr>
          <w:rFonts w:cs="Arial"/>
          <w:b/>
          <w:i/>
          <w:sz w:val="22"/>
          <w:szCs w:val="22"/>
        </w:rPr>
        <w:t>df.gob.mx</w:t>
      </w:r>
      <w:r w:rsidR="006B0EC7" w:rsidRPr="00481909">
        <w:rPr>
          <w:rFonts w:cs="Arial"/>
          <w:sz w:val="22"/>
          <w:szCs w:val="22"/>
        </w:rPr>
        <w:t xml:space="preserve"> debiendo confirmar la recepción mediante acuse electrónico</w:t>
      </w:r>
      <w:r w:rsidR="0084085E" w:rsidRPr="00481909">
        <w:rPr>
          <w:rFonts w:cs="Arial"/>
          <w:sz w:val="22"/>
          <w:szCs w:val="22"/>
        </w:rPr>
        <w:t>;</w:t>
      </w:r>
      <w:r w:rsidR="006B0EC7" w:rsidRPr="00481909">
        <w:rPr>
          <w:rFonts w:cs="Arial"/>
          <w:sz w:val="22"/>
          <w:szCs w:val="22"/>
        </w:rPr>
        <w:t xml:space="preserve"> o podrán entregarse </w:t>
      </w:r>
      <w:r w:rsidR="0084085E" w:rsidRPr="00481909">
        <w:rPr>
          <w:rFonts w:cs="Arial"/>
          <w:sz w:val="22"/>
          <w:szCs w:val="22"/>
        </w:rPr>
        <w:t>y</w:t>
      </w:r>
      <w:r w:rsidR="006B0EC7" w:rsidRPr="00481909">
        <w:rPr>
          <w:rFonts w:cs="Arial"/>
          <w:sz w:val="22"/>
          <w:szCs w:val="22"/>
        </w:rPr>
        <w:t xml:space="preserve"> exponerse en el propio evento.</w:t>
      </w:r>
      <w:r w:rsidR="00D102EA" w:rsidRPr="00481909">
        <w:rPr>
          <w:rFonts w:cs="Arial"/>
          <w:sz w:val="22"/>
          <w:szCs w:val="22"/>
        </w:rPr>
        <w:t xml:space="preserve"> En el desarrollo de la Junta de Aclaraciones se dará respuesta a las preguntas que hayan sido recibidas o presentadas </w:t>
      </w:r>
      <w:r w:rsidR="00903A98">
        <w:rPr>
          <w:rFonts w:cs="Arial"/>
          <w:sz w:val="22"/>
          <w:szCs w:val="22"/>
        </w:rPr>
        <w:t>durante el desarrollo del evento.</w:t>
      </w:r>
    </w:p>
    <w:p w:rsidR="003F3E3A" w:rsidRPr="00481909" w:rsidRDefault="003F3E3A" w:rsidP="007A41CF">
      <w:pPr>
        <w:tabs>
          <w:tab w:val="left" w:pos="851"/>
        </w:tabs>
        <w:jc w:val="both"/>
        <w:rPr>
          <w:rFonts w:cs="Arial"/>
          <w:sz w:val="22"/>
          <w:szCs w:val="22"/>
        </w:rPr>
      </w:pPr>
      <w:r w:rsidRPr="00481909">
        <w:rPr>
          <w:rFonts w:cs="Arial"/>
          <w:sz w:val="22"/>
          <w:szCs w:val="22"/>
        </w:rPr>
        <w:t xml:space="preserve">Con la finalidad de agilizar el evento se podrán presentar las dudas que tengan los </w:t>
      </w:r>
      <w:r w:rsidR="00883F22" w:rsidRPr="00481909">
        <w:rPr>
          <w:rFonts w:cs="Arial"/>
          <w:sz w:val="22"/>
          <w:szCs w:val="22"/>
        </w:rPr>
        <w:t xml:space="preserve">licitantes </w:t>
      </w:r>
      <w:r w:rsidRPr="00481909">
        <w:rPr>
          <w:rFonts w:cs="Arial"/>
          <w:sz w:val="22"/>
          <w:szCs w:val="22"/>
        </w:rPr>
        <w:t xml:space="preserve"> en archivos electrónicos, en medio magnético (CD ROM o USB) mismo que, deberá elaborarse en procesador de texto Microsoft Word en cualquiera de su versiones para PC.</w:t>
      </w:r>
    </w:p>
    <w:p w:rsidR="003F3E3A" w:rsidRPr="00481909" w:rsidRDefault="00A000E3" w:rsidP="007A41CF">
      <w:pPr>
        <w:tabs>
          <w:tab w:val="left" w:pos="851"/>
        </w:tabs>
        <w:jc w:val="both"/>
        <w:rPr>
          <w:rFonts w:cs="Arial"/>
          <w:sz w:val="22"/>
          <w:szCs w:val="22"/>
        </w:rPr>
      </w:pPr>
      <w:r w:rsidRPr="00481909">
        <w:rPr>
          <w:rFonts w:cs="Arial"/>
          <w:snapToGrid w:val="0"/>
          <w:sz w:val="22"/>
          <w:szCs w:val="22"/>
        </w:rPr>
        <w:t xml:space="preserve">El licitante que haya adquirido las Bases de licitación y no asista a la </w:t>
      </w:r>
      <w:r w:rsidRPr="00481909">
        <w:rPr>
          <w:rFonts w:cs="Arial"/>
          <w:sz w:val="22"/>
          <w:szCs w:val="22"/>
        </w:rPr>
        <w:t>Junta(s) de Aclaración a las Bases</w:t>
      </w:r>
      <w:r w:rsidRPr="00481909">
        <w:rPr>
          <w:rFonts w:cs="Arial"/>
          <w:snapToGrid w:val="0"/>
          <w:sz w:val="22"/>
          <w:szCs w:val="22"/>
        </w:rPr>
        <w:t xml:space="preserve">, podrá obtener copia del acta circunstanciada del evento, en la </w:t>
      </w:r>
      <w:r w:rsidRPr="00481909">
        <w:rPr>
          <w:rFonts w:cs="Arial"/>
          <w:sz w:val="22"/>
          <w:szCs w:val="22"/>
        </w:rPr>
        <w:t xml:space="preserve">Unidad Departamental de Control de Licitaciones de la Dirección de Adquisiciones, </w:t>
      </w:r>
      <w:r w:rsidRPr="00481909">
        <w:rPr>
          <w:rFonts w:cs="Arial"/>
          <w:snapToGrid w:val="0"/>
          <w:sz w:val="22"/>
          <w:szCs w:val="22"/>
        </w:rPr>
        <w:t>previa presentación del recibo de pago de Bases</w:t>
      </w:r>
      <w:r w:rsidR="003F3E3A" w:rsidRPr="00481909">
        <w:rPr>
          <w:rFonts w:cs="Arial"/>
          <w:sz w:val="22"/>
          <w:szCs w:val="22"/>
        </w:rPr>
        <w:t>.</w:t>
      </w:r>
    </w:p>
    <w:p w:rsidR="003F3E3A" w:rsidRPr="00481909" w:rsidRDefault="003F3E3A" w:rsidP="007A41CF">
      <w:pPr>
        <w:tabs>
          <w:tab w:val="left" w:pos="851"/>
        </w:tabs>
        <w:jc w:val="both"/>
        <w:rPr>
          <w:rFonts w:cs="Arial"/>
          <w:sz w:val="22"/>
          <w:szCs w:val="22"/>
        </w:rPr>
      </w:pPr>
      <w:r w:rsidRPr="00481909">
        <w:rPr>
          <w:rFonts w:cs="Arial"/>
          <w:sz w:val="22"/>
          <w:szCs w:val="22"/>
        </w:rPr>
        <w:t>El acta que se derive de la(s) Junta(s) de Aclaración a las Bases, formará parte integral del contenido de estas Bases. De cada Junta de Aclaración a las Bases se levantará acta en la que se harán constar los cuestionamientos formulados por los interesados y las respuestas de la Convocante. En el acta correspondiente a la última Junta de Aclaración a las Bases se indicará expresamente esta circunstancia.</w:t>
      </w:r>
    </w:p>
    <w:p w:rsidR="003F3E3A" w:rsidRPr="00481909" w:rsidRDefault="003F3E3A" w:rsidP="007A41CF">
      <w:pPr>
        <w:tabs>
          <w:tab w:val="left" w:pos="851"/>
        </w:tabs>
        <w:jc w:val="both"/>
        <w:rPr>
          <w:rFonts w:cs="Arial"/>
          <w:sz w:val="22"/>
          <w:szCs w:val="22"/>
        </w:rPr>
      </w:pPr>
      <w:r w:rsidRPr="00481909">
        <w:rPr>
          <w:rFonts w:cs="Arial"/>
          <w:sz w:val="22"/>
          <w:szCs w:val="22"/>
        </w:rPr>
        <w:t>En el supuesto de que, por caso fortuito o de fuerza mayor, no fuera posible la celebración de la Junta de Aclaración de Bases, se celebrará en la fecha y lugar que indique la Convocante.</w:t>
      </w:r>
    </w:p>
    <w:p w:rsidR="001F021D" w:rsidRPr="00481909" w:rsidRDefault="001F021D" w:rsidP="007A41CF">
      <w:pPr>
        <w:tabs>
          <w:tab w:val="left" w:pos="851"/>
        </w:tabs>
        <w:jc w:val="both"/>
        <w:rPr>
          <w:rFonts w:cs="Arial"/>
          <w:sz w:val="22"/>
          <w:szCs w:val="22"/>
        </w:rPr>
      </w:pPr>
    </w:p>
    <w:p w:rsidR="003F3E3A" w:rsidRPr="00481909" w:rsidRDefault="00B8433A" w:rsidP="000A317E">
      <w:pPr>
        <w:pStyle w:val="Ttulo2"/>
      </w:pPr>
      <w:bookmarkStart w:id="844" w:name="_Toc419122245"/>
      <w:bookmarkStart w:id="845" w:name="_Toc419124235"/>
      <w:bookmarkStart w:id="846" w:name="_Toc419127171"/>
      <w:bookmarkStart w:id="847" w:name="_Toc419197588"/>
      <w:bookmarkStart w:id="848" w:name="_Toc419198171"/>
      <w:bookmarkStart w:id="849" w:name="_Toc419199608"/>
      <w:bookmarkStart w:id="850" w:name="_Toc419203789"/>
      <w:bookmarkStart w:id="851" w:name="_Toc419203944"/>
      <w:bookmarkStart w:id="852" w:name="_Toc258432392"/>
      <w:bookmarkStart w:id="853" w:name="_Toc316558389"/>
      <w:bookmarkStart w:id="854" w:name="_Toc413318804"/>
      <w:bookmarkStart w:id="855" w:name="_Toc413319083"/>
      <w:bookmarkStart w:id="856" w:name="_Toc413319173"/>
      <w:bookmarkStart w:id="857" w:name="_Toc413319263"/>
      <w:bookmarkStart w:id="858" w:name="_Toc413319540"/>
      <w:bookmarkStart w:id="859" w:name="_Toc451346885"/>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481909">
        <w:t>Primera Etapa: Acto de Presentación y Apertura de la Propuesta</w:t>
      </w:r>
      <w:bookmarkEnd w:id="844"/>
      <w:bookmarkEnd w:id="845"/>
      <w:bookmarkEnd w:id="846"/>
      <w:bookmarkEnd w:id="847"/>
      <w:bookmarkEnd w:id="848"/>
      <w:bookmarkEnd w:id="849"/>
      <w:bookmarkEnd w:id="850"/>
      <w:bookmarkEnd w:id="851"/>
      <w:r w:rsidR="003F3E3A" w:rsidRPr="00481909">
        <w:t>.</w:t>
      </w:r>
      <w:bookmarkEnd w:id="852"/>
      <w:bookmarkEnd w:id="853"/>
      <w:bookmarkEnd w:id="854"/>
      <w:bookmarkEnd w:id="855"/>
      <w:bookmarkEnd w:id="856"/>
      <w:bookmarkEnd w:id="857"/>
      <w:bookmarkEnd w:id="858"/>
      <w:bookmarkEnd w:id="859"/>
    </w:p>
    <w:p w:rsidR="003F3E3A" w:rsidRPr="00481909" w:rsidRDefault="003F3E3A" w:rsidP="007A41CF">
      <w:pPr>
        <w:pStyle w:val="Textoindependiente2"/>
        <w:tabs>
          <w:tab w:val="left" w:pos="851"/>
        </w:tabs>
        <w:rPr>
          <w:rFonts w:cs="Arial"/>
          <w:sz w:val="22"/>
          <w:szCs w:val="22"/>
        </w:rPr>
      </w:pPr>
      <w:r w:rsidRPr="00481909">
        <w:rPr>
          <w:rFonts w:cs="Arial"/>
          <w:sz w:val="22"/>
          <w:szCs w:val="22"/>
        </w:rPr>
        <w:t xml:space="preserve">Este evento se celebrará el día </w:t>
      </w:r>
      <w:r w:rsidR="00467A7D" w:rsidRPr="00481909">
        <w:rPr>
          <w:rFonts w:cs="Arial"/>
          <w:sz w:val="22"/>
          <w:szCs w:val="22"/>
        </w:rPr>
        <w:t>XX</w:t>
      </w:r>
      <w:r w:rsidR="00282C1E" w:rsidRPr="00481909">
        <w:rPr>
          <w:rFonts w:cs="Arial"/>
          <w:b/>
          <w:sz w:val="22"/>
          <w:szCs w:val="22"/>
        </w:rPr>
        <w:t xml:space="preserve"> de </w:t>
      </w:r>
      <w:r w:rsidR="00467A7D" w:rsidRPr="00481909">
        <w:rPr>
          <w:rFonts w:cs="Arial"/>
          <w:b/>
          <w:sz w:val="22"/>
          <w:szCs w:val="22"/>
        </w:rPr>
        <w:t>XXX</w:t>
      </w:r>
      <w:r w:rsidR="001063C8" w:rsidRPr="00481909">
        <w:rPr>
          <w:rFonts w:cs="Arial"/>
          <w:b/>
          <w:sz w:val="22"/>
          <w:szCs w:val="22"/>
        </w:rPr>
        <w:t xml:space="preserve"> </w:t>
      </w:r>
      <w:r w:rsidRPr="00481909">
        <w:rPr>
          <w:rFonts w:cs="Arial"/>
          <w:b/>
          <w:sz w:val="22"/>
          <w:szCs w:val="22"/>
        </w:rPr>
        <w:t xml:space="preserve">de </w:t>
      </w:r>
      <w:r w:rsidR="001063C8" w:rsidRPr="00481909">
        <w:rPr>
          <w:rFonts w:cs="Arial"/>
          <w:b/>
          <w:sz w:val="22"/>
          <w:szCs w:val="22"/>
        </w:rPr>
        <w:t>201</w:t>
      </w:r>
      <w:r w:rsidR="00467A7D" w:rsidRPr="00481909">
        <w:rPr>
          <w:rFonts w:cs="Arial"/>
          <w:b/>
          <w:sz w:val="22"/>
          <w:szCs w:val="22"/>
        </w:rPr>
        <w:t>6</w:t>
      </w:r>
      <w:r w:rsidRPr="00481909">
        <w:rPr>
          <w:rFonts w:cs="Arial"/>
          <w:b/>
          <w:sz w:val="22"/>
          <w:szCs w:val="22"/>
        </w:rPr>
        <w:t xml:space="preserve">, a las </w:t>
      </w:r>
      <w:r w:rsidR="00062A6E">
        <w:rPr>
          <w:rFonts w:cs="Arial"/>
          <w:b/>
          <w:sz w:val="22"/>
          <w:szCs w:val="22"/>
        </w:rPr>
        <w:t>XX</w:t>
      </w:r>
      <w:r w:rsidRPr="00481909">
        <w:rPr>
          <w:rFonts w:cs="Arial"/>
          <w:b/>
          <w:sz w:val="22"/>
          <w:szCs w:val="22"/>
        </w:rPr>
        <w:t>:00 horas</w:t>
      </w:r>
      <w:r w:rsidRPr="00481909">
        <w:rPr>
          <w:rFonts w:cs="Arial"/>
          <w:sz w:val="22"/>
          <w:szCs w:val="22"/>
        </w:rPr>
        <w:t xml:space="preserve">, en la Sala de </w:t>
      </w:r>
      <w:r w:rsidR="006B0EC7" w:rsidRPr="00481909">
        <w:rPr>
          <w:rFonts w:cs="Arial"/>
          <w:sz w:val="22"/>
          <w:szCs w:val="22"/>
        </w:rPr>
        <w:t>Licitaciones</w:t>
      </w:r>
      <w:r w:rsidRPr="00481909">
        <w:rPr>
          <w:rFonts w:cs="Arial"/>
          <w:sz w:val="22"/>
          <w:szCs w:val="22"/>
        </w:rPr>
        <w:t xml:space="preserve"> de la DGRMSG de la Oficialía Mayor </w:t>
      </w:r>
      <w:r w:rsidR="008E39A2" w:rsidRPr="00481909">
        <w:rPr>
          <w:rFonts w:cs="Arial"/>
          <w:sz w:val="22"/>
          <w:szCs w:val="22"/>
        </w:rPr>
        <w:t>de la Ciudad de México</w:t>
      </w:r>
      <w:r w:rsidRPr="00481909">
        <w:rPr>
          <w:rFonts w:cs="Arial"/>
          <w:sz w:val="22"/>
          <w:szCs w:val="22"/>
        </w:rPr>
        <w:t xml:space="preserve">, ubicada en </w:t>
      </w:r>
      <w:r w:rsidR="006E598F" w:rsidRPr="00481909">
        <w:rPr>
          <w:rFonts w:cs="Arial"/>
          <w:sz w:val="22"/>
          <w:szCs w:val="22"/>
        </w:rPr>
        <w:t>Av. Tlaxcoaque</w:t>
      </w:r>
      <w:r w:rsidRPr="00481909">
        <w:rPr>
          <w:rFonts w:cs="Arial"/>
          <w:sz w:val="22"/>
          <w:szCs w:val="22"/>
        </w:rPr>
        <w:t xml:space="preserve"> N° </w:t>
      </w:r>
      <w:r w:rsidR="006E598F" w:rsidRPr="00481909">
        <w:rPr>
          <w:rFonts w:cs="Arial"/>
          <w:sz w:val="22"/>
          <w:szCs w:val="22"/>
        </w:rPr>
        <w:t>8</w:t>
      </w:r>
      <w:r w:rsidRPr="00481909">
        <w:rPr>
          <w:rFonts w:cs="Arial"/>
          <w:sz w:val="22"/>
          <w:szCs w:val="22"/>
        </w:rPr>
        <w:t xml:space="preserve">, </w:t>
      </w:r>
      <w:r w:rsidR="006E598F" w:rsidRPr="00481909">
        <w:rPr>
          <w:rFonts w:cs="Arial"/>
          <w:sz w:val="22"/>
          <w:szCs w:val="22"/>
        </w:rPr>
        <w:t>Quinto</w:t>
      </w:r>
      <w:r w:rsidRPr="00481909">
        <w:rPr>
          <w:rFonts w:cs="Arial"/>
          <w:sz w:val="22"/>
          <w:szCs w:val="22"/>
        </w:rPr>
        <w:t xml:space="preserve"> Piso, Col. Centro, C.P. 060</w:t>
      </w:r>
      <w:r w:rsidR="002667D2" w:rsidRPr="00481909">
        <w:rPr>
          <w:rFonts w:cs="Arial"/>
          <w:sz w:val="22"/>
          <w:szCs w:val="22"/>
        </w:rPr>
        <w:t>9</w:t>
      </w:r>
      <w:r w:rsidRPr="00481909">
        <w:rPr>
          <w:rFonts w:cs="Arial"/>
          <w:sz w:val="22"/>
          <w:szCs w:val="22"/>
        </w:rPr>
        <w:t xml:space="preserve">0, Delegación Cuauhtémoc, </w:t>
      </w:r>
      <w:r w:rsidR="00E857E2">
        <w:rPr>
          <w:rFonts w:cs="Arial"/>
          <w:sz w:val="22"/>
          <w:szCs w:val="22"/>
        </w:rPr>
        <w:t>Ciudad de México</w:t>
      </w:r>
      <w:r w:rsidRPr="00481909">
        <w:rPr>
          <w:rFonts w:cs="Arial"/>
          <w:sz w:val="22"/>
          <w:szCs w:val="22"/>
        </w:rPr>
        <w:t>.</w:t>
      </w:r>
    </w:p>
    <w:p w:rsidR="003F3E3A" w:rsidRPr="00481909" w:rsidRDefault="003F3E3A" w:rsidP="007A41CF">
      <w:pPr>
        <w:tabs>
          <w:tab w:val="left" w:pos="851"/>
        </w:tabs>
        <w:jc w:val="both"/>
        <w:rPr>
          <w:rFonts w:cs="Arial"/>
          <w:sz w:val="22"/>
          <w:szCs w:val="22"/>
        </w:rPr>
      </w:pPr>
      <w:r w:rsidRPr="00481909">
        <w:rPr>
          <w:rFonts w:cs="Arial"/>
          <w:b/>
          <w:sz w:val="22"/>
          <w:szCs w:val="22"/>
        </w:rPr>
        <w:t>No se permitirá el acceso al evento después de la hora señalada</w:t>
      </w:r>
      <w:r w:rsidRPr="00481909">
        <w:rPr>
          <w:rFonts w:cs="Arial"/>
          <w:sz w:val="22"/>
          <w:szCs w:val="22"/>
        </w:rPr>
        <w:t xml:space="preserve">, por lo que se sugiere que los </w:t>
      </w:r>
      <w:r w:rsidR="00883F22" w:rsidRPr="00481909">
        <w:rPr>
          <w:rFonts w:cs="Arial"/>
          <w:sz w:val="22"/>
          <w:szCs w:val="22"/>
        </w:rPr>
        <w:t xml:space="preserve">licitantes </w:t>
      </w:r>
      <w:r w:rsidRPr="00481909">
        <w:rPr>
          <w:rFonts w:cs="Arial"/>
          <w:sz w:val="22"/>
          <w:szCs w:val="22"/>
        </w:rPr>
        <w:t xml:space="preserve">registren su asistencia </w:t>
      </w:r>
      <w:r w:rsidRPr="00481909">
        <w:rPr>
          <w:rFonts w:cs="Arial"/>
          <w:b/>
          <w:sz w:val="22"/>
          <w:szCs w:val="22"/>
        </w:rPr>
        <w:t>30 minutos antes del horario indicado.</w:t>
      </w:r>
    </w:p>
    <w:p w:rsidR="00CA6248" w:rsidRPr="00481909" w:rsidRDefault="00CA6248" w:rsidP="007A41CF">
      <w:pPr>
        <w:tabs>
          <w:tab w:val="left" w:pos="567"/>
          <w:tab w:val="left" w:pos="851"/>
          <w:tab w:val="right" w:pos="10206"/>
        </w:tabs>
        <w:ind w:right="51"/>
        <w:jc w:val="both"/>
        <w:rPr>
          <w:rFonts w:cs="Arial"/>
          <w:snapToGrid w:val="0"/>
          <w:sz w:val="22"/>
          <w:szCs w:val="22"/>
        </w:rPr>
      </w:pPr>
      <w:r w:rsidRPr="00481909">
        <w:rPr>
          <w:rFonts w:cs="Arial"/>
          <w:snapToGrid w:val="0"/>
          <w:sz w:val="22"/>
          <w:szCs w:val="22"/>
        </w:rPr>
        <w:t>En este evento, el licitante entregará su propuesta en sobre cerrado en forma inviolable, procediéndose a la apertura del mismo, revisándose cuantitativa, sucesiva y separadamente, la documentación legal y administrativa, Propuesta Técnica, Propuesta Económica y garantía de formalidad de la propuesta, descalificándose las que hubieran omitido alguno de los requisitos exigidos en estas Bases.</w:t>
      </w:r>
    </w:p>
    <w:p w:rsidR="00CA6248" w:rsidRPr="00481909" w:rsidRDefault="00CA6248" w:rsidP="007A41CF">
      <w:pPr>
        <w:tabs>
          <w:tab w:val="left" w:pos="567"/>
          <w:tab w:val="left" w:pos="851"/>
          <w:tab w:val="right" w:pos="10206"/>
        </w:tabs>
        <w:ind w:right="51"/>
        <w:jc w:val="both"/>
        <w:rPr>
          <w:rFonts w:cs="Arial"/>
          <w:snapToGrid w:val="0"/>
          <w:sz w:val="22"/>
          <w:szCs w:val="22"/>
        </w:rPr>
      </w:pPr>
      <w:r w:rsidRPr="00481909">
        <w:rPr>
          <w:rFonts w:cs="Arial"/>
          <w:snapToGrid w:val="0"/>
          <w:sz w:val="22"/>
          <w:szCs w:val="22"/>
        </w:rPr>
        <w:t>Los participantes rubricarán las propuestas presentadas (con excepción de la garantía de formalidad de la propuesta), quedando en custodia de la convocante para su análisis cualitativo, cuyos resultados se darán a conocer en la Segunda Etapa: Acto de Fallo.</w:t>
      </w:r>
    </w:p>
    <w:p w:rsidR="00CA6248" w:rsidRPr="00481909" w:rsidRDefault="00CA6248" w:rsidP="007A41CF">
      <w:pPr>
        <w:pStyle w:val="Textoindependiente2"/>
        <w:tabs>
          <w:tab w:val="left" w:pos="567"/>
          <w:tab w:val="left" w:pos="851"/>
          <w:tab w:val="right" w:pos="10206"/>
        </w:tabs>
        <w:ind w:right="51"/>
        <w:rPr>
          <w:rFonts w:cs="Arial"/>
          <w:snapToGrid w:val="0"/>
          <w:sz w:val="22"/>
          <w:szCs w:val="22"/>
        </w:rPr>
      </w:pPr>
      <w:r w:rsidRPr="00481909">
        <w:rPr>
          <w:rFonts w:cs="Arial"/>
          <w:snapToGrid w:val="0"/>
          <w:sz w:val="22"/>
          <w:szCs w:val="22"/>
        </w:rPr>
        <w:t xml:space="preserve">En caso que la propuesta de algún licitante hubiera sido desechada, los documentos con carácter devolutivo, es decir las garantías de formalidad de las propuestas, según aplique, podrán ser </w:t>
      </w:r>
      <w:r w:rsidRPr="00481909">
        <w:rPr>
          <w:rFonts w:cs="Arial"/>
          <w:snapToGrid w:val="0"/>
          <w:sz w:val="22"/>
          <w:szCs w:val="22"/>
        </w:rPr>
        <w:lastRenderedPageBreak/>
        <w:t xml:space="preserve">devueltos al licitante transcurridos 15 días hábiles contados a partir de la notificación del fallo, previa solicitud por escrito a la </w:t>
      </w:r>
      <w:r w:rsidR="008A4CF7" w:rsidRPr="00481909">
        <w:rPr>
          <w:rFonts w:cs="Arial"/>
          <w:snapToGrid w:val="0"/>
          <w:sz w:val="22"/>
          <w:szCs w:val="22"/>
        </w:rPr>
        <w:t>C</w:t>
      </w:r>
      <w:r w:rsidRPr="00481909">
        <w:rPr>
          <w:rFonts w:cs="Arial"/>
          <w:snapToGrid w:val="0"/>
          <w:sz w:val="22"/>
          <w:szCs w:val="22"/>
        </w:rPr>
        <w:t>onvocante.</w:t>
      </w:r>
    </w:p>
    <w:p w:rsidR="00CA6248" w:rsidRPr="00481909" w:rsidRDefault="00CA6248" w:rsidP="007A41CF">
      <w:pPr>
        <w:pStyle w:val="Textoindependiente2"/>
        <w:tabs>
          <w:tab w:val="left" w:pos="709"/>
        </w:tabs>
        <w:rPr>
          <w:rFonts w:cs="Arial"/>
          <w:bCs/>
          <w:sz w:val="22"/>
          <w:szCs w:val="22"/>
        </w:rPr>
      </w:pPr>
      <w:r w:rsidRPr="00481909">
        <w:rPr>
          <w:rFonts w:cs="Arial"/>
          <w:bCs/>
          <w:sz w:val="22"/>
          <w:szCs w:val="22"/>
        </w:rPr>
        <w:t xml:space="preserve">El sobre que contenga la propuesta podrá ser entregado por persona distinta al representante o apoderado legal de la persona moral o física participante; en este caso, quien entregue la propuesta deberá acreditar su identidad mediante la presentación de carta poder simple en original, firmada por el representante o apoderado legal del licitante, misma que invariablemente deberá estar dentro del sobre que contenga la propuesta; asimismo deberá presentar identificación oficial vigente en original y copia fotostática. </w:t>
      </w:r>
    </w:p>
    <w:p w:rsidR="00CA6248" w:rsidRPr="00481909" w:rsidRDefault="00CA6248" w:rsidP="007A41CF">
      <w:pPr>
        <w:tabs>
          <w:tab w:val="left" w:pos="567"/>
          <w:tab w:val="left" w:pos="851"/>
          <w:tab w:val="right" w:pos="10206"/>
        </w:tabs>
        <w:autoSpaceDE w:val="0"/>
        <w:autoSpaceDN w:val="0"/>
        <w:adjustRightInd w:val="0"/>
        <w:ind w:right="51"/>
        <w:jc w:val="both"/>
        <w:rPr>
          <w:rFonts w:cs="Arial"/>
          <w:snapToGrid w:val="0"/>
          <w:sz w:val="22"/>
          <w:szCs w:val="22"/>
        </w:rPr>
      </w:pPr>
      <w:r w:rsidRPr="00481909">
        <w:rPr>
          <w:rFonts w:cs="Arial"/>
          <w:snapToGrid w:val="0"/>
          <w:sz w:val="22"/>
          <w:szCs w:val="22"/>
        </w:rPr>
        <w:t>El Acto de Presentación y Apertura de Propuestas será presidido por el servidor público designado por la convocante, quien será el único facultado para aceptar o desechar las propuestas y, en general, para tomar todas las decisiones durante la realización del acto, en los términos de la Ley, su Reglamento y demás Normatividad aplicable en la materia.</w:t>
      </w:r>
    </w:p>
    <w:p w:rsidR="00CA6248" w:rsidRPr="00481909" w:rsidRDefault="00CA6248" w:rsidP="007A41CF">
      <w:pPr>
        <w:tabs>
          <w:tab w:val="left" w:pos="567"/>
          <w:tab w:val="right" w:pos="8838"/>
        </w:tabs>
        <w:jc w:val="both"/>
        <w:rPr>
          <w:rFonts w:cs="Arial"/>
          <w:sz w:val="22"/>
          <w:szCs w:val="22"/>
        </w:rPr>
      </w:pPr>
      <w:r w:rsidRPr="00481909">
        <w:rPr>
          <w:rFonts w:cs="Arial"/>
          <w:bCs/>
          <w:sz w:val="22"/>
          <w:szCs w:val="22"/>
          <w:lang w:eastAsia="en-US"/>
        </w:rPr>
        <w:t xml:space="preserve">La convocante previo a la celebración de la primera etapa, verificará que ningún licitante se encuentre sancionado por la Contraloría General </w:t>
      </w:r>
      <w:r w:rsidR="008E39A2" w:rsidRPr="00481909">
        <w:rPr>
          <w:rFonts w:cs="Arial"/>
          <w:bCs/>
          <w:sz w:val="22"/>
          <w:szCs w:val="22"/>
          <w:lang w:eastAsia="en-US"/>
        </w:rPr>
        <w:t>de la Ciudad de México</w:t>
      </w:r>
      <w:r w:rsidRPr="00481909">
        <w:rPr>
          <w:rFonts w:cs="Arial"/>
          <w:bCs/>
          <w:sz w:val="22"/>
          <w:szCs w:val="22"/>
          <w:lang w:eastAsia="en-US"/>
        </w:rPr>
        <w:t>, por la Secretaría de la Función Pública o por incumplimiento contractual que den a conocer en sus sitios de internet, las Dependencias, los Órganos Desconcentrados, Delegaciones y Entidades.</w:t>
      </w:r>
    </w:p>
    <w:p w:rsidR="00CA6248" w:rsidRPr="00481909" w:rsidRDefault="00CA6248" w:rsidP="007A41CF">
      <w:pPr>
        <w:pStyle w:val="Textoindependiente2"/>
        <w:tabs>
          <w:tab w:val="left" w:pos="567"/>
          <w:tab w:val="left" w:pos="851"/>
          <w:tab w:val="right" w:pos="10206"/>
        </w:tabs>
        <w:ind w:right="51"/>
        <w:rPr>
          <w:rFonts w:cs="Arial"/>
          <w:snapToGrid w:val="0"/>
          <w:sz w:val="22"/>
          <w:szCs w:val="22"/>
        </w:rPr>
      </w:pPr>
      <w:r w:rsidRPr="00481909">
        <w:rPr>
          <w:rFonts w:cs="Arial"/>
          <w:snapToGrid w:val="0"/>
          <w:sz w:val="22"/>
          <w:szCs w:val="22"/>
        </w:rPr>
        <w:t>La omisión de firma por parte de los participantes no invalidará el contenido ni los efectos del acta.</w:t>
      </w:r>
    </w:p>
    <w:p w:rsidR="00FE387D" w:rsidRPr="00481909" w:rsidRDefault="00FE387D" w:rsidP="007A41CF">
      <w:pPr>
        <w:pStyle w:val="Textoindependiente2"/>
        <w:tabs>
          <w:tab w:val="left" w:pos="851"/>
        </w:tabs>
        <w:rPr>
          <w:rFonts w:cs="Arial"/>
          <w:snapToGrid w:val="0"/>
          <w:sz w:val="22"/>
          <w:szCs w:val="22"/>
        </w:rPr>
      </w:pPr>
    </w:p>
    <w:p w:rsidR="003F3E3A" w:rsidRPr="000A317E" w:rsidRDefault="00B8433A" w:rsidP="000A317E">
      <w:pPr>
        <w:pStyle w:val="Ttulo2"/>
      </w:pPr>
      <w:bookmarkStart w:id="860" w:name="_Toc258432393"/>
      <w:bookmarkStart w:id="861" w:name="_Toc316558390"/>
      <w:bookmarkStart w:id="862" w:name="_Toc413318805"/>
      <w:bookmarkStart w:id="863" w:name="_Toc413319084"/>
      <w:bookmarkStart w:id="864" w:name="_Toc413319174"/>
      <w:bookmarkStart w:id="865" w:name="_Toc413319264"/>
      <w:bookmarkStart w:id="866" w:name="_Toc413319541"/>
      <w:bookmarkStart w:id="867" w:name="_Toc451346886"/>
      <w:r w:rsidRPr="000A317E">
        <w:t>Segunda Etapa: Acto de Fallo</w:t>
      </w:r>
      <w:r w:rsidR="003F3E3A" w:rsidRPr="000A317E">
        <w:t>.</w:t>
      </w:r>
      <w:bookmarkEnd w:id="860"/>
      <w:bookmarkEnd w:id="861"/>
      <w:bookmarkEnd w:id="862"/>
      <w:bookmarkEnd w:id="863"/>
      <w:bookmarkEnd w:id="864"/>
      <w:bookmarkEnd w:id="865"/>
      <w:bookmarkEnd w:id="866"/>
      <w:bookmarkEnd w:id="867"/>
    </w:p>
    <w:p w:rsidR="002F7290" w:rsidRPr="00481909" w:rsidRDefault="002F7290" w:rsidP="007A41CF">
      <w:pPr>
        <w:tabs>
          <w:tab w:val="left" w:pos="851"/>
        </w:tabs>
        <w:jc w:val="both"/>
        <w:rPr>
          <w:rFonts w:cs="Arial"/>
          <w:sz w:val="22"/>
          <w:szCs w:val="22"/>
        </w:rPr>
      </w:pPr>
      <w:r w:rsidRPr="00481909">
        <w:rPr>
          <w:rFonts w:cs="Arial"/>
          <w:sz w:val="22"/>
          <w:szCs w:val="22"/>
        </w:rPr>
        <w:t xml:space="preserve">Este evento se celebrará en Junta Pública, el día </w:t>
      </w:r>
      <w:r w:rsidR="00934002" w:rsidRPr="00481909">
        <w:rPr>
          <w:rFonts w:cs="Arial"/>
          <w:sz w:val="22"/>
          <w:szCs w:val="22"/>
        </w:rPr>
        <w:t>XX</w:t>
      </w:r>
      <w:r w:rsidRPr="00481909">
        <w:rPr>
          <w:rFonts w:cs="Arial"/>
          <w:b/>
          <w:sz w:val="22"/>
          <w:szCs w:val="22"/>
        </w:rPr>
        <w:t xml:space="preserve"> de </w:t>
      </w:r>
      <w:r w:rsidR="00467A7D" w:rsidRPr="00481909">
        <w:rPr>
          <w:rFonts w:cs="Arial"/>
          <w:b/>
          <w:sz w:val="22"/>
          <w:szCs w:val="22"/>
        </w:rPr>
        <w:t>XXX</w:t>
      </w:r>
      <w:r w:rsidRPr="00481909">
        <w:rPr>
          <w:rFonts w:cs="Arial"/>
          <w:b/>
          <w:sz w:val="22"/>
          <w:szCs w:val="22"/>
        </w:rPr>
        <w:t xml:space="preserve"> de </w:t>
      </w:r>
      <w:r w:rsidR="000228EA" w:rsidRPr="00481909">
        <w:rPr>
          <w:rFonts w:cs="Arial"/>
          <w:b/>
          <w:sz w:val="22"/>
          <w:szCs w:val="22"/>
        </w:rPr>
        <w:t>201</w:t>
      </w:r>
      <w:r w:rsidR="00467A7D" w:rsidRPr="00481909">
        <w:rPr>
          <w:rFonts w:cs="Arial"/>
          <w:b/>
          <w:sz w:val="22"/>
          <w:szCs w:val="22"/>
        </w:rPr>
        <w:t>6</w:t>
      </w:r>
      <w:r w:rsidRPr="00481909">
        <w:rPr>
          <w:rFonts w:cs="Arial"/>
          <w:b/>
          <w:sz w:val="22"/>
          <w:szCs w:val="22"/>
        </w:rPr>
        <w:t xml:space="preserve">, a las </w:t>
      </w:r>
      <w:r w:rsidR="00062A6E">
        <w:rPr>
          <w:rFonts w:cs="Arial"/>
          <w:b/>
          <w:sz w:val="22"/>
          <w:szCs w:val="22"/>
        </w:rPr>
        <w:t>XX</w:t>
      </w:r>
      <w:r w:rsidRPr="00481909">
        <w:rPr>
          <w:rFonts w:cs="Arial"/>
          <w:b/>
          <w:sz w:val="22"/>
          <w:szCs w:val="22"/>
        </w:rPr>
        <w:t>:00 horas</w:t>
      </w:r>
      <w:r w:rsidRPr="00481909">
        <w:rPr>
          <w:rFonts w:cs="Arial"/>
          <w:sz w:val="22"/>
          <w:szCs w:val="22"/>
        </w:rPr>
        <w:t xml:space="preserve">, en la Sala de </w:t>
      </w:r>
      <w:r w:rsidR="00126927" w:rsidRPr="00481909">
        <w:rPr>
          <w:rFonts w:cs="Arial"/>
          <w:sz w:val="22"/>
          <w:szCs w:val="22"/>
        </w:rPr>
        <w:t>Licitaciones</w:t>
      </w:r>
      <w:r w:rsidRPr="00481909">
        <w:rPr>
          <w:rFonts w:cs="Arial"/>
          <w:sz w:val="22"/>
          <w:szCs w:val="22"/>
        </w:rPr>
        <w:t xml:space="preserve"> de la DGRMSG de la Oficialía Mayor </w:t>
      </w:r>
      <w:r w:rsidR="008E39A2" w:rsidRPr="00481909">
        <w:rPr>
          <w:rFonts w:cs="Arial"/>
          <w:sz w:val="22"/>
          <w:szCs w:val="22"/>
        </w:rPr>
        <w:t>de la Ciudad de México</w:t>
      </w:r>
      <w:r w:rsidRPr="00481909">
        <w:rPr>
          <w:rFonts w:cs="Arial"/>
          <w:sz w:val="22"/>
          <w:szCs w:val="22"/>
        </w:rPr>
        <w:t xml:space="preserve">, ubicada en </w:t>
      </w:r>
      <w:r w:rsidR="003E1802" w:rsidRPr="00481909">
        <w:rPr>
          <w:rFonts w:cs="Arial"/>
          <w:sz w:val="22"/>
          <w:szCs w:val="22"/>
        </w:rPr>
        <w:t xml:space="preserve">Av. </w:t>
      </w:r>
      <w:r w:rsidR="00F5505E" w:rsidRPr="00481909">
        <w:rPr>
          <w:rFonts w:cs="Arial"/>
          <w:sz w:val="22"/>
          <w:szCs w:val="22"/>
        </w:rPr>
        <w:t>Tlaxcoaque</w:t>
      </w:r>
      <w:r w:rsidRPr="00481909">
        <w:rPr>
          <w:rFonts w:cs="Arial"/>
          <w:sz w:val="22"/>
          <w:szCs w:val="22"/>
        </w:rPr>
        <w:t xml:space="preserve"> N° </w:t>
      </w:r>
      <w:r w:rsidR="00F5505E" w:rsidRPr="00481909">
        <w:rPr>
          <w:rFonts w:cs="Arial"/>
          <w:sz w:val="22"/>
          <w:szCs w:val="22"/>
        </w:rPr>
        <w:t>8</w:t>
      </w:r>
      <w:r w:rsidRPr="00481909">
        <w:rPr>
          <w:rFonts w:cs="Arial"/>
          <w:sz w:val="22"/>
          <w:szCs w:val="22"/>
        </w:rPr>
        <w:t xml:space="preserve">, </w:t>
      </w:r>
      <w:r w:rsidR="00F5505E" w:rsidRPr="00481909">
        <w:rPr>
          <w:rFonts w:cs="Arial"/>
          <w:sz w:val="22"/>
          <w:szCs w:val="22"/>
        </w:rPr>
        <w:t>Quinto</w:t>
      </w:r>
      <w:r w:rsidRPr="00481909">
        <w:rPr>
          <w:rFonts w:cs="Arial"/>
          <w:sz w:val="22"/>
          <w:szCs w:val="22"/>
        </w:rPr>
        <w:t xml:space="preserve"> Piso, Col. Centro, C.P. 060</w:t>
      </w:r>
      <w:r w:rsidR="00F5505E" w:rsidRPr="00481909">
        <w:rPr>
          <w:rFonts w:cs="Arial"/>
          <w:sz w:val="22"/>
          <w:szCs w:val="22"/>
        </w:rPr>
        <w:t>9</w:t>
      </w:r>
      <w:r w:rsidRPr="00481909">
        <w:rPr>
          <w:rFonts w:cs="Arial"/>
          <w:sz w:val="22"/>
          <w:szCs w:val="22"/>
        </w:rPr>
        <w:t>0, De</w:t>
      </w:r>
      <w:r w:rsidR="00147FA1">
        <w:rPr>
          <w:rFonts w:cs="Arial"/>
          <w:sz w:val="22"/>
          <w:szCs w:val="22"/>
        </w:rPr>
        <w:t>legación Cuauhtémoc, Ciudad de México</w:t>
      </w:r>
      <w:r w:rsidRPr="00481909">
        <w:rPr>
          <w:rFonts w:cs="Arial"/>
          <w:sz w:val="22"/>
          <w:szCs w:val="22"/>
        </w:rPr>
        <w:t>.</w:t>
      </w:r>
    </w:p>
    <w:p w:rsidR="002F7290" w:rsidRPr="00481909" w:rsidRDefault="002F7290" w:rsidP="007A41CF">
      <w:pPr>
        <w:tabs>
          <w:tab w:val="left" w:pos="851"/>
        </w:tabs>
        <w:jc w:val="both"/>
        <w:rPr>
          <w:rFonts w:cs="Arial"/>
          <w:snapToGrid w:val="0"/>
          <w:sz w:val="22"/>
          <w:szCs w:val="22"/>
        </w:rPr>
      </w:pPr>
      <w:r w:rsidRPr="00481909">
        <w:rPr>
          <w:rFonts w:cs="Arial"/>
          <w:snapToGrid w:val="0"/>
          <w:sz w:val="22"/>
          <w:szCs w:val="22"/>
        </w:rPr>
        <w:t xml:space="preserve">La Convocante en esta etapa comunicará el resultado del Dictamen del Análisis Cualitativo, y en el acta que para ese efecto se levante -debidamente fundada y motivada-, se señalarán detalladamente las propuestas que fueron desechadas y las que no resultaron aceptadas, indicándose, en su caso, las que hayan cumplido con la totalidad de los requisitos legales y administrativos, técnicos y económicos solicitados en las presentes Bases, al igual que las especificaciones requeridas por la Convocante respecto de los bienes de la </w:t>
      </w:r>
      <w:r w:rsidR="00126927" w:rsidRPr="00481909">
        <w:rPr>
          <w:rFonts w:cs="Arial"/>
          <w:snapToGrid w:val="0"/>
          <w:sz w:val="22"/>
          <w:szCs w:val="22"/>
        </w:rPr>
        <w:t>l</w:t>
      </w:r>
      <w:r w:rsidR="00246BA1" w:rsidRPr="00481909">
        <w:rPr>
          <w:rFonts w:cs="Arial"/>
          <w:snapToGrid w:val="0"/>
          <w:sz w:val="22"/>
          <w:szCs w:val="22"/>
        </w:rPr>
        <w:t>icitaci</w:t>
      </w:r>
      <w:r w:rsidR="00126927" w:rsidRPr="00481909">
        <w:rPr>
          <w:rFonts w:cs="Arial"/>
          <w:snapToGrid w:val="0"/>
          <w:sz w:val="22"/>
          <w:szCs w:val="22"/>
        </w:rPr>
        <w:t>ó</w:t>
      </w:r>
      <w:r w:rsidR="00246BA1" w:rsidRPr="00481909">
        <w:rPr>
          <w:rFonts w:cs="Arial"/>
          <w:snapToGrid w:val="0"/>
          <w:sz w:val="22"/>
          <w:szCs w:val="22"/>
        </w:rPr>
        <w:t>n</w:t>
      </w:r>
      <w:r w:rsidRPr="00481909">
        <w:rPr>
          <w:rFonts w:cs="Arial"/>
          <w:snapToGrid w:val="0"/>
          <w:sz w:val="22"/>
          <w:szCs w:val="22"/>
        </w:rPr>
        <w:t xml:space="preserve">, así como el nombre del </w:t>
      </w:r>
      <w:r w:rsidR="00B85B92" w:rsidRPr="00481909">
        <w:rPr>
          <w:rFonts w:cs="Arial"/>
          <w:snapToGrid w:val="0"/>
          <w:sz w:val="22"/>
          <w:szCs w:val="22"/>
        </w:rPr>
        <w:t>licitante</w:t>
      </w:r>
      <w:r w:rsidRPr="00481909">
        <w:rPr>
          <w:rFonts w:cs="Arial"/>
          <w:snapToGrid w:val="0"/>
          <w:sz w:val="22"/>
          <w:szCs w:val="22"/>
        </w:rPr>
        <w:t xml:space="preserve"> que ofertó las mejores condiciones y el precio más bajo por los bienes, dando a conocer el importe respectivo.</w:t>
      </w:r>
    </w:p>
    <w:p w:rsidR="00F2187E" w:rsidRPr="00481909" w:rsidRDefault="00F2187E" w:rsidP="007A41CF">
      <w:pPr>
        <w:tabs>
          <w:tab w:val="left" w:pos="851"/>
        </w:tabs>
        <w:jc w:val="both"/>
        <w:rPr>
          <w:rFonts w:cs="Arial"/>
          <w:snapToGrid w:val="0"/>
          <w:sz w:val="22"/>
          <w:szCs w:val="22"/>
        </w:rPr>
      </w:pPr>
    </w:p>
    <w:p w:rsidR="003F3E3A" w:rsidRPr="00481909" w:rsidRDefault="003F3E3A" w:rsidP="000A317E">
      <w:pPr>
        <w:pStyle w:val="Ttulo2"/>
      </w:pPr>
      <w:bookmarkStart w:id="868" w:name="_Toc258432394"/>
      <w:bookmarkStart w:id="869" w:name="_Toc316558391"/>
      <w:bookmarkStart w:id="870" w:name="_Toc413318806"/>
      <w:bookmarkStart w:id="871" w:name="_Toc413319085"/>
      <w:bookmarkStart w:id="872" w:name="_Toc413319175"/>
      <w:bookmarkStart w:id="873" w:name="_Toc413319265"/>
      <w:bookmarkStart w:id="874" w:name="_Toc413319542"/>
      <w:bookmarkStart w:id="875" w:name="_Toc451346887"/>
      <w:bookmarkStart w:id="876" w:name="_Toc419122259"/>
      <w:bookmarkStart w:id="877" w:name="_Toc419124249"/>
      <w:bookmarkStart w:id="878" w:name="_Toc419127185"/>
      <w:bookmarkStart w:id="879" w:name="_Toc419197602"/>
      <w:bookmarkStart w:id="880" w:name="_Toc419198192"/>
      <w:bookmarkStart w:id="881" w:name="_Toc419199629"/>
      <w:bookmarkStart w:id="882" w:name="_Toc419203810"/>
      <w:bookmarkStart w:id="883" w:name="_Toc419203965"/>
      <w:bookmarkStart w:id="884" w:name="_Toc514561328"/>
      <w:bookmarkStart w:id="885" w:name="_Toc514572318"/>
      <w:bookmarkStart w:id="886" w:name="_Toc517013894"/>
      <w:bookmarkStart w:id="887" w:name="_Toc519072307"/>
      <w:bookmarkStart w:id="888" w:name="_Toc519652311"/>
      <w:bookmarkStart w:id="889" w:name="_Toc520019059"/>
      <w:bookmarkStart w:id="890" w:name="_Toc520209755"/>
      <w:bookmarkStart w:id="891" w:name="_Toc521152289"/>
      <w:bookmarkStart w:id="892" w:name="_Toc521163588"/>
      <w:bookmarkStart w:id="893" w:name="_Toc521380449"/>
      <w:bookmarkStart w:id="894" w:name="_Toc521406540"/>
      <w:bookmarkStart w:id="895" w:name="_Toc521409377"/>
      <w:bookmarkStart w:id="896" w:name="_Toc521410559"/>
      <w:bookmarkStart w:id="897" w:name="_Toc521411446"/>
      <w:bookmarkStart w:id="898" w:name="_Toc521741804"/>
      <w:bookmarkStart w:id="899" w:name="_Toc527964779"/>
      <w:bookmarkStart w:id="900" w:name="_Toc528724396"/>
      <w:bookmarkStart w:id="901" w:name="_Toc504372058"/>
      <w:bookmarkStart w:id="902" w:name="_Toc504372355"/>
      <w:bookmarkStart w:id="903" w:name="_Toc504474146"/>
      <w:bookmarkStart w:id="904" w:name="_Toc535062733"/>
      <w:bookmarkStart w:id="905" w:name="_Toc535064610"/>
      <w:bookmarkStart w:id="906" w:name="_Toc535895259"/>
      <w:bookmarkStart w:id="907" w:name="_Toc536245310"/>
      <w:bookmarkStart w:id="908" w:name="_Toc2142766"/>
      <w:bookmarkStart w:id="909" w:name="_Toc3264928"/>
      <w:bookmarkStart w:id="910" w:name="_Toc5438544"/>
      <w:bookmarkStart w:id="911" w:name="_Toc5438634"/>
      <w:bookmarkStart w:id="912" w:name="_Toc5439041"/>
      <w:bookmarkStart w:id="913" w:name="_Toc9756963"/>
      <w:bookmarkStart w:id="914" w:name="_Toc9829683"/>
      <w:bookmarkStart w:id="915" w:name="_Toc9829804"/>
      <w:bookmarkStart w:id="916" w:name="_Toc14667279"/>
      <w:bookmarkStart w:id="917" w:name="_Toc14668474"/>
      <w:bookmarkStart w:id="918" w:name="_Toc15118669"/>
      <w:bookmarkStart w:id="919" w:name="_Toc15529006"/>
      <w:bookmarkStart w:id="920" w:name="_Toc258432395"/>
      <w:bookmarkStart w:id="921" w:name="_Toc419122253"/>
      <w:bookmarkStart w:id="922" w:name="_Toc419124243"/>
      <w:bookmarkStart w:id="923" w:name="_Toc419127179"/>
      <w:bookmarkStart w:id="924" w:name="_Toc419197596"/>
      <w:bookmarkStart w:id="925" w:name="_Toc419198186"/>
      <w:bookmarkStart w:id="926" w:name="_Toc419199623"/>
      <w:bookmarkStart w:id="927" w:name="_Toc419203804"/>
      <w:bookmarkStart w:id="928" w:name="_Toc419203959"/>
      <w:bookmarkStart w:id="929" w:name="_Toc514561322"/>
      <w:bookmarkStart w:id="930" w:name="_Toc514572312"/>
      <w:bookmarkStart w:id="931" w:name="_Toc517013888"/>
      <w:bookmarkStart w:id="932" w:name="_Toc519072301"/>
      <w:bookmarkStart w:id="933" w:name="_Toc519652305"/>
      <w:bookmarkStart w:id="934" w:name="_Toc520019053"/>
      <w:bookmarkStart w:id="935" w:name="_Toc520209749"/>
      <w:bookmarkStart w:id="936" w:name="_Toc521152283"/>
      <w:bookmarkStart w:id="937" w:name="_Toc521163582"/>
      <w:bookmarkStart w:id="938" w:name="_Toc521380443"/>
      <w:bookmarkStart w:id="939" w:name="_Toc521406534"/>
      <w:bookmarkStart w:id="940" w:name="_Toc521409371"/>
      <w:bookmarkStart w:id="941" w:name="_Toc521410553"/>
      <w:bookmarkStart w:id="942" w:name="_Toc521411440"/>
      <w:bookmarkStart w:id="943" w:name="_Toc521741798"/>
      <w:bookmarkStart w:id="944" w:name="_Toc527964773"/>
      <w:bookmarkStart w:id="945" w:name="_Toc528724390"/>
      <w:bookmarkStart w:id="946" w:name="_Toc504372052"/>
      <w:bookmarkStart w:id="947" w:name="_Toc504372349"/>
      <w:bookmarkStart w:id="948" w:name="_Toc504474140"/>
      <w:bookmarkStart w:id="949" w:name="_Toc535062727"/>
      <w:bookmarkStart w:id="950" w:name="_Toc535064604"/>
      <w:bookmarkStart w:id="951" w:name="_Toc535895253"/>
      <w:bookmarkStart w:id="952" w:name="_Toc536245304"/>
      <w:bookmarkStart w:id="953" w:name="_Toc2142760"/>
      <w:bookmarkStart w:id="954" w:name="_Toc3264922"/>
      <w:bookmarkStart w:id="955" w:name="_Toc5438538"/>
      <w:bookmarkStart w:id="956" w:name="_Toc5438628"/>
      <w:bookmarkStart w:id="957" w:name="_Toc5439035"/>
      <w:bookmarkStart w:id="958" w:name="_Toc9756957"/>
      <w:bookmarkStart w:id="959" w:name="_Toc9829677"/>
      <w:bookmarkStart w:id="960" w:name="_Toc9829798"/>
      <w:bookmarkStart w:id="961" w:name="_Toc14667273"/>
      <w:bookmarkStart w:id="962" w:name="_Toc14668468"/>
      <w:bookmarkStart w:id="963" w:name="_Toc15118662"/>
      <w:bookmarkStart w:id="964" w:name="_Toc15528999"/>
      <w:bookmarkEnd w:id="728"/>
      <w:bookmarkEnd w:id="729"/>
      <w:bookmarkEnd w:id="730"/>
      <w:bookmarkEnd w:id="731"/>
      <w:bookmarkEnd w:id="732"/>
      <w:bookmarkEnd w:id="733"/>
      <w:bookmarkEnd w:id="734"/>
      <w:bookmarkEnd w:id="735"/>
      <w:r w:rsidRPr="00481909">
        <w:t>Presentación de precios más bajos.</w:t>
      </w:r>
      <w:bookmarkEnd w:id="868"/>
      <w:bookmarkEnd w:id="869"/>
      <w:bookmarkEnd w:id="870"/>
      <w:bookmarkEnd w:id="871"/>
      <w:bookmarkEnd w:id="872"/>
      <w:bookmarkEnd w:id="873"/>
      <w:bookmarkEnd w:id="874"/>
      <w:bookmarkEnd w:id="875"/>
    </w:p>
    <w:p w:rsidR="003F3E3A" w:rsidRPr="00481909" w:rsidRDefault="003F3E3A" w:rsidP="007A41CF">
      <w:pPr>
        <w:pStyle w:val="Textoindependiente2"/>
        <w:tabs>
          <w:tab w:val="left" w:pos="851"/>
        </w:tabs>
        <w:rPr>
          <w:rFonts w:cs="Arial"/>
          <w:sz w:val="22"/>
          <w:szCs w:val="22"/>
        </w:rPr>
      </w:pPr>
      <w:r w:rsidRPr="00481909">
        <w:rPr>
          <w:rFonts w:cs="Arial"/>
          <w:snapToGrid w:val="0"/>
          <w:sz w:val="22"/>
          <w:szCs w:val="22"/>
        </w:rPr>
        <w:t xml:space="preserve">En esta etapa se comunicará e invitará a los </w:t>
      </w:r>
      <w:r w:rsidR="00883F22" w:rsidRPr="00481909">
        <w:rPr>
          <w:rFonts w:cs="Arial"/>
          <w:snapToGrid w:val="0"/>
          <w:sz w:val="22"/>
          <w:szCs w:val="22"/>
        </w:rPr>
        <w:t xml:space="preserve">licitantes </w:t>
      </w:r>
      <w:r w:rsidRPr="00481909">
        <w:rPr>
          <w:rFonts w:cs="Arial"/>
          <w:snapToGrid w:val="0"/>
          <w:sz w:val="22"/>
          <w:szCs w:val="22"/>
        </w:rPr>
        <w:t xml:space="preserve">que hayan cumplido con la totalidad de los requisitos legales y administrativos, técnicos y económicos, que podrán </w:t>
      </w:r>
      <w:r w:rsidRPr="00481909">
        <w:rPr>
          <w:rFonts w:cs="Arial"/>
          <w:sz w:val="22"/>
          <w:szCs w:val="22"/>
        </w:rPr>
        <w:t xml:space="preserve">ofertar precios más bajos, en dos rondas como mínimo, </w:t>
      </w:r>
      <w:r w:rsidRPr="00481909">
        <w:rPr>
          <w:rFonts w:cs="Arial"/>
          <w:snapToGrid w:val="0"/>
          <w:sz w:val="22"/>
          <w:szCs w:val="22"/>
        </w:rPr>
        <w:t xml:space="preserve">con la finalidad de resultar adjudicados, respecto de la propuesta que originalmente haya resultado más benéfica para esta Convocante; las nuevas posturas se podrán presentar, siempre y cuando, se encuentre presente en el acto, la persona que cuente con poderes de representación de la persona física o moral </w:t>
      </w:r>
      <w:r w:rsidR="00B85B92" w:rsidRPr="00481909">
        <w:rPr>
          <w:rFonts w:cs="Arial"/>
          <w:snapToGrid w:val="0"/>
          <w:sz w:val="22"/>
          <w:szCs w:val="22"/>
        </w:rPr>
        <w:t>licitante</w:t>
      </w:r>
      <w:r w:rsidRPr="00481909">
        <w:rPr>
          <w:rFonts w:cs="Arial"/>
          <w:snapToGrid w:val="0"/>
          <w:sz w:val="22"/>
          <w:szCs w:val="22"/>
        </w:rPr>
        <w:t xml:space="preserve">, lo que deberá ser acreditado en el mismo evento, mediante la presentación en </w:t>
      </w:r>
      <w:r w:rsidRPr="00481909">
        <w:rPr>
          <w:rFonts w:cs="Arial"/>
          <w:sz w:val="22"/>
          <w:szCs w:val="22"/>
        </w:rPr>
        <w:t xml:space="preserve">original o copia certificada por fedatario público, así como copia simple de una </w:t>
      </w:r>
      <w:r w:rsidRPr="00481909">
        <w:rPr>
          <w:rFonts w:cs="Arial"/>
          <w:snapToGrid w:val="0"/>
          <w:sz w:val="22"/>
          <w:szCs w:val="22"/>
        </w:rPr>
        <w:t>identificación oficial vigente (</w:t>
      </w:r>
      <w:r w:rsidRPr="00481909">
        <w:rPr>
          <w:rFonts w:cs="Arial"/>
          <w:sz w:val="22"/>
          <w:szCs w:val="22"/>
        </w:rPr>
        <w:t>credencial de elector, cédula profesional, pasaporte, cartilla del servicio militar liberada). Los documentos originales y/o certificados, se devolverán al término del evento, ya que sólo se requieren para su cotejo.</w:t>
      </w:r>
    </w:p>
    <w:p w:rsidR="00795A7B" w:rsidRPr="00481909" w:rsidRDefault="00795A7B" w:rsidP="007A41CF">
      <w:pPr>
        <w:autoSpaceDE w:val="0"/>
        <w:autoSpaceDN w:val="0"/>
        <w:adjustRightInd w:val="0"/>
        <w:jc w:val="both"/>
        <w:rPr>
          <w:rFonts w:cs="Arial"/>
          <w:snapToGrid w:val="0"/>
          <w:sz w:val="22"/>
          <w:szCs w:val="22"/>
        </w:rPr>
      </w:pPr>
      <w:r w:rsidRPr="00481909">
        <w:rPr>
          <w:rFonts w:cs="Arial"/>
          <w:snapToGrid w:val="0"/>
          <w:sz w:val="22"/>
          <w:szCs w:val="22"/>
        </w:rPr>
        <w:t xml:space="preserve">En tal virtud, se invitará a los licitantes que participarán en la etapa de precios más bajos, para contar con su amable aceptación a presentar sus ofertas más bajas a través del mecanismo de </w:t>
      </w:r>
      <w:r w:rsidRPr="00481909">
        <w:rPr>
          <w:rFonts w:cs="Arial"/>
          <w:b/>
          <w:snapToGrid w:val="0"/>
          <w:sz w:val="22"/>
          <w:szCs w:val="22"/>
        </w:rPr>
        <w:t xml:space="preserve">“Subasta Electrónica Inversa” </w:t>
      </w:r>
      <w:r w:rsidRPr="00481909">
        <w:rPr>
          <w:rFonts w:cs="Arial"/>
          <w:snapToGrid w:val="0"/>
          <w:sz w:val="22"/>
          <w:szCs w:val="22"/>
        </w:rPr>
        <w:t xml:space="preserve">consistente en utilizar un dispositivo electrónico que estará a su disposición, con la finalidad de agilizar el proceso de subasta, por lo que a través del esquema propuesto se logrará una simplificación del proceso en cuanto a tiempo, reduciendo el margen de error, para un mayor número de rondas que redundará en beneficio del área convocante para obtener las mejores condiciones y el precio más bajo, de conformidad con lo establecido en el artículo 43 fracción II de la </w:t>
      </w:r>
      <w:r w:rsidR="00107E85" w:rsidRPr="00481909">
        <w:rPr>
          <w:rFonts w:cs="Arial"/>
          <w:snapToGrid w:val="0"/>
          <w:sz w:val="22"/>
          <w:szCs w:val="22"/>
        </w:rPr>
        <w:t>LADF</w:t>
      </w:r>
      <w:r w:rsidRPr="00481909">
        <w:rPr>
          <w:rFonts w:cs="Arial"/>
          <w:snapToGrid w:val="0"/>
          <w:sz w:val="22"/>
          <w:szCs w:val="22"/>
        </w:rPr>
        <w:t>.</w:t>
      </w:r>
    </w:p>
    <w:p w:rsidR="003F3E3A" w:rsidRPr="00481909" w:rsidRDefault="003F3E3A" w:rsidP="007A41CF">
      <w:pPr>
        <w:tabs>
          <w:tab w:val="left" w:pos="851"/>
        </w:tabs>
        <w:jc w:val="both"/>
        <w:rPr>
          <w:rFonts w:cs="Arial"/>
          <w:b/>
          <w:sz w:val="22"/>
          <w:szCs w:val="22"/>
        </w:rPr>
      </w:pPr>
      <w:r w:rsidRPr="00481909">
        <w:rPr>
          <w:rFonts w:cs="Arial"/>
          <w:sz w:val="22"/>
          <w:szCs w:val="22"/>
        </w:rPr>
        <w:lastRenderedPageBreak/>
        <w:t xml:space="preserve">Las propuestas de precios más bajos se entregarán por escrito, conforme a lo indicado en el formato denominado: </w:t>
      </w:r>
      <w:r w:rsidRPr="00481909">
        <w:rPr>
          <w:rFonts w:cs="Arial"/>
          <w:b/>
          <w:sz w:val="22"/>
          <w:szCs w:val="22"/>
        </w:rPr>
        <w:t xml:space="preserve">Propuesta de precios más bajos </w:t>
      </w:r>
      <w:r w:rsidR="00DB64B9" w:rsidRPr="00481909">
        <w:rPr>
          <w:rFonts w:cs="Arial"/>
          <w:b/>
          <w:bCs/>
          <w:sz w:val="22"/>
          <w:szCs w:val="22"/>
        </w:rPr>
        <w:t>ANEXO OCHO</w:t>
      </w:r>
      <w:r w:rsidRPr="00481909">
        <w:rPr>
          <w:rFonts w:cs="Arial"/>
          <w:b/>
          <w:sz w:val="22"/>
          <w:szCs w:val="22"/>
        </w:rPr>
        <w:t xml:space="preserve"> </w:t>
      </w:r>
      <w:r w:rsidRPr="00481909">
        <w:rPr>
          <w:rFonts w:cs="Arial"/>
          <w:sz w:val="22"/>
          <w:szCs w:val="22"/>
        </w:rPr>
        <w:t>de las presentes Bases, el cual será proporcionado por la Convocante en el mismo acto.</w:t>
      </w:r>
    </w:p>
    <w:p w:rsidR="000228EA" w:rsidRPr="00481909" w:rsidRDefault="003F3E3A" w:rsidP="007A41CF">
      <w:pPr>
        <w:tabs>
          <w:tab w:val="left" w:pos="851"/>
        </w:tabs>
        <w:jc w:val="both"/>
        <w:rPr>
          <w:rFonts w:cs="Arial"/>
          <w:sz w:val="22"/>
          <w:szCs w:val="22"/>
        </w:rPr>
      </w:pPr>
      <w:r w:rsidRPr="00481909">
        <w:rPr>
          <w:rFonts w:cs="Arial"/>
          <w:sz w:val="22"/>
          <w:szCs w:val="22"/>
        </w:rPr>
        <w:t xml:space="preserve">Los </w:t>
      </w:r>
      <w:r w:rsidR="00883F22" w:rsidRPr="00481909">
        <w:rPr>
          <w:rFonts w:cs="Arial"/>
          <w:sz w:val="22"/>
          <w:szCs w:val="22"/>
        </w:rPr>
        <w:t xml:space="preserve">licitantes </w:t>
      </w:r>
      <w:r w:rsidRPr="00481909">
        <w:rPr>
          <w:rFonts w:cs="Arial"/>
          <w:sz w:val="22"/>
          <w:szCs w:val="22"/>
        </w:rPr>
        <w:t xml:space="preserve"> que propongan precios más bajos, quedan obligados a respetar las mismas condiciones legales, administrativas, técnicas y económicas, presentadas en su propuesta original</w:t>
      </w:r>
      <w:r w:rsidR="000228EA" w:rsidRPr="00481909">
        <w:rPr>
          <w:rFonts w:cs="Arial"/>
          <w:sz w:val="22"/>
          <w:szCs w:val="22"/>
        </w:rPr>
        <w:t xml:space="preserve">, </w:t>
      </w:r>
      <w:r w:rsidR="000228EA" w:rsidRPr="00481909">
        <w:rPr>
          <w:rFonts w:cs="Arial"/>
          <w:snapToGrid w:val="0"/>
          <w:sz w:val="22"/>
          <w:szCs w:val="22"/>
        </w:rPr>
        <w:t xml:space="preserve">de conformidad con lo establecido en el artículo 43 fracción II de la </w:t>
      </w:r>
      <w:r w:rsidR="00E93B5E" w:rsidRPr="00481909">
        <w:rPr>
          <w:rFonts w:cs="Arial"/>
          <w:snapToGrid w:val="0"/>
          <w:sz w:val="22"/>
          <w:szCs w:val="22"/>
        </w:rPr>
        <w:t>LADF</w:t>
      </w:r>
      <w:r w:rsidR="000228EA" w:rsidRPr="00481909">
        <w:rPr>
          <w:rFonts w:cs="Arial"/>
          <w:snapToGrid w:val="0"/>
          <w:sz w:val="22"/>
          <w:szCs w:val="22"/>
        </w:rPr>
        <w:t>.</w:t>
      </w:r>
    </w:p>
    <w:p w:rsidR="003F3E3A" w:rsidRPr="00481909" w:rsidRDefault="003F3E3A" w:rsidP="007A41CF">
      <w:pPr>
        <w:pStyle w:val="Textoindependiente2"/>
        <w:tabs>
          <w:tab w:val="left" w:pos="851"/>
        </w:tabs>
        <w:rPr>
          <w:rFonts w:cs="Arial"/>
          <w:sz w:val="22"/>
          <w:szCs w:val="22"/>
        </w:rPr>
      </w:pPr>
      <w:r w:rsidRPr="00481909">
        <w:rPr>
          <w:rFonts w:cs="Arial"/>
          <w:sz w:val="22"/>
          <w:szCs w:val="22"/>
        </w:rPr>
        <w:t xml:space="preserve">En esta etapa no se permitirá comunicación entre los </w:t>
      </w:r>
      <w:r w:rsidR="00883F22" w:rsidRPr="00481909">
        <w:rPr>
          <w:rFonts w:cs="Arial"/>
          <w:sz w:val="22"/>
          <w:szCs w:val="22"/>
        </w:rPr>
        <w:t>licitantes</w:t>
      </w:r>
      <w:r w:rsidRPr="00481909">
        <w:rPr>
          <w:rFonts w:cs="Arial"/>
          <w:sz w:val="22"/>
          <w:szCs w:val="22"/>
        </w:rPr>
        <w:t xml:space="preserve">, evitando que se incurra en actos de desorden, falta de respeto y acuerdos entre ellos, respecto de los precios más bajos. Las nuevas ofertas que se presenten serán por escrito en el formato previamente establecido, aún cuando se abstengan de participar en alguna de las rondas. La Convocante al final de cada ronda dirá solamente el precio unitario más bajo de cada partida, de conformidad con el Artículo 43, Fracción II de la LADF. </w:t>
      </w:r>
    </w:p>
    <w:p w:rsidR="003F3E3A" w:rsidRPr="00481909" w:rsidRDefault="003F3E3A" w:rsidP="007A41CF">
      <w:pPr>
        <w:pStyle w:val="Textoindependiente2"/>
        <w:tabs>
          <w:tab w:val="left" w:pos="851"/>
        </w:tabs>
        <w:rPr>
          <w:rFonts w:cs="Arial"/>
          <w:sz w:val="22"/>
          <w:szCs w:val="22"/>
        </w:rPr>
      </w:pPr>
      <w:r w:rsidRPr="00481909">
        <w:rPr>
          <w:rFonts w:cs="Arial"/>
          <w:sz w:val="22"/>
          <w:szCs w:val="22"/>
        </w:rPr>
        <w:t xml:space="preserve">Una vez determinado el </w:t>
      </w:r>
      <w:r w:rsidR="00B85B92" w:rsidRPr="00481909">
        <w:rPr>
          <w:rFonts w:cs="Arial"/>
          <w:sz w:val="22"/>
          <w:szCs w:val="22"/>
        </w:rPr>
        <w:t>licitante</w:t>
      </w:r>
      <w:r w:rsidRPr="00481909">
        <w:rPr>
          <w:rFonts w:cs="Arial"/>
          <w:sz w:val="22"/>
          <w:szCs w:val="22"/>
        </w:rPr>
        <w:t xml:space="preserve"> que haya ofertado el precio más bajo para cada una de las partidas de la presente </w:t>
      </w:r>
      <w:r w:rsidR="00246BA1" w:rsidRPr="00481909">
        <w:rPr>
          <w:rFonts w:cs="Arial"/>
          <w:sz w:val="22"/>
          <w:szCs w:val="22"/>
        </w:rPr>
        <w:t>Licitación</w:t>
      </w:r>
      <w:r w:rsidRPr="00481909">
        <w:rPr>
          <w:rFonts w:cs="Arial"/>
          <w:sz w:val="22"/>
          <w:szCs w:val="22"/>
        </w:rPr>
        <w:t xml:space="preserve">, se determinará la adjudicación del contrato respectivo, se levantará acta circunstanciada del evento. El Acta de fallo y los formatos de precios más bajos serán rubricados y firmados por todos los servidores públicos y </w:t>
      </w:r>
      <w:r w:rsidR="00883F22" w:rsidRPr="00481909">
        <w:rPr>
          <w:rFonts w:cs="Arial"/>
          <w:sz w:val="22"/>
          <w:szCs w:val="22"/>
        </w:rPr>
        <w:t xml:space="preserve">licitantes </w:t>
      </w:r>
      <w:r w:rsidRPr="00481909">
        <w:rPr>
          <w:rFonts w:cs="Arial"/>
          <w:sz w:val="22"/>
          <w:szCs w:val="22"/>
        </w:rPr>
        <w:t xml:space="preserve"> presentes, entregándose copia del acta a cada uno de los asistentes, notificándose personalmente a los </w:t>
      </w:r>
      <w:r w:rsidR="00883F22" w:rsidRPr="00481909">
        <w:rPr>
          <w:rFonts w:cs="Arial"/>
          <w:sz w:val="22"/>
          <w:szCs w:val="22"/>
        </w:rPr>
        <w:t xml:space="preserve">licitantes </w:t>
      </w:r>
      <w:r w:rsidRPr="00481909">
        <w:rPr>
          <w:rFonts w:cs="Arial"/>
          <w:sz w:val="22"/>
          <w:szCs w:val="22"/>
        </w:rPr>
        <w:t xml:space="preserve"> que no asistieron.</w:t>
      </w:r>
    </w:p>
    <w:p w:rsidR="008A3372" w:rsidRPr="00481909" w:rsidRDefault="008A3372" w:rsidP="007A41CF">
      <w:pPr>
        <w:pStyle w:val="Textoindependiente2"/>
        <w:tabs>
          <w:tab w:val="left" w:pos="851"/>
        </w:tabs>
        <w:rPr>
          <w:rFonts w:cs="Arial"/>
          <w:sz w:val="22"/>
          <w:szCs w:val="22"/>
        </w:rPr>
      </w:pPr>
    </w:p>
    <w:p w:rsidR="003F3E3A" w:rsidRPr="00481909" w:rsidRDefault="00D44FCC" w:rsidP="005855DE">
      <w:pPr>
        <w:pStyle w:val="Ttulo1"/>
        <w:rPr>
          <w:rFonts w:ascii="Arial" w:hAnsi="Arial"/>
          <w:sz w:val="22"/>
          <w:szCs w:val="22"/>
        </w:rPr>
      </w:pPr>
      <w:bookmarkStart w:id="965" w:name="_Toc316558392"/>
      <w:bookmarkStart w:id="966" w:name="_Toc413318807"/>
      <w:bookmarkStart w:id="967" w:name="_Toc413319086"/>
      <w:bookmarkStart w:id="968" w:name="_Toc413319176"/>
      <w:bookmarkStart w:id="969" w:name="_Toc413319266"/>
      <w:bookmarkStart w:id="970" w:name="_Toc413319543"/>
      <w:bookmarkStart w:id="971" w:name="_Toc451346888"/>
      <w:r w:rsidRPr="00481909">
        <w:rPr>
          <w:rFonts w:ascii="Arial" w:hAnsi="Arial"/>
          <w:sz w:val="22"/>
          <w:szCs w:val="22"/>
        </w:rPr>
        <w:t>CRITERIOS DE EVALUACIÓN.</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65"/>
      <w:bookmarkEnd w:id="966"/>
      <w:bookmarkEnd w:id="967"/>
      <w:bookmarkEnd w:id="968"/>
      <w:bookmarkEnd w:id="969"/>
      <w:bookmarkEnd w:id="970"/>
      <w:bookmarkEnd w:id="971"/>
    </w:p>
    <w:p w:rsidR="003F3E3A" w:rsidRPr="00481909" w:rsidRDefault="003F3E3A" w:rsidP="000A317E">
      <w:pPr>
        <w:pStyle w:val="Ttulo2"/>
      </w:pPr>
      <w:bookmarkStart w:id="972" w:name="_Toc419122260"/>
      <w:bookmarkStart w:id="973" w:name="_Toc419124250"/>
      <w:bookmarkStart w:id="974" w:name="_Toc419127186"/>
      <w:bookmarkStart w:id="975" w:name="_Toc419197603"/>
      <w:bookmarkStart w:id="976" w:name="_Toc419198193"/>
      <w:bookmarkStart w:id="977" w:name="_Toc419199630"/>
      <w:bookmarkStart w:id="978" w:name="_Toc419203811"/>
      <w:bookmarkStart w:id="979" w:name="_Toc419203966"/>
      <w:bookmarkStart w:id="980" w:name="_Toc514561329"/>
      <w:bookmarkStart w:id="981" w:name="_Toc514572319"/>
      <w:bookmarkStart w:id="982" w:name="_Toc517013895"/>
      <w:bookmarkStart w:id="983" w:name="_Toc519072308"/>
      <w:bookmarkStart w:id="984" w:name="_Toc519652312"/>
      <w:bookmarkStart w:id="985" w:name="_Toc520019060"/>
      <w:bookmarkStart w:id="986" w:name="_Toc520209756"/>
      <w:bookmarkStart w:id="987" w:name="_Toc521152290"/>
      <w:bookmarkStart w:id="988" w:name="_Toc521163589"/>
      <w:bookmarkStart w:id="989" w:name="_Toc521380450"/>
      <w:bookmarkStart w:id="990" w:name="_Toc521406541"/>
      <w:bookmarkStart w:id="991" w:name="_Toc521409378"/>
      <w:bookmarkStart w:id="992" w:name="_Toc521410560"/>
      <w:bookmarkStart w:id="993" w:name="_Toc521411447"/>
      <w:bookmarkStart w:id="994" w:name="_Toc521741805"/>
      <w:bookmarkStart w:id="995" w:name="_Toc527964780"/>
      <w:bookmarkStart w:id="996" w:name="_Toc528724397"/>
      <w:bookmarkStart w:id="997" w:name="_Toc504372059"/>
      <w:bookmarkStart w:id="998" w:name="_Toc504372356"/>
      <w:bookmarkStart w:id="999" w:name="_Toc504474147"/>
      <w:bookmarkStart w:id="1000" w:name="_Toc535062734"/>
      <w:bookmarkStart w:id="1001" w:name="_Toc535064611"/>
      <w:bookmarkStart w:id="1002" w:name="_Toc535895260"/>
      <w:bookmarkStart w:id="1003" w:name="_Toc536245311"/>
      <w:bookmarkStart w:id="1004" w:name="_Toc2142767"/>
      <w:bookmarkStart w:id="1005" w:name="_Toc3264929"/>
      <w:bookmarkStart w:id="1006" w:name="_Toc5438545"/>
      <w:bookmarkStart w:id="1007" w:name="_Toc5438635"/>
      <w:bookmarkStart w:id="1008" w:name="_Toc5439042"/>
      <w:bookmarkStart w:id="1009" w:name="_Toc9756964"/>
      <w:bookmarkStart w:id="1010" w:name="_Toc9829684"/>
      <w:bookmarkStart w:id="1011" w:name="_Toc9829805"/>
      <w:bookmarkStart w:id="1012" w:name="_Toc14667280"/>
      <w:bookmarkStart w:id="1013" w:name="_Toc14668475"/>
      <w:bookmarkStart w:id="1014" w:name="_Toc15118670"/>
      <w:bookmarkStart w:id="1015" w:name="_Toc15529007"/>
      <w:bookmarkStart w:id="1016" w:name="_Toc258432396"/>
      <w:bookmarkStart w:id="1017" w:name="_Toc316558393"/>
      <w:bookmarkStart w:id="1018" w:name="_Toc413318808"/>
      <w:bookmarkStart w:id="1019" w:name="_Toc413319087"/>
      <w:bookmarkStart w:id="1020" w:name="_Toc413319177"/>
      <w:bookmarkStart w:id="1021" w:name="_Toc413319267"/>
      <w:bookmarkStart w:id="1022" w:name="_Toc413319544"/>
      <w:bookmarkStart w:id="1023" w:name="_Toc451346889"/>
      <w:r w:rsidRPr="00481909">
        <w:t xml:space="preserve">Verificación de </w:t>
      </w:r>
      <w:r w:rsidR="00883F22" w:rsidRPr="00481909">
        <w:t>licitantes</w:t>
      </w:r>
      <w:r w:rsidRPr="00481909">
        <w:t xml:space="preserve"> no sancionados.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0228EA" w:rsidRPr="00481909" w:rsidRDefault="003F3E3A" w:rsidP="007A41CF">
      <w:pPr>
        <w:tabs>
          <w:tab w:val="left" w:pos="567"/>
          <w:tab w:val="left" w:pos="851"/>
          <w:tab w:val="right" w:pos="8838"/>
        </w:tabs>
        <w:jc w:val="both"/>
        <w:rPr>
          <w:rFonts w:cs="Arial"/>
          <w:sz w:val="22"/>
          <w:szCs w:val="22"/>
        </w:rPr>
      </w:pPr>
      <w:r w:rsidRPr="00481909">
        <w:rPr>
          <w:rFonts w:cs="Arial"/>
          <w:bCs/>
          <w:sz w:val="22"/>
          <w:szCs w:val="22"/>
          <w:lang w:eastAsia="en-US"/>
        </w:rPr>
        <w:t xml:space="preserve">La </w:t>
      </w:r>
      <w:r w:rsidR="00BB2156" w:rsidRPr="00481909">
        <w:rPr>
          <w:rFonts w:cs="Arial"/>
          <w:bCs/>
          <w:sz w:val="22"/>
          <w:szCs w:val="22"/>
          <w:lang w:eastAsia="en-US"/>
        </w:rPr>
        <w:t>C</w:t>
      </w:r>
      <w:r w:rsidRPr="00481909">
        <w:rPr>
          <w:rFonts w:cs="Arial"/>
          <w:bCs/>
          <w:sz w:val="22"/>
          <w:szCs w:val="22"/>
          <w:lang w:eastAsia="en-US"/>
        </w:rPr>
        <w:t xml:space="preserve">onvocante </w:t>
      </w:r>
      <w:r w:rsidR="006834AF" w:rsidRPr="00481909">
        <w:rPr>
          <w:rFonts w:cs="Arial"/>
          <w:bCs/>
          <w:sz w:val="22"/>
          <w:szCs w:val="22"/>
          <w:lang w:eastAsia="en-US"/>
        </w:rPr>
        <w:t>antes de la celebración de la primera etapa del presente procedimiento, de la emisión del fallo y la celebración de los contratos,</w:t>
      </w:r>
      <w:r w:rsidRPr="00481909">
        <w:rPr>
          <w:rFonts w:cs="Arial"/>
          <w:bCs/>
          <w:sz w:val="22"/>
          <w:szCs w:val="22"/>
          <w:lang w:eastAsia="en-US"/>
        </w:rPr>
        <w:t xml:space="preserve"> verificará que ningún </w:t>
      </w:r>
      <w:r w:rsidR="00B85B92" w:rsidRPr="00481909">
        <w:rPr>
          <w:rFonts w:cs="Arial"/>
          <w:bCs/>
          <w:sz w:val="22"/>
          <w:szCs w:val="22"/>
          <w:lang w:eastAsia="en-US"/>
        </w:rPr>
        <w:t>licitante</w:t>
      </w:r>
      <w:r w:rsidRPr="00481909">
        <w:rPr>
          <w:rFonts w:cs="Arial"/>
          <w:bCs/>
          <w:sz w:val="22"/>
          <w:szCs w:val="22"/>
          <w:lang w:eastAsia="en-US"/>
        </w:rPr>
        <w:t xml:space="preserve"> se encuentre sancionado por la </w:t>
      </w:r>
      <w:r w:rsidR="00B8433A" w:rsidRPr="00481909">
        <w:rPr>
          <w:rFonts w:cs="Arial"/>
          <w:bCs/>
          <w:sz w:val="22"/>
          <w:szCs w:val="22"/>
          <w:lang w:eastAsia="en-US"/>
        </w:rPr>
        <w:t>Secretaría de la Función Pública</w:t>
      </w:r>
      <w:r w:rsidR="00BB2156" w:rsidRPr="00481909">
        <w:rPr>
          <w:rFonts w:cs="Arial"/>
          <w:bCs/>
          <w:sz w:val="22"/>
          <w:szCs w:val="22"/>
          <w:lang w:eastAsia="en-US"/>
        </w:rPr>
        <w:t xml:space="preserve"> o </w:t>
      </w:r>
      <w:r w:rsidRPr="00481909">
        <w:rPr>
          <w:rFonts w:cs="Arial"/>
          <w:bCs/>
          <w:sz w:val="22"/>
          <w:szCs w:val="22"/>
          <w:lang w:eastAsia="en-US"/>
        </w:rPr>
        <w:t xml:space="preserve">por la </w:t>
      </w:r>
      <w:r w:rsidR="00B8433A" w:rsidRPr="00481909">
        <w:rPr>
          <w:rFonts w:cs="Arial"/>
          <w:bCs/>
          <w:sz w:val="22"/>
          <w:szCs w:val="22"/>
          <w:lang w:eastAsia="en-US"/>
        </w:rPr>
        <w:t xml:space="preserve">Contraloría General </w:t>
      </w:r>
      <w:r w:rsidR="008E39A2" w:rsidRPr="00481909">
        <w:rPr>
          <w:rFonts w:cs="Arial"/>
          <w:bCs/>
          <w:sz w:val="22"/>
          <w:szCs w:val="22"/>
          <w:lang w:eastAsia="en-US"/>
        </w:rPr>
        <w:t>de la Ciudad de México</w:t>
      </w:r>
      <w:r w:rsidR="00B8433A" w:rsidRPr="00481909">
        <w:rPr>
          <w:rFonts w:cs="Arial"/>
          <w:bCs/>
          <w:sz w:val="22"/>
          <w:szCs w:val="22"/>
          <w:lang w:eastAsia="en-US"/>
        </w:rPr>
        <w:t xml:space="preserve"> </w:t>
      </w:r>
      <w:r w:rsidR="000228EA" w:rsidRPr="00481909">
        <w:rPr>
          <w:rFonts w:cs="Arial"/>
          <w:bCs/>
          <w:sz w:val="22"/>
          <w:szCs w:val="22"/>
          <w:lang w:eastAsia="en-US"/>
        </w:rPr>
        <w:t>por incumplimiento contractual que den a conocer en sus sitios de internet las Dependencias, los Órganos Desconcentrados, Delegaciones y Entidades, de conformidad a lo estipulado en el artículo 39 BIS</w:t>
      </w:r>
      <w:r w:rsidR="00E93B5E" w:rsidRPr="00481909">
        <w:rPr>
          <w:rFonts w:cs="Arial"/>
          <w:bCs/>
          <w:sz w:val="22"/>
          <w:szCs w:val="22"/>
          <w:lang w:eastAsia="en-US"/>
        </w:rPr>
        <w:t xml:space="preserve"> de la LADF</w:t>
      </w:r>
      <w:r w:rsidR="000228EA" w:rsidRPr="00481909">
        <w:rPr>
          <w:rFonts w:cs="Arial"/>
          <w:bCs/>
          <w:sz w:val="22"/>
          <w:szCs w:val="22"/>
          <w:lang w:eastAsia="en-US"/>
        </w:rPr>
        <w:t>.</w:t>
      </w:r>
    </w:p>
    <w:p w:rsidR="003F3E3A" w:rsidRPr="00481909" w:rsidRDefault="003F3E3A" w:rsidP="007A41CF">
      <w:pPr>
        <w:tabs>
          <w:tab w:val="left" w:pos="851"/>
        </w:tabs>
        <w:jc w:val="both"/>
        <w:rPr>
          <w:rFonts w:cs="Arial"/>
          <w:sz w:val="22"/>
          <w:szCs w:val="22"/>
        </w:rPr>
      </w:pPr>
    </w:p>
    <w:p w:rsidR="003F3E3A" w:rsidRPr="00481909" w:rsidRDefault="003F3E3A" w:rsidP="000A317E">
      <w:pPr>
        <w:pStyle w:val="Ttulo2"/>
      </w:pPr>
      <w:bookmarkStart w:id="1024" w:name="_Toc316558394"/>
      <w:bookmarkStart w:id="1025" w:name="_Toc413318809"/>
      <w:bookmarkStart w:id="1026" w:name="_Toc413319088"/>
      <w:bookmarkStart w:id="1027" w:name="_Toc413319178"/>
      <w:bookmarkStart w:id="1028" w:name="_Toc413319268"/>
      <w:bookmarkStart w:id="1029" w:name="_Toc413319545"/>
      <w:bookmarkStart w:id="1030" w:name="_Toc451346890"/>
      <w:r w:rsidRPr="00481909">
        <w:t>Evaluación de las propuestas.</w:t>
      </w:r>
      <w:bookmarkEnd w:id="1024"/>
      <w:bookmarkEnd w:id="1025"/>
      <w:bookmarkEnd w:id="1026"/>
      <w:bookmarkEnd w:id="1027"/>
      <w:bookmarkEnd w:id="1028"/>
      <w:bookmarkEnd w:id="1029"/>
      <w:bookmarkEnd w:id="1030"/>
    </w:p>
    <w:p w:rsidR="003F3E3A" w:rsidRPr="00481909" w:rsidRDefault="003F3E3A" w:rsidP="007A41CF">
      <w:pPr>
        <w:tabs>
          <w:tab w:val="left" w:pos="851"/>
        </w:tabs>
        <w:jc w:val="both"/>
        <w:rPr>
          <w:rFonts w:cs="Arial"/>
          <w:sz w:val="22"/>
          <w:szCs w:val="22"/>
        </w:rPr>
      </w:pPr>
      <w:r w:rsidRPr="00481909">
        <w:rPr>
          <w:rFonts w:cs="Arial"/>
          <w:sz w:val="22"/>
          <w:szCs w:val="22"/>
        </w:rPr>
        <w:t xml:space="preserve">La Convocante evaluara que las propuestas cumplan con los requisitos cuantitativos y cualitativos solicitados en estas Bases, así como en la(s) Junta(s) de Aclaración de Bases, por lo cual la adjudicación se realizará a quien cumpla con los requisitos establecidos en esta </w:t>
      </w:r>
      <w:r w:rsidR="007657BB" w:rsidRPr="00481909">
        <w:rPr>
          <w:rFonts w:cs="Arial"/>
          <w:sz w:val="22"/>
          <w:szCs w:val="22"/>
        </w:rPr>
        <w:t>l</w:t>
      </w:r>
      <w:r w:rsidR="00D222D1" w:rsidRPr="00481909">
        <w:rPr>
          <w:rFonts w:cs="Arial"/>
          <w:sz w:val="22"/>
          <w:szCs w:val="22"/>
        </w:rPr>
        <w:t xml:space="preserve">icitación </w:t>
      </w:r>
      <w:r w:rsidRPr="00481909">
        <w:rPr>
          <w:rFonts w:cs="Arial"/>
          <w:sz w:val="22"/>
          <w:szCs w:val="22"/>
        </w:rPr>
        <w:t>y oferte el precio aceptable más bajo.</w:t>
      </w:r>
    </w:p>
    <w:p w:rsidR="000228EA" w:rsidRPr="00481909" w:rsidRDefault="000228EA" w:rsidP="007A41CF">
      <w:pPr>
        <w:tabs>
          <w:tab w:val="left" w:pos="567"/>
          <w:tab w:val="left" w:pos="709"/>
          <w:tab w:val="right" w:pos="8838"/>
        </w:tabs>
        <w:jc w:val="both"/>
        <w:rPr>
          <w:rFonts w:cs="Arial"/>
          <w:sz w:val="22"/>
          <w:szCs w:val="22"/>
        </w:rPr>
      </w:pPr>
      <w:r w:rsidRPr="00481909">
        <w:rPr>
          <w:rFonts w:cs="Arial"/>
          <w:sz w:val="22"/>
          <w:szCs w:val="22"/>
        </w:rPr>
        <w:t>La Convocante emitirá un Dictamen de Análisis Cualitativo que servirá como base para el Fallo, conforme a lo descrito en el artículo 43 de la LADF, y el punto 4.9.1 de la Circular Uno 201</w:t>
      </w:r>
      <w:r w:rsidR="00945113" w:rsidRPr="00481909">
        <w:rPr>
          <w:rFonts w:cs="Arial"/>
          <w:sz w:val="22"/>
          <w:szCs w:val="22"/>
        </w:rPr>
        <w:t>5</w:t>
      </w:r>
      <w:r w:rsidRPr="00481909">
        <w:rPr>
          <w:rFonts w:cs="Arial"/>
          <w:sz w:val="22"/>
          <w:szCs w:val="22"/>
        </w:rPr>
        <w:t>, en el que se hará constar una reseña cronológica de los actos del procedimiento, el análisis de las propuestas y las razones para descalificarlas.</w:t>
      </w:r>
    </w:p>
    <w:p w:rsidR="000228EA" w:rsidRPr="00481909" w:rsidRDefault="000228EA" w:rsidP="007A41CF">
      <w:pPr>
        <w:pStyle w:val="Textoindependiente2"/>
        <w:tabs>
          <w:tab w:val="left" w:pos="567"/>
          <w:tab w:val="right" w:pos="8838"/>
        </w:tabs>
        <w:rPr>
          <w:rFonts w:cs="Arial"/>
          <w:sz w:val="22"/>
          <w:szCs w:val="22"/>
        </w:rPr>
      </w:pPr>
      <w:r w:rsidRPr="00481909">
        <w:rPr>
          <w:rFonts w:cs="Arial"/>
          <w:sz w:val="22"/>
          <w:szCs w:val="22"/>
        </w:rPr>
        <w:t>La evaluación se realizará, sin considerar mecanismos de puntos o porcentajes en su calificación, en igualdad de condiciones.</w:t>
      </w:r>
    </w:p>
    <w:p w:rsidR="000228EA" w:rsidRPr="00481909" w:rsidRDefault="000228EA" w:rsidP="007A41CF">
      <w:pPr>
        <w:tabs>
          <w:tab w:val="left" w:pos="567"/>
        </w:tabs>
        <w:rPr>
          <w:rFonts w:cs="Arial"/>
          <w:sz w:val="22"/>
          <w:szCs w:val="22"/>
        </w:rPr>
      </w:pPr>
    </w:p>
    <w:p w:rsidR="003F3E3A" w:rsidRPr="00481909" w:rsidRDefault="003F3E3A" w:rsidP="000A317E">
      <w:pPr>
        <w:pStyle w:val="Ttulo2"/>
      </w:pPr>
      <w:bookmarkStart w:id="1031" w:name="_Toc170016091"/>
      <w:bookmarkStart w:id="1032" w:name="_Toc234665764"/>
      <w:bookmarkStart w:id="1033" w:name="_Toc258432397"/>
      <w:bookmarkStart w:id="1034" w:name="_Toc316558395"/>
      <w:bookmarkStart w:id="1035" w:name="_Toc413318810"/>
      <w:bookmarkStart w:id="1036" w:name="_Toc413319089"/>
      <w:bookmarkStart w:id="1037" w:name="_Toc413319179"/>
      <w:bookmarkStart w:id="1038" w:name="_Toc413319269"/>
      <w:bookmarkStart w:id="1039" w:name="_Toc413319546"/>
      <w:bookmarkStart w:id="1040" w:name="_Toc451346891"/>
      <w:r w:rsidRPr="00481909">
        <w:t>Evaluación de la capacidad legal y administrativa.</w:t>
      </w:r>
      <w:bookmarkEnd w:id="1031"/>
      <w:bookmarkEnd w:id="1032"/>
      <w:bookmarkEnd w:id="1033"/>
      <w:bookmarkEnd w:id="1034"/>
      <w:bookmarkEnd w:id="1035"/>
      <w:bookmarkEnd w:id="1036"/>
      <w:bookmarkEnd w:id="1037"/>
      <w:bookmarkEnd w:id="1038"/>
      <w:bookmarkEnd w:id="1039"/>
      <w:bookmarkEnd w:id="1040"/>
    </w:p>
    <w:p w:rsidR="003F3E3A" w:rsidRPr="00481909" w:rsidRDefault="003F3E3A" w:rsidP="007A41CF">
      <w:pPr>
        <w:tabs>
          <w:tab w:val="left" w:pos="851"/>
        </w:tabs>
        <w:jc w:val="both"/>
        <w:rPr>
          <w:rFonts w:cs="Arial"/>
          <w:snapToGrid w:val="0"/>
          <w:sz w:val="22"/>
          <w:szCs w:val="22"/>
        </w:rPr>
      </w:pPr>
      <w:r w:rsidRPr="00481909">
        <w:rPr>
          <w:rFonts w:cs="Arial"/>
          <w:sz w:val="22"/>
          <w:szCs w:val="22"/>
        </w:rPr>
        <w:t xml:space="preserve">La documentación legal y administrativa se evaluará, mediante la verificación del cumplimiento de los requisitos solicitados en estas Bases, </w:t>
      </w:r>
      <w:r w:rsidRPr="00481909">
        <w:rPr>
          <w:rFonts w:cs="Arial"/>
          <w:snapToGrid w:val="0"/>
          <w:sz w:val="22"/>
          <w:szCs w:val="22"/>
        </w:rPr>
        <w:t xml:space="preserve">calificándose en los términos de </w:t>
      </w:r>
      <w:r w:rsidR="0025488F" w:rsidRPr="00481909">
        <w:rPr>
          <w:rFonts w:cs="Arial"/>
          <w:b/>
          <w:bCs/>
          <w:snapToGrid w:val="0"/>
          <w:sz w:val="22"/>
          <w:szCs w:val="22"/>
        </w:rPr>
        <w:t>CUMPLE</w:t>
      </w:r>
      <w:r w:rsidR="0025488F" w:rsidRPr="00481909">
        <w:rPr>
          <w:rFonts w:cs="Arial"/>
          <w:snapToGrid w:val="0"/>
          <w:sz w:val="22"/>
          <w:szCs w:val="22"/>
        </w:rPr>
        <w:t xml:space="preserve"> </w:t>
      </w:r>
      <w:r w:rsidRPr="00481909">
        <w:rPr>
          <w:rFonts w:cs="Arial"/>
          <w:snapToGrid w:val="0"/>
          <w:sz w:val="22"/>
          <w:szCs w:val="22"/>
        </w:rPr>
        <w:t xml:space="preserve">o </w:t>
      </w:r>
      <w:r w:rsidR="0025488F" w:rsidRPr="00481909">
        <w:rPr>
          <w:rFonts w:cs="Arial"/>
          <w:b/>
          <w:bCs/>
          <w:snapToGrid w:val="0"/>
          <w:sz w:val="22"/>
          <w:szCs w:val="22"/>
        </w:rPr>
        <w:t>NO CUMPLE</w:t>
      </w:r>
      <w:r w:rsidRPr="00481909">
        <w:rPr>
          <w:rFonts w:cs="Arial"/>
          <w:b/>
          <w:bCs/>
          <w:snapToGrid w:val="0"/>
          <w:sz w:val="22"/>
          <w:szCs w:val="22"/>
        </w:rPr>
        <w:t xml:space="preserve">. </w:t>
      </w:r>
      <w:r w:rsidRPr="00481909">
        <w:rPr>
          <w:rFonts w:cs="Arial"/>
          <w:snapToGrid w:val="0"/>
          <w:sz w:val="22"/>
          <w:szCs w:val="22"/>
        </w:rPr>
        <w:t>En este último caso se indicará el motivo del incumplimiento.</w:t>
      </w:r>
    </w:p>
    <w:p w:rsidR="00121A0D" w:rsidRPr="00481909" w:rsidRDefault="00121A0D" w:rsidP="007A41CF">
      <w:pPr>
        <w:tabs>
          <w:tab w:val="left" w:pos="851"/>
        </w:tabs>
        <w:jc w:val="both"/>
        <w:rPr>
          <w:rFonts w:cs="Arial"/>
          <w:snapToGrid w:val="0"/>
          <w:sz w:val="22"/>
          <w:szCs w:val="22"/>
        </w:rPr>
      </w:pPr>
    </w:p>
    <w:p w:rsidR="003F3E3A" w:rsidRPr="00481909" w:rsidRDefault="003F3E3A" w:rsidP="000A317E">
      <w:pPr>
        <w:pStyle w:val="Ttulo2"/>
      </w:pPr>
      <w:bookmarkStart w:id="1041" w:name="_Toc419122261"/>
      <w:bookmarkStart w:id="1042" w:name="_Toc419124251"/>
      <w:bookmarkStart w:id="1043" w:name="_Toc419127187"/>
      <w:bookmarkStart w:id="1044" w:name="_Toc419197604"/>
      <w:bookmarkStart w:id="1045" w:name="_Toc419198194"/>
      <w:bookmarkStart w:id="1046" w:name="_Toc419199631"/>
      <w:bookmarkStart w:id="1047" w:name="_Toc419203812"/>
      <w:bookmarkStart w:id="1048" w:name="_Toc419203967"/>
      <w:bookmarkStart w:id="1049" w:name="_Toc170016092"/>
      <w:bookmarkStart w:id="1050" w:name="_Toc234665765"/>
      <w:bookmarkStart w:id="1051" w:name="_Toc258432398"/>
      <w:bookmarkStart w:id="1052" w:name="_Toc316558396"/>
      <w:bookmarkStart w:id="1053" w:name="_Toc413318811"/>
      <w:bookmarkStart w:id="1054" w:name="_Toc413319090"/>
      <w:bookmarkStart w:id="1055" w:name="_Toc413319180"/>
      <w:bookmarkStart w:id="1056" w:name="_Toc413319270"/>
      <w:bookmarkStart w:id="1057" w:name="_Toc413319547"/>
      <w:bookmarkStart w:id="1058" w:name="_Toc451346892"/>
      <w:r w:rsidRPr="00481909">
        <w:t>Evaluación de las propuestas técnicas</w:t>
      </w:r>
      <w:bookmarkEnd w:id="1041"/>
      <w:bookmarkEnd w:id="1042"/>
      <w:bookmarkEnd w:id="1043"/>
      <w:bookmarkEnd w:id="1044"/>
      <w:bookmarkEnd w:id="1045"/>
      <w:bookmarkEnd w:id="1046"/>
      <w:bookmarkEnd w:id="1047"/>
      <w:bookmarkEnd w:id="1048"/>
      <w:r w:rsidRPr="00481909">
        <w:t>.</w:t>
      </w:r>
      <w:bookmarkEnd w:id="1049"/>
      <w:bookmarkEnd w:id="1050"/>
      <w:bookmarkEnd w:id="1051"/>
      <w:bookmarkEnd w:id="1052"/>
      <w:bookmarkEnd w:id="1053"/>
      <w:bookmarkEnd w:id="1054"/>
      <w:bookmarkEnd w:id="1055"/>
      <w:bookmarkEnd w:id="1056"/>
      <w:bookmarkEnd w:id="1057"/>
      <w:bookmarkEnd w:id="1058"/>
    </w:p>
    <w:p w:rsidR="003F3E3A" w:rsidRPr="00481909" w:rsidRDefault="003F3E3A" w:rsidP="007A41CF">
      <w:pPr>
        <w:tabs>
          <w:tab w:val="left" w:pos="851"/>
        </w:tabs>
        <w:jc w:val="both"/>
        <w:rPr>
          <w:rFonts w:cs="Arial"/>
          <w:snapToGrid w:val="0"/>
          <w:sz w:val="22"/>
          <w:szCs w:val="22"/>
        </w:rPr>
      </w:pPr>
      <w:r w:rsidRPr="00481909">
        <w:rPr>
          <w:rFonts w:cs="Arial"/>
          <w:snapToGrid w:val="0"/>
          <w:sz w:val="22"/>
          <w:szCs w:val="22"/>
        </w:rPr>
        <w:t xml:space="preserve">Las propuestas técnicas se evaluarán, mediante la verificación del cumplimiento de especificaciones contenidas en el </w:t>
      </w:r>
      <w:r w:rsidR="00DB64B9" w:rsidRPr="00481909">
        <w:rPr>
          <w:rFonts w:cs="Arial"/>
          <w:b/>
          <w:snapToGrid w:val="0"/>
          <w:sz w:val="22"/>
          <w:szCs w:val="22"/>
        </w:rPr>
        <w:t>ANEXO UNO</w:t>
      </w:r>
      <w:r w:rsidRPr="00481909">
        <w:rPr>
          <w:rFonts w:cs="Arial"/>
          <w:b/>
          <w:sz w:val="22"/>
          <w:szCs w:val="22"/>
        </w:rPr>
        <w:t xml:space="preserve"> </w:t>
      </w:r>
      <w:r w:rsidRPr="00481909">
        <w:rPr>
          <w:rFonts w:cs="Arial"/>
          <w:snapToGrid w:val="0"/>
          <w:sz w:val="22"/>
          <w:szCs w:val="22"/>
        </w:rPr>
        <w:t xml:space="preserve">de </w:t>
      </w:r>
      <w:r w:rsidRPr="00481909">
        <w:rPr>
          <w:rFonts w:cs="Arial"/>
          <w:sz w:val="22"/>
          <w:szCs w:val="22"/>
        </w:rPr>
        <w:t>estas Bases,</w:t>
      </w:r>
      <w:r w:rsidRPr="00481909">
        <w:rPr>
          <w:rFonts w:cs="Arial"/>
          <w:snapToGrid w:val="0"/>
          <w:sz w:val="22"/>
          <w:szCs w:val="22"/>
        </w:rPr>
        <w:t xml:space="preserve"> los requisitos solicitados en las mismas</w:t>
      </w:r>
      <w:r w:rsidRPr="00481909">
        <w:rPr>
          <w:rFonts w:cs="Arial"/>
          <w:sz w:val="22"/>
          <w:szCs w:val="22"/>
        </w:rPr>
        <w:t xml:space="preserve"> y en la Junta(s) de Aclaración de Bases</w:t>
      </w:r>
      <w:r w:rsidRPr="00481909">
        <w:rPr>
          <w:rFonts w:cs="Arial"/>
          <w:snapToGrid w:val="0"/>
          <w:sz w:val="22"/>
          <w:szCs w:val="22"/>
        </w:rPr>
        <w:t xml:space="preserve">, calificándose en los términos de </w:t>
      </w:r>
      <w:r w:rsidR="006C017A" w:rsidRPr="00481909">
        <w:rPr>
          <w:rFonts w:cs="Arial"/>
          <w:b/>
          <w:bCs/>
          <w:snapToGrid w:val="0"/>
          <w:sz w:val="22"/>
          <w:szCs w:val="22"/>
        </w:rPr>
        <w:t>CUMPLE</w:t>
      </w:r>
      <w:r w:rsidR="006C017A" w:rsidRPr="00481909">
        <w:rPr>
          <w:rFonts w:cs="Arial"/>
          <w:snapToGrid w:val="0"/>
          <w:sz w:val="22"/>
          <w:szCs w:val="22"/>
        </w:rPr>
        <w:t xml:space="preserve"> </w:t>
      </w:r>
      <w:r w:rsidRPr="00481909">
        <w:rPr>
          <w:rFonts w:cs="Arial"/>
          <w:snapToGrid w:val="0"/>
          <w:sz w:val="22"/>
          <w:szCs w:val="22"/>
        </w:rPr>
        <w:t xml:space="preserve">o </w:t>
      </w:r>
      <w:r w:rsidR="006C017A" w:rsidRPr="00481909">
        <w:rPr>
          <w:rFonts w:cs="Arial"/>
          <w:b/>
          <w:bCs/>
          <w:snapToGrid w:val="0"/>
          <w:sz w:val="22"/>
          <w:szCs w:val="22"/>
        </w:rPr>
        <w:t>NO CUMPLE</w:t>
      </w:r>
      <w:r w:rsidRPr="00481909">
        <w:rPr>
          <w:rFonts w:cs="Arial"/>
          <w:snapToGrid w:val="0"/>
          <w:sz w:val="22"/>
          <w:szCs w:val="22"/>
        </w:rPr>
        <w:t>. En este último caso se  indicará el motivo del incumplimiento.</w:t>
      </w:r>
    </w:p>
    <w:p w:rsidR="003F3E3A" w:rsidRPr="00481909" w:rsidRDefault="003F3E3A" w:rsidP="007A41CF">
      <w:pPr>
        <w:tabs>
          <w:tab w:val="left" w:pos="851"/>
        </w:tabs>
        <w:jc w:val="both"/>
        <w:rPr>
          <w:rFonts w:cs="Arial"/>
          <w:sz w:val="22"/>
          <w:szCs w:val="22"/>
        </w:rPr>
      </w:pPr>
    </w:p>
    <w:p w:rsidR="003F3E3A" w:rsidRPr="00481909" w:rsidRDefault="003F3E3A" w:rsidP="000A317E">
      <w:pPr>
        <w:pStyle w:val="Ttulo2"/>
      </w:pPr>
      <w:bookmarkStart w:id="1059" w:name="_Toc170016093"/>
      <w:bookmarkStart w:id="1060" w:name="_Toc234665766"/>
      <w:bookmarkStart w:id="1061" w:name="_Toc258432399"/>
      <w:bookmarkStart w:id="1062" w:name="_Toc316558397"/>
      <w:bookmarkStart w:id="1063" w:name="_Toc413318812"/>
      <w:bookmarkStart w:id="1064" w:name="_Toc413319091"/>
      <w:bookmarkStart w:id="1065" w:name="_Toc413319181"/>
      <w:bookmarkStart w:id="1066" w:name="_Toc413319271"/>
      <w:bookmarkStart w:id="1067" w:name="_Toc413319548"/>
      <w:bookmarkStart w:id="1068" w:name="_Toc451346893"/>
      <w:r w:rsidRPr="00481909">
        <w:lastRenderedPageBreak/>
        <w:t>Evaluación de las propuestas económicas.</w:t>
      </w:r>
      <w:bookmarkEnd w:id="1059"/>
      <w:bookmarkEnd w:id="1060"/>
      <w:bookmarkEnd w:id="1061"/>
      <w:bookmarkEnd w:id="1062"/>
      <w:bookmarkEnd w:id="1063"/>
      <w:bookmarkEnd w:id="1064"/>
      <w:bookmarkEnd w:id="1065"/>
      <w:bookmarkEnd w:id="1066"/>
      <w:bookmarkEnd w:id="1067"/>
      <w:bookmarkEnd w:id="1068"/>
    </w:p>
    <w:p w:rsidR="003F3E3A" w:rsidRPr="00481909" w:rsidRDefault="003F3E3A" w:rsidP="007A41CF">
      <w:pPr>
        <w:tabs>
          <w:tab w:val="left" w:pos="851"/>
        </w:tabs>
        <w:jc w:val="both"/>
        <w:rPr>
          <w:rFonts w:cs="Arial"/>
          <w:snapToGrid w:val="0"/>
          <w:sz w:val="22"/>
          <w:szCs w:val="22"/>
        </w:rPr>
      </w:pPr>
      <w:r w:rsidRPr="00481909">
        <w:rPr>
          <w:rFonts w:cs="Arial"/>
          <w:sz w:val="22"/>
          <w:szCs w:val="22"/>
        </w:rPr>
        <w:t xml:space="preserve">Las propuestas económicas se evaluarán, mediante la verificación del cumplimiento de los requisitos solicitados en estas Bases, </w:t>
      </w:r>
      <w:r w:rsidRPr="00481909">
        <w:rPr>
          <w:rFonts w:cs="Arial"/>
          <w:snapToGrid w:val="0"/>
          <w:sz w:val="22"/>
          <w:szCs w:val="22"/>
        </w:rPr>
        <w:t xml:space="preserve">calificándose en los términos de </w:t>
      </w:r>
      <w:r w:rsidR="006C017A" w:rsidRPr="00481909">
        <w:rPr>
          <w:rFonts w:cs="Arial"/>
          <w:b/>
          <w:bCs/>
          <w:snapToGrid w:val="0"/>
          <w:sz w:val="22"/>
          <w:szCs w:val="22"/>
        </w:rPr>
        <w:t>CUMPLE</w:t>
      </w:r>
      <w:r w:rsidR="006C017A" w:rsidRPr="00481909">
        <w:rPr>
          <w:rFonts w:cs="Arial"/>
          <w:snapToGrid w:val="0"/>
          <w:sz w:val="22"/>
          <w:szCs w:val="22"/>
        </w:rPr>
        <w:t xml:space="preserve"> </w:t>
      </w:r>
      <w:r w:rsidRPr="00481909">
        <w:rPr>
          <w:rFonts w:cs="Arial"/>
          <w:snapToGrid w:val="0"/>
          <w:sz w:val="22"/>
          <w:szCs w:val="22"/>
        </w:rPr>
        <w:t xml:space="preserve">o </w:t>
      </w:r>
      <w:r w:rsidR="006C017A" w:rsidRPr="00481909">
        <w:rPr>
          <w:rFonts w:cs="Arial"/>
          <w:b/>
          <w:bCs/>
          <w:snapToGrid w:val="0"/>
          <w:sz w:val="22"/>
          <w:szCs w:val="22"/>
        </w:rPr>
        <w:t>NO CUMPLE</w:t>
      </w:r>
      <w:r w:rsidRPr="00481909">
        <w:rPr>
          <w:rFonts w:cs="Arial"/>
          <w:b/>
          <w:bCs/>
          <w:snapToGrid w:val="0"/>
          <w:sz w:val="22"/>
          <w:szCs w:val="22"/>
        </w:rPr>
        <w:t xml:space="preserve">. </w:t>
      </w:r>
      <w:r w:rsidRPr="00481909">
        <w:rPr>
          <w:rFonts w:cs="Arial"/>
          <w:snapToGrid w:val="0"/>
          <w:sz w:val="22"/>
          <w:szCs w:val="22"/>
        </w:rPr>
        <w:t>En este último caso se indicará el motivo del incumplimiento.</w:t>
      </w:r>
    </w:p>
    <w:p w:rsidR="00945113" w:rsidRPr="00481909" w:rsidRDefault="00945113" w:rsidP="007A41CF">
      <w:pPr>
        <w:tabs>
          <w:tab w:val="left" w:pos="851"/>
        </w:tabs>
        <w:jc w:val="both"/>
        <w:rPr>
          <w:rFonts w:cs="Arial"/>
          <w:snapToGrid w:val="0"/>
          <w:sz w:val="22"/>
          <w:szCs w:val="22"/>
        </w:rPr>
      </w:pPr>
    </w:p>
    <w:p w:rsidR="003F3E3A" w:rsidRPr="00481909" w:rsidRDefault="003F3E3A" w:rsidP="007A41CF">
      <w:pPr>
        <w:tabs>
          <w:tab w:val="left" w:pos="851"/>
        </w:tabs>
        <w:jc w:val="both"/>
        <w:rPr>
          <w:rFonts w:cs="Arial"/>
          <w:snapToGrid w:val="0"/>
          <w:sz w:val="22"/>
          <w:szCs w:val="22"/>
        </w:rPr>
      </w:pPr>
      <w:r w:rsidRPr="00481909">
        <w:rPr>
          <w:rFonts w:cs="Arial"/>
          <w:snapToGrid w:val="0"/>
          <w:sz w:val="22"/>
          <w:szCs w:val="22"/>
        </w:rPr>
        <w:t>Cuando se presente un error de cálculo en las propuestas presentadas, sólo habrá lugar a su rectificación por parte de la Convocante, cuando la corrección no implique la modificación de precios unitarios, lo que se hará constar en el análisis cualitativo.</w:t>
      </w:r>
    </w:p>
    <w:p w:rsidR="009F457D" w:rsidRPr="00481909" w:rsidRDefault="009F457D" w:rsidP="007A41CF">
      <w:pPr>
        <w:tabs>
          <w:tab w:val="left" w:pos="851"/>
        </w:tabs>
        <w:jc w:val="both"/>
        <w:rPr>
          <w:rFonts w:cs="Arial"/>
          <w:snapToGrid w:val="0"/>
          <w:sz w:val="22"/>
          <w:szCs w:val="22"/>
        </w:rPr>
      </w:pPr>
    </w:p>
    <w:p w:rsidR="003F3E3A" w:rsidRPr="00481909" w:rsidRDefault="003F3E3A" w:rsidP="000A317E">
      <w:pPr>
        <w:pStyle w:val="Ttulo2"/>
      </w:pPr>
      <w:bookmarkStart w:id="1069" w:name="_Toc170016095"/>
      <w:bookmarkStart w:id="1070" w:name="_Toc234665768"/>
      <w:bookmarkStart w:id="1071" w:name="_Toc258432401"/>
      <w:bookmarkStart w:id="1072" w:name="_Toc316558399"/>
      <w:bookmarkStart w:id="1073" w:name="_Toc413318813"/>
      <w:bookmarkStart w:id="1074" w:name="_Toc413319092"/>
      <w:bookmarkStart w:id="1075" w:name="_Toc413319182"/>
      <w:bookmarkStart w:id="1076" w:name="_Toc413319272"/>
      <w:bookmarkStart w:id="1077" w:name="_Toc413319549"/>
      <w:bookmarkStart w:id="1078" w:name="_Toc451346894"/>
      <w:r w:rsidRPr="00481909">
        <w:t>Forma y criterios de adjudicación del contrato.</w:t>
      </w:r>
      <w:bookmarkEnd w:id="1069"/>
      <w:bookmarkEnd w:id="1070"/>
      <w:bookmarkEnd w:id="1071"/>
      <w:bookmarkEnd w:id="1072"/>
      <w:bookmarkEnd w:id="1073"/>
      <w:bookmarkEnd w:id="1074"/>
      <w:bookmarkEnd w:id="1075"/>
      <w:bookmarkEnd w:id="1076"/>
      <w:bookmarkEnd w:id="1077"/>
      <w:bookmarkEnd w:id="1078"/>
    </w:p>
    <w:p w:rsidR="003F3E3A" w:rsidRPr="00481909" w:rsidRDefault="003F3E3A" w:rsidP="007A41CF">
      <w:pPr>
        <w:pStyle w:val="Textoindependiente2"/>
        <w:tabs>
          <w:tab w:val="left" w:pos="851"/>
        </w:tabs>
        <w:rPr>
          <w:rFonts w:cs="Arial"/>
          <w:sz w:val="22"/>
          <w:szCs w:val="22"/>
        </w:rPr>
      </w:pPr>
      <w:bookmarkStart w:id="1079" w:name="_Toc15118672"/>
      <w:bookmarkStart w:id="1080" w:name="_Toc15529009"/>
      <w:r w:rsidRPr="00481909">
        <w:rPr>
          <w:rFonts w:cs="Arial"/>
          <w:sz w:val="22"/>
          <w:szCs w:val="22"/>
        </w:rPr>
        <w:t xml:space="preserve">La adjudicación se realizará por partida completa al </w:t>
      </w:r>
      <w:r w:rsidR="00B659FB" w:rsidRPr="00481909">
        <w:rPr>
          <w:rFonts w:cs="Arial"/>
          <w:sz w:val="22"/>
          <w:szCs w:val="22"/>
        </w:rPr>
        <w:t>licitante</w:t>
      </w:r>
      <w:r w:rsidR="00BB099C" w:rsidRPr="00481909">
        <w:rPr>
          <w:rFonts w:cs="Arial"/>
          <w:sz w:val="22"/>
          <w:szCs w:val="22"/>
        </w:rPr>
        <w:t xml:space="preserve"> que cumpla con los requisitos solicitados en las presentes bases, presente </w:t>
      </w:r>
      <w:r w:rsidRPr="00481909">
        <w:rPr>
          <w:rFonts w:cs="Arial"/>
          <w:sz w:val="22"/>
          <w:szCs w:val="22"/>
        </w:rPr>
        <w:t>la propuesta solvente más baja y que reúna las mejores condiciones disponibles en cuanto a precio, calidad, financiamiento, oportunidad, garantizando el satisfactorio cumplimiento de las obligaciones respectivas.</w:t>
      </w:r>
    </w:p>
    <w:p w:rsidR="0025488F" w:rsidRPr="00481909" w:rsidRDefault="0025488F" w:rsidP="007A41CF">
      <w:pPr>
        <w:pStyle w:val="Textoindependiente2"/>
        <w:tabs>
          <w:tab w:val="left" w:pos="851"/>
        </w:tabs>
        <w:rPr>
          <w:rFonts w:cs="Arial"/>
          <w:sz w:val="22"/>
          <w:szCs w:val="22"/>
        </w:rPr>
      </w:pPr>
    </w:p>
    <w:p w:rsidR="003F3E3A" w:rsidRPr="00481909" w:rsidRDefault="003F3E3A" w:rsidP="000A317E">
      <w:pPr>
        <w:pStyle w:val="Ttulo2"/>
      </w:pPr>
      <w:bookmarkStart w:id="1081" w:name="_Toc258432402"/>
      <w:bookmarkStart w:id="1082" w:name="_Toc316558400"/>
      <w:bookmarkStart w:id="1083" w:name="_Toc413318814"/>
      <w:bookmarkStart w:id="1084" w:name="_Toc413319093"/>
      <w:bookmarkStart w:id="1085" w:name="_Toc413319183"/>
      <w:bookmarkStart w:id="1086" w:name="_Toc413319273"/>
      <w:bookmarkStart w:id="1087" w:name="_Toc413319550"/>
      <w:bookmarkStart w:id="1088" w:name="_Toc451346895"/>
      <w:bookmarkEnd w:id="1079"/>
      <w:bookmarkEnd w:id="1080"/>
      <w:r w:rsidRPr="00481909">
        <w:t>Criterios de desempate.</w:t>
      </w:r>
      <w:bookmarkEnd w:id="1081"/>
      <w:bookmarkEnd w:id="1082"/>
      <w:bookmarkEnd w:id="1083"/>
      <w:bookmarkEnd w:id="1084"/>
      <w:bookmarkEnd w:id="1085"/>
      <w:bookmarkEnd w:id="1086"/>
      <w:bookmarkEnd w:id="1087"/>
      <w:bookmarkEnd w:id="1088"/>
    </w:p>
    <w:p w:rsidR="003F3E3A" w:rsidRPr="00481909" w:rsidRDefault="00B8433A" w:rsidP="007A41CF">
      <w:pPr>
        <w:tabs>
          <w:tab w:val="left" w:pos="851"/>
        </w:tabs>
        <w:jc w:val="both"/>
        <w:rPr>
          <w:rFonts w:cs="Arial"/>
          <w:sz w:val="22"/>
          <w:szCs w:val="22"/>
        </w:rPr>
      </w:pPr>
      <w:r w:rsidRPr="00481909">
        <w:rPr>
          <w:rFonts w:cs="Arial"/>
          <w:sz w:val="22"/>
          <w:szCs w:val="22"/>
        </w:rPr>
        <w:t xml:space="preserve">Si en el Acto de Fallo como resultado de la evaluación de las propuestas existiere dos o más </w:t>
      </w:r>
      <w:proofErr w:type="gramStart"/>
      <w:r w:rsidRPr="00481909">
        <w:rPr>
          <w:rFonts w:cs="Arial"/>
          <w:sz w:val="22"/>
          <w:szCs w:val="22"/>
        </w:rPr>
        <w:t>propuestas</w:t>
      </w:r>
      <w:proofErr w:type="gramEnd"/>
      <w:r w:rsidRPr="00481909">
        <w:rPr>
          <w:rFonts w:cs="Arial"/>
          <w:sz w:val="22"/>
          <w:szCs w:val="22"/>
        </w:rPr>
        <w:t xml:space="preserve"> en igualdad de precios, la convocante adjudicará al licitante que hubiere ofrecido mejores condiciones en su propuesta, adicionales a las mismas establecidas en las presentes Bases, con relación a los bienes objeto de la presente licitación. En caso de empate se </w:t>
      </w:r>
      <w:r w:rsidR="00BB099C" w:rsidRPr="00481909">
        <w:rPr>
          <w:rFonts w:cs="Arial"/>
          <w:sz w:val="22"/>
          <w:szCs w:val="22"/>
        </w:rPr>
        <w:t>e</w:t>
      </w:r>
      <w:r w:rsidRPr="00481909">
        <w:rPr>
          <w:rFonts w:cs="Arial"/>
          <w:sz w:val="22"/>
          <w:szCs w:val="22"/>
        </w:rPr>
        <w:t xml:space="preserve">stará a lo dispuesto en el artículo 43, fracción II de la </w:t>
      </w:r>
      <w:r w:rsidR="00456F9F" w:rsidRPr="00481909">
        <w:rPr>
          <w:rFonts w:cs="Arial"/>
          <w:sz w:val="22"/>
          <w:szCs w:val="22"/>
        </w:rPr>
        <w:t>LADF</w:t>
      </w:r>
      <w:r w:rsidR="003F3E3A" w:rsidRPr="00481909">
        <w:rPr>
          <w:rFonts w:cs="Arial"/>
          <w:sz w:val="22"/>
          <w:szCs w:val="22"/>
        </w:rPr>
        <w:t>.</w:t>
      </w:r>
    </w:p>
    <w:p w:rsidR="003C2C51" w:rsidRPr="00481909" w:rsidRDefault="003C2C51" w:rsidP="007A41CF">
      <w:pPr>
        <w:tabs>
          <w:tab w:val="left" w:pos="851"/>
        </w:tabs>
        <w:jc w:val="both"/>
        <w:rPr>
          <w:rFonts w:cs="Arial"/>
          <w:sz w:val="22"/>
          <w:szCs w:val="22"/>
        </w:rPr>
      </w:pPr>
    </w:p>
    <w:p w:rsidR="003F3E3A" w:rsidRPr="00481909" w:rsidRDefault="006C017A" w:rsidP="005855DE">
      <w:pPr>
        <w:pStyle w:val="Ttulo1"/>
        <w:rPr>
          <w:rFonts w:ascii="Arial" w:hAnsi="Arial"/>
          <w:sz w:val="22"/>
          <w:szCs w:val="22"/>
        </w:rPr>
      </w:pPr>
      <w:bookmarkStart w:id="1089" w:name="_Toc258432406"/>
      <w:bookmarkStart w:id="1090" w:name="_Toc316558401"/>
      <w:bookmarkStart w:id="1091" w:name="_Toc413318815"/>
      <w:bookmarkStart w:id="1092" w:name="_Toc413319094"/>
      <w:bookmarkStart w:id="1093" w:name="_Toc413319184"/>
      <w:bookmarkStart w:id="1094" w:name="_Toc413319274"/>
      <w:bookmarkStart w:id="1095" w:name="_Toc413319551"/>
      <w:bookmarkStart w:id="1096" w:name="_Toc451346896"/>
      <w:r w:rsidRPr="00481909">
        <w:rPr>
          <w:rFonts w:ascii="Arial" w:hAnsi="Arial"/>
          <w:sz w:val="22"/>
          <w:szCs w:val="22"/>
        </w:rPr>
        <w:t>CONTRATO.</w:t>
      </w:r>
      <w:bookmarkEnd w:id="1089"/>
      <w:bookmarkEnd w:id="1090"/>
      <w:bookmarkEnd w:id="1091"/>
      <w:bookmarkEnd w:id="1092"/>
      <w:bookmarkEnd w:id="1093"/>
      <w:bookmarkEnd w:id="1094"/>
      <w:bookmarkEnd w:id="1095"/>
      <w:bookmarkEnd w:id="1096"/>
    </w:p>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rsidR="000228EA" w:rsidRPr="00481909" w:rsidRDefault="000228EA" w:rsidP="007A41CF">
      <w:pPr>
        <w:tabs>
          <w:tab w:val="left" w:pos="567"/>
          <w:tab w:val="left" w:pos="709"/>
          <w:tab w:val="right" w:pos="8838"/>
        </w:tabs>
        <w:jc w:val="both"/>
        <w:rPr>
          <w:rFonts w:cs="Arial"/>
          <w:snapToGrid w:val="0"/>
          <w:sz w:val="22"/>
          <w:szCs w:val="22"/>
        </w:rPr>
      </w:pPr>
      <w:r w:rsidRPr="00481909">
        <w:rPr>
          <w:rFonts w:cs="Arial"/>
          <w:sz w:val="22"/>
          <w:szCs w:val="22"/>
        </w:rPr>
        <w:t>Se formalizará el compromiso correspondiente a través de la adjudicación, expedición y autorización del contrato para la adquisición de los bienes conforme a lo estipulado en el artículo 53 de la LPGEDF y a los  puntos 4.7.1 y 4.7.3 de la Circular Uno 201</w:t>
      </w:r>
      <w:r w:rsidR="00945113" w:rsidRPr="00481909">
        <w:rPr>
          <w:rFonts w:cs="Arial"/>
          <w:sz w:val="22"/>
          <w:szCs w:val="22"/>
        </w:rPr>
        <w:t>5</w:t>
      </w:r>
      <w:r w:rsidRPr="00481909">
        <w:rPr>
          <w:rFonts w:cs="Arial"/>
          <w:sz w:val="22"/>
          <w:szCs w:val="22"/>
        </w:rPr>
        <w:t xml:space="preserve">, la firma del mismo se llevará a cabo dentro de los 15 días hábiles posteriores a la emisión del fallo. El licitante que resulte adjudicado deberá entregar “Los Requisitos para la firma del contrato” que se establecen en el punto siguiente de estas Bases, </w:t>
      </w:r>
      <w:r w:rsidRPr="00481909">
        <w:rPr>
          <w:rFonts w:cs="Arial"/>
          <w:snapToGrid w:val="0"/>
          <w:sz w:val="22"/>
          <w:szCs w:val="22"/>
        </w:rPr>
        <w:t>en la Dirección de Adquisiciones, de 09:00 a 15:00 y de 17:00 a 1</w:t>
      </w:r>
      <w:r w:rsidR="00945113" w:rsidRPr="00481909">
        <w:rPr>
          <w:rFonts w:cs="Arial"/>
          <w:snapToGrid w:val="0"/>
          <w:sz w:val="22"/>
          <w:szCs w:val="22"/>
        </w:rPr>
        <w:t>8</w:t>
      </w:r>
      <w:r w:rsidRPr="00481909">
        <w:rPr>
          <w:rFonts w:cs="Arial"/>
          <w:snapToGrid w:val="0"/>
          <w:sz w:val="22"/>
          <w:szCs w:val="22"/>
        </w:rPr>
        <w:t>:00 horas.</w:t>
      </w:r>
    </w:p>
    <w:p w:rsidR="00945113" w:rsidRPr="00481909" w:rsidRDefault="00945113" w:rsidP="007A41CF">
      <w:pPr>
        <w:tabs>
          <w:tab w:val="left" w:pos="567"/>
          <w:tab w:val="left" w:pos="709"/>
          <w:tab w:val="right" w:pos="8838"/>
        </w:tabs>
        <w:jc w:val="both"/>
        <w:rPr>
          <w:rFonts w:cs="Arial"/>
          <w:snapToGrid w:val="0"/>
          <w:sz w:val="22"/>
          <w:szCs w:val="22"/>
        </w:rPr>
      </w:pPr>
    </w:p>
    <w:p w:rsidR="000228EA" w:rsidRPr="00481909" w:rsidRDefault="000228EA" w:rsidP="007A41CF">
      <w:pPr>
        <w:tabs>
          <w:tab w:val="left" w:pos="709"/>
        </w:tabs>
        <w:jc w:val="both"/>
        <w:rPr>
          <w:rFonts w:cs="Arial"/>
          <w:sz w:val="22"/>
          <w:szCs w:val="22"/>
        </w:rPr>
      </w:pPr>
      <w:r w:rsidRPr="00481909">
        <w:rPr>
          <w:rFonts w:cs="Arial"/>
          <w:bCs/>
          <w:sz w:val="22"/>
          <w:szCs w:val="22"/>
          <w:lang w:eastAsia="en-US"/>
        </w:rPr>
        <w:t xml:space="preserve">La convocante previo a la formalización del contrato, verificará que ningún licitante se encuentre sancionado por la Contraloría General </w:t>
      </w:r>
      <w:r w:rsidR="008E39A2" w:rsidRPr="00481909">
        <w:rPr>
          <w:rFonts w:cs="Arial"/>
          <w:bCs/>
          <w:sz w:val="22"/>
          <w:szCs w:val="22"/>
          <w:lang w:eastAsia="en-US"/>
        </w:rPr>
        <w:t>de la Ciudad de México</w:t>
      </w:r>
      <w:r w:rsidRPr="00481909">
        <w:rPr>
          <w:rFonts w:cs="Arial"/>
          <w:bCs/>
          <w:sz w:val="22"/>
          <w:szCs w:val="22"/>
          <w:lang w:eastAsia="en-US"/>
        </w:rPr>
        <w:t>, por la Secretaría de la Función Pública o por incumplimiento contractual que den a conocer en sus sitios de internet, las Dependencias, los Órganos Desconcentrados, Delegaciones y Entidades.</w:t>
      </w:r>
    </w:p>
    <w:p w:rsidR="000228EA" w:rsidRPr="00481909" w:rsidRDefault="000228EA" w:rsidP="007A41CF">
      <w:pPr>
        <w:tabs>
          <w:tab w:val="left" w:pos="709"/>
        </w:tabs>
        <w:jc w:val="both"/>
        <w:rPr>
          <w:rFonts w:cs="Arial"/>
          <w:sz w:val="22"/>
          <w:szCs w:val="22"/>
        </w:rPr>
      </w:pPr>
      <w:r w:rsidRPr="00481909">
        <w:rPr>
          <w:rFonts w:cs="Arial"/>
          <w:sz w:val="22"/>
          <w:szCs w:val="22"/>
        </w:rPr>
        <w:t>Los derechos y obligaciones que se deriven de los contratos no podrán cederse en forma parcial ni total en favor de cualquier otra persona, con excepción de los derechos de cobro, en cuyo caso se deberá contar con el consentimiento de la Convocante.</w:t>
      </w:r>
    </w:p>
    <w:p w:rsidR="000228EA" w:rsidRPr="00481909" w:rsidRDefault="00903A98" w:rsidP="007A41CF">
      <w:pPr>
        <w:tabs>
          <w:tab w:val="left" w:pos="567"/>
          <w:tab w:val="left" w:pos="851"/>
          <w:tab w:val="right" w:pos="8838"/>
        </w:tabs>
        <w:jc w:val="both"/>
        <w:rPr>
          <w:rFonts w:cs="Arial"/>
          <w:sz w:val="22"/>
          <w:szCs w:val="22"/>
        </w:rPr>
      </w:pPr>
      <w:r>
        <w:rPr>
          <w:rFonts w:cs="Arial"/>
          <w:snapToGrid w:val="0"/>
          <w:sz w:val="22"/>
          <w:szCs w:val="22"/>
        </w:rPr>
        <w:t>En caso de que por causas imputables al licitante adjudicado no se formalice el contrato en el plazo señalado en este punto o resulte improcedente su formalización, l</w:t>
      </w:r>
      <w:r w:rsidR="000228EA" w:rsidRPr="00481909">
        <w:rPr>
          <w:rFonts w:cs="Arial"/>
          <w:snapToGrid w:val="0"/>
          <w:sz w:val="22"/>
          <w:szCs w:val="22"/>
        </w:rPr>
        <w:t xml:space="preserve">a Convocante podrá adjudicar el contrato al licitante que haya presentado la segunda y/o demás posturas económicas que sigan en orden, de conformidad con lo asentado en el Dictamen de Análisis Cualitativo y el acta circunstanciada del Acto de Fallo, hasta que el requerimiento de abastecimiento esté satisfecho y cuyos diferenciales de precio no rebasen el 10%, </w:t>
      </w:r>
      <w:r w:rsidR="000228EA" w:rsidRPr="00481909">
        <w:rPr>
          <w:rFonts w:cs="Arial"/>
          <w:sz w:val="22"/>
          <w:szCs w:val="22"/>
        </w:rPr>
        <w:t>con respecto a la propuesta ganadora de conformidad a lo descrito en el artículo 59 de la LADF.</w:t>
      </w:r>
    </w:p>
    <w:p w:rsidR="000228EA" w:rsidRPr="00481909" w:rsidRDefault="000228EA" w:rsidP="007A41CF">
      <w:pPr>
        <w:tabs>
          <w:tab w:val="left" w:pos="567"/>
        </w:tabs>
        <w:jc w:val="both"/>
        <w:rPr>
          <w:rFonts w:cs="Arial"/>
          <w:sz w:val="22"/>
          <w:szCs w:val="22"/>
        </w:rPr>
      </w:pPr>
    </w:p>
    <w:p w:rsidR="003F3E3A" w:rsidRPr="00481909" w:rsidRDefault="003F3E3A" w:rsidP="000A317E">
      <w:pPr>
        <w:pStyle w:val="Ttulo2"/>
      </w:pPr>
      <w:bookmarkStart w:id="1097" w:name="_Toc234665775"/>
      <w:bookmarkStart w:id="1098" w:name="_Toc258432407"/>
      <w:bookmarkStart w:id="1099" w:name="_Toc316558402"/>
      <w:bookmarkStart w:id="1100" w:name="_Toc413318816"/>
      <w:bookmarkStart w:id="1101" w:name="_Toc413319095"/>
      <w:bookmarkStart w:id="1102" w:name="_Toc413319185"/>
      <w:bookmarkStart w:id="1103" w:name="_Toc413319275"/>
      <w:bookmarkStart w:id="1104" w:name="_Toc413319552"/>
      <w:bookmarkStart w:id="1105" w:name="_Toc451346897"/>
      <w:r w:rsidRPr="00481909">
        <w:t>Requisitos para la firma del contrato.</w:t>
      </w:r>
      <w:bookmarkEnd w:id="1097"/>
      <w:bookmarkEnd w:id="1098"/>
      <w:bookmarkEnd w:id="1099"/>
      <w:bookmarkEnd w:id="1100"/>
      <w:bookmarkEnd w:id="1101"/>
      <w:bookmarkEnd w:id="1102"/>
      <w:bookmarkEnd w:id="1103"/>
      <w:bookmarkEnd w:id="1104"/>
      <w:bookmarkEnd w:id="1105"/>
    </w:p>
    <w:p w:rsidR="00962CC3" w:rsidRPr="00481909" w:rsidRDefault="00962CC3" w:rsidP="00962CC3">
      <w:pPr>
        <w:tabs>
          <w:tab w:val="left" w:pos="851"/>
        </w:tabs>
        <w:jc w:val="both"/>
        <w:rPr>
          <w:rFonts w:cs="Arial"/>
          <w:sz w:val="22"/>
          <w:szCs w:val="22"/>
        </w:rPr>
      </w:pPr>
      <w:r w:rsidRPr="00481909">
        <w:rPr>
          <w:rFonts w:cs="Arial"/>
          <w:sz w:val="22"/>
          <w:szCs w:val="22"/>
        </w:rPr>
        <w:t>El licitante ganador para la firma del contrato, deberá presentar original para su entrega de los siguientes documentos:</w:t>
      </w:r>
    </w:p>
    <w:p w:rsidR="00962CC3" w:rsidRPr="00481909" w:rsidRDefault="00962CC3" w:rsidP="00962CC3">
      <w:pPr>
        <w:tabs>
          <w:tab w:val="left" w:pos="567"/>
        </w:tabs>
        <w:ind w:left="360"/>
        <w:jc w:val="both"/>
        <w:rPr>
          <w:rFonts w:cs="Arial"/>
          <w:sz w:val="22"/>
          <w:szCs w:val="22"/>
        </w:rPr>
      </w:pPr>
    </w:p>
    <w:p w:rsidR="003F3E3A" w:rsidRPr="00481909" w:rsidRDefault="003F3E3A" w:rsidP="00C32E17">
      <w:pPr>
        <w:numPr>
          <w:ilvl w:val="0"/>
          <w:numId w:val="31"/>
        </w:numPr>
        <w:tabs>
          <w:tab w:val="left" w:pos="567"/>
        </w:tabs>
        <w:ind w:left="567" w:hanging="567"/>
        <w:jc w:val="both"/>
        <w:rPr>
          <w:rFonts w:cs="Arial"/>
          <w:sz w:val="22"/>
          <w:szCs w:val="22"/>
        </w:rPr>
      </w:pPr>
      <w:r w:rsidRPr="00481909">
        <w:rPr>
          <w:rFonts w:cs="Arial"/>
          <w:sz w:val="22"/>
          <w:szCs w:val="22"/>
        </w:rPr>
        <w:lastRenderedPageBreak/>
        <w:t xml:space="preserve">Original o copia certificada para su cotejo, así como copia fotostática legible de los documentos con los que se acredite su existencia legal y personalidad jurídica de su representante para suscribir el contrato. </w:t>
      </w:r>
    </w:p>
    <w:p w:rsidR="003F3E3A" w:rsidRPr="00481909" w:rsidRDefault="003F3E3A" w:rsidP="00C32E17">
      <w:pPr>
        <w:numPr>
          <w:ilvl w:val="0"/>
          <w:numId w:val="31"/>
        </w:numPr>
        <w:tabs>
          <w:tab w:val="left" w:pos="567"/>
        </w:tabs>
        <w:ind w:left="567" w:hanging="567"/>
        <w:jc w:val="both"/>
        <w:rPr>
          <w:rFonts w:cs="Arial"/>
          <w:sz w:val="22"/>
          <w:szCs w:val="22"/>
        </w:rPr>
      </w:pPr>
      <w:r w:rsidRPr="00481909">
        <w:rPr>
          <w:rFonts w:cs="Arial"/>
          <w:sz w:val="22"/>
          <w:szCs w:val="22"/>
        </w:rPr>
        <w:t xml:space="preserve">Cheque certificado o de caja, billete de depósito, carta de crédito o póliza de fianza, para garantizar el cumplimento del contrato. En caso de la presentación de ésta última, </w:t>
      </w:r>
      <w:r w:rsidR="00440217" w:rsidRPr="00481909">
        <w:rPr>
          <w:rFonts w:cs="Arial"/>
          <w:sz w:val="22"/>
          <w:szCs w:val="22"/>
        </w:rPr>
        <w:t xml:space="preserve">es de precisar que previo a su aceptación, la Convocante validará en el portal de internet de la institución afianzadora que las haya expedido, o bien, en las direcciones electrónicas </w:t>
      </w:r>
      <w:hyperlink r:id="rId11" w:history="1">
        <w:r w:rsidR="00440217" w:rsidRPr="00481909">
          <w:rPr>
            <w:rStyle w:val="Hipervnculo"/>
            <w:rFonts w:cs="Arial"/>
            <w:sz w:val="22"/>
            <w:szCs w:val="22"/>
          </w:rPr>
          <w:t>www.afianza.com.mx</w:t>
        </w:r>
      </w:hyperlink>
      <w:r w:rsidR="00440217" w:rsidRPr="00481909">
        <w:rPr>
          <w:rFonts w:cs="Arial"/>
          <w:sz w:val="22"/>
          <w:szCs w:val="22"/>
        </w:rPr>
        <w:t xml:space="preserve"> o </w:t>
      </w:r>
      <w:hyperlink r:id="rId12" w:history="1">
        <w:r w:rsidR="00440217" w:rsidRPr="00481909">
          <w:rPr>
            <w:rStyle w:val="Hipervnculo"/>
            <w:rFonts w:cs="Arial"/>
            <w:sz w:val="22"/>
            <w:szCs w:val="22"/>
          </w:rPr>
          <w:t>www.amexig.com</w:t>
        </w:r>
      </w:hyperlink>
      <w:r w:rsidR="00440217" w:rsidRPr="00481909">
        <w:rPr>
          <w:rFonts w:cs="Arial"/>
          <w:sz w:val="22"/>
          <w:szCs w:val="22"/>
        </w:rPr>
        <w:t>, correspondientes a la Asociación de Compañías Afianzadoras de México A.C. (AFIANZA) y a la Asociación Mexicana de Instituciones de Garantías, A.C. (AMEXIG).</w:t>
      </w:r>
    </w:p>
    <w:p w:rsidR="003F3E3A" w:rsidRPr="00481909" w:rsidRDefault="003F3E3A" w:rsidP="00C32E17">
      <w:pPr>
        <w:numPr>
          <w:ilvl w:val="0"/>
          <w:numId w:val="31"/>
        </w:numPr>
        <w:tabs>
          <w:tab w:val="left" w:pos="567"/>
        </w:tabs>
        <w:ind w:left="567" w:hanging="567"/>
        <w:jc w:val="both"/>
        <w:rPr>
          <w:rFonts w:cs="Arial"/>
          <w:sz w:val="22"/>
          <w:szCs w:val="22"/>
        </w:rPr>
      </w:pPr>
      <w:r w:rsidRPr="00481909">
        <w:rPr>
          <w:rFonts w:cs="Arial"/>
          <w:sz w:val="22"/>
          <w:szCs w:val="22"/>
        </w:rPr>
        <w:t xml:space="preserve">Copia del Formato “Información para depósito Interbancario en cuenta de cheques” emitido por el Sistema Integral de Administración del Pago (SIAP) de la Secretaría de Finanzas </w:t>
      </w:r>
      <w:r w:rsidR="008E39A2" w:rsidRPr="00481909">
        <w:rPr>
          <w:rFonts w:cs="Arial"/>
          <w:sz w:val="22"/>
          <w:szCs w:val="22"/>
        </w:rPr>
        <w:t>de la Ciudad de México</w:t>
      </w:r>
      <w:r w:rsidRPr="00481909">
        <w:rPr>
          <w:rFonts w:cs="Arial"/>
          <w:sz w:val="22"/>
          <w:szCs w:val="22"/>
        </w:rPr>
        <w:t>, de conformidad con las instrucciones para trámite de pago (</w:t>
      </w:r>
      <w:r w:rsidR="00DB64B9" w:rsidRPr="00481909">
        <w:rPr>
          <w:rFonts w:cs="Arial"/>
          <w:b/>
          <w:sz w:val="22"/>
          <w:szCs w:val="22"/>
        </w:rPr>
        <w:t>ANEXO CUATRO</w:t>
      </w:r>
      <w:r w:rsidRPr="00481909">
        <w:rPr>
          <w:rFonts w:cs="Arial"/>
          <w:sz w:val="22"/>
          <w:szCs w:val="22"/>
        </w:rPr>
        <w:t>),</w:t>
      </w:r>
      <w:r w:rsidRPr="00481909">
        <w:rPr>
          <w:rFonts w:cs="Arial"/>
          <w:b/>
          <w:sz w:val="22"/>
          <w:szCs w:val="22"/>
        </w:rPr>
        <w:t xml:space="preserve"> debidamente validado por la </w:t>
      </w:r>
      <w:r w:rsidR="003929D4" w:rsidRPr="00481909">
        <w:rPr>
          <w:rFonts w:cs="Arial"/>
          <w:b/>
          <w:sz w:val="22"/>
          <w:szCs w:val="22"/>
        </w:rPr>
        <w:t>DGRMSG</w:t>
      </w:r>
      <w:r w:rsidRPr="00481909">
        <w:rPr>
          <w:rFonts w:cs="Arial"/>
          <w:b/>
          <w:sz w:val="22"/>
          <w:szCs w:val="22"/>
        </w:rPr>
        <w:t xml:space="preserve"> </w:t>
      </w:r>
      <w:r w:rsidRPr="00481909">
        <w:rPr>
          <w:rFonts w:cs="Arial"/>
          <w:sz w:val="22"/>
          <w:szCs w:val="22"/>
        </w:rPr>
        <w:t>de la convocante.</w:t>
      </w:r>
    </w:p>
    <w:p w:rsidR="000C2276" w:rsidRPr="00481909" w:rsidRDefault="000C2276" w:rsidP="007A41CF">
      <w:pPr>
        <w:tabs>
          <w:tab w:val="left" w:pos="851"/>
        </w:tabs>
        <w:jc w:val="both"/>
        <w:rPr>
          <w:rFonts w:cs="Arial"/>
          <w:sz w:val="22"/>
          <w:szCs w:val="22"/>
        </w:rPr>
      </w:pPr>
    </w:p>
    <w:p w:rsidR="003F3E3A" w:rsidRPr="00481909" w:rsidRDefault="003F3E3A" w:rsidP="000A317E">
      <w:pPr>
        <w:pStyle w:val="Ttulo2"/>
      </w:pPr>
      <w:bookmarkStart w:id="1106" w:name="_Toc234665776"/>
      <w:bookmarkStart w:id="1107" w:name="_Toc258432408"/>
      <w:bookmarkStart w:id="1108" w:name="_Toc316558403"/>
      <w:bookmarkStart w:id="1109" w:name="_Toc413318817"/>
      <w:bookmarkStart w:id="1110" w:name="_Toc413319096"/>
      <w:bookmarkStart w:id="1111" w:name="_Toc413319186"/>
      <w:bookmarkStart w:id="1112" w:name="_Toc413319276"/>
      <w:bookmarkStart w:id="1113" w:name="_Toc413319553"/>
      <w:bookmarkStart w:id="1114" w:name="_Toc451346898"/>
      <w:r w:rsidRPr="00481909">
        <w:t>Poderes.</w:t>
      </w:r>
      <w:bookmarkEnd w:id="1106"/>
      <w:bookmarkEnd w:id="1107"/>
      <w:bookmarkEnd w:id="1108"/>
      <w:bookmarkEnd w:id="1109"/>
      <w:bookmarkEnd w:id="1110"/>
      <w:bookmarkEnd w:id="1111"/>
      <w:bookmarkEnd w:id="1112"/>
      <w:bookmarkEnd w:id="1113"/>
      <w:bookmarkEnd w:id="1114"/>
    </w:p>
    <w:p w:rsidR="003F3E3A" w:rsidRPr="00481909" w:rsidRDefault="003F3E3A" w:rsidP="007A41CF">
      <w:pPr>
        <w:tabs>
          <w:tab w:val="left" w:pos="851"/>
        </w:tabs>
        <w:jc w:val="both"/>
        <w:rPr>
          <w:rFonts w:cs="Arial"/>
          <w:sz w:val="22"/>
          <w:szCs w:val="22"/>
        </w:rPr>
      </w:pPr>
      <w:r w:rsidRPr="00481909">
        <w:rPr>
          <w:rFonts w:cs="Arial"/>
          <w:sz w:val="22"/>
          <w:szCs w:val="22"/>
        </w:rPr>
        <w:t xml:space="preserve">El contrato lo firmará el representante legal del </w:t>
      </w:r>
      <w:r w:rsidR="00B659FB" w:rsidRPr="00481909">
        <w:rPr>
          <w:rFonts w:cs="Arial"/>
          <w:sz w:val="22"/>
          <w:szCs w:val="22"/>
        </w:rPr>
        <w:t>licitante</w:t>
      </w:r>
      <w:r w:rsidRPr="00481909">
        <w:rPr>
          <w:rFonts w:cs="Arial"/>
          <w:sz w:val="22"/>
          <w:szCs w:val="22"/>
        </w:rPr>
        <w:t xml:space="preserve"> ganador que cuente con facultades de administración y/o de dominio y/o con facultades para firmar a nombre de su representada los contratos de adquisición  y la documentación general relativa, debiendo acreditarlo mediante la presentación del poder notarial respectivo en original y copia fotostática. En caso de que </w:t>
      </w:r>
      <w:r w:rsidR="00B85B92" w:rsidRPr="00481909">
        <w:rPr>
          <w:rFonts w:cs="Arial"/>
          <w:sz w:val="22"/>
          <w:szCs w:val="22"/>
        </w:rPr>
        <w:t>licitante</w:t>
      </w:r>
      <w:r w:rsidRPr="00481909">
        <w:rPr>
          <w:rFonts w:cs="Arial"/>
          <w:sz w:val="22"/>
          <w:szCs w:val="22"/>
        </w:rPr>
        <w:t xml:space="preserve"> ganador sea persona física y firme directamente el contrato, deberá presentar identificación oficial vigente (Cartilla de</w:t>
      </w:r>
      <w:r w:rsidR="00E93AC7" w:rsidRPr="00481909">
        <w:rPr>
          <w:rFonts w:cs="Arial"/>
          <w:sz w:val="22"/>
          <w:szCs w:val="22"/>
        </w:rPr>
        <w:t xml:space="preserve"> Servicio Militar, Pasaporte, Cé</w:t>
      </w:r>
      <w:r w:rsidRPr="00481909">
        <w:rPr>
          <w:rFonts w:cs="Arial"/>
          <w:sz w:val="22"/>
          <w:szCs w:val="22"/>
        </w:rPr>
        <w:t>dula Profesional y Credencial para Votar) y fotocopia de la misma.</w:t>
      </w:r>
    </w:p>
    <w:p w:rsidR="001A4EE0" w:rsidRPr="00481909" w:rsidRDefault="001A4EE0" w:rsidP="007A41CF">
      <w:pPr>
        <w:tabs>
          <w:tab w:val="left" w:pos="567"/>
        </w:tabs>
        <w:autoSpaceDE w:val="0"/>
        <w:ind w:right="-99"/>
        <w:jc w:val="both"/>
        <w:rPr>
          <w:rFonts w:cs="Arial"/>
          <w:sz w:val="22"/>
          <w:szCs w:val="22"/>
        </w:rPr>
      </w:pPr>
      <w:r w:rsidRPr="00481909">
        <w:rPr>
          <w:rFonts w:cs="Arial"/>
          <w:sz w:val="22"/>
          <w:szCs w:val="22"/>
        </w:rPr>
        <w:t>Los proveedores extranjeros, deberán presentar la información equivalente en su país de origen con la legalización o apostillado correspondiente de la autoridad competente en el país de que se trate, misma que tendrá que presentarse redactada en español, o acompañada de la traducción correspondiente.</w:t>
      </w:r>
    </w:p>
    <w:p w:rsidR="003F3E3A" w:rsidRPr="00481909" w:rsidRDefault="003F3E3A" w:rsidP="007A41CF">
      <w:pPr>
        <w:tabs>
          <w:tab w:val="left" w:pos="851"/>
        </w:tabs>
        <w:jc w:val="both"/>
        <w:rPr>
          <w:rFonts w:cs="Arial"/>
          <w:sz w:val="22"/>
          <w:szCs w:val="22"/>
        </w:rPr>
      </w:pPr>
    </w:p>
    <w:p w:rsidR="003F3E3A" w:rsidRPr="00481909" w:rsidRDefault="003F3E3A" w:rsidP="000A317E">
      <w:pPr>
        <w:pStyle w:val="Ttulo2"/>
      </w:pPr>
      <w:bookmarkStart w:id="1115" w:name="_Toc258432409"/>
      <w:bookmarkStart w:id="1116" w:name="_Toc316558404"/>
      <w:bookmarkStart w:id="1117" w:name="_Toc413318818"/>
      <w:bookmarkStart w:id="1118" w:name="_Toc413319097"/>
      <w:bookmarkStart w:id="1119" w:name="_Toc413319187"/>
      <w:bookmarkStart w:id="1120" w:name="_Toc413319277"/>
      <w:bookmarkStart w:id="1121" w:name="_Toc413319554"/>
      <w:bookmarkStart w:id="1122" w:name="_Toc451346899"/>
      <w:r w:rsidRPr="00481909">
        <w:t>Modificaciones al contrato.</w:t>
      </w:r>
      <w:bookmarkEnd w:id="1115"/>
      <w:bookmarkEnd w:id="1116"/>
      <w:bookmarkEnd w:id="1117"/>
      <w:bookmarkEnd w:id="1118"/>
      <w:bookmarkEnd w:id="1119"/>
      <w:bookmarkEnd w:id="1120"/>
      <w:bookmarkEnd w:id="1121"/>
      <w:bookmarkEnd w:id="1122"/>
    </w:p>
    <w:p w:rsidR="003F3E3A" w:rsidRPr="00481909" w:rsidRDefault="003F3E3A" w:rsidP="007A41CF">
      <w:pPr>
        <w:pStyle w:val="Textoindependiente2"/>
        <w:widowControl w:val="0"/>
        <w:tabs>
          <w:tab w:val="left" w:pos="851"/>
        </w:tabs>
        <w:rPr>
          <w:rFonts w:cs="Arial"/>
          <w:snapToGrid w:val="0"/>
          <w:sz w:val="22"/>
          <w:szCs w:val="22"/>
        </w:rPr>
      </w:pPr>
      <w:r w:rsidRPr="00481909">
        <w:rPr>
          <w:rFonts w:cs="Arial"/>
          <w:sz w:val="22"/>
          <w:szCs w:val="22"/>
        </w:rPr>
        <w:t xml:space="preserve">La Convocante podrá acordar el incremento y/o disminución en la cantidad de bienes solicitados mediante modificación al contrato vigente, sin limitación alguna, </w:t>
      </w:r>
      <w:r w:rsidRPr="00481909">
        <w:rPr>
          <w:rFonts w:cs="Arial"/>
          <w:snapToGrid w:val="0"/>
          <w:sz w:val="22"/>
          <w:szCs w:val="22"/>
        </w:rPr>
        <w:t>siempre y cuando el precio y demás condiciones de los bienes sean iguales a los inicialmente pactados, de conformidad con lo establecido en el artículo 65, último párrafo de la LADF.</w:t>
      </w:r>
    </w:p>
    <w:p w:rsidR="00962CC3" w:rsidRPr="00481909" w:rsidRDefault="00962CC3" w:rsidP="007A41CF">
      <w:pPr>
        <w:pStyle w:val="Textoindependiente2"/>
        <w:widowControl w:val="0"/>
        <w:tabs>
          <w:tab w:val="left" w:pos="851"/>
        </w:tabs>
        <w:rPr>
          <w:rFonts w:cs="Arial"/>
          <w:snapToGrid w:val="0"/>
          <w:sz w:val="22"/>
          <w:szCs w:val="22"/>
        </w:rPr>
      </w:pPr>
    </w:p>
    <w:p w:rsidR="003F3E3A" w:rsidRPr="00481909" w:rsidRDefault="003F3E3A" w:rsidP="007A41CF">
      <w:pPr>
        <w:pStyle w:val="Textoindependiente2"/>
        <w:tabs>
          <w:tab w:val="left" w:pos="851"/>
        </w:tabs>
        <w:rPr>
          <w:rFonts w:cs="Arial"/>
          <w:snapToGrid w:val="0"/>
          <w:sz w:val="22"/>
          <w:szCs w:val="22"/>
        </w:rPr>
      </w:pPr>
      <w:r w:rsidRPr="00481909">
        <w:rPr>
          <w:rFonts w:cs="Arial"/>
          <w:snapToGrid w:val="0"/>
          <w:sz w:val="22"/>
          <w:szCs w:val="22"/>
        </w:rPr>
        <w:t>El proveedor cuando se efectúen modificaciones al contrato por incremento en las cantidades de los bienes, deberá entregar en el momento de la formalización del convenio modificatorio la actualización de la garantía de cumplimiento del contrato, que incluya las nuevas obligaciones.</w:t>
      </w:r>
    </w:p>
    <w:p w:rsidR="00962CC3" w:rsidRPr="00481909" w:rsidRDefault="00962CC3" w:rsidP="007A41CF">
      <w:pPr>
        <w:pStyle w:val="Textoindependiente2"/>
        <w:tabs>
          <w:tab w:val="left" w:pos="851"/>
        </w:tabs>
        <w:rPr>
          <w:rFonts w:cs="Arial"/>
          <w:snapToGrid w:val="0"/>
          <w:sz w:val="22"/>
          <w:szCs w:val="22"/>
        </w:rPr>
      </w:pPr>
    </w:p>
    <w:p w:rsidR="003F3E3A" w:rsidRPr="00481909" w:rsidRDefault="003F3E3A" w:rsidP="007A41CF">
      <w:pPr>
        <w:pStyle w:val="Textoindependiente2"/>
        <w:tabs>
          <w:tab w:val="left" w:pos="851"/>
        </w:tabs>
        <w:rPr>
          <w:rFonts w:cs="Arial"/>
          <w:snapToGrid w:val="0"/>
          <w:sz w:val="22"/>
          <w:szCs w:val="22"/>
        </w:rPr>
      </w:pPr>
      <w:r w:rsidRPr="00481909">
        <w:rPr>
          <w:rFonts w:cs="Arial"/>
          <w:snapToGrid w:val="0"/>
          <w:sz w:val="22"/>
          <w:szCs w:val="22"/>
        </w:rPr>
        <w:t xml:space="preserve">No procederán modificaciones de contrato que impliquen incremento de precios, otorgamiento de anticipos, pagos progresivos, especificaciones y, en general, cualquier cambio que implique otorgar mejores condiciones al </w:t>
      </w:r>
      <w:r w:rsidR="00B659FB" w:rsidRPr="00481909">
        <w:rPr>
          <w:rFonts w:cs="Arial"/>
          <w:snapToGrid w:val="0"/>
          <w:sz w:val="22"/>
          <w:szCs w:val="22"/>
        </w:rPr>
        <w:t>licitante</w:t>
      </w:r>
      <w:r w:rsidRPr="00481909">
        <w:rPr>
          <w:rFonts w:cs="Arial"/>
          <w:snapToGrid w:val="0"/>
          <w:sz w:val="22"/>
          <w:szCs w:val="22"/>
        </w:rPr>
        <w:t xml:space="preserve"> ganador comparadas con las establecidas originalmente, excepto las que se refieran a iguales o mejores condiciones de calidad para la Convocante y el precio sea igual al originalmente pactado.</w:t>
      </w:r>
    </w:p>
    <w:p w:rsidR="00962CC3" w:rsidRPr="00481909" w:rsidRDefault="00962CC3" w:rsidP="007A41CF">
      <w:pPr>
        <w:pStyle w:val="Textoindependiente2"/>
        <w:tabs>
          <w:tab w:val="left" w:pos="851"/>
        </w:tabs>
        <w:rPr>
          <w:rFonts w:cs="Arial"/>
          <w:snapToGrid w:val="0"/>
          <w:sz w:val="22"/>
          <w:szCs w:val="22"/>
        </w:rPr>
      </w:pPr>
    </w:p>
    <w:p w:rsidR="003F3E3A" w:rsidRPr="00481909" w:rsidRDefault="003F3E3A" w:rsidP="007A41CF">
      <w:pPr>
        <w:tabs>
          <w:tab w:val="left" w:pos="851"/>
        </w:tabs>
        <w:jc w:val="both"/>
        <w:rPr>
          <w:rFonts w:cs="Arial"/>
          <w:sz w:val="22"/>
          <w:szCs w:val="22"/>
        </w:rPr>
      </w:pPr>
      <w:r w:rsidRPr="00481909">
        <w:rPr>
          <w:rFonts w:cs="Arial"/>
          <w:sz w:val="22"/>
          <w:szCs w:val="22"/>
        </w:rPr>
        <w:t>Cualquier modificación a los contratos deberá formalizarse por escrito por parte de la Convocante, los instrumentos legales respectivos serán suscritos por el servidor público que lo haya hecho en el contrato o quien lo sustituya o esté facultado para ello.</w:t>
      </w:r>
    </w:p>
    <w:p w:rsidR="00121A0D" w:rsidRPr="00481909" w:rsidRDefault="00121A0D" w:rsidP="007A41CF">
      <w:pPr>
        <w:tabs>
          <w:tab w:val="left" w:pos="851"/>
        </w:tabs>
        <w:jc w:val="both"/>
        <w:rPr>
          <w:rFonts w:cs="Arial"/>
          <w:sz w:val="22"/>
          <w:szCs w:val="22"/>
        </w:rPr>
      </w:pPr>
    </w:p>
    <w:p w:rsidR="003F3E3A" w:rsidRPr="00481909" w:rsidRDefault="003F3E3A" w:rsidP="000A317E">
      <w:pPr>
        <w:pStyle w:val="Ttulo2"/>
      </w:pPr>
      <w:bookmarkStart w:id="1123" w:name="_Toc258432410"/>
      <w:bookmarkStart w:id="1124" w:name="_Toc316558405"/>
      <w:bookmarkStart w:id="1125" w:name="_Toc413318819"/>
      <w:bookmarkStart w:id="1126" w:name="_Toc413319098"/>
      <w:bookmarkStart w:id="1127" w:name="_Toc413319188"/>
      <w:bookmarkStart w:id="1128" w:name="_Toc413319278"/>
      <w:bookmarkStart w:id="1129" w:name="_Toc413319555"/>
      <w:bookmarkStart w:id="1130" w:name="_Toc451346900"/>
      <w:r w:rsidRPr="00481909">
        <w:t>Suspensión o terminación anticipada del contrato.</w:t>
      </w:r>
      <w:bookmarkEnd w:id="1123"/>
      <w:bookmarkEnd w:id="1124"/>
      <w:bookmarkEnd w:id="1125"/>
      <w:bookmarkEnd w:id="1126"/>
      <w:bookmarkEnd w:id="1127"/>
      <w:bookmarkEnd w:id="1128"/>
      <w:bookmarkEnd w:id="1129"/>
      <w:bookmarkEnd w:id="1130"/>
    </w:p>
    <w:p w:rsidR="003F3E3A" w:rsidRPr="00481909" w:rsidRDefault="003F3E3A" w:rsidP="007A41CF">
      <w:pPr>
        <w:pStyle w:val="Textoindependiente2"/>
        <w:tabs>
          <w:tab w:val="left" w:pos="851"/>
        </w:tabs>
        <w:rPr>
          <w:rFonts w:cs="Arial"/>
          <w:snapToGrid w:val="0"/>
          <w:sz w:val="22"/>
          <w:szCs w:val="22"/>
        </w:rPr>
      </w:pPr>
      <w:r w:rsidRPr="00481909">
        <w:rPr>
          <w:rFonts w:cs="Arial"/>
          <w:snapToGrid w:val="0"/>
          <w:sz w:val="22"/>
          <w:szCs w:val="22"/>
        </w:rPr>
        <w:lastRenderedPageBreak/>
        <w:t>Cuando la Contraloría en el ejercicio de sus funciones, detecte violaciones a las disposiciones de la LADF, podrá instruir, bajo su responsabilidad, a la convocante que proceda a declarar la suspensión temporal o terminación anticipada del o los contratos de adquisiciones.</w:t>
      </w:r>
    </w:p>
    <w:p w:rsidR="00F5134D" w:rsidRPr="00481909" w:rsidRDefault="00F5134D" w:rsidP="007A41CF">
      <w:pPr>
        <w:pStyle w:val="Textoindependiente2"/>
        <w:tabs>
          <w:tab w:val="left" w:pos="851"/>
        </w:tabs>
        <w:rPr>
          <w:rFonts w:cs="Arial"/>
          <w:snapToGrid w:val="0"/>
          <w:sz w:val="22"/>
          <w:szCs w:val="22"/>
        </w:rPr>
      </w:pPr>
    </w:p>
    <w:p w:rsidR="003F3E3A" w:rsidRPr="00481909" w:rsidRDefault="003F3E3A" w:rsidP="000A317E">
      <w:pPr>
        <w:pStyle w:val="Ttulo2"/>
      </w:pPr>
      <w:bookmarkStart w:id="1131" w:name="_Toc258432411"/>
      <w:bookmarkStart w:id="1132" w:name="_Toc316558406"/>
      <w:bookmarkStart w:id="1133" w:name="_Toc413318820"/>
      <w:bookmarkStart w:id="1134" w:name="_Toc413319099"/>
      <w:bookmarkStart w:id="1135" w:name="_Toc413319189"/>
      <w:bookmarkStart w:id="1136" w:name="_Toc413319279"/>
      <w:bookmarkStart w:id="1137" w:name="_Toc413319556"/>
      <w:bookmarkStart w:id="1138" w:name="_Toc451346901"/>
      <w:r w:rsidRPr="00481909">
        <w:t>Cláusulas no negociables</w:t>
      </w:r>
      <w:bookmarkEnd w:id="1131"/>
      <w:bookmarkEnd w:id="1132"/>
      <w:bookmarkEnd w:id="1133"/>
      <w:bookmarkEnd w:id="1134"/>
      <w:bookmarkEnd w:id="1135"/>
      <w:bookmarkEnd w:id="1136"/>
      <w:bookmarkEnd w:id="1137"/>
      <w:bookmarkEnd w:id="1138"/>
    </w:p>
    <w:p w:rsidR="003F3E3A" w:rsidRPr="00481909" w:rsidRDefault="003F3E3A" w:rsidP="007A41CF">
      <w:pPr>
        <w:tabs>
          <w:tab w:val="left" w:pos="851"/>
        </w:tabs>
        <w:jc w:val="both"/>
        <w:rPr>
          <w:rFonts w:cs="Arial"/>
          <w:sz w:val="22"/>
          <w:szCs w:val="22"/>
        </w:rPr>
      </w:pPr>
      <w:r w:rsidRPr="00481909">
        <w:rPr>
          <w:rFonts w:cs="Arial"/>
          <w:sz w:val="22"/>
          <w:szCs w:val="22"/>
        </w:rPr>
        <w:t>Ninguna de las cláusulas contenidas en el contrato de adquisición podrá ser negociada.</w:t>
      </w:r>
    </w:p>
    <w:p w:rsidR="003F3E3A" w:rsidRPr="00481909" w:rsidRDefault="003F3E3A" w:rsidP="007A41CF">
      <w:pPr>
        <w:tabs>
          <w:tab w:val="left" w:pos="851"/>
        </w:tabs>
        <w:ind w:right="1054"/>
        <w:jc w:val="both"/>
        <w:rPr>
          <w:rFonts w:cs="Arial"/>
          <w:sz w:val="22"/>
          <w:szCs w:val="22"/>
        </w:rPr>
      </w:pPr>
    </w:p>
    <w:p w:rsidR="003F3E3A" w:rsidRPr="00481909" w:rsidRDefault="006C017A" w:rsidP="005855DE">
      <w:pPr>
        <w:pStyle w:val="Ttulo1"/>
        <w:rPr>
          <w:rFonts w:ascii="Arial" w:hAnsi="Arial"/>
          <w:sz w:val="22"/>
          <w:szCs w:val="22"/>
        </w:rPr>
      </w:pPr>
      <w:bookmarkStart w:id="1139" w:name="_Toc258432403"/>
      <w:bookmarkStart w:id="1140" w:name="_Toc316558407"/>
      <w:bookmarkStart w:id="1141" w:name="_Toc413318821"/>
      <w:bookmarkStart w:id="1142" w:name="_Toc413319100"/>
      <w:bookmarkStart w:id="1143" w:name="_Toc413319190"/>
      <w:bookmarkStart w:id="1144" w:name="_Toc413319280"/>
      <w:bookmarkStart w:id="1145" w:name="_Toc413319557"/>
      <w:bookmarkStart w:id="1146" w:name="_Toc451346902"/>
      <w:r w:rsidRPr="00481909">
        <w:rPr>
          <w:rFonts w:ascii="Arial" w:hAnsi="Arial"/>
          <w:sz w:val="22"/>
          <w:szCs w:val="22"/>
        </w:rPr>
        <w:t>DESCALIFICACIÓN DE LA PROPUESTA.</w:t>
      </w:r>
      <w:bookmarkEnd w:id="1139"/>
      <w:bookmarkEnd w:id="1140"/>
      <w:bookmarkEnd w:id="1141"/>
      <w:bookmarkEnd w:id="1142"/>
      <w:bookmarkEnd w:id="1143"/>
      <w:bookmarkEnd w:id="1144"/>
      <w:bookmarkEnd w:id="1145"/>
      <w:bookmarkEnd w:id="1146"/>
    </w:p>
    <w:p w:rsidR="003F3E3A" w:rsidRPr="00481909" w:rsidRDefault="003F3E3A" w:rsidP="000A317E">
      <w:pPr>
        <w:pStyle w:val="Ttulo2"/>
      </w:pPr>
      <w:bookmarkStart w:id="1147" w:name="_Toc316558408"/>
      <w:bookmarkStart w:id="1148" w:name="_Toc413318822"/>
      <w:bookmarkStart w:id="1149" w:name="_Toc413319101"/>
      <w:bookmarkStart w:id="1150" w:name="_Toc413319191"/>
      <w:bookmarkStart w:id="1151" w:name="_Toc413319281"/>
      <w:bookmarkStart w:id="1152" w:name="_Toc413319558"/>
      <w:bookmarkStart w:id="1153" w:name="_Toc451346903"/>
      <w:r w:rsidRPr="00481909">
        <w:t>La Convocante procederá a la descalificación, total o parcial, de las propuestas cuando:</w:t>
      </w:r>
      <w:bookmarkEnd w:id="1147"/>
      <w:bookmarkEnd w:id="1148"/>
      <w:bookmarkEnd w:id="1149"/>
      <w:bookmarkEnd w:id="1150"/>
      <w:bookmarkEnd w:id="1151"/>
      <w:bookmarkEnd w:id="1152"/>
      <w:bookmarkEnd w:id="1153"/>
      <w:r w:rsidRPr="00481909">
        <w:t xml:space="preserve"> </w:t>
      </w:r>
    </w:p>
    <w:p w:rsidR="003F3E3A" w:rsidRPr="00481909" w:rsidRDefault="003F3E3A" w:rsidP="007A41CF">
      <w:pPr>
        <w:numPr>
          <w:ilvl w:val="0"/>
          <w:numId w:val="4"/>
        </w:numPr>
        <w:tabs>
          <w:tab w:val="clear" w:pos="360"/>
          <w:tab w:val="left" w:pos="567"/>
          <w:tab w:val="left" w:pos="851"/>
        </w:tabs>
        <w:ind w:left="567" w:hanging="567"/>
        <w:jc w:val="both"/>
        <w:rPr>
          <w:rFonts w:cs="Arial"/>
          <w:sz w:val="22"/>
          <w:szCs w:val="22"/>
        </w:rPr>
      </w:pPr>
      <w:r w:rsidRPr="00481909">
        <w:rPr>
          <w:rFonts w:cs="Arial"/>
          <w:sz w:val="22"/>
          <w:szCs w:val="22"/>
        </w:rPr>
        <w:t xml:space="preserve">Se incumpla alguno de los requisitos de las Bases de esta </w:t>
      </w:r>
      <w:r w:rsidR="00246BA1" w:rsidRPr="00481909">
        <w:rPr>
          <w:rFonts w:cs="Arial"/>
          <w:sz w:val="22"/>
          <w:szCs w:val="22"/>
        </w:rPr>
        <w:t>Licitación</w:t>
      </w:r>
      <w:r w:rsidRPr="00481909">
        <w:rPr>
          <w:rFonts w:cs="Arial"/>
          <w:sz w:val="22"/>
          <w:szCs w:val="22"/>
        </w:rPr>
        <w:t>.</w:t>
      </w:r>
    </w:p>
    <w:p w:rsidR="003F3E3A" w:rsidRPr="00481909" w:rsidRDefault="003F3E3A" w:rsidP="007A41CF">
      <w:pPr>
        <w:numPr>
          <w:ilvl w:val="0"/>
          <w:numId w:val="4"/>
        </w:numPr>
        <w:tabs>
          <w:tab w:val="clear" w:pos="360"/>
          <w:tab w:val="left" w:pos="567"/>
          <w:tab w:val="left" w:pos="851"/>
        </w:tabs>
        <w:ind w:left="567" w:hanging="567"/>
        <w:jc w:val="both"/>
        <w:rPr>
          <w:rFonts w:cs="Arial"/>
          <w:sz w:val="22"/>
          <w:szCs w:val="22"/>
        </w:rPr>
      </w:pPr>
      <w:r w:rsidRPr="00481909">
        <w:rPr>
          <w:rFonts w:cs="Arial"/>
          <w:sz w:val="22"/>
          <w:szCs w:val="22"/>
        </w:rPr>
        <w:t xml:space="preserve">Se compruebe que alguno de los </w:t>
      </w:r>
      <w:r w:rsidR="00883F22" w:rsidRPr="00481909">
        <w:rPr>
          <w:rFonts w:cs="Arial"/>
          <w:sz w:val="22"/>
          <w:szCs w:val="22"/>
        </w:rPr>
        <w:t>licitantes</w:t>
      </w:r>
      <w:r w:rsidRPr="00481909">
        <w:rPr>
          <w:rFonts w:cs="Arial"/>
          <w:sz w:val="22"/>
          <w:szCs w:val="22"/>
        </w:rPr>
        <w:t xml:space="preserve"> tiene acuerdos con otro u otros </w:t>
      </w:r>
      <w:r w:rsidR="00883F22" w:rsidRPr="00481909">
        <w:rPr>
          <w:rFonts w:cs="Arial"/>
          <w:sz w:val="22"/>
          <w:szCs w:val="22"/>
        </w:rPr>
        <w:t xml:space="preserve">licitantes </w:t>
      </w:r>
      <w:r w:rsidRPr="00481909">
        <w:rPr>
          <w:rFonts w:cs="Arial"/>
          <w:sz w:val="22"/>
          <w:szCs w:val="22"/>
        </w:rPr>
        <w:t xml:space="preserve"> para elevar los precios de los bienes.</w:t>
      </w:r>
    </w:p>
    <w:p w:rsidR="003F3E3A" w:rsidRPr="00481909" w:rsidRDefault="003F3E3A" w:rsidP="007A41CF">
      <w:pPr>
        <w:numPr>
          <w:ilvl w:val="0"/>
          <w:numId w:val="4"/>
        </w:numPr>
        <w:tabs>
          <w:tab w:val="clear" w:pos="360"/>
          <w:tab w:val="left" w:pos="567"/>
          <w:tab w:val="left" w:pos="851"/>
        </w:tabs>
        <w:ind w:left="567" w:hanging="567"/>
        <w:jc w:val="both"/>
        <w:rPr>
          <w:rFonts w:cs="Arial"/>
          <w:sz w:val="22"/>
          <w:szCs w:val="22"/>
        </w:rPr>
      </w:pPr>
      <w:r w:rsidRPr="00481909">
        <w:rPr>
          <w:rFonts w:cs="Arial"/>
          <w:sz w:val="22"/>
          <w:szCs w:val="22"/>
        </w:rPr>
        <w:t xml:space="preserve">Los precios no sean </w:t>
      </w:r>
      <w:r w:rsidR="00454FB2">
        <w:rPr>
          <w:rFonts w:cs="Arial"/>
          <w:sz w:val="22"/>
          <w:szCs w:val="22"/>
        </w:rPr>
        <w:t>convenientes</w:t>
      </w:r>
      <w:r w:rsidRPr="00481909">
        <w:rPr>
          <w:rFonts w:cs="Arial"/>
          <w:sz w:val="22"/>
          <w:szCs w:val="22"/>
        </w:rPr>
        <w:t xml:space="preserve"> para la Convocante.</w:t>
      </w:r>
    </w:p>
    <w:p w:rsidR="001A4EE0" w:rsidRPr="00481909" w:rsidRDefault="001A4EE0" w:rsidP="007A41CF">
      <w:pPr>
        <w:numPr>
          <w:ilvl w:val="0"/>
          <w:numId w:val="4"/>
        </w:numPr>
        <w:tabs>
          <w:tab w:val="clear" w:pos="360"/>
          <w:tab w:val="left" w:pos="567"/>
          <w:tab w:val="left" w:pos="851"/>
        </w:tabs>
        <w:ind w:left="567" w:hanging="567"/>
        <w:jc w:val="both"/>
        <w:rPr>
          <w:rFonts w:cs="Arial"/>
          <w:sz w:val="22"/>
          <w:szCs w:val="22"/>
        </w:rPr>
      </w:pPr>
      <w:r w:rsidRPr="00481909">
        <w:rPr>
          <w:rFonts w:cs="Arial"/>
          <w:sz w:val="22"/>
          <w:szCs w:val="22"/>
        </w:rPr>
        <w:t>Se presenten prácticas de competencia desleal</w:t>
      </w:r>
      <w:r w:rsidR="00E51BAB" w:rsidRPr="00481909">
        <w:rPr>
          <w:rFonts w:cs="Arial"/>
          <w:sz w:val="22"/>
          <w:szCs w:val="22"/>
        </w:rPr>
        <w:t xml:space="preserve"> de comercio internacional.</w:t>
      </w:r>
    </w:p>
    <w:p w:rsidR="003F3E3A" w:rsidRPr="00481909" w:rsidRDefault="003F3E3A" w:rsidP="007A41CF">
      <w:pPr>
        <w:numPr>
          <w:ilvl w:val="0"/>
          <w:numId w:val="4"/>
        </w:numPr>
        <w:tabs>
          <w:tab w:val="clear" w:pos="360"/>
          <w:tab w:val="left" w:pos="567"/>
          <w:tab w:val="left" w:pos="851"/>
        </w:tabs>
        <w:ind w:left="567" w:hanging="567"/>
        <w:jc w:val="both"/>
        <w:rPr>
          <w:rFonts w:cs="Arial"/>
          <w:sz w:val="22"/>
          <w:szCs w:val="22"/>
        </w:rPr>
      </w:pPr>
      <w:r w:rsidRPr="00481909">
        <w:rPr>
          <w:rFonts w:cs="Arial"/>
          <w:sz w:val="22"/>
          <w:szCs w:val="22"/>
        </w:rPr>
        <w:t>Se encuentren en alguno de los supuestos de los artículos 39 y 39 Bis de la LADF o en la fracción XXIII del artículo 47 de la Ley Federal de Responsabilidades de los Servidores Públicos.</w:t>
      </w:r>
    </w:p>
    <w:p w:rsidR="00390CDF" w:rsidRPr="00481909" w:rsidRDefault="00390CDF" w:rsidP="007A41CF">
      <w:pPr>
        <w:tabs>
          <w:tab w:val="left" w:pos="567"/>
          <w:tab w:val="left" w:pos="851"/>
        </w:tabs>
        <w:ind w:left="567"/>
        <w:jc w:val="both"/>
        <w:rPr>
          <w:rFonts w:cs="Arial"/>
          <w:sz w:val="22"/>
          <w:szCs w:val="22"/>
        </w:rPr>
      </w:pPr>
    </w:p>
    <w:p w:rsidR="003F3E3A" w:rsidRPr="00481909" w:rsidRDefault="003F3E3A" w:rsidP="000A317E">
      <w:pPr>
        <w:pStyle w:val="Ttulo2"/>
      </w:pPr>
      <w:bookmarkStart w:id="1154" w:name="_Toc316558409"/>
      <w:bookmarkStart w:id="1155" w:name="_Toc413318823"/>
      <w:bookmarkStart w:id="1156" w:name="_Toc413319102"/>
      <w:bookmarkStart w:id="1157" w:name="_Toc413319192"/>
      <w:bookmarkStart w:id="1158" w:name="_Toc413319282"/>
      <w:bookmarkStart w:id="1159" w:name="_Toc413319559"/>
      <w:bookmarkStart w:id="1160" w:name="_Toc451346904"/>
      <w:r w:rsidRPr="00481909">
        <w:t>No será motivo de descalificación en los siguientes casos:</w:t>
      </w:r>
      <w:bookmarkEnd w:id="1154"/>
      <w:bookmarkEnd w:id="1155"/>
      <w:bookmarkEnd w:id="1156"/>
      <w:bookmarkEnd w:id="1157"/>
      <w:bookmarkEnd w:id="1158"/>
      <w:bookmarkEnd w:id="1159"/>
      <w:bookmarkEnd w:id="1160"/>
    </w:p>
    <w:p w:rsidR="003F3E3A" w:rsidRPr="00481909" w:rsidRDefault="003F3E3A" w:rsidP="007A41CF">
      <w:pPr>
        <w:numPr>
          <w:ilvl w:val="0"/>
          <w:numId w:val="17"/>
        </w:numPr>
        <w:tabs>
          <w:tab w:val="clear" w:pos="360"/>
          <w:tab w:val="left" w:pos="567"/>
          <w:tab w:val="left" w:pos="851"/>
        </w:tabs>
        <w:ind w:left="567" w:hanging="567"/>
        <w:jc w:val="both"/>
        <w:rPr>
          <w:rFonts w:cs="Arial"/>
          <w:sz w:val="22"/>
          <w:szCs w:val="22"/>
        </w:rPr>
      </w:pPr>
      <w:r w:rsidRPr="00481909">
        <w:rPr>
          <w:rFonts w:cs="Arial"/>
          <w:sz w:val="22"/>
          <w:szCs w:val="22"/>
        </w:rPr>
        <w:t>Cuando se presenten documentos originales que puedan sustituir el requisito de copias simples o certificadas solicitadas.</w:t>
      </w:r>
    </w:p>
    <w:p w:rsidR="003F3E3A" w:rsidRPr="00481909" w:rsidRDefault="003F3E3A" w:rsidP="007A41CF">
      <w:pPr>
        <w:numPr>
          <w:ilvl w:val="0"/>
          <w:numId w:val="17"/>
        </w:numPr>
        <w:tabs>
          <w:tab w:val="clear" w:pos="360"/>
          <w:tab w:val="left" w:pos="567"/>
          <w:tab w:val="left" w:pos="851"/>
        </w:tabs>
        <w:ind w:left="567" w:hanging="567"/>
        <w:jc w:val="both"/>
        <w:rPr>
          <w:rFonts w:cs="Arial"/>
          <w:sz w:val="22"/>
          <w:szCs w:val="22"/>
        </w:rPr>
      </w:pPr>
      <w:r w:rsidRPr="00481909">
        <w:rPr>
          <w:rFonts w:cs="Arial"/>
          <w:sz w:val="22"/>
          <w:szCs w:val="22"/>
        </w:rPr>
        <w:t xml:space="preserve">Cuando la omisión del requisito en la revisión cuantitativa se encuentre inmerso en otro documento de la propuesta, para lo cual </w:t>
      </w:r>
      <w:r w:rsidRPr="00481909">
        <w:rPr>
          <w:rFonts w:cs="Arial"/>
          <w:b/>
          <w:sz w:val="22"/>
          <w:szCs w:val="22"/>
        </w:rPr>
        <w:t xml:space="preserve">deberá manifestarlo en ese momento el </w:t>
      </w:r>
      <w:r w:rsidR="00B85B92" w:rsidRPr="00481909">
        <w:rPr>
          <w:rFonts w:cs="Arial"/>
          <w:b/>
          <w:sz w:val="22"/>
          <w:szCs w:val="22"/>
        </w:rPr>
        <w:t>licitante</w:t>
      </w:r>
      <w:r w:rsidRPr="00481909">
        <w:rPr>
          <w:rFonts w:cs="Arial"/>
          <w:sz w:val="22"/>
          <w:szCs w:val="22"/>
        </w:rPr>
        <w:t xml:space="preserve">; a reserva de su revisión cualitativa por parte de la convocante para determinar sobre su cumplimiento y en su caso aceptación o descalificación. En caso que el </w:t>
      </w:r>
      <w:r w:rsidR="00B85B92" w:rsidRPr="00481909">
        <w:rPr>
          <w:rFonts w:cs="Arial"/>
          <w:sz w:val="22"/>
          <w:szCs w:val="22"/>
        </w:rPr>
        <w:t>licitante</w:t>
      </w:r>
      <w:r w:rsidRPr="00481909">
        <w:rPr>
          <w:rFonts w:cs="Arial"/>
          <w:sz w:val="22"/>
          <w:szCs w:val="22"/>
        </w:rPr>
        <w:t xml:space="preserve"> no realice la manifestación señalada, </w:t>
      </w:r>
      <w:r w:rsidR="00EC7D8D" w:rsidRPr="00481909">
        <w:rPr>
          <w:rFonts w:cs="Arial"/>
          <w:sz w:val="22"/>
          <w:szCs w:val="22"/>
        </w:rPr>
        <w:t xml:space="preserve">se procederá a su </w:t>
      </w:r>
      <w:r w:rsidRPr="00481909">
        <w:rPr>
          <w:rFonts w:cs="Arial"/>
          <w:sz w:val="22"/>
          <w:szCs w:val="22"/>
        </w:rPr>
        <w:t>descalificación.</w:t>
      </w:r>
    </w:p>
    <w:p w:rsidR="003F3E3A" w:rsidRPr="00481909" w:rsidRDefault="003F3E3A" w:rsidP="007A41CF">
      <w:pPr>
        <w:numPr>
          <w:ilvl w:val="0"/>
          <w:numId w:val="17"/>
        </w:numPr>
        <w:tabs>
          <w:tab w:val="clear" w:pos="360"/>
          <w:tab w:val="left" w:pos="567"/>
          <w:tab w:val="left" w:pos="851"/>
        </w:tabs>
        <w:ind w:left="567" w:hanging="567"/>
        <w:jc w:val="both"/>
        <w:rPr>
          <w:rFonts w:cs="Arial"/>
          <w:sz w:val="22"/>
          <w:szCs w:val="22"/>
        </w:rPr>
      </w:pPr>
      <w:r w:rsidRPr="00481909">
        <w:rPr>
          <w:rFonts w:cs="Arial"/>
          <w:sz w:val="22"/>
          <w:szCs w:val="22"/>
        </w:rPr>
        <w:t>Cuando exista error aritmético en los totales, subtotales, se tomará para la evaluación de precios en la propuesta económica, el precio unitario ofertado para cada partida</w:t>
      </w:r>
      <w:r w:rsidR="000A317E">
        <w:rPr>
          <w:rFonts w:cs="Arial"/>
          <w:sz w:val="22"/>
          <w:szCs w:val="22"/>
        </w:rPr>
        <w:t xml:space="preserve"> y las cantidades</w:t>
      </w:r>
      <w:r w:rsidRPr="00481909">
        <w:rPr>
          <w:rFonts w:cs="Arial"/>
          <w:sz w:val="22"/>
          <w:szCs w:val="22"/>
        </w:rPr>
        <w:t>.</w:t>
      </w:r>
    </w:p>
    <w:p w:rsidR="003F3E3A" w:rsidRPr="00481909" w:rsidRDefault="003F3E3A" w:rsidP="007A41CF">
      <w:pPr>
        <w:numPr>
          <w:ilvl w:val="0"/>
          <w:numId w:val="17"/>
        </w:numPr>
        <w:tabs>
          <w:tab w:val="clear" w:pos="360"/>
          <w:tab w:val="left" w:pos="567"/>
          <w:tab w:val="left" w:pos="851"/>
        </w:tabs>
        <w:ind w:left="567" w:hanging="567"/>
        <w:jc w:val="both"/>
        <w:rPr>
          <w:rFonts w:cs="Arial"/>
          <w:sz w:val="22"/>
          <w:szCs w:val="22"/>
        </w:rPr>
      </w:pPr>
      <w:r w:rsidRPr="00481909">
        <w:rPr>
          <w:rFonts w:cs="Arial"/>
          <w:sz w:val="22"/>
          <w:szCs w:val="22"/>
        </w:rPr>
        <w:t>La convocante deberá fundar y motivar la toma de decisión de no proceder a la descalificación.</w:t>
      </w:r>
    </w:p>
    <w:p w:rsidR="003F3E3A" w:rsidRPr="00481909" w:rsidRDefault="003F3E3A" w:rsidP="007A41CF">
      <w:pPr>
        <w:tabs>
          <w:tab w:val="left" w:pos="567"/>
          <w:tab w:val="left" w:pos="851"/>
        </w:tabs>
        <w:jc w:val="both"/>
        <w:rPr>
          <w:rFonts w:cs="Arial"/>
          <w:sz w:val="22"/>
          <w:szCs w:val="22"/>
        </w:rPr>
      </w:pPr>
      <w:r w:rsidRPr="00481909">
        <w:rPr>
          <w:rFonts w:cs="Arial"/>
          <w:sz w:val="22"/>
          <w:szCs w:val="22"/>
        </w:rPr>
        <w:t xml:space="preserve">En caso de que se compruebe que alguna de las declaraciones de los </w:t>
      </w:r>
      <w:r w:rsidR="00883F22" w:rsidRPr="00481909">
        <w:rPr>
          <w:rFonts w:cs="Arial"/>
          <w:sz w:val="22"/>
          <w:szCs w:val="22"/>
        </w:rPr>
        <w:t xml:space="preserve">licitantes </w:t>
      </w:r>
      <w:r w:rsidRPr="00481909">
        <w:rPr>
          <w:rFonts w:cs="Arial"/>
          <w:sz w:val="22"/>
          <w:szCs w:val="22"/>
        </w:rPr>
        <w:t xml:space="preserve"> es falsa se dará vistas a la Contraloría General del Gobierno </w:t>
      </w:r>
      <w:r w:rsidR="008E39A2" w:rsidRPr="00481909">
        <w:rPr>
          <w:rFonts w:cs="Arial"/>
          <w:sz w:val="22"/>
          <w:szCs w:val="22"/>
        </w:rPr>
        <w:t>de la Ciudad de México</w:t>
      </w:r>
      <w:r w:rsidRPr="00481909">
        <w:rPr>
          <w:rFonts w:cs="Arial"/>
          <w:sz w:val="22"/>
          <w:szCs w:val="22"/>
        </w:rPr>
        <w:t xml:space="preserve"> para que determine lo conducente.</w:t>
      </w:r>
    </w:p>
    <w:p w:rsidR="003C2C51" w:rsidRPr="00481909" w:rsidRDefault="003C2C51" w:rsidP="007A41CF">
      <w:pPr>
        <w:tabs>
          <w:tab w:val="left" w:pos="567"/>
          <w:tab w:val="left" w:pos="851"/>
        </w:tabs>
        <w:jc w:val="both"/>
        <w:rPr>
          <w:rFonts w:cs="Arial"/>
          <w:sz w:val="22"/>
          <w:szCs w:val="22"/>
        </w:rPr>
      </w:pPr>
    </w:p>
    <w:p w:rsidR="003F3E3A" w:rsidRPr="00481909" w:rsidRDefault="006C017A" w:rsidP="005855DE">
      <w:pPr>
        <w:pStyle w:val="Ttulo1"/>
        <w:rPr>
          <w:rFonts w:ascii="Arial" w:hAnsi="Arial"/>
          <w:sz w:val="22"/>
          <w:szCs w:val="22"/>
        </w:rPr>
      </w:pPr>
      <w:bookmarkStart w:id="1161" w:name="_Toc316558410"/>
      <w:bookmarkStart w:id="1162" w:name="_Toc413318824"/>
      <w:bookmarkStart w:id="1163" w:name="_Toc413319103"/>
      <w:bookmarkStart w:id="1164" w:name="_Toc413319193"/>
      <w:bookmarkStart w:id="1165" w:name="_Toc413319283"/>
      <w:bookmarkStart w:id="1166" w:name="_Toc413319560"/>
      <w:bookmarkStart w:id="1167" w:name="_Toc451346905"/>
      <w:bookmarkStart w:id="1168" w:name="_Toc19090300"/>
      <w:bookmarkStart w:id="1169" w:name="_Toc24172515"/>
      <w:bookmarkStart w:id="1170" w:name="_Toc24208291"/>
      <w:bookmarkStart w:id="1171" w:name="_Toc258432404"/>
      <w:r w:rsidRPr="00481909">
        <w:rPr>
          <w:rFonts w:ascii="Arial" w:hAnsi="Arial"/>
          <w:sz w:val="22"/>
          <w:szCs w:val="22"/>
        </w:rPr>
        <w:t>DECLARACIÓN DESIERTA DE LA LICITACIÓN O DE ALGUNA DE SUS PARTIDAS.</w:t>
      </w:r>
      <w:bookmarkEnd w:id="1161"/>
      <w:bookmarkEnd w:id="1162"/>
      <w:bookmarkEnd w:id="1163"/>
      <w:bookmarkEnd w:id="1164"/>
      <w:bookmarkEnd w:id="1165"/>
      <w:bookmarkEnd w:id="1166"/>
      <w:bookmarkEnd w:id="1167"/>
    </w:p>
    <w:p w:rsidR="003F3E3A" w:rsidRPr="00481909" w:rsidRDefault="00D222D1" w:rsidP="000A317E">
      <w:pPr>
        <w:pStyle w:val="Ttulo2"/>
      </w:pPr>
      <w:bookmarkStart w:id="1172" w:name="_Toc316558411"/>
      <w:bookmarkStart w:id="1173" w:name="_Toc413318825"/>
      <w:bookmarkStart w:id="1174" w:name="_Toc413319104"/>
      <w:bookmarkStart w:id="1175" w:name="_Toc413319194"/>
      <w:bookmarkStart w:id="1176" w:name="_Toc413319284"/>
      <w:bookmarkStart w:id="1177" w:name="_Toc413319561"/>
      <w:bookmarkStart w:id="1178" w:name="_Toc451346906"/>
      <w:bookmarkEnd w:id="1168"/>
      <w:bookmarkEnd w:id="1169"/>
      <w:bookmarkEnd w:id="1170"/>
      <w:bookmarkEnd w:id="1171"/>
      <w:r w:rsidRPr="00481909">
        <w:t xml:space="preserve">Licitación </w:t>
      </w:r>
      <w:r w:rsidR="003F3E3A" w:rsidRPr="00481909">
        <w:t>desierta.</w:t>
      </w:r>
      <w:bookmarkEnd w:id="1172"/>
      <w:bookmarkEnd w:id="1173"/>
      <w:bookmarkEnd w:id="1174"/>
      <w:bookmarkEnd w:id="1175"/>
      <w:bookmarkEnd w:id="1176"/>
      <w:bookmarkEnd w:id="1177"/>
      <w:bookmarkEnd w:id="1178"/>
    </w:p>
    <w:p w:rsidR="003F3E3A" w:rsidRPr="00481909" w:rsidRDefault="003F3E3A" w:rsidP="007A41CF">
      <w:pPr>
        <w:pStyle w:val="Textoindependiente2"/>
        <w:tabs>
          <w:tab w:val="left" w:pos="851"/>
        </w:tabs>
        <w:rPr>
          <w:rFonts w:cs="Arial"/>
          <w:sz w:val="22"/>
          <w:szCs w:val="22"/>
        </w:rPr>
      </w:pPr>
      <w:r w:rsidRPr="00481909">
        <w:rPr>
          <w:rFonts w:cs="Arial"/>
          <w:sz w:val="22"/>
          <w:szCs w:val="22"/>
        </w:rPr>
        <w:t xml:space="preserve">La Convocante procederá a declarar desierta la </w:t>
      </w:r>
      <w:r w:rsidR="00246BA1" w:rsidRPr="00481909">
        <w:rPr>
          <w:rFonts w:cs="Arial"/>
          <w:sz w:val="22"/>
          <w:szCs w:val="22"/>
        </w:rPr>
        <w:t>Licitación</w:t>
      </w:r>
      <w:r w:rsidRPr="00481909">
        <w:rPr>
          <w:rFonts w:cs="Arial"/>
          <w:sz w:val="22"/>
          <w:szCs w:val="22"/>
        </w:rPr>
        <w:t>, cuando:</w:t>
      </w:r>
    </w:p>
    <w:p w:rsidR="003F3E3A" w:rsidRPr="00481909" w:rsidRDefault="003F3E3A" w:rsidP="007A41CF">
      <w:pPr>
        <w:numPr>
          <w:ilvl w:val="0"/>
          <w:numId w:val="14"/>
        </w:numPr>
        <w:tabs>
          <w:tab w:val="clear" w:pos="360"/>
          <w:tab w:val="left" w:pos="567"/>
          <w:tab w:val="left" w:pos="851"/>
        </w:tabs>
        <w:ind w:left="567" w:hanging="567"/>
        <w:jc w:val="both"/>
        <w:rPr>
          <w:rFonts w:cs="Arial"/>
          <w:sz w:val="22"/>
          <w:szCs w:val="22"/>
        </w:rPr>
      </w:pPr>
      <w:r w:rsidRPr="00481909">
        <w:rPr>
          <w:rFonts w:cs="Arial"/>
          <w:sz w:val="22"/>
          <w:szCs w:val="22"/>
        </w:rPr>
        <w:t xml:space="preserve">En el Acto de Presentación y Apertura de Propuestas no </w:t>
      </w:r>
      <w:r w:rsidR="00A62F4D" w:rsidRPr="00481909">
        <w:rPr>
          <w:rFonts w:cs="Arial"/>
          <w:sz w:val="22"/>
          <w:szCs w:val="22"/>
        </w:rPr>
        <w:t xml:space="preserve">se </w:t>
      </w:r>
      <w:r w:rsidRPr="00481909">
        <w:rPr>
          <w:rFonts w:cs="Arial"/>
          <w:sz w:val="22"/>
          <w:szCs w:val="22"/>
        </w:rPr>
        <w:t xml:space="preserve">cuente, cuando menos, con </w:t>
      </w:r>
      <w:r w:rsidR="00EE0991" w:rsidRPr="00481909">
        <w:rPr>
          <w:rFonts w:cs="Arial"/>
          <w:sz w:val="22"/>
          <w:szCs w:val="22"/>
        </w:rPr>
        <w:t>un licitante</w:t>
      </w:r>
      <w:r w:rsidRPr="00481909">
        <w:rPr>
          <w:rFonts w:cs="Arial"/>
          <w:sz w:val="22"/>
          <w:szCs w:val="22"/>
        </w:rPr>
        <w:t>.</w:t>
      </w:r>
    </w:p>
    <w:p w:rsidR="003F3E3A" w:rsidRPr="00481909" w:rsidRDefault="003F3E3A" w:rsidP="007A41CF">
      <w:pPr>
        <w:numPr>
          <w:ilvl w:val="0"/>
          <w:numId w:val="14"/>
        </w:numPr>
        <w:tabs>
          <w:tab w:val="clear" w:pos="360"/>
          <w:tab w:val="left" w:pos="567"/>
          <w:tab w:val="left" w:pos="851"/>
        </w:tabs>
        <w:ind w:left="567" w:hanging="567"/>
        <w:jc w:val="both"/>
        <w:rPr>
          <w:rFonts w:cs="Arial"/>
          <w:sz w:val="22"/>
          <w:szCs w:val="22"/>
        </w:rPr>
      </w:pPr>
      <w:r w:rsidRPr="00481909">
        <w:rPr>
          <w:rFonts w:cs="Arial"/>
          <w:sz w:val="22"/>
          <w:szCs w:val="22"/>
        </w:rPr>
        <w:t>E</w:t>
      </w:r>
      <w:r w:rsidR="00A62F4D" w:rsidRPr="00481909">
        <w:rPr>
          <w:rFonts w:cs="Arial"/>
          <w:sz w:val="22"/>
          <w:szCs w:val="22"/>
        </w:rPr>
        <w:t>n el</w:t>
      </w:r>
      <w:r w:rsidRPr="00481909">
        <w:rPr>
          <w:rFonts w:cs="Arial"/>
          <w:sz w:val="22"/>
          <w:szCs w:val="22"/>
        </w:rPr>
        <w:t xml:space="preserve"> Acto de Presentación y Apertura de Propuestas no </w:t>
      </w:r>
      <w:r w:rsidR="00A62F4D" w:rsidRPr="00481909">
        <w:rPr>
          <w:rFonts w:cs="Arial"/>
          <w:sz w:val="22"/>
          <w:szCs w:val="22"/>
        </w:rPr>
        <w:t xml:space="preserve">se </w:t>
      </w:r>
      <w:r w:rsidRPr="00481909">
        <w:rPr>
          <w:rFonts w:cs="Arial"/>
          <w:sz w:val="22"/>
          <w:szCs w:val="22"/>
        </w:rPr>
        <w:t>cuente, cuando menos, con una propuesta que cumpla todos los requisitos solicitados en estas Bases.</w:t>
      </w:r>
    </w:p>
    <w:p w:rsidR="00121A0D" w:rsidRPr="00481909" w:rsidRDefault="00121A0D" w:rsidP="007A41CF">
      <w:pPr>
        <w:numPr>
          <w:ilvl w:val="0"/>
          <w:numId w:val="14"/>
        </w:numPr>
        <w:tabs>
          <w:tab w:val="clear" w:pos="360"/>
          <w:tab w:val="left" w:pos="567"/>
          <w:tab w:val="left" w:pos="851"/>
        </w:tabs>
        <w:ind w:left="567" w:hanging="567"/>
        <w:jc w:val="both"/>
        <w:rPr>
          <w:rFonts w:cs="Arial"/>
          <w:sz w:val="22"/>
          <w:szCs w:val="22"/>
        </w:rPr>
      </w:pPr>
      <w:r w:rsidRPr="00481909">
        <w:rPr>
          <w:rFonts w:cs="Arial"/>
          <w:sz w:val="22"/>
          <w:szCs w:val="22"/>
        </w:rPr>
        <w:t>Al analizar cuantitativamente la documentación legal y administrativa; y propuestas técnica y económica ninguno de los licitantes cumpla con los requisitos solicitados.</w:t>
      </w:r>
    </w:p>
    <w:p w:rsidR="00121A0D" w:rsidRPr="00481909" w:rsidRDefault="00121A0D" w:rsidP="007A41CF">
      <w:pPr>
        <w:numPr>
          <w:ilvl w:val="0"/>
          <w:numId w:val="14"/>
        </w:numPr>
        <w:tabs>
          <w:tab w:val="clear" w:pos="360"/>
          <w:tab w:val="left" w:pos="567"/>
          <w:tab w:val="left" w:pos="851"/>
        </w:tabs>
        <w:ind w:left="567" w:hanging="567"/>
        <w:jc w:val="both"/>
        <w:rPr>
          <w:rFonts w:cs="Arial"/>
          <w:sz w:val="22"/>
          <w:szCs w:val="22"/>
        </w:rPr>
      </w:pPr>
      <w:r w:rsidRPr="00481909">
        <w:rPr>
          <w:rFonts w:cs="Arial"/>
          <w:sz w:val="22"/>
          <w:szCs w:val="22"/>
        </w:rPr>
        <w:t>Al analizar cualitativamente la documentación legal y administrativa; y propuestas técnica y económica, no se encuentre alguna que cumpla con todos los requisitos establecidos en estas bases</w:t>
      </w:r>
      <w:r w:rsidR="00561831" w:rsidRPr="00481909">
        <w:rPr>
          <w:rFonts w:cs="Arial"/>
          <w:sz w:val="22"/>
          <w:szCs w:val="22"/>
        </w:rPr>
        <w:t>.</w:t>
      </w:r>
    </w:p>
    <w:p w:rsidR="00121A0D" w:rsidRPr="00481909" w:rsidRDefault="00121A0D" w:rsidP="007A41CF">
      <w:pPr>
        <w:numPr>
          <w:ilvl w:val="0"/>
          <w:numId w:val="14"/>
        </w:numPr>
        <w:tabs>
          <w:tab w:val="clear" w:pos="360"/>
          <w:tab w:val="left" w:pos="567"/>
          <w:tab w:val="left" w:pos="851"/>
        </w:tabs>
        <w:ind w:left="567" w:hanging="567"/>
        <w:jc w:val="both"/>
        <w:rPr>
          <w:rFonts w:cs="Arial"/>
          <w:sz w:val="22"/>
          <w:szCs w:val="22"/>
        </w:rPr>
      </w:pPr>
      <w:r w:rsidRPr="00481909">
        <w:rPr>
          <w:rFonts w:cs="Arial"/>
          <w:sz w:val="22"/>
          <w:szCs w:val="22"/>
        </w:rPr>
        <w:t xml:space="preserve">Los precios cotizados no fueren </w:t>
      </w:r>
      <w:r w:rsidR="00454FB2">
        <w:rPr>
          <w:rFonts w:cs="Arial"/>
          <w:sz w:val="22"/>
          <w:szCs w:val="22"/>
        </w:rPr>
        <w:t>convenientes</w:t>
      </w:r>
      <w:r w:rsidRPr="00481909">
        <w:rPr>
          <w:rFonts w:cs="Arial"/>
          <w:sz w:val="22"/>
          <w:szCs w:val="22"/>
        </w:rPr>
        <w:t>, aún cuando se haya agotado la etapa de precios más bajos.</w:t>
      </w:r>
    </w:p>
    <w:p w:rsidR="00121A0D" w:rsidRPr="00481909" w:rsidRDefault="00121A0D" w:rsidP="007A41CF">
      <w:pPr>
        <w:tabs>
          <w:tab w:val="left" w:pos="567"/>
          <w:tab w:val="left" w:pos="851"/>
        </w:tabs>
        <w:ind w:left="567"/>
        <w:jc w:val="both"/>
        <w:rPr>
          <w:rFonts w:cs="Arial"/>
          <w:sz w:val="22"/>
          <w:szCs w:val="22"/>
        </w:rPr>
      </w:pPr>
    </w:p>
    <w:p w:rsidR="003F3E3A" w:rsidRPr="00481909" w:rsidRDefault="003F3E3A" w:rsidP="000A317E">
      <w:pPr>
        <w:pStyle w:val="Ttulo2"/>
      </w:pPr>
      <w:bookmarkStart w:id="1179" w:name="_Toc316558412"/>
      <w:bookmarkStart w:id="1180" w:name="_Toc413318826"/>
      <w:bookmarkStart w:id="1181" w:name="_Toc413319105"/>
      <w:bookmarkStart w:id="1182" w:name="_Toc413319195"/>
      <w:bookmarkStart w:id="1183" w:name="_Toc413319285"/>
      <w:bookmarkStart w:id="1184" w:name="_Toc413319562"/>
      <w:bookmarkStart w:id="1185" w:name="_Toc451346907"/>
      <w:r w:rsidRPr="00481909">
        <w:lastRenderedPageBreak/>
        <w:t>Partida desierta.</w:t>
      </w:r>
      <w:bookmarkEnd w:id="1179"/>
      <w:bookmarkEnd w:id="1180"/>
      <w:bookmarkEnd w:id="1181"/>
      <w:bookmarkEnd w:id="1182"/>
      <w:bookmarkEnd w:id="1183"/>
      <w:bookmarkEnd w:id="1184"/>
      <w:bookmarkEnd w:id="1185"/>
    </w:p>
    <w:p w:rsidR="003F3E3A" w:rsidRPr="00481909" w:rsidRDefault="003F3E3A" w:rsidP="007A41CF">
      <w:pPr>
        <w:pStyle w:val="Textoindependiente2"/>
        <w:tabs>
          <w:tab w:val="left" w:pos="851"/>
        </w:tabs>
        <w:rPr>
          <w:rFonts w:cs="Arial"/>
          <w:sz w:val="22"/>
          <w:szCs w:val="22"/>
        </w:rPr>
      </w:pPr>
      <w:r w:rsidRPr="00481909">
        <w:rPr>
          <w:rFonts w:cs="Arial"/>
          <w:sz w:val="22"/>
          <w:szCs w:val="22"/>
        </w:rPr>
        <w:t xml:space="preserve">La Convocante procederá a declarar desierta alguna o varias partidas de la </w:t>
      </w:r>
      <w:r w:rsidR="00246BA1" w:rsidRPr="00481909">
        <w:rPr>
          <w:rFonts w:cs="Arial"/>
          <w:sz w:val="22"/>
          <w:szCs w:val="22"/>
        </w:rPr>
        <w:t>Licitación</w:t>
      </w:r>
      <w:r w:rsidRPr="00481909">
        <w:rPr>
          <w:rFonts w:cs="Arial"/>
          <w:sz w:val="22"/>
          <w:szCs w:val="22"/>
        </w:rPr>
        <w:t>, cuando:</w:t>
      </w:r>
    </w:p>
    <w:p w:rsidR="007657BB" w:rsidRPr="00481909" w:rsidRDefault="007657BB" w:rsidP="007A41CF">
      <w:pPr>
        <w:numPr>
          <w:ilvl w:val="0"/>
          <w:numId w:val="13"/>
        </w:numPr>
        <w:tabs>
          <w:tab w:val="clear" w:pos="360"/>
          <w:tab w:val="left" w:pos="567"/>
          <w:tab w:val="left" w:pos="851"/>
        </w:tabs>
        <w:ind w:left="567" w:hanging="567"/>
        <w:jc w:val="both"/>
        <w:rPr>
          <w:rFonts w:cs="Arial"/>
          <w:sz w:val="22"/>
          <w:szCs w:val="22"/>
        </w:rPr>
      </w:pPr>
      <w:r w:rsidRPr="00481909">
        <w:rPr>
          <w:rFonts w:cs="Arial"/>
          <w:sz w:val="22"/>
          <w:szCs w:val="22"/>
        </w:rPr>
        <w:t xml:space="preserve">En el Acto de Presentación y Apertura de Propuestas ningún licitante </w:t>
      </w:r>
      <w:r w:rsidRPr="00481909">
        <w:rPr>
          <w:rFonts w:cs="Arial"/>
          <w:spacing w:val="-4"/>
          <w:sz w:val="22"/>
          <w:szCs w:val="22"/>
        </w:rPr>
        <w:t>presente propuesta de alguna de las partidas o conceptos</w:t>
      </w:r>
      <w:r w:rsidRPr="00481909">
        <w:rPr>
          <w:rFonts w:cs="Arial"/>
          <w:sz w:val="22"/>
          <w:szCs w:val="22"/>
        </w:rPr>
        <w:t>, habiéndose registrado.</w:t>
      </w:r>
    </w:p>
    <w:p w:rsidR="003F3E3A" w:rsidRPr="00481909" w:rsidRDefault="003F3E3A" w:rsidP="007A41CF">
      <w:pPr>
        <w:numPr>
          <w:ilvl w:val="0"/>
          <w:numId w:val="13"/>
        </w:numPr>
        <w:tabs>
          <w:tab w:val="clear" w:pos="360"/>
          <w:tab w:val="left" w:pos="567"/>
          <w:tab w:val="left" w:pos="851"/>
        </w:tabs>
        <w:ind w:left="567" w:hanging="567"/>
        <w:jc w:val="both"/>
        <w:rPr>
          <w:rFonts w:cs="Arial"/>
          <w:sz w:val="22"/>
          <w:szCs w:val="22"/>
        </w:rPr>
      </w:pPr>
      <w:r w:rsidRPr="00481909">
        <w:rPr>
          <w:rFonts w:cs="Arial"/>
          <w:sz w:val="22"/>
          <w:szCs w:val="22"/>
        </w:rPr>
        <w:t xml:space="preserve">Al analizar cuantitativamente la documentación legal y administrativa; y propuestas técnica y económica ninguno de los </w:t>
      </w:r>
      <w:r w:rsidR="00883F22" w:rsidRPr="00481909">
        <w:rPr>
          <w:rFonts w:cs="Arial"/>
          <w:sz w:val="22"/>
          <w:szCs w:val="22"/>
        </w:rPr>
        <w:t xml:space="preserve">licitantes </w:t>
      </w:r>
      <w:r w:rsidRPr="00481909">
        <w:rPr>
          <w:rFonts w:cs="Arial"/>
          <w:sz w:val="22"/>
          <w:szCs w:val="22"/>
        </w:rPr>
        <w:t xml:space="preserve"> cumpla con los requisitos solicita</w:t>
      </w:r>
      <w:r w:rsidR="007657BB" w:rsidRPr="00481909">
        <w:rPr>
          <w:rFonts w:cs="Arial"/>
          <w:sz w:val="22"/>
          <w:szCs w:val="22"/>
        </w:rPr>
        <w:t>dos para alguna de las partidas o conceptos.</w:t>
      </w:r>
    </w:p>
    <w:p w:rsidR="003F3E3A" w:rsidRPr="00481909" w:rsidRDefault="003F3E3A" w:rsidP="007A41CF">
      <w:pPr>
        <w:numPr>
          <w:ilvl w:val="0"/>
          <w:numId w:val="13"/>
        </w:numPr>
        <w:tabs>
          <w:tab w:val="clear" w:pos="360"/>
          <w:tab w:val="left" w:pos="567"/>
          <w:tab w:val="left" w:pos="851"/>
          <w:tab w:val="left" w:pos="1134"/>
        </w:tabs>
        <w:suppressAutoHyphens/>
        <w:ind w:left="567" w:right="-34" w:hanging="567"/>
        <w:jc w:val="both"/>
        <w:rPr>
          <w:rFonts w:cs="Arial"/>
          <w:sz w:val="22"/>
          <w:szCs w:val="22"/>
        </w:rPr>
      </w:pPr>
      <w:r w:rsidRPr="00481909">
        <w:rPr>
          <w:rFonts w:cs="Arial"/>
          <w:sz w:val="22"/>
          <w:szCs w:val="22"/>
        </w:rPr>
        <w:t>Al analizar cualitativamente la documentación legal y administrativa; y propuestas técnicas y económica, no se encuentre alguna que cumpla con todos los requisitos establecidos en estas ba</w:t>
      </w:r>
      <w:r w:rsidR="00E1379C" w:rsidRPr="00481909">
        <w:rPr>
          <w:rFonts w:cs="Arial"/>
          <w:sz w:val="22"/>
          <w:szCs w:val="22"/>
        </w:rPr>
        <w:t xml:space="preserve">ses para alguna de las partidas o conceptos, </w:t>
      </w:r>
    </w:p>
    <w:p w:rsidR="003F3E3A" w:rsidRPr="00481909" w:rsidRDefault="003F3E3A" w:rsidP="007A41CF">
      <w:pPr>
        <w:numPr>
          <w:ilvl w:val="0"/>
          <w:numId w:val="13"/>
        </w:numPr>
        <w:tabs>
          <w:tab w:val="clear" w:pos="360"/>
          <w:tab w:val="left" w:pos="567"/>
          <w:tab w:val="left" w:pos="851"/>
          <w:tab w:val="left" w:pos="1134"/>
        </w:tabs>
        <w:suppressAutoHyphens/>
        <w:ind w:left="567" w:right="-34" w:hanging="567"/>
        <w:jc w:val="both"/>
        <w:rPr>
          <w:rFonts w:cs="Arial"/>
          <w:sz w:val="22"/>
          <w:szCs w:val="22"/>
        </w:rPr>
      </w:pPr>
      <w:r w:rsidRPr="00481909">
        <w:rPr>
          <w:rFonts w:cs="Arial"/>
          <w:sz w:val="22"/>
          <w:szCs w:val="22"/>
        </w:rPr>
        <w:t xml:space="preserve">Los precios cotizados para alguna de las partidas </w:t>
      </w:r>
      <w:r w:rsidR="00E1379C" w:rsidRPr="00481909">
        <w:rPr>
          <w:rFonts w:cs="Arial"/>
          <w:sz w:val="22"/>
          <w:szCs w:val="22"/>
        </w:rPr>
        <w:t xml:space="preserve">o conceptos </w:t>
      </w:r>
      <w:r w:rsidRPr="00481909">
        <w:rPr>
          <w:rFonts w:cs="Arial"/>
          <w:sz w:val="22"/>
          <w:szCs w:val="22"/>
        </w:rPr>
        <w:t>no fueren</w:t>
      </w:r>
      <w:r w:rsidR="00454FB2">
        <w:rPr>
          <w:rFonts w:cs="Arial"/>
          <w:sz w:val="22"/>
          <w:szCs w:val="22"/>
        </w:rPr>
        <w:t xml:space="preserve"> convenientes</w:t>
      </w:r>
      <w:r w:rsidRPr="00481909">
        <w:rPr>
          <w:rFonts w:cs="Arial"/>
          <w:sz w:val="22"/>
          <w:szCs w:val="22"/>
        </w:rPr>
        <w:t>, aún cuando se haya agotado la etapa de precios más bajos.</w:t>
      </w:r>
    </w:p>
    <w:p w:rsidR="008A3372" w:rsidRDefault="008A3372" w:rsidP="007A41CF">
      <w:pPr>
        <w:tabs>
          <w:tab w:val="left" w:pos="851"/>
        </w:tabs>
        <w:jc w:val="both"/>
        <w:rPr>
          <w:rFonts w:cs="Arial"/>
          <w:sz w:val="22"/>
          <w:szCs w:val="22"/>
        </w:rPr>
      </w:pPr>
    </w:p>
    <w:p w:rsidR="00C45214" w:rsidRPr="00481909" w:rsidRDefault="00C45214" w:rsidP="007A41CF">
      <w:pPr>
        <w:tabs>
          <w:tab w:val="left" w:pos="851"/>
        </w:tabs>
        <w:jc w:val="both"/>
        <w:rPr>
          <w:rFonts w:cs="Arial"/>
          <w:sz w:val="22"/>
          <w:szCs w:val="22"/>
        </w:rPr>
      </w:pPr>
    </w:p>
    <w:p w:rsidR="003F3E3A" w:rsidRPr="00481909" w:rsidRDefault="006C017A" w:rsidP="005855DE">
      <w:pPr>
        <w:pStyle w:val="Ttulo1"/>
        <w:rPr>
          <w:rFonts w:ascii="Arial" w:hAnsi="Arial"/>
          <w:sz w:val="22"/>
          <w:szCs w:val="22"/>
        </w:rPr>
      </w:pPr>
      <w:bookmarkStart w:id="1186" w:name="_Toc19090301"/>
      <w:bookmarkStart w:id="1187" w:name="_Toc24172516"/>
      <w:bookmarkStart w:id="1188" w:name="_Toc24208292"/>
      <w:bookmarkStart w:id="1189" w:name="_Toc258432405"/>
      <w:bookmarkStart w:id="1190" w:name="_Toc316558413"/>
      <w:bookmarkStart w:id="1191" w:name="_Toc413318827"/>
      <w:bookmarkStart w:id="1192" w:name="_Toc413319106"/>
      <w:bookmarkStart w:id="1193" w:name="_Toc413319196"/>
      <w:bookmarkStart w:id="1194" w:name="_Toc413319286"/>
      <w:bookmarkStart w:id="1195" w:name="_Toc413319563"/>
      <w:bookmarkStart w:id="1196" w:name="_Toc451346908"/>
      <w:r w:rsidRPr="00481909">
        <w:rPr>
          <w:rFonts w:ascii="Arial" w:hAnsi="Arial"/>
          <w:sz w:val="22"/>
          <w:szCs w:val="22"/>
        </w:rPr>
        <w:t>SUSPENSIÓN DE LA LICITACIÓN.</w:t>
      </w:r>
      <w:bookmarkEnd w:id="1186"/>
      <w:bookmarkEnd w:id="1187"/>
      <w:bookmarkEnd w:id="1188"/>
      <w:bookmarkEnd w:id="1189"/>
      <w:bookmarkEnd w:id="1190"/>
      <w:bookmarkEnd w:id="1191"/>
      <w:bookmarkEnd w:id="1192"/>
      <w:bookmarkEnd w:id="1193"/>
      <w:bookmarkEnd w:id="1194"/>
      <w:bookmarkEnd w:id="1195"/>
      <w:bookmarkEnd w:id="1196"/>
    </w:p>
    <w:p w:rsidR="003F3E3A" w:rsidRPr="00481909" w:rsidRDefault="003F3E3A" w:rsidP="007A41CF">
      <w:pPr>
        <w:tabs>
          <w:tab w:val="left" w:pos="851"/>
        </w:tabs>
        <w:jc w:val="both"/>
        <w:rPr>
          <w:rFonts w:cs="Arial"/>
          <w:snapToGrid w:val="0"/>
          <w:sz w:val="22"/>
          <w:szCs w:val="22"/>
        </w:rPr>
      </w:pPr>
      <w:r w:rsidRPr="00481909">
        <w:rPr>
          <w:rFonts w:cs="Arial"/>
          <w:snapToGrid w:val="0"/>
          <w:sz w:val="22"/>
          <w:szCs w:val="22"/>
        </w:rPr>
        <w:t xml:space="preserve">La CGDF podrá intervenir en cualquier acto que contravenga las disposiciones de la LADF, declarando la suspensión temporal o definitiva de la </w:t>
      </w:r>
      <w:r w:rsidR="00E1379C" w:rsidRPr="00481909">
        <w:rPr>
          <w:rFonts w:cs="Arial"/>
          <w:snapToGrid w:val="0"/>
          <w:sz w:val="22"/>
          <w:szCs w:val="22"/>
        </w:rPr>
        <w:t>l</w:t>
      </w:r>
      <w:r w:rsidR="00246BA1" w:rsidRPr="00481909">
        <w:rPr>
          <w:rFonts w:cs="Arial"/>
          <w:snapToGrid w:val="0"/>
          <w:sz w:val="22"/>
          <w:szCs w:val="22"/>
        </w:rPr>
        <w:t>icitación</w:t>
      </w:r>
      <w:r w:rsidRPr="00481909">
        <w:rPr>
          <w:rFonts w:cs="Arial"/>
          <w:snapToGrid w:val="0"/>
          <w:sz w:val="22"/>
          <w:szCs w:val="22"/>
        </w:rPr>
        <w:t>.</w:t>
      </w:r>
    </w:p>
    <w:p w:rsidR="003F3E3A" w:rsidRPr="00481909" w:rsidRDefault="003F3E3A" w:rsidP="007A41CF">
      <w:pPr>
        <w:tabs>
          <w:tab w:val="left" w:pos="851"/>
        </w:tabs>
        <w:jc w:val="both"/>
        <w:rPr>
          <w:rFonts w:cs="Arial"/>
          <w:sz w:val="22"/>
          <w:szCs w:val="22"/>
          <w:lang w:eastAsia="en-US"/>
        </w:rPr>
      </w:pPr>
      <w:r w:rsidRPr="00481909">
        <w:rPr>
          <w:rFonts w:cs="Arial"/>
          <w:snapToGrid w:val="0"/>
          <w:sz w:val="22"/>
          <w:szCs w:val="22"/>
        </w:rPr>
        <w:t xml:space="preserve">La Convocante podrá suspender definitivamente la </w:t>
      </w:r>
      <w:r w:rsidR="00E1379C" w:rsidRPr="00481909">
        <w:rPr>
          <w:rFonts w:cs="Arial"/>
          <w:snapToGrid w:val="0"/>
          <w:sz w:val="22"/>
          <w:szCs w:val="22"/>
        </w:rPr>
        <w:t>l</w:t>
      </w:r>
      <w:r w:rsidR="00246BA1" w:rsidRPr="00481909">
        <w:rPr>
          <w:rFonts w:cs="Arial"/>
          <w:snapToGrid w:val="0"/>
          <w:sz w:val="22"/>
          <w:szCs w:val="22"/>
        </w:rPr>
        <w:t>icitación</w:t>
      </w:r>
      <w:r w:rsidRPr="00481909">
        <w:rPr>
          <w:rFonts w:cs="Arial"/>
          <w:snapToGrid w:val="0"/>
          <w:sz w:val="22"/>
          <w:szCs w:val="22"/>
        </w:rPr>
        <w:t>, sin responsabilidad para la misma, previa opinión de la CGDF, cuando para ello concurran razones de interés público o general, por caso fortuito o causa de fuerza mayor, debidamente justificadas,</w:t>
      </w:r>
      <w:r w:rsidRPr="00481909">
        <w:rPr>
          <w:rFonts w:cs="Arial"/>
          <w:sz w:val="22"/>
          <w:szCs w:val="22"/>
          <w:lang w:eastAsia="en-US"/>
        </w:rPr>
        <w:t xml:space="preserve"> o existan circunstancias que provoquen la extinción de la necesidad de la contratación, o la necesidad de modificar las características o especificaciones de los bienes, para obtener mejores condiciones o para cumplir eficientemente con la prestación de los servicios públicos encomendados.</w:t>
      </w:r>
    </w:p>
    <w:p w:rsidR="00531099" w:rsidRPr="00481909" w:rsidRDefault="00531099" w:rsidP="007A41CF">
      <w:pPr>
        <w:tabs>
          <w:tab w:val="left" w:pos="851"/>
        </w:tabs>
        <w:jc w:val="both"/>
        <w:rPr>
          <w:rFonts w:cs="Arial"/>
          <w:sz w:val="22"/>
          <w:szCs w:val="22"/>
          <w:lang w:eastAsia="en-US"/>
        </w:rPr>
      </w:pPr>
    </w:p>
    <w:p w:rsidR="003F3E3A" w:rsidRPr="00481909" w:rsidRDefault="006C017A" w:rsidP="005855DE">
      <w:pPr>
        <w:pStyle w:val="Ttulo1"/>
        <w:rPr>
          <w:rFonts w:ascii="Arial" w:hAnsi="Arial"/>
          <w:sz w:val="22"/>
          <w:szCs w:val="22"/>
        </w:rPr>
      </w:pPr>
      <w:bookmarkStart w:id="1197" w:name="_Toc234665779"/>
      <w:bookmarkStart w:id="1198" w:name="_Toc258432412"/>
      <w:bookmarkStart w:id="1199" w:name="_Toc316558414"/>
      <w:bookmarkStart w:id="1200" w:name="_Toc413318828"/>
      <w:bookmarkStart w:id="1201" w:name="_Toc413319107"/>
      <w:bookmarkStart w:id="1202" w:name="_Toc413319197"/>
      <w:bookmarkStart w:id="1203" w:name="_Toc413319287"/>
      <w:bookmarkStart w:id="1204" w:name="_Toc413319564"/>
      <w:bookmarkStart w:id="1205" w:name="_Toc451346909"/>
      <w:bookmarkStart w:id="1206" w:name="_Toc19090304"/>
      <w:bookmarkStart w:id="1207" w:name="_Toc24172519"/>
      <w:bookmarkStart w:id="1208" w:name="_Toc24208295"/>
      <w:r w:rsidRPr="00481909">
        <w:rPr>
          <w:rFonts w:ascii="Arial" w:hAnsi="Arial"/>
          <w:sz w:val="22"/>
          <w:szCs w:val="22"/>
        </w:rPr>
        <w:t>REVISIÓN DEL PROCEDIMIENTO DE CONTRATACIÓN</w:t>
      </w:r>
      <w:bookmarkEnd w:id="1197"/>
      <w:bookmarkEnd w:id="1198"/>
      <w:bookmarkEnd w:id="1199"/>
      <w:bookmarkEnd w:id="1200"/>
      <w:bookmarkEnd w:id="1201"/>
      <w:bookmarkEnd w:id="1202"/>
      <w:bookmarkEnd w:id="1203"/>
      <w:bookmarkEnd w:id="1204"/>
      <w:bookmarkEnd w:id="1205"/>
    </w:p>
    <w:p w:rsidR="003F3E3A" w:rsidRPr="00481909" w:rsidRDefault="003F3E3A" w:rsidP="007A41CF">
      <w:pPr>
        <w:tabs>
          <w:tab w:val="left" w:pos="851"/>
        </w:tabs>
        <w:jc w:val="both"/>
        <w:rPr>
          <w:rFonts w:cs="Arial"/>
          <w:snapToGrid w:val="0"/>
          <w:sz w:val="22"/>
          <w:szCs w:val="22"/>
        </w:rPr>
      </w:pPr>
      <w:r w:rsidRPr="00481909">
        <w:rPr>
          <w:rFonts w:cs="Arial"/>
          <w:sz w:val="22"/>
          <w:szCs w:val="22"/>
        </w:rPr>
        <w:t xml:space="preserve">El Gobierno </w:t>
      </w:r>
      <w:r w:rsidR="008E39A2" w:rsidRPr="00481909">
        <w:rPr>
          <w:rFonts w:cs="Arial"/>
          <w:sz w:val="22"/>
          <w:szCs w:val="22"/>
        </w:rPr>
        <w:t>de la Ciudad de México</w:t>
      </w:r>
      <w:r w:rsidRPr="00481909">
        <w:rPr>
          <w:rFonts w:cs="Arial"/>
          <w:sz w:val="22"/>
          <w:szCs w:val="22"/>
        </w:rPr>
        <w:t xml:space="preserve">, a través de la Secretaría de Finanzas, la Contraloría General y la Oficialía Mayor </w:t>
      </w:r>
      <w:r w:rsidR="008E39A2" w:rsidRPr="00481909">
        <w:rPr>
          <w:rFonts w:cs="Arial"/>
          <w:sz w:val="22"/>
          <w:szCs w:val="22"/>
        </w:rPr>
        <w:t>de la Ciudad de México</w:t>
      </w:r>
      <w:r w:rsidR="00BA0192" w:rsidRPr="00481909">
        <w:rPr>
          <w:rFonts w:cs="Arial"/>
          <w:sz w:val="22"/>
          <w:szCs w:val="22"/>
        </w:rPr>
        <w:t xml:space="preserve"> </w:t>
      </w:r>
      <w:r w:rsidRPr="00481909">
        <w:rPr>
          <w:rFonts w:cs="Arial"/>
          <w:sz w:val="22"/>
          <w:szCs w:val="22"/>
        </w:rPr>
        <w:t xml:space="preserve">en el ejercicio de sus respectivas facultades, podrán verificar, en cualquier tiempo, que la contratación se realice conforme a lo establecido en </w:t>
      </w:r>
      <w:r w:rsidRPr="00481909">
        <w:rPr>
          <w:rFonts w:cs="Arial"/>
          <w:snapToGrid w:val="0"/>
          <w:sz w:val="22"/>
          <w:szCs w:val="22"/>
        </w:rPr>
        <w:t>la LADF</w:t>
      </w:r>
      <w:r w:rsidRPr="00481909">
        <w:rPr>
          <w:rFonts w:cs="Arial"/>
          <w:b/>
          <w:snapToGrid w:val="0"/>
          <w:sz w:val="22"/>
          <w:szCs w:val="22"/>
        </w:rPr>
        <w:t>,</w:t>
      </w:r>
      <w:r w:rsidRPr="00481909">
        <w:rPr>
          <w:rFonts w:cs="Arial"/>
          <w:snapToGrid w:val="0"/>
          <w:sz w:val="22"/>
          <w:szCs w:val="22"/>
        </w:rPr>
        <w:t xml:space="preserve"> su Reglamento y demás Normatividad aplicable en la materia.</w:t>
      </w:r>
    </w:p>
    <w:p w:rsidR="003F3E3A" w:rsidRPr="00481909" w:rsidRDefault="003F3E3A" w:rsidP="007A41CF">
      <w:pPr>
        <w:tabs>
          <w:tab w:val="left" w:pos="851"/>
        </w:tabs>
        <w:jc w:val="both"/>
        <w:rPr>
          <w:rFonts w:cs="Arial"/>
          <w:snapToGrid w:val="0"/>
          <w:sz w:val="22"/>
          <w:szCs w:val="22"/>
        </w:rPr>
      </w:pPr>
      <w:r w:rsidRPr="00481909">
        <w:rPr>
          <w:rFonts w:cs="Arial"/>
          <w:snapToGrid w:val="0"/>
          <w:sz w:val="22"/>
          <w:szCs w:val="22"/>
        </w:rPr>
        <w:t xml:space="preserve">Asimismo, podrán llevar a cabo las visitas e inspecciones que estimen pertinentes a la Convocante y a las instalaciones de los </w:t>
      </w:r>
      <w:r w:rsidR="00883F22" w:rsidRPr="00481909">
        <w:rPr>
          <w:rFonts w:cs="Arial"/>
          <w:snapToGrid w:val="0"/>
          <w:sz w:val="22"/>
          <w:szCs w:val="22"/>
        </w:rPr>
        <w:t xml:space="preserve">licitantes </w:t>
      </w:r>
      <w:r w:rsidRPr="00481909">
        <w:rPr>
          <w:rFonts w:cs="Arial"/>
          <w:snapToGrid w:val="0"/>
          <w:sz w:val="22"/>
          <w:szCs w:val="22"/>
        </w:rPr>
        <w:t xml:space="preserve"> e igualmente podrán solicitar a los servidores públicos y </w:t>
      </w:r>
      <w:r w:rsidR="0074111F" w:rsidRPr="00481909">
        <w:rPr>
          <w:rFonts w:cs="Arial"/>
          <w:snapToGrid w:val="0"/>
          <w:sz w:val="22"/>
          <w:szCs w:val="22"/>
        </w:rPr>
        <w:t>licitantes,</w:t>
      </w:r>
      <w:r w:rsidRPr="00481909">
        <w:rPr>
          <w:rFonts w:cs="Arial"/>
          <w:snapToGrid w:val="0"/>
          <w:sz w:val="22"/>
          <w:szCs w:val="22"/>
        </w:rPr>
        <w:t xml:space="preserve"> que aporten todos los datos, documentación e informes relacionados con los actos de que se trate.</w:t>
      </w:r>
    </w:p>
    <w:p w:rsidR="00DE58CE" w:rsidRPr="00481909" w:rsidRDefault="00DE58CE" w:rsidP="007A41CF">
      <w:pPr>
        <w:tabs>
          <w:tab w:val="left" w:pos="851"/>
        </w:tabs>
        <w:jc w:val="both"/>
        <w:rPr>
          <w:rFonts w:cs="Arial"/>
          <w:sz w:val="22"/>
          <w:szCs w:val="22"/>
        </w:rPr>
      </w:pPr>
    </w:p>
    <w:p w:rsidR="003F3E3A" w:rsidRPr="00481909" w:rsidRDefault="006C017A" w:rsidP="005855DE">
      <w:pPr>
        <w:pStyle w:val="Ttulo1"/>
        <w:rPr>
          <w:rFonts w:ascii="Arial" w:hAnsi="Arial"/>
          <w:sz w:val="22"/>
          <w:szCs w:val="22"/>
        </w:rPr>
      </w:pPr>
      <w:bookmarkStart w:id="1209" w:name="_Toc258432415"/>
      <w:bookmarkStart w:id="1210" w:name="_Toc316558415"/>
      <w:bookmarkStart w:id="1211" w:name="_Toc413318829"/>
      <w:bookmarkStart w:id="1212" w:name="_Toc413319108"/>
      <w:bookmarkStart w:id="1213" w:name="_Toc413319198"/>
      <w:bookmarkStart w:id="1214" w:name="_Toc413319288"/>
      <w:bookmarkStart w:id="1215" w:name="_Toc413319565"/>
      <w:bookmarkStart w:id="1216" w:name="_Toc451346910"/>
      <w:r w:rsidRPr="00481909">
        <w:rPr>
          <w:rFonts w:ascii="Arial" w:hAnsi="Arial"/>
          <w:sz w:val="22"/>
          <w:szCs w:val="22"/>
        </w:rPr>
        <w:t>EFECTIVIDAD DE GARANTÍAS.</w:t>
      </w:r>
      <w:bookmarkEnd w:id="1206"/>
      <w:bookmarkEnd w:id="1207"/>
      <w:bookmarkEnd w:id="1208"/>
      <w:bookmarkEnd w:id="1209"/>
      <w:bookmarkEnd w:id="1210"/>
      <w:bookmarkEnd w:id="1211"/>
      <w:bookmarkEnd w:id="1212"/>
      <w:bookmarkEnd w:id="1213"/>
      <w:bookmarkEnd w:id="1214"/>
      <w:bookmarkEnd w:id="1215"/>
      <w:bookmarkEnd w:id="1216"/>
    </w:p>
    <w:p w:rsidR="003F3E3A" w:rsidRPr="00481909" w:rsidRDefault="003F3E3A" w:rsidP="000A317E">
      <w:pPr>
        <w:pStyle w:val="Ttulo2"/>
      </w:pPr>
      <w:bookmarkStart w:id="1217" w:name="_Toc24172520"/>
      <w:bookmarkStart w:id="1218" w:name="_Toc24208296"/>
      <w:bookmarkStart w:id="1219" w:name="_Toc258432416"/>
      <w:bookmarkStart w:id="1220" w:name="_Toc316558416"/>
      <w:bookmarkStart w:id="1221" w:name="_Toc413318830"/>
      <w:bookmarkStart w:id="1222" w:name="_Toc413319109"/>
      <w:bookmarkStart w:id="1223" w:name="_Toc413319199"/>
      <w:bookmarkStart w:id="1224" w:name="_Toc413319289"/>
      <w:bookmarkStart w:id="1225" w:name="_Toc413319566"/>
      <w:bookmarkStart w:id="1226" w:name="_Toc451346911"/>
      <w:r w:rsidRPr="00481909">
        <w:t>Garantía de formalidad de la propuesta.</w:t>
      </w:r>
      <w:bookmarkEnd w:id="1217"/>
      <w:bookmarkEnd w:id="1218"/>
      <w:bookmarkEnd w:id="1219"/>
      <w:bookmarkEnd w:id="1220"/>
      <w:bookmarkEnd w:id="1221"/>
      <w:bookmarkEnd w:id="1222"/>
      <w:bookmarkEnd w:id="1223"/>
      <w:bookmarkEnd w:id="1224"/>
      <w:bookmarkEnd w:id="1225"/>
      <w:bookmarkEnd w:id="1226"/>
    </w:p>
    <w:p w:rsidR="003F3E3A" w:rsidRPr="00481909" w:rsidRDefault="003F3E3A" w:rsidP="007A41CF">
      <w:pPr>
        <w:pStyle w:val="Textoindependiente2"/>
        <w:tabs>
          <w:tab w:val="left" w:pos="851"/>
        </w:tabs>
        <w:rPr>
          <w:rFonts w:cs="Arial"/>
          <w:sz w:val="22"/>
          <w:szCs w:val="22"/>
        </w:rPr>
      </w:pPr>
      <w:r w:rsidRPr="00481909">
        <w:rPr>
          <w:rFonts w:cs="Arial"/>
          <w:sz w:val="22"/>
          <w:szCs w:val="22"/>
        </w:rPr>
        <w:t>La garantía de formalidad de la propuesta se hará efectiva cuando:</w:t>
      </w:r>
    </w:p>
    <w:p w:rsidR="003F3E3A" w:rsidRPr="00481909" w:rsidRDefault="003F3E3A" w:rsidP="007A41CF">
      <w:pPr>
        <w:numPr>
          <w:ilvl w:val="0"/>
          <w:numId w:val="6"/>
        </w:numPr>
        <w:tabs>
          <w:tab w:val="clear" w:pos="360"/>
          <w:tab w:val="left" w:pos="567"/>
          <w:tab w:val="left" w:pos="851"/>
        </w:tabs>
        <w:ind w:left="567" w:hanging="567"/>
        <w:jc w:val="both"/>
        <w:rPr>
          <w:rFonts w:cs="Arial"/>
          <w:sz w:val="22"/>
          <w:szCs w:val="22"/>
        </w:rPr>
      </w:pPr>
      <w:r w:rsidRPr="00481909">
        <w:rPr>
          <w:rFonts w:cs="Arial"/>
          <w:sz w:val="22"/>
          <w:szCs w:val="22"/>
        </w:rPr>
        <w:t xml:space="preserve">Una vez presentada su propuesta, el </w:t>
      </w:r>
      <w:r w:rsidR="00B659FB" w:rsidRPr="00481909">
        <w:rPr>
          <w:rFonts w:cs="Arial"/>
          <w:sz w:val="22"/>
          <w:szCs w:val="22"/>
        </w:rPr>
        <w:t>licitante</w:t>
      </w:r>
      <w:r w:rsidRPr="00481909">
        <w:rPr>
          <w:rFonts w:cs="Arial"/>
          <w:sz w:val="22"/>
          <w:szCs w:val="22"/>
        </w:rPr>
        <w:t xml:space="preserve"> no sostenga las condiciones contenidas en ella;</w:t>
      </w:r>
    </w:p>
    <w:p w:rsidR="003F3E3A" w:rsidRPr="00481909" w:rsidRDefault="003F3E3A" w:rsidP="007A41CF">
      <w:pPr>
        <w:numPr>
          <w:ilvl w:val="0"/>
          <w:numId w:val="6"/>
        </w:numPr>
        <w:tabs>
          <w:tab w:val="clear" w:pos="360"/>
          <w:tab w:val="left" w:pos="567"/>
          <w:tab w:val="left" w:pos="851"/>
        </w:tabs>
        <w:ind w:left="567" w:hanging="567"/>
        <w:jc w:val="both"/>
        <w:rPr>
          <w:rFonts w:cs="Arial"/>
          <w:sz w:val="22"/>
          <w:szCs w:val="22"/>
        </w:rPr>
      </w:pPr>
      <w:r w:rsidRPr="00481909">
        <w:rPr>
          <w:rFonts w:cs="Arial"/>
          <w:sz w:val="22"/>
          <w:szCs w:val="22"/>
        </w:rPr>
        <w:t xml:space="preserve">El </w:t>
      </w:r>
      <w:r w:rsidR="00B659FB" w:rsidRPr="00481909">
        <w:rPr>
          <w:rFonts w:cs="Arial"/>
          <w:sz w:val="22"/>
          <w:szCs w:val="22"/>
        </w:rPr>
        <w:t>licitante</w:t>
      </w:r>
      <w:r w:rsidRPr="00481909">
        <w:rPr>
          <w:rFonts w:cs="Arial"/>
          <w:sz w:val="22"/>
          <w:szCs w:val="22"/>
        </w:rPr>
        <w:t xml:space="preserve"> retire su propuesta durante alguna etapa del procedimiento o previo a la firma del contrato.</w:t>
      </w:r>
    </w:p>
    <w:p w:rsidR="003F3E3A" w:rsidRPr="00481909" w:rsidRDefault="003F3E3A" w:rsidP="007A41CF">
      <w:pPr>
        <w:numPr>
          <w:ilvl w:val="0"/>
          <w:numId w:val="6"/>
        </w:numPr>
        <w:tabs>
          <w:tab w:val="clear" w:pos="360"/>
          <w:tab w:val="left" w:pos="567"/>
          <w:tab w:val="left" w:pos="851"/>
        </w:tabs>
        <w:ind w:left="567" w:hanging="567"/>
        <w:jc w:val="both"/>
        <w:rPr>
          <w:rFonts w:cs="Arial"/>
          <w:sz w:val="22"/>
          <w:szCs w:val="22"/>
        </w:rPr>
      </w:pPr>
      <w:r w:rsidRPr="00481909">
        <w:rPr>
          <w:rFonts w:cs="Arial"/>
          <w:sz w:val="22"/>
          <w:szCs w:val="22"/>
        </w:rPr>
        <w:t xml:space="preserve">El </w:t>
      </w:r>
      <w:r w:rsidR="00B659FB" w:rsidRPr="00481909">
        <w:rPr>
          <w:rFonts w:cs="Arial"/>
          <w:sz w:val="22"/>
          <w:szCs w:val="22"/>
        </w:rPr>
        <w:t>licitante</w:t>
      </w:r>
      <w:r w:rsidRPr="00481909">
        <w:rPr>
          <w:rFonts w:cs="Arial"/>
          <w:sz w:val="22"/>
          <w:szCs w:val="22"/>
        </w:rPr>
        <w:t xml:space="preserve"> ganador no firme el contrato o no entregue la garantía de cumplimiento del mismo, en la fecha establecida para tal efecto.</w:t>
      </w:r>
    </w:p>
    <w:p w:rsidR="003F3E3A" w:rsidRPr="00481909" w:rsidRDefault="003F3E3A" w:rsidP="007A41CF">
      <w:pPr>
        <w:numPr>
          <w:ilvl w:val="0"/>
          <w:numId w:val="6"/>
        </w:numPr>
        <w:tabs>
          <w:tab w:val="clear" w:pos="360"/>
          <w:tab w:val="left" w:pos="567"/>
          <w:tab w:val="left" w:pos="851"/>
        </w:tabs>
        <w:ind w:left="567" w:hanging="567"/>
        <w:jc w:val="both"/>
        <w:rPr>
          <w:rFonts w:cs="Arial"/>
          <w:sz w:val="22"/>
          <w:szCs w:val="22"/>
        </w:rPr>
      </w:pPr>
      <w:r w:rsidRPr="00481909">
        <w:rPr>
          <w:rFonts w:cs="Arial"/>
          <w:sz w:val="22"/>
          <w:szCs w:val="22"/>
        </w:rPr>
        <w:t xml:space="preserve">Por causas imputables al </w:t>
      </w:r>
      <w:r w:rsidR="00B659FB" w:rsidRPr="00481909">
        <w:rPr>
          <w:rFonts w:cs="Arial"/>
          <w:sz w:val="22"/>
          <w:szCs w:val="22"/>
        </w:rPr>
        <w:t>licitante</w:t>
      </w:r>
      <w:r w:rsidRPr="00481909">
        <w:rPr>
          <w:rFonts w:cs="Arial"/>
          <w:sz w:val="22"/>
          <w:szCs w:val="22"/>
        </w:rPr>
        <w:t xml:space="preserve"> ganador, resulte improcedente la formalización del contrato.</w:t>
      </w:r>
    </w:p>
    <w:p w:rsidR="003F3E3A" w:rsidRPr="00481909" w:rsidRDefault="003F3E3A" w:rsidP="007A41CF">
      <w:pPr>
        <w:numPr>
          <w:ilvl w:val="0"/>
          <w:numId w:val="6"/>
        </w:numPr>
        <w:tabs>
          <w:tab w:val="clear" w:pos="360"/>
          <w:tab w:val="left" w:pos="567"/>
          <w:tab w:val="left" w:pos="851"/>
        </w:tabs>
        <w:ind w:left="567" w:hanging="567"/>
        <w:jc w:val="both"/>
        <w:rPr>
          <w:rFonts w:cs="Arial"/>
          <w:sz w:val="22"/>
          <w:szCs w:val="22"/>
        </w:rPr>
      </w:pPr>
      <w:r w:rsidRPr="00481909">
        <w:rPr>
          <w:rFonts w:cs="Arial"/>
          <w:sz w:val="22"/>
          <w:szCs w:val="22"/>
        </w:rPr>
        <w:t>Las demás que señala la LADF y su Reglamento.</w:t>
      </w:r>
    </w:p>
    <w:p w:rsidR="000C2276" w:rsidRPr="00481909" w:rsidRDefault="000C2276" w:rsidP="007A41CF">
      <w:pPr>
        <w:tabs>
          <w:tab w:val="left" w:pos="851"/>
        </w:tabs>
        <w:jc w:val="both"/>
        <w:rPr>
          <w:rFonts w:cs="Arial"/>
          <w:sz w:val="22"/>
          <w:szCs w:val="22"/>
        </w:rPr>
      </w:pPr>
    </w:p>
    <w:p w:rsidR="003F3E3A" w:rsidRPr="00481909" w:rsidRDefault="003F3E3A" w:rsidP="000A317E">
      <w:pPr>
        <w:pStyle w:val="Ttulo2"/>
      </w:pPr>
      <w:bookmarkStart w:id="1227" w:name="_Toc258432418"/>
      <w:bookmarkStart w:id="1228" w:name="_Toc316558417"/>
      <w:bookmarkStart w:id="1229" w:name="_Toc413318831"/>
      <w:bookmarkStart w:id="1230" w:name="_Toc413319110"/>
      <w:bookmarkStart w:id="1231" w:name="_Toc413319200"/>
      <w:bookmarkStart w:id="1232" w:name="_Toc413319290"/>
      <w:bookmarkStart w:id="1233" w:name="_Toc413319567"/>
      <w:bookmarkStart w:id="1234" w:name="_Toc451346912"/>
      <w:r w:rsidRPr="00481909">
        <w:t>Garantía de Cumplimiento del contrato.</w:t>
      </w:r>
      <w:bookmarkEnd w:id="1227"/>
      <w:bookmarkEnd w:id="1228"/>
      <w:bookmarkEnd w:id="1229"/>
      <w:bookmarkEnd w:id="1230"/>
      <w:bookmarkEnd w:id="1231"/>
      <w:bookmarkEnd w:id="1232"/>
      <w:bookmarkEnd w:id="1233"/>
      <w:bookmarkEnd w:id="1234"/>
    </w:p>
    <w:p w:rsidR="003F3E3A" w:rsidRPr="00481909" w:rsidRDefault="003F3E3A" w:rsidP="007A41CF">
      <w:pPr>
        <w:tabs>
          <w:tab w:val="left" w:pos="851"/>
        </w:tabs>
        <w:jc w:val="both"/>
        <w:rPr>
          <w:rFonts w:cs="Arial"/>
          <w:sz w:val="22"/>
          <w:szCs w:val="22"/>
        </w:rPr>
      </w:pPr>
      <w:r w:rsidRPr="00481909">
        <w:rPr>
          <w:rFonts w:cs="Arial"/>
          <w:sz w:val="22"/>
          <w:szCs w:val="22"/>
        </w:rPr>
        <w:t>La garantía de cumplimiento del contrato se hará efectiva cuando:</w:t>
      </w:r>
    </w:p>
    <w:p w:rsidR="003F3E3A" w:rsidRPr="00481909" w:rsidRDefault="003F3E3A" w:rsidP="007A41CF">
      <w:pPr>
        <w:pStyle w:val="Textoindependiente"/>
        <w:numPr>
          <w:ilvl w:val="0"/>
          <w:numId w:val="12"/>
        </w:numPr>
        <w:tabs>
          <w:tab w:val="clear" w:pos="360"/>
          <w:tab w:val="left" w:pos="567"/>
          <w:tab w:val="left" w:pos="851"/>
        </w:tabs>
        <w:autoSpaceDE/>
        <w:autoSpaceDN/>
        <w:ind w:left="567" w:hanging="567"/>
        <w:rPr>
          <w:rFonts w:cs="Arial"/>
          <w:sz w:val="22"/>
          <w:szCs w:val="22"/>
        </w:rPr>
      </w:pPr>
      <w:r w:rsidRPr="00481909">
        <w:rPr>
          <w:rFonts w:cs="Arial"/>
          <w:sz w:val="22"/>
          <w:szCs w:val="22"/>
        </w:rPr>
        <w:t>Los bienes solicitados no sean entregados dentro del plazo establecido para tal fin;</w:t>
      </w:r>
    </w:p>
    <w:p w:rsidR="003F3E3A" w:rsidRPr="00481909" w:rsidRDefault="003F3E3A" w:rsidP="007A41CF">
      <w:pPr>
        <w:numPr>
          <w:ilvl w:val="0"/>
          <w:numId w:val="12"/>
        </w:numPr>
        <w:tabs>
          <w:tab w:val="clear" w:pos="360"/>
          <w:tab w:val="left" w:pos="567"/>
          <w:tab w:val="left" w:pos="851"/>
        </w:tabs>
        <w:ind w:left="567" w:hanging="567"/>
        <w:jc w:val="both"/>
        <w:rPr>
          <w:rFonts w:cs="Arial"/>
          <w:sz w:val="22"/>
          <w:szCs w:val="22"/>
        </w:rPr>
      </w:pPr>
      <w:r w:rsidRPr="00481909">
        <w:rPr>
          <w:rFonts w:cs="Arial"/>
          <w:sz w:val="22"/>
          <w:szCs w:val="22"/>
        </w:rPr>
        <w:lastRenderedPageBreak/>
        <w:t>Después de agotadas las penas convencionales pactadas en los contratos que en su caso sean aplicadas, por incumplimiento en las entregas de los bienes.</w:t>
      </w:r>
    </w:p>
    <w:p w:rsidR="003F3E3A" w:rsidRPr="00481909" w:rsidRDefault="003F3E3A" w:rsidP="007A41CF">
      <w:pPr>
        <w:numPr>
          <w:ilvl w:val="0"/>
          <w:numId w:val="12"/>
        </w:numPr>
        <w:tabs>
          <w:tab w:val="clear" w:pos="360"/>
          <w:tab w:val="left" w:pos="567"/>
          <w:tab w:val="left" w:pos="851"/>
        </w:tabs>
        <w:ind w:left="567" w:hanging="567"/>
        <w:jc w:val="both"/>
        <w:rPr>
          <w:rFonts w:cs="Arial"/>
          <w:sz w:val="22"/>
          <w:szCs w:val="22"/>
        </w:rPr>
      </w:pPr>
      <w:r w:rsidRPr="00481909">
        <w:rPr>
          <w:rFonts w:cs="Arial"/>
          <w:sz w:val="22"/>
          <w:szCs w:val="22"/>
        </w:rPr>
        <w:t>Los documentos que demuestren la renovación de las garantías, derivadas de las modificaciones a los contratos no se entreguen en la fecha establecida para tal efecto.</w:t>
      </w:r>
    </w:p>
    <w:p w:rsidR="003F3E3A" w:rsidRPr="00481909" w:rsidRDefault="003F3E3A" w:rsidP="007A41CF">
      <w:pPr>
        <w:numPr>
          <w:ilvl w:val="0"/>
          <w:numId w:val="12"/>
        </w:numPr>
        <w:tabs>
          <w:tab w:val="clear" w:pos="360"/>
          <w:tab w:val="left" w:pos="567"/>
          <w:tab w:val="left" w:pos="851"/>
        </w:tabs>
        <w:ind w:left="567" w:hanging="567"/>
        <w:jc w:val="both"/>
        <w:rPr>
          <w:rFonts w:cs="Arial"/>
          <w:sz w:val="22"/>
          <w:szCs w:val="22"/>
        </w:rPr>
      </w:pPr>
      <w:r w:rsidRPr="00481909">
        <w:rPr>
          <w:rFonts w:cs="Arial"/>
          <w:sz w:val="22"/>
          <w:szCs w:val="22"/>
        </w:rPr>
        <w:t>Las condiciones estipuladas en el contrato sean incumplidas.</w:t>
      </w:r>
    </w:p>
    <w:p w:rsidR="003F3E3A" w:rsidRPr="00481909" w:rsidRDefault="003F3E3A" w:rsidP="007A41CF">
      <w:pPr>
        <w:numPr>
          <w:ilvl w:val="0"/>
          <w:numId w:val="12"/>
        </w:numPr>
        <w:tabs>
          <w:tab w:val="clear" w:pos="360"/>
          <w:tab w:val="left" w:pos="567"/>
          <w:tab w:val="left" w:pos="851"/>
        </w:tabs>
        <w:ind w:left="567" w:hanging="567"/>
        <w:jc w:val="both"/>
        <w:rPr>
          <w:rFonts w:cs="Arial"/>
          <w:sz w:val="22"/>
          <w:szCs w:val="22"/>
        </w:rPr>
      </w:pPr>
      <w:r w:rsidRPr="00481909">
        <w:rPr>
          <w:rFonts w:cs="Arial"/>
          <w:sz w:val="22"/>
          <w:szCs w:val="22"/>
        </w:rPr>
        <w:t>En caso de que el proveedor no realice el reemplazo de los bienes por reclamación de la Convocante, dentro del periodo de garantía de los bienes.</w:t>
      </w:r>
    </w:p>
    <w:p w:rsidR="001E0A1F" w:rsidRPr="00481909" w:rsidRDefault="001E0A1F" w:rsidP="007A41CF">
      <w:pPr>
        <w:tabs>
          <w:tab w:val="left" w:pos="851"/>
        </w:tabs>
        <w:jc w:val="both"/>
        <w:rPr>
          <w:rFonts w:cs="Arial"/>
          <w:sz w:val="22"/>
          <w:szCs w:val="22"/>
        </w:rPr>
      </w:pPr>
    </w:p>
    <w:p w:rsidR="00631496" w:rsidRPr="00481909" w:rsidRDefault="00631496" w:rsidP="005855DE">
      <w:pPr>
        <w:pStyle w:val="Ttulo1"/>
        <w:rPr>
          <w:rFonts w:ascii="Arial" w:hAnsi="Arial"/>
          <w:sz w:val="22"/>
          <w:szCs w:val="22"/>
        </w:rPr>
      </w:pPr>
      <w:bookmarkStart w:id="1235" w:name="_Toc413923376"/>
      <w:bookmarkStart w:id="1236" w:name="_Toc414362435"/>
      <w:bookmarkStart w:id="1237" w:name="_Toc451346913"/>
      <w:r w:rsidRPr="00481909">
        <w:rPr>
          <w:rFonts w:ascii="Arial" w:hAnsi="Arial"/>
          <w:sz w:val="22"/>
          <w:szCs w:val="22"/>
        </w:rPr>
        <w:t>PENAS CONVENCIONALES.</w:t>
      </w:r>
      <w:bookmarkEnd w:id="1235"/>
      <w:bookmarkEnd w:id="1236"/>
      <w:bookmarkEnd w:id="1237"/>
    </w:p>
    <w:p w:rsidR="00631496" w:rsidRPr="00481909" w:rsidRDefault="00631496" w:rsidP="000A317E">
      <w:pPr>
        <w:pStyle w:val="Ttulo2"/>
      </w:pPr>
      <w:bookmarkStart w:id="1238" w:name="_Toc19090307"/>
      <w:bookmarkStart w:id="1239" w:name="_Toc24172523"/>
      <w:bookmarkStart w:id="1240" w:name="_Toc24208299"/>
      <w:bookmarkStart w:id="1241" w:name="_Toc258432420"/>
      <w:bookmarkStart w:id="1242" w:name="_Toc316558419"/>
      <w:bookmarkStart w:id="1243" w:name="_Toc413318833"/>
      <w:bookmarkStart w:id="1244" w:name="_Toc413319112"/>
      <w:bookmarkStart w:id="1245" w:name="_Toc413319202"/>
      <w:bookmarkStart w:id="1246" w:name="_Toc413319292"/>
      <w:bookmarkStart w:id="1247" w:name="_Toc413319569"/>
      <w:bookmarkStart w:id="1248" w:name="_Toc413700146"/>
      <w:bookmarkStart w:id="1249" w:name="_Toc413923377"/>
      <w:bookmarkStart w:id="1250" w:name="_Toc414362436"/>
      <w:bookmarkStart w:id="1251" w:name="_Toc451346914"/>
      <w:r w:rsidRPr="00481909">
        <w:t xml:space="preserve">Por la no entrega de los </w:t>
      </w:r>
      <w:r w:rsidR="003929D4" w:rsidRPr="00481909">
        <w:t>bienes</w:t>
      </w:r>
      <w:r w:rsidRPr="00481909">
        <w:t xml:space="preserve"> o entrega con retraso.</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rsidR="00631496" w:rsidRPr="00481909" w:rsidRDefault="00631496" w:rsidP="00631496">
      <w:pPr>
        <w:tabs>
          <w:tab w:val="left" w:pos="851"/>
        </w:tabs>
        <w:jc w:val="both"/>
        <w:rPr>
          <w:rFonts w:cs="Arial"/>
          <w:sz w:val="22"/>
          <w:szCs w:val="22"/>
        </w:rPr>
      </w:pPr>
      <w:r w:rsidRPr="00481909">
        <w:rPr>
          <w:rFonts w:cs="Arial"/>
          <w:sz w:val="22"/>
          <w:szCs w:val="22"/>
        </w:rPr>
        <w:t xml:space="preserve">La pena convencional que se aplicará </w:t>
      </w:r>
      <w:r w:rsidR="003929D4" w:rsidRPr="00481909">
        <w:rPr>
          <w:rFonts w:cs="Arial"/>
          <w:sz w:val="22"/>
          <w:szCs w:val="22"/>
        </w:rPr>
        <w:t>por día natural por la no entrega o entrega con retraso de los bienes, por causas</w:t>
      </w:r>
      <w:r w:rsidRPr="00481909">
        <w:rPr>
          <w:rFonts w:cs="Arial"/>
          <w:sz w:val="22"/>
          <w:szCs w:val="22"/>
        </w:rPr>
        <w:t xml:space="preserve"> imputables al proveedor, será del </w:t>
      </w:r>
      <w:r w:rsidRPr="00481909">
        <w:rPr>
          <w:rFonts w:cs="Arial"/>
          <w:b/>
          <w:bCs/>
          <w:sz w:val="22"/>
          <w:szCs w:val="22"/>
        </w:rPr>
        <w:t>1% (uno por ciento)</w:t>
      </w:r>
      <w:r w:rsidRPr="00481909">
        <w:rPr>
          <w:rFonts w:cs="Arial"/>
          <w:sz w:val="22"/>
          <w:szCs w:val="22"/>
        </w:rPr>
        <w:t>, durante el tiempo que sea necesario sin rebasar el monto total de la garantía de cumplimiento del contrato. Esta sanción se aplicará sobre el monto de los servicios no entregados, o entregados con retraso, sin considerar descuentos ni el IVA.</w:t>
      </w:r>
      <w:r w:rsidR="00BC2693" w:rsidRPr="00481909">
        <w:rPr>
          <w:rFonts w:cs="Arial"/>
          <w:sz w:val="22"/>
          <w:szCs w:val="22"/>
        </w:rPr>
        <w:t xml:space="preserve"> </w:t>
      </w:r>
    </w:p>
    <w:p w:rsidR="00631496" w:rsidRPr="00481909" w:rsidRDefault="00631496" w:rsidP="00631496">
      <w:pPr>
        <w:pStyle w:val="Textoindependiente2"/>
        <w:tabs>
          <w:tab w:val="left" w:pos="851"/>
        </w:tabs>
        <w:rPr>
          <w:rFonts w:cs="Arial"/>
          <w:sz w:val="22"/>
          <w:szCs w:val="22"/>
        </w:rPr>
      </w:pPr>
      <w:r w:rsidRPr="00481909">
        <w:rPr>
          <w:rFonts w:cs="Arial"/>
          <w:sz w:val="22"/>
          <w:szCs w:val="22"/>
        </w:rPr>
        <w:t xml:space="preserve">El importe de las penas convencionales se deducirá del pago de los </w:t>
      </w:r>
      <w:r w:rsidR="00173442" w:rsidRPr="00481909">
        <w:rPr>
          <w:rFonts w:cs="Arial"/>
          <w:sz w:val="22"/>
          <w:szCs w:val="22"/>
        </w:rPr>
        <w:t>bienes</w:t>
      </w:r>
      <w:r w:rsidRPr="00481909">
        <w:rPr>
          <w:rFonts w:cs="Arial"/>
          <w:sz w:val="22"/>
          <w:szCs w:val="22"/>
        </w:rPr>
        <w:t>, antes de su cobro efectivo. En su caso se exigirá la reparación de daños y perjuicios ocasionados, independientemente de la aplicación de las sanciones que hayan sido pactadas.</w:t>
      </w:r>
    </w:p>
    <w:p w:rsidR="003F3E3A" w:rsidRPr="00481909" w:rsidRDefault="003F3E3A" w:rsidP="007A41CF">
      <w:pPr>
        <w:pStyle w:val="Textoindependiente2"/>
        <w:tabs>
          <w:tab w:val="left" w:pos="851"/>
        </w:tabs>
        <w:rPr>
          <w:rFonts w:cs="Arial"/>
          <w:sz w:val="22"/>
          <w:szCs w:val="22"/>
        </w:rPr>
      </w:pPr>
    </w:p>
    <w:p w:rsidR="00A86C75" w:rsidRPr="00481909" w:rsidRDefault="00A86C75" w:rsidP="00A86C75">
      <w:pPr>
        <w:pStyle w:val="Textoindependiente2"/>
        <w:tabs>
          <w:tab w:val="left" w:pos="567"/>
        </w:tabs>
        <w:spacing w:line="276" w:lineRule="auto"/>
        <w:rPr>
          <w:rFonts w:cs="Arial"/>
          <w:sz w:val="22"/>
          <w:szCs w:val="22"/>
        </w:rPr>
      </w:pPr>
      <w:r w:rsidRPr="00481909">
        <w:rPr>
          <w:rFonts w:cs="Arial"/>
          <w:sz w:val="22"/>
          <w:szCs w:val="22"/>
        </w:rPr>
        <w:t>Las penas convencionales se aplicarán sobre el valor total neto de los bienes dejados de entregar, sin considerar los impuestos que le apliquen y de acuerdo con las condiciones pactadas, cuando:</w:t>
      </w:r>
    </w:p>
    <w:p w:rsidR="00A86C75" w:rsidRPr="00481909" w:rsidRDefault="00A86C75" w:rsidP="00A86C75">
      <w:pPr>
        <w:pStyle w:val="Textoindependiente2"/>
        <w:tabs>
          <w:tab w:val="left" w:pos="567"/>
        </w:tabs>
        <w:spacing w:line="276" w:lineRule="auto"/>
        <w:rPr>
          <w:rFonts w:cs="Arial"/>
          <w:sz w:val="22"/>
          <w:szCs w:val="22"/>
        </w:rPr>
      </w:pPr>
      <w:r w:rsidRPr="00481909">
        <w:rPr>
          <w:rFonts w:cs="Arial"/>
          <w:sz w:val="22"/>
          <w:szCs w:val="22"/>
        </w:rPr>
        <w:t>I. Exista incumplimiento en el plazo de entrega de los bienes pactados originalmente, durante el tiempo que transcurra;</w:t>
      </w:r>
    </w:p>
    <w:p w:rsidR="00A86C75" w:rsidRPr="00481909" w:rsidRDefault="00A86C75" w:rsidP="00A86C75">
      <w:pPr>
        <w:pStyle w:val="Textoindependiente2"/>
        <w:tabs>
          <w:tab w:val="left" w:pos="567"/>
        </w:tabs>
        <w:spacing w:line="276" w:lineRule="auto"/>
        <w:rPr>
          <w:rFonts w:cs="Arial"/>
          <w:sz w:val="22"/>
          <w:szCs w:val="22"/>
        </w:rPr>
      </w:pPr>
      <w:r w:rsidRPr="00481909">
        <w:rPr>
          <w:rFonts w:cs="Arial"/>
          <w:sz w:val="22"/>
          <w:szCs w:val="22"/>
        </w:rPr>
        <w:t>II. Los bienes entregados no cumplan con las características y especificaciones técnicas pactadas.</w:t>
      </w:r>
    </w:p>
    <w:p w:rsidR="00A86C75" w:rsidRPr="00481909" w:rsidRDefault="00A86C75" w:rsidP="00A86C75">
      <w:pPr>
        <w:pStyle w:val="Textoindependiente2"/>
        <w:tabs>
          <w:tab w:val="left" w:pos="567"/>
        </w:tabs>
        <w:spacing w:line="276" w:lineRule="auto"/>
        <w:rPr>
          <w:rFonts w:cs="Arial"/>
          <w:sz w:val="22"/>
          <w:szCs w:val="22"/>
        </w:rPr>
      </w:pPr>
      <w:r w:rsidRPr="00481909">
        <w:rPr>
          <w:rFonts w:cs="Arial"/>
          <w:sz w:val="22"/>
          <w:szCs w:val="22"/>
        </w:rPr>
        <w:t>En ninguno caso deberá rebasarse el monto total de la garantía de cumplimiento del contrato y al llegar a su límite, deberá iniciarse la rescisión del contrato, conforme a lo establecido en la LADF y su Reglamento.</w:t>
      </w:r>
    </w:p>
    <w:p w:rsidR="00A86C75" w:rsidRPr="00481909" w:rsidRDefault="00A86C75" w:rsidP="00A86C75">
      <w:pPr>
        <w:pStyle w:val="Textoindependiente2"/>
        <w:tabs>
          <w:tab w:val="left" w:pos="567"/>
        </w:tabs>
        <w:spacing w:line="276" w:lineRule="auto"/>
        <w:rPr>
          <w:rFonts w:cs="Arial"/>
          <w:sz w:val="22"/>
          <w:szCs w:val="22"/>
        </w:rPr>
      </w:pPr>
      <w:r w:rsidRPr="00481909">
        <w:rPr>
          <w:rFonts w:cs="Arial"/>
          <w:sz w:val="22"/>
          <w:szCs w:val="22"/>
        </w:rPr>
        <w:t>El monto de las penas convencionales, se descontará al proveedor del importe facturado que corresponda a la operación específica de que se trate y se le liquidará sólo la diferencia que resulte.</w:t>
      </w:r>
    </w:p>
    <w:p w:rsidR="00A86C75" w:rsidRPr="00481909" w:rsidRDefault="00A86C75" w:rsidP="007A41CF">
      <w:pPr>
        <w:pStyle w:val="Textoindependiente2"/>
        <w:tabs>
          <w:tab w:val="left" w:pos="851"/>
        </w:tabs>
        <w:rPr>
          <w:rFonts w:cs="Arial"/>
          <w:sz w:val="22"/>
          <w:szCs w:val="22"/>
        </w:rPr>
      </w:pPr>
    </w:p>
    <w:p w:rsidR="003F3E3A" w:rsidRPr="00481909" w:rsidRDefault="00631496" w:rsidP="005855DE">
      <w:pPr>
        <w:pStyle w:val="Ttulo1"/>
        <w:rPr>
          <w:rFonts w:ascii="Arial" w:hAnsi="Arial"/>
          <w:sz w:val="22"/>
          <w:szCs w:val="22"/>
        </w:rPr>
      </w:pPr>
      <w:bookmarkStart w:id="1252" w:name="_Toc176837458"/>
      <w:bookmarkStart w:id="1253" w:name="_Toc258432421"/>
      <w:bookmarkStart w:id="1254" w:name="_Toc316558420"/>
      <w:bookmarkStart w:id="1255" w:name="_Toc413318834"/>
      <w:bookmarkStart w:id="1256" w:name="_Toc413319113"/>
      <w:bookmarkStart w:id="1257" w:name="_Toc413319203"/>
      <w:bookmarkStart w:id="1258" w:name="_Toc413319293"/>
      <w:bookmarkStart w:id="1259" w:name="_Toc413319570"/>
      <w:bookmarkStart w:id="1260" w:name="_Toc451346915"/>
      <w:r w:rsidRPr="00481909">
        <w:rPr>
          <w:rFonts w:ascii="Arial" w:hAnsi="Arial"/>
          <w:sz w:val="22"/>
          <w:szCs w:val="22"/>
        </w:rPr>
        <w:t>PRÓRROGAS AL PLAZO DE ENTREGA DE BIENES.</w:t>
      </w:r>
      <w:bookmarkEnd w:id="1252"/>
      <w:bookmarkEnd w:id="1253"/>
      <w:bookmarkEnd w:id="1254"/>
      <w:bookmarkEnd w:id="1255"/>
      <w:bookmarkEnd w:id="1256"/>
      <w:bookmarkEnd w:id="1257"/>
      <w:bookmarkEnd w:id="1258"/>
      <w:bookmarkEnd w:id="1259"/>
      <w:bookmarkEnd w:id="1260"/>
    </w:p>
    <w:p w:rsidR="003F3E3A" w:rsidRPr="00481909" w:rsidRDefault="003F3E3A" w:rsidP="007A41CF">
      <w:pPr>
        <w:pStyle w:val="Textoindependiente2"/>
        <w:tabs>
          <w:tab w:val="left" w:pos="851"/>
        </w:tabs>
        <w:rPr>
          <w:rFonts w:cs="Arial"/>
          <w:sz w:val="22"/>
          <w:szCs w:val="22"/>
        </w:rPr>
      </w:pPr>
      <w:r w:rsidRPr="00481909">
        <w:rPr>
          <w:rFonts w:cs="Arial"/>
          <w:sz w:val="22"/>
          <w:szCs w:val="22"/>
        </w:rPr>
        <w:t>No se otorgarán prorrogas salvo lo estipulado en el artículo 42 de la LADF, la Convocante por caso fortuito o fuerza mayor, o por causas atribuibles a la misma Convocante, podrá modificar el contrato a efecto de prorrogar la fecha o plazo para la entrega de los bienes. En este supuesto se formalizará el convenio modificatorio respectivo, no procediendo la aplicación de penas convencionales por atraso. Tratándose de causas imputables a la Convocante, no se requerirá de la solicitud del proveedor.</w:t>
      </w:r>
    </w:p>
    <w:p w:rsidR="00A738B6" w:rsidRPr="00481909" w:rsidRDefault="00A738B6" w:rsidP="007A41CF">
      <w:pPr>
        <w:pStyle w:val="Textoindependiente2"/>
        <w:tabs>
          <w:tab w:val="left" w:pos="851"/>
        </w:tabs>
        <w:rPr>
          <w:rFonts w:cs="Arial"/>
          <w:sz w:val="22"/>
          <w:szCs w:val="22"/>
        </w:rPr>
      </w:pPr>
      <w:r w:rsidRPr="00481909">
        <w:rPr>
          <w:rFonts w:cs="Arial"/>
          <w:sz w:val="22"/>
          <w:szCs w:val="22"/>
        </w:rPr>
        <w:t xml:space="preserve">En el caso de que el proveedor, requiera una prórroga por las causas descritas en el párrafo anterior, deberá solicitarlo por escrito dirigido a la Dirección Adquisiciones, </w:t>
      </w:r>
      <w:r w:rsidR="00454FB2">
        <w:rPr>
          <w:rFonts w:cs="Arial"/>
          <w:sz w:val="22"/>
          <w:szCs w:val="22"/>
        </w:rPr>
        <w:t xml:space="preserve">preferentemente con 10 días naturales de </w:t>
      </w:r>
      <w:r w:rsidRPr="00481909">
        <w:rPr>
          <w:rFonts w:cs="Arial"/>
          <w:sz w:val="22"/>
          <w:szCs w:val="22"/>
        </w:rPr>
        <w:t>anticipación a la fecha límite de entrega o vigencia del contrato.</w:t>
      </w:r>
    </w:p>
    <w:p w:rsidR="003F3E3A" w:rsidRPr="00481909" w:rsidRDefault="003F3E3A" w:rsidP="007A41CF">
      <w:pPr>
        <w:pStyle w:val="Textoindependiente2"/>
        <w:tabs>
          <w:tab w:val="left" w:pos="851"/>
        </w:tabs>
        <w:rPr>
          <w:rFonts w:cs="Arial"/>
          <w:sz w:val="22"/>
          <w:szCs w:val="22"/>
        </w:rPr>
      </w:pPr>
      <w:r w:rsidRPr="00481909">
        <w:rPr>
          <w:rFonts w:cs="Arial"/>
          <w:sz w:val="22"/>
          <w:szCs w:val="22"/>
        </w:rPr>
        <w:t>En caso de que el proveedor no obtenga la prórroga solicitada, por ser causa imputable a éste el atraso en la entrega de los bienes, se hará acreedor a la aplicación de las penas convencionales indicadas en las presentes Bases.</w:t>
      </w:r>
    </w:p>
    <w:p w:rsidR="003C2C51" w:rsidRPr="00481909" w:rsidRDefault="003C2C51" w:rsidP="007A41CF">
      <w:pPr>
        <w:pStyle w:val="Textoindependiente2"/>
        <w:tabs>
          <w:tab w:val="left" w:pos="851"/>
        </w:tabs>
        <w:rPr>
          <w:rFonts w:cs="Arial"/>
          <w:sz w:val="22"/>
          <w:szCs w:val="22"/>
        </w:rPr>
      </w:pPr>
    </w:p>
    <w:p w:rsidR="003F3E3A" w:rsidRPr="00481909" w:rsidRDefault="007923E4" w:rsidP="005855DE">
      <w:pPr>
        <w:pStyle w:val="Ttulo1"/>
        <w:rPr>
          <w:rFonts w:ascii="Arial" w:hAnsi="Arial"/>
          <w:sz w:val="22"/>
          <w:szCs w:val="22"/>
        </w:rPr>
      </w:pPr>
      <w:bookmarkStart w:id="1261" w:name="_Toc19090303"/>
      <w:bookmarkStart w:id="1262" w:name="_Toc24172518"/>
      <w:bookmarkStart w:id="1263" w:name="_Toc24208294"/>
      <w:bookmarkStart w:id="1264" w:name="_Toc258432422"/>
      <w:bookmarkStart w:id="1265" w:name="_Toc316558421"/>
      <w:bookmarkStart w:id="1266" w:name="_Toc413318835"/>
      <w:bookmarkStart w:id="1267" w:name="_Toc413319114"/>
      <w:bookmarkStart w:id="1268" w:name="_Toc413319204"/>
      <w:bookmarkStart w:id="1269" w:name="_Toc413319294"/>
      <w:bookmarkStart w:id="1270" w:name="_Toc413319571"/>
      <w:bookmarkStart w:id="1271" w:name="_Toc451346916"/>
      <w:r w:rsidRPr="00481909">
        <w:rPr>
          <w:rFonts w:ascii="Arial" w:hAnsi="Arial"/>
          <w:sz w:val="22"/>
          <w:szCs w:val="22"/>
        </w:rPr>
        <w:t>RESCISIÓN ADMINISTRATIVA DEL CONTRATO.</w:t>
      </w:r>
      <w:bookmarkEnd w:id="1261"/>
      <w:bookmarkEnd w:id="1262"/>
      <w:bookmarkEnd w:id="1263"/>
      <w:bookmarkEnd w:id="1264"/>
      <w:bookmarkEnd w:id="1265"/>
      <w:bookmarkEnd w:id="1266"/>
      <w:bookmarkEnd w:id="1267"/>
      <w:bookmarkEnd w:id="1268"/>
      <w:bookmarkEnd w:id="1269"/>
      <w:bookmarkEnd w:id="1270"/>
      <w:bookmarkEnd w:id="1271"/>
    </w:p>
    <w:p w:rsidR="003F3E3A" w:rsidRPr="00481909" w:rsidRDefault="003F3E3A" w:rsidP="007A41CF">
      <w:pPr>
        <w:pStyle w:val="Textoindependiente2"/>
        <w:tabs>
          <w:tab w:val="left" w:pos="851"/>
        </w:tabs>
        <w:rPr>
          <w:rFonts w:cs="Arial"/>
          <w:sz w:val="22"/>
          <w:szCs w:val="22"/>
        </w:rPr>
      </w:pPr>
      <w:r w:rsidRPr="00481909">
        <w:rPr>
          <w:rFonts w:cs="Arial"/>
          <w:sz w:val="22"/>
          <w:szCs w:val="22"/>
        </w:rPr>
        <w:t>El contrato podrá rescindirse administrativamente al proveedor cuando:</w:t>
      </w:r>
    </w:p>
    <w:p w:rsidR="003F3E3A" w:rsidRPr="00481909" w:rsidRDefault="003F3E3A" w:rsidP="007A41CF">
      <w:pPr>
        <w:numPr>
          <w:ilvl w:val="0"/>
          <w:numId w:val="5"/>
        </w:numPr>
        <w:tabs>
          <w:tab w:val="clear" w:pos="360"/>
          <w:tab w:val="left" w:pos="567"/>
          <w:tab w:val="left" w:pos="851"/>
        </w:tabs>
        <w:ind w:left="567" w:hanging="567"/>
        <w:jc w:val="both"/>
        <w:rPr>
          <w:rFonts w:cs="Arial"/>
          <w:sz w:val="22"/>
          <w:szCs w:val="22"/>
        </w:rPr>
      </w:pPr>
      <w:r w:rsidRPr="00481909">
        <w:rPr>
          <w:rFonts w:cs="Arial"/>
          <w:sz w:val="22"/>
          <w:szCs w:val="22"/>
        </w:rPr>
        <w:t>Contravenga una o algunas de las estipulaciones del Contrato, Bases, Junta(s) de Aclaración a las Bases o su propuesta adjudicada.</w:t>
      </w:r>
    </w:p>
    <w:p w:rsidR="003F3E3A" w:rsidRPr="00481909" w:rsidRDefault="003F3E3A" w:rsidP="007A41CF">
      <w:pPr>
        <w:numPr>
          <w:ilvl w:val="0"/>
          <w:numId w:val="5"/>
        </w:numPr>
        <w:tabs>
          <w:tab w:val="clear" w:pos="360"/>
          <w:tab w:val="left" w:pos="567"/>
          <w:tab w:val="left" w:pos="851"/>
        </w:tabs>
        <w:ind w:left="567" w:hanging="567"/>
        <w:jc w:val="both"/>
        <w:rPr>
          <w:rFonts w:cs="Arial"/>
          <w:sz w:val="22"/>
          <w:szCs w:val="22"/>
        </w:rPr>
      </w:pPr>
      <w:r w:rsidRPr="00481909">
        <w:rPr>
          <w:rFonts w:cs="Arial"/>
          <w:sz w:val="22"/>
          <w:szCs w:val="22"/>
        </w:rPr>
        <w:lastRenderedPageBreak/>
        <w:t>Incurra en cualquiera de los supuestos contenidos en los artículos 39 y 39 Bis de la LADF o en la fracción XXIII del 47 de la Ley Federal de Responsabilidades de los Servidores Públicos.</w:t>
      </w:r>
    </w:p>
    <w:p w:rsidR="003F3E3A" w:rsidRPr="00481909" w:rsidRDefault="003F3E3A" w:rsidP="007A41CF">
      <w:pPr>
        <w:numPr>
          <w:ilvl w:val="0"/>
          <w:numId w:val="5"/>
        </w:numPr>
        <w:tabs>
          <w:tab w:val="clear" w:pos="360"/>
          <w:tab w:val="left" w:pos="567"/>
          <w:tab w:val="left" w:pos="851"/>
        </w:tabs>
        <w:ind w:left="567" w:hanging="567"/>
        <w:jc w:val="both"/>
        <w:rPr>
          <w:rFonts w:cs="Arial"/>
          <w:sz w:val="22"/>
          <w:szCs w:val="22"/>
        </w:rPr>
      </w:pPr>
      <w:r w:rsidRPr="00481909">
        <w:rPr>
          <w:rFonts w:cs="Arial"/>
          <w:sz w:val="22"/>
          <w:szCs w:val="22"/>
        </w:rPr>
        <w:t>Se detecte incumplimiento de las obligaciones fiscales del proveedor.</w:t>
      </w:r>
    </w:p>
    <w:p w:rsidR="003F3E3A" w:rsidRPr="00481909" w:rsidRDefault="003F3E3A" w:rsidP="007A41CF">
      <w:pPr>
        <w:numPr>
          <w:ilvl w:val="0"/>
          <w:numId w:val="5"/>
        </w:numPr>
        <w:tabs>
          <w:tab w:val="clear" w:pos="360"/>
          <w:tab w:val="left" w:pos="567"/>
          <w:tab w:val="left" w:pos="851"/>
        </w:tabs>
        <w:ind w:left="567" w:hanging="567"/>
        <w:jc w:val="both"/>
        <w:rPr>
          <w:rFonts w:cs="Arial"/>
          <w:sz w:val="22"/>
          <w:szCs w:val="22"/>
        </w:rPr>
      </w:pPr>
      <w:r w:rsidRPr="00481909">
        <w:rPr>
          <w:rFonts w:cs="Arial"/>
          <w:sz w:val="22"/>
          <w:szCs w:val="22"/>
        </w:rPr>
        <w:t>Sea declarado en concurso mercantil.</w:t>
      </w:r>
    </w:p>
    <w:p w:rsidR="003F3E3A" w:rsidRPr="00481909" w:rsidRDefault="003F3E3A" w:rsidP="007A41CF">
      <w:pPr>
        <w:numPr>
          <w:ilvl w:val="0"/>
          <w:numId w:val="5"/>
        </w:numPr>
        <w:tabs>
          <w:tab w:val="clear" w:pos="360"/>
          <w:tab w:val="left" w:pos="567"/>
          <w:tab w:val="left" w:pos="851"/>
        </w:tabs>
        <w:ind w:left="567" w:hanging="567"/>
        <w:jc w:val="both"/>
        <w:rPr>
          <w:rFonts w:cs="Arial"/>
          <w:sz w:val="22"/>
          <w:szCs w:val="22"/>
        </w:rPr>
      </w:pPr>
      <w:r w:rsidRPr="00481909">
        <w:rPr>
          <w:rFonts w:cs="Arial"/>
          <w:sz w:val="22"/>
          <w:szCs w:val="22"/>
        </w:rPr>
        <w:t>Subcontrate, cede o traspasa en forma total o parcial los derechos derivados del contrato que se celebre, con excepción del derecho de cobro, mismo que tendrá que ser autorizado previamente por la DGRMSG.</w:t>
      </w:r>
    </w:p>
    <w:p w:rsidR="003F3E3A" w:rsidRPr="00481909" w:rsidRDefault="003F3E3A" w:rsidP="007A41CF">
      <w:pPr>
        <w:numPr>
          <w:ilvl w:val="0"/>
          <w:numId w:val="5"/>
        </w:numPr>
        <w:tabs>
          <w:tab w:val="clear" w:pos="360"/>
          <w:tab w:val="left" w:pos="567"/>
          <w:tab w:val="left" w:pos="851"/>
        </w:tabs>
        <w:ind w:left="567" w:hanging="567"/>
        <w:jc w:val="both"/>
        <w:rPr>
          <w:rFonts w:cs="Arial"/>
          <w:sz w:val="22"/>
          <w:szCs w:val="22"/>
        </w:rPr>
      </w:pPr>
      <w:r w:rsidRPr="00481909">
        <w:rPr>
          <w:rFonts w:cs="Arial"/>
          <w:sz w:val="22"/>
          <w:szCs w:val="22"/>
        </w:rPr>
        <w:t>En general por cualquiera otra causa imputable, que lesione los intereses de la DGRMSG.</w:t>
      </w:r>
    </w:p>
    <w:p w:rsidR="003F3E3A" w:rsidRPr="00481909" w:rsidRDefault="003F3E3A" w:rsidP="007A41CF">
      <w:pPr>
        <w:pStyle w:val="Textoindependiente"/>
        <w:tabs>
          <w:tab w:val="left" w:pos="851"/>
        </w:tabs>
        <w:rPr>
          <w:rFonts w:cs="Arial"/>
          <w:sz w:val="22"/>
          <w:szCs w:val="22"/>
        </w:rPr>
      </w:pPr>
      <w:r w:rsidRPr="00481909">
        <w:rPr>
          <w:rFonts w:cs="Arial"/>
          <w:sz w:val="22"/>
          <w:szCs w:val="22"/>
        </w:rPr>
        <w:t xml:space="preserve">La convocante podrá rescindir administrativamente el contrato que se derive de esta </w:t>
      </w:r>
      <w:r w:rsidR="00246BA1" w:rsidRPr="00481909">
        <w:rPr>
          <w:rFonts w:cs="Arial"/>
          <w:sz w:val="22"/>
          <w:szCs w:val="22"/>
        </w:rPr>
        <w:t>Licitación</w:t>
      </w:r>
      <w:r w:rsidRPr="00481909">
        <w:rPr>
          <w:rFonts w:cs="Arial"/>
          <w:sz w:val="22"/>
          <w:szCs w:val="22"/>
        </w:rPr>
        <w:t>, de conformidad con lo dispuesto en los párrafos primero, segundo, tercero, cuarto, quinto y sexto párrafos del artículo 42 de la LADF y artículos 63 y 64 de su Reglamento.</w:t>
      </w:r>
    </w:p>
    <w:p w:rsidR="003F3E3A" w:rsidRPr="00481909" w:rsidRDefault="003F3E3A" w:rsidP="007A41CF">
      <w:pPr>
        <w:pStyle w:val="Textoindependiente2"/>
        <w:tabs>
          <w:tab w:val="left" w:pos="851"/>
        </w:tabs>
        <w:rPr>
          <w:rFonts w:cs="Arial"/>
          <w:sz w:val="22"/>
          <w:szCs w:val="22"/>
        </w:rPr>
      </w:pPr>
      <w:r w:rsidRPr="00481909">
        <w:rPr>
          <w:rFonts w:cs="Arial"/>
          <w:sz w:val="22"/>
          <w:szCs w:val="22"/>
        </w:rPr>
        <w:t>En caso de rescisión, se harán efectivas las penas convencionales a cargo del mismo en el importe facturado cuando aplique y, en su caso, se exigirá la reparación de daños y perjuicios ocasionados, independientemente de la aplicación de las sanciones que hayan sido pactadas.</w:t>
      </w:r>
    </w:p>
    <w:p w:rsidR="003F3E3A" w:rsidRPr="00481909" w:rsidRDefault="003F3E3A" w:rsidP="007A41CF">
      <w:pPr>
        <w:tabs>
          <w:tab w:val="left" w:pos="851"/>
        </w:tabs>
        <w:jc w:val="both"/>
        <w:rPr>
          <w:rFonts w:cs="Arial"/>
          <w:sz w:val="22"/>
          <w:szCs w:val="22"/>
        </w:rPr>
      </w:pPr>
      <w:r w:rsidRPr="00481909">
        <w:rPr>
          <w:rFonts w:cs="Arial"/>
          <w:sz w:val="22"/>
          <w:szCs w:val="22"/>
        </w:rPr>
        <w:t xml:space="preserve">En caso de rescisión del contrato, se podrán adjudicar los bienes al </w:t>
      </w:r>
      <w:r w:rsidR="00B85B92" w:rsidRPr="00481909">
        <w:rPr>
          <w:rFonts w:cs="Arial"/>
          <w:sz w:val="22"/>
          <w:szCs w:val="22"/>
        </w:rPr>
        <w:t>licitante</w:t>
      </w:r>
      <w:r w:rsidRPr="00481909">
        <w:rPr>
          <w:rFonts w:cs="Arial"/>
          <w:sz w:val="22"/>
          <w:szCs w:val="22"/>
        </w:rPr>
        <w:t xml:space="preserve"> que haya obtenido el segundo lugar, siempre y cuando la diferencia en precio con respecto a la </w:t>
      </w:r>
      <w:r w:rsidRPr="00481909">
        <w:rPr>
          <w:rFonts w:cs="Arial"/>
          <w:snapToGrid w:val="0"/>
          <w:sz w:val="22"/>
          <w:szCs w:val="22"/>
        </w:rPr>
        <w:t>propuesta</w:t>
      </w:r>
      <w:r w:rsidRPr="00481909">
        <w:rPr>
          <w:rFonts w:cs="Arial"/>
          <w:sz w:val="22"/>
          <w:szCs w:val="22"/>
        </w:rPr>
        <w:t xml:space="preserve"> ganadora no sea superior al 10%.</w:t>
      </w:r>
    </w:p>
    <w:p w:rsidR="00E31E3B" w:rsidRPr="00481909" w:rsidRDefault="00E31E3B" w:rsidP="007A41CF">
      <w:pPr>
        <w:tabs>
          <w:tab w:val="left" w:pos="851"/>
        </w:tabs>
        <w:jc w:val="both"/>
        <w:rPr>
          <w:rFonts w:cs="Arial"/>
          <w:sz w:val="22"/>
          <w:szCs w:val="22"/>
        </w:rPr>
      </w:pPr>
    </w:p>
    <w:p w:rsidR="003F3E3A" w:rsidRPr="00481909" w:rsidRDefault="007923E4" w:rsidP="005855DE">
      <w:pPr>
        <w:pStyle w:val="Ttulo1"/>
        <w:rPr>
          <w:rFonts w:ascii="Arial" w:hAnsi="Arial"/>
          <w:sz w:val="22"/>
          <w:szCs w:val="22"/>
        </w:rPr>
      </w:pPr>
      <w:bookmarkStart w:id="1272" w:name="_Toc19090308"/>
      <w:bookmarkStart w:id="1273" w:name="_Toc24172524"/>
      <w:bookmarkStart w:id="1274" w:name="_Toc24208300"/>
      <w:bookmarkStart w:id="1275" w:name="_Toc258432423"/>
      <w:bookmarkStart w:id="1276" w:name="_Toc316558422"/>
      <w:bookmarkStart w:id="1277" w:name="_Toc413318836"/>
      <w:bookmarkStart w:id="1278" w:name="_Toc413319115"/>
      <w:bookmarkStart w:id="1279" w:name="_Toc413319205"/>
      <w:bookmarkStart w:id="1280" w:name="_Toc413319295"/>
      <w:bookmarkStart w:id="1281" w:name="_Toc413319572"/>
      <w:bookmarkStart w:id="1282" w:name="_Toc451346917"/>
      <w:r w:rsidRPr="00481909">
        <w:rPr>
          <w:rFonts w:ascii="Arial" w:hAnsi="Arial"/>
          <w:sz w:val="22"/>
          <w:szCs w:val="22"/>
        </w:rPr>
        <w:t>INCONFORMIDADES.</w:t>
      </w:r>
      <w:bookmarkEnd w:id="1272"/>
      <w:bookmarkEnd w:id="1273"/>
      <w:bookmarkEnd w:id="1274"/>
      <w:bookmarkEnd w:id="1275"/>
      <w:bookmarkEnd w:id="1276"/>
      <w:bookmarkEnd w:id="1277"/>
      <w:bookmarkEnd w:id="1278"/>
      <w:bookmarkEnd w:id="1279"/>
      <w:bookmarkEnd w:id="1280"/>
      <w:bookmarkEnd w:id="1281"/>
      <w:bookmarkEnd w:id="1282"/>
    </w:p>
    <w:p w:rsidR="003F3E3A" w:rsidRPr="00481909" w:rsidRDefault="003F3E3A" w:rsidP="007A41CF">
      <w:pPr>
        <w:tabs>
          <w:tab w:val="left" w:pos="851"/>
        </w:tabs>
        <w:jc w:val="both"/>
        <w:rPr>
          <w:rFonts w:cs="Arial"/>
          <w:snapToGrid w:val="0"/>
          <w:sz w:val="22"/>
          <w:szCs w:val="22"/>
        </w:rPr>
      </w:pPr>
      <w:r w:rsidRPr="00481909">
        <w:rPr>
          <w:rFonts w:cs="Arial"/>
          <w:snapToGrid w:val="0"/>
          <w:sz w:val="22"/>
          <w:szCs w:val="22"/>
        </w:rPr>
        <w:t xml:space="preserve">Los interesados afectados por cualquier acto o resolución emitida por la Convocante, que contravengan las disposiciones de </w:t>
      </w:r>
      <w:r w:rsidRPr="00481909">
        <w:rPr>
          <w:rFonts w:cs="Arial"/>
          <w:sz w:val="22"/>
          <w:szCs w:val="22"/>
        </w:rPr>
        <w:t>la LADF</w:t>
      </w:r>
      <w:r w:rsidRPr="00481909">
        <w:rPr>
          <w:rFonts w:cs="Arial"/>
          <w:snapToGrid w:val="0"/>
          <w:sz w:val="22"/>
          <w:szCs w:val="22"/>
        </w:rPr>
        <w:t>, podrán interponer el recurso de inconformidad, en términos de lo dispuesto por la Ley de Procedimiento Administrativo del Distrito Federal.</w:t>
      </w:r>
    </w:p>
    <w:p w:rsidR="003F3E3A" w:rsidRPr="00481909" w:rsidRDefault="003F3E3A" w:rsidP="007A41CF">
      <w:pPr>
        <w:pStyle w:val="Textoindependiente"/>
        <w:tabs>
          <w:tab w:val="left" w:pos="851"/>
        </w:tabs>
        <w:rPr>
          <w:rFonts w:cs="Arial"/>
          <w:sz w:val="22"/>
          <w:szCs w:val="22"/>
        </w:rPr>
      </w:pPr>
      <w:r w:rsidRPr="00481909">
        <w:rPr>
          <w:rFonts w:cs="Arial"/>
          <w:snapToGrid w:val="0"/>
          <w:sz w:val="22"/>
          <w:szCs w:val="22"/>
        </w:rPr>
        <w:t>En estos casos, el recurso de inconformidad deberá presentarse ante la CGDF, dentro del término de 5 días hábiles, contados a partir del día siguiente a la notificación del acto o resolución que se recurra o de que el recurrente tenga conocimiento del mismo.</w:t>
      </w:r>
      <w:r w:rsidRPr="00481909">
        <w:rPr>
          <w:rFonts w:cs="Arial"/>
          <w:sz w:val="22"/>
          <w:szCs w:val="22"/>
        </w:rPr>
        <w:t xml:space="preserve"> </w:t>
      </w:r>
    </w:p>
    <w:p w:rsidR="003F3E3A" w:rsidRPr="00481909" w:rsidRDefault="003F3E3A" w:rsidP="007A41CF">
      <w:pPr>
        <w:tabs>
          <w:tab w:val="left" w:pos="851"/>
        </w:tabs>
        <w:jc w:val="both"/>
        <w:rPr>
          <w:rFonts w:cs="Arial"/>
          <w:snapToGrid w:val="0"/>
          <w:sz w:val="22"/>
          <w:szCs w:val="22"/>
        </w:rPr>
      </w:pPr>
      <w:r w:rsidRPr="00481909">
        <w:rPr>
          <w:rFonts w:cs="Arial"/>
          <w:snapToGrid w:val="0"/>
          <w:sz w:val="22"/>
          <w:szCs w:val="22"/>
        </w:rPr>
        <w:t>En contra de los actos y resoluciones de la convocante, ordenados o dictados con motivo de la aplicación de la LADF con sus reformas y de las normas jurídicas que de ella emanen, las personas afectadas podrán interponer recurso de inconformidad en términos de lo dispuesto por el Artículo 88 de la LADF.</w:t>
      </w:r>
    </w:p>
    <w:p w:rsidR="003F3E3A" w:rsidRPr="00481909" w:rsidRDefault="003F3E3A" w:rsidP="007A41CF">
      <w:pPr>
        <w:tabs>
          <w:tab w:val="left" w:pos="851"/>
        </w:tabs>
        <w:jc w:val="both"/>
        <w:rPr>
          <w:rFonts w:cs="Arial"/>
          <w:snapToGrid w:val="0"/>
          <w:sz w:val="22"/>
          <w:szCs w:val="22"/>
        </w:rPr>
      </w:pPr>
    </w:p>
    <w:p w:rsidR="003F3E3A" w:rsidRPr="00481909" w:rsidRDefault="007923E4" w:rsidP="005855DE">
      <w:pPr>
        <w:pStyle w:val="Ttulo1"/>
        <w:rPr>
          <w:rFonts w:ascii="Arial" w:hAnsi="Arial"/>
          <w:sz w:val="22"/>
          <w:szCs w:val="22"/>
        </w:rPr>
      </w:pPr>
      <w:bookmarkStart w:id="1283" w:name="_Toc258432424"/>
      <w:bookmarkStart w:id="1284" w:name="_Toc316558423"/>
      <w:bookmarkStart w:id="1285" w:name="_Toc413318837"/>
      <w:bookmarkStart w:id="1286" w:name="_Toc413319116"/>
      <w:bookmarkStart w:id="1287" w:name="_Toc413319206"/>
      <w:bookmarkStart w:id="1288" w:name="_Toc413319296"/>
      <w:bookmarkStart w:id="1289" w:name="_Toc413319573"/>
      <w:bookmarkStart w:id="1290" w:name="_Toc451346918"/>
      <w:r w:rsidRPr="00481909">
        <w:rPr>
          <w:rFonts w:ascii="Arial" w:hAnsi="Arial"/>
          <w:sz w:val="22"/>
          <w:szCs w:val="22"/>
        </w:rPr>
        <w:t>CONTROVERSIAS.</w:t>
      </w:r>
      <w:bookmarkEnd w:id="1283"/>
      <w:bookmarkEnd w:id="1284"/>
      <w:bookmarkEnd w:id="1285"/>
      <w:bookmarkEnd w:id="1286"/>
      <w:bookmarkEnd w:id="1287"/>
      <w:bookmarkEnd w:id="1288"/>
      <w:bookmarkEnd w:id="1289"/>
      <w:bookmarkEnd w:id="1290"/>
    </w:p>
    <w:p w:rsidR="003F3E3A" w:rsidRPr="00481909" w:rsidRDefault="003F3E3A" w:rsidP="007A41CF">
      <w:pPr>
        <w:tabs>
          <w:tab w:val="left" w:pos="851"/>
        </w:tabs>
        <w:jc w:val="both"/>
        <w:rPr>
          <w:rFonts w:cs="Arial"/>
          <w:snapToGrid w:val="0"/>
          <w:sz w:val="22"/>
          <w:szCs w:val="22"/>
        </w:rPr>
      </w:pPr>
      <w:r w:rsidRPr="00481909">
        <w:rPr>
          <w:rFonts w:cs="Arial"/>
          <w:snapToGrid w:val="0"/>
          <w:sz w:val="22"/>
          <w:szCs w:val="22"/>
        </w:rPr>
        <w:t xml:space="preserve">Las controversias que se susciten en materia de adquisiciones, se resolverán </w:t>
      </w:r>
      <w:r w:rsidR="0023035F" w:rsidRPr="00481909">
        <w:rPr>
          <w:rFonts w:cs="Arial"/>
          <w:snapToGrid w:val="0"/>
          <w:sz w:val="22"/>
          <w:szCs w:val="22"/>
        </w:rPr>
        <w:t>en cumplimiento con</w:t>
      </w:r>
      <w:r w:rsidRPr="00481909">
        <w:rPr>
          <w:rFonts w:cs="Arial"/>
          <w:snapToGrid w:val="0"/>
          <w:sz w:val="22"/>
          <w:szCs w:val="22"/>
        </w:rPr>
        <w:t xml:space="preserve"> lo previsto en las disposiciones de </w:t>
      </w:r>
      <w:r w:rsidRPr="00481909">
        <w:rPr>
          <w:rFonts w:cs="Arial"/>
          <w:sz w:val="22"/>
          <w:szCs w:val="22"/>
        </w:rPr>
        <w:t>la LADF</w:t>
      </w:r>
      <w:r w:rsidRPr="00481909">
        <w:rPr>
          <w:rFonts w:cs="Arial"/>
          <w:snapToGrid w:val="0"/>
          <w:sz w:val="22"/>
          <w:szCs w:val="22"/>
        </w:rPr>
        <w:t>, por lo que toda estipulación contractual en contrario no surtirá efecto legal alguno.</w:t>
      </w:r>
    </w:p>
    <w:p w:rsidR="003F3E3A" w:rsidRPr="00481909" w:rsidRDefault="003F3E3A" w:rsidP="007A41CF">
      <w:pPr>
        <w:pStyle w:val="Textoindependiente2"/>
        <w:tabs>
          <w:tab w:val="left" w:pos="851"/>
        </w:tabs>
        <w:rPr>
          <w:rFonts w:cs="Arial"/>
          <w:snapToGrid w:val="0"/>
          <w:sz w:val="22"/>
          <w:szCs w:val="22"/>
        </w:rPr>
      </w:pPr>
      <w:bookmarkStart w:id="1291" w:name="_Toc19090311"/>
      <w:bookmarkStart w:id="1292" w:name="_Toc24172527"/>
      <w:bookmarkStart w:id="1293" w:name="_Toc24208303"/>
      <w:bookmarkStart w:id="1294" w:name="_Toc258432425"/>
      <w:r w:rsidRPr="00481909">
        <w:rPr>
          <w:rFonts w:cs="Arial"/>
          <w:snapToGrid w:val="0"/>
          <w:sz w:val="22"/>
          <w:szCs w:val="22"/>
        </w:rPr>
        <w:t>Para la interpretación y cumplimiento de los contratos derivados de este procedimiento, la DGRMSG y los proveedores, se someten a la jurisdicción y c</w:t>
      </w:r>
      <w:r w:rsidR="00454FB2">
        <w:rPr>
          <w:rFonts w:cs="Arial"/>
          <w:snapToGrid w:val="0"/>
          <w:sz w:val="22"/>
          <w:szCs w:val="22"/>
        </w:rPr>
        <w:t>ompetencia de los Tribunales del</w:t>
      </w:r>
      <w:r w:rsidRPr="00481909">
        <w:rPr>
          <w:rFonts w:cs="Arial"/>
          <w:snapToGrid w:val="0"/>
          <w:sz w:val="22"/>
          <w:szCs w:val="22"/>
        </w:rPr>
        <w:t xml:space="preserve"> </w:t>
      </w:r>
      <w:r w:rsidR="00454FB2">
        <w:rPr>
          <w:rFonts w:cs="Arial"/>
          <w:snapToGrid w:val="0"/>
          <w:sz w:val="22"/>
          <w:szCs w:val="22"/>
        </w:rPr>
        <w:t>Distrito Federal</w:t>
      </w:r>
      <w:r w:rsidRPr="00481909">
        <w:rPr>
          <w:rFonts w:cs="Arial"/>
          <w:snapToGrid w:val="0"/>
          <w:sz w:val="22"/>
          <w:szCs w:val="22"/>
        </w:rPr>
        <w:t>, por lo cual el proveedor renuncia al fuero que pudiera corresponderle en razón de su nacionalidad o domicilio presente o futuro.</w:t>
      </w:r>
    </w:p>
    <w:p w:rsidR="003F3E3A" w:rsidRPr="00481909" w:rsidRDefault="003F3E3A" w:rsidP="007A41CF">
      <w:pPr>
        <w:pStyle w:val="Textoindependiente2"/>
        <w:tabs>
          <w:tab w:val="left" w:pos="851"/>
        </w:tabs>
        <w:rPr>
          <w:rFonts w:cs="Arial"/>
          <w:snapToGrid w:val="0"/>
          <w:sz w:val="22"/>
          <w:szCs w:val="22"/>
        </w:rPr>
      </w:pPr>
    </w:p>
    <w:p w:rsidR="003F3E3A" w:rsidRPr="00481909" w:rsidRDefault="007923E4" w:rsidP="005855DE">
      <w:pPr>
        <w:pStyle w:val="Ttulo1"/>
        <w:rPr>
          <w:rFonts w:ascii="Arial" w:hAnsi="Arial"/>
          <w:sz w:val="22"/>
          <w:szCs w:val="22"/>
        </w:rPr>
      </w:pPr>
      <w:bookmarkStart w:id="1295" w:name="_Toc316558424"/>
      <w:bookmarkStart w:id="1296" w:name="_Toc413318838"/>
      <w:bookmarkStart w:id="1297" w:name="_Toc413319117"/>
      <w:bookmarkStart w:id="1298" w:name="_Toc413319207"/>
      <w:bookmarkStart w:id="1299" w:name="_Toc413319297"/>
      <w:bookmarkStart w:id="1300" w:name="_Toc413319574"/>
      <w:bookmarkStart w:id="1301" w:name="_Toc451346919"/>
      <w:r w:rsidRPr="00481909">
        <w:rPr>
          <w:rFonts w:ascii="Arial" w:hAnsi="Arial"/>
          <w:sz w:val="22"/>
          <w:szCs w:val="22"/>
        </w:rPr>
        <w:t>NO NEGOCIACIÓN DE CONDICIONES.</w:t>
      </w:r>
      <w:bookmarkEnd w:id="1291"/>
      <w:bookmarkEnd w:id="1292"/>
      <w:bookmarkEnd w:id="1293"/>
      <w:bookmarkEnd w:id="1294"/>
      <w:bookmarkEnd w:id="1295"/>
      <w:bookmarkEnd w:id="1296"/>
      <w:bookmarkEnd w:id="1297"/>
      <w:bookmarkEnd w:id="1298"/>
      <w:bookmarkEnd w:id="1299"/>
      <w:bookmarkEnd w:id="1300"/>
      <w:bookmarkEnd w:id="1301"/>
    </w:p>
    <w:p w:rsidR="003F3E3A" w:rsidRPr="00481909" w:rsidRDefault="003F3E3A" w:rsidP="007A41CF">
      <w:pPr>
        <w:pStyle w:val="Textoindependiente2"/>
        <w:tabs>
          <w:tab w:val="left" w:pos="851"/>
        </w:tabs>
        <w:rPr>
          <w:rFonts w:cs="Arial"/>
          <w:sz w:val="22"/>
          <w:szCs w:val="22"/>
        </w:rPr>
      </w:pPr>
      <w:r w:rsidRPr="00481909">
        <w:rPr>
          <w:rFonts w:cs="Arial"/>
          <w:sz w:val="22"/>
          <w:szCs w:val="22"/>
        </w:rPr>
        <w:t xml:space="preserve">Ninguna de las condiciones contenidas en estas Bases y en las propuestas de los </w:t>
      </w:r>
      <w:r w:rsidR="00883F22" w:rsidRPr="00481909">
        <w:rPr>
          <w:rFonts w:cs="Arial"/>
          <w:sz w:val="22"/>
          <w:szCs w:val="22"/>
        </w:rPr>
        <w:t xml:space="preserve">licitantes </w:t>
      </w:r>
      <w:proofErr w:type="gramStart"/>
      <w:r w:rsidRPr="00481909">
        <w:rPr>
          <w:rFonts w:cs="Arial"/>
          <w:sz w:val="22"/>
          <w:szCs w:val="22"/>
        </w:rPr>
        <w:t>podrán</w:t>
      </w:r>
      <w:proofErr w:type="gramEnd"/>
      <w:r w:rsidRPr="00481909">
        <w:rPr>
          <w:rFonts w:cs="Arial"/>
          <w:sz w:val="22"/>
          <w:szCs w:val="22"/>
        </w:rPr>
        <w:t xml:space="preserve"> ser negociadas.</w:t>
      </w:r>
    </w:p>
    <w:p w:rsidR="003F3E3A" w:rsidRPr="00481909" w:rsidRDefault="003F3E3A" w:rsidP="007A41CF">
      <w:pPr>
        <w:tabs>
          <w:tab w:val="left" w:pos="851"/>
        </w:tabs>
        <w:jc w:val="both"/>
        <w:rPr>
          <w:rFonts w:cs="Arial"/>
          <w:sz w:val="22"/>
          <w:szCs w:val="22"/>
        </w:rPr>
      </w:pPr>
      <w:r w:rsidRPr="00481909">
        <w:rPr>
          <w:rFonts w:cs="Arial"/>
          <w:sz w:val="22"/>
          <w:szCs w:val="22"/>
        </w:rPr>
        <w:t xml:space="preserve">Para cualquier situación que no esté prevista en las presentes Bases, se aplicará lo establecido en </w:t>
      </w:r>
      <w:r w:rsidRPr="00481909">
        <w:rPr>
          <w:rFonts w:cs="Arial"/>
          <w:snapToGrid w:val="0"/>
          <w:sz w:val="22"/>
          <w:szCs w:val="22"/>
        </w:rPr>
        <w:t>la LADF</w:t>
      </w:r>
      <w:r w:rsidRPr="00481909">
        <w:rPr>
          <w:rFonts w:cs="Arial"/>
          <w:b/>
          <w:snapToGrid w:val="0"/>
          <w:sz w:val="22"/>
          <w:szCs w:val="22"/>
        </w:rPr>
        <w:t>,</w:t>
      </w:r>
      <w:r w:rsidRPr="00481909">
        <w:rPr>
          <w:rFonts w:cs="Arial"/>
          <w:snapToGrid w:val="0"/>
          <w:sz w:val="22"/>
          <w:szCs w:val="22"/>
        </w:rPr>
        <w:t xml:space="preserve"> su Reglamento y demás Normatividad aplicable en la materia </w:t>
      </w:r>
      <w:r w:rsidRPr="00481909">
        <w:rPr>
          <w:rFonts w:cs="Arial"/>
          <w:sz w:val="22"/>
          <w:szCs w:val="22"/>
        </w:rPr>
        <w:t>y, en su caso, la opinión de las autoridades competentes.</w:t>
      </w:r>
    </w:p>
    <w:p w:rsidR="00BC2693" w:rsidRPr="00481909" w:rsidRDefault="00BC2693" w:rsidP="007A41CF">
      <w:pPr>
        <w:tabs>
          <w:tab w:val="left" w:pos="851"/>
        </w:tabs>
        <w:jc w:val="both"/>
        <w:rPr>
          <w:rFonts w:cs="Arial"/>
          <w:sz w:val="22"/>
          <w:szCs w:val="22"/>
        </w:rPr>
      </w:pPr>
    </w:p>
    <w:p w:rsidR="000228EA" w:rsidRPr="00481909" w:rsidRDefault="000228EA" w:rsidP="005855DE">
      <w:pPr>
        <w:pStyle w:val="Ttulo1"/>
        <w:rPr>
          <w:rFonts w:ascii="Arial" w:hAnsi="Arial"/>
          <w:sz w:val="22"/>
          <w:szCs w:val="22"/>
        </w:rPr>
      </w:pPr>
      <w:bookmarkStart w:id="1302" w:name="_Toc412554215"/>
      <w:bookmarkStart w:id="1303" w:name="_Toc413318839"/>
      <w:bookmarkStart w:id="1304" w:name="_Toc413319118"/>
      <w:bookmarkStart w:id="1305" w:name="_Toc413319208"/>
      <w:bookmarkStart w:id="1306" w:name="_Toc413319298"/>
      <w:bookmarkStart w:id="1307" w:name="_Toc413319575"/>
      <w:bookmarkStart w:id="1308" w:name="_Toc451346920"/>
      <w:bookmarkStart w:id="1309" w:name="_Toc136233671"/>
      <w:bookmarkStart w:id="1310" w:name="_Toc169779098"/>
      <w:bookmarkStart w:id="1311" w:name="_Toc169779197"/>
      <w:bookmarkStart w:id="1312" w:name="_Toc172443839"/>
      <w:bookmarkStart w:id="1313" w:name="_Toc176790124"/>
      <w:bookmarkStart w:id="1314" w:name="_Toc177995646"/>
      <w:bookmarkStart w:id="1315" w:name="_Toc180658458"/>
      <w:bookmarkStart w:id="1316" w:name="_Toc180811842"/>
      <w:bookmarkStart w:id="1317" w:name="_Toc258432426"/>
      <w:bookmarkStart w:id="1318" w:name="_Toc316558425"/>
      <w:r w:rsidRPr="00481909">
        <w:rPr>
          <w:rFonts w:ascii="Arial" w:hAnsi="Arial"/>
          <w:sz w:val="22"/>
          <w:szCs w:val="22"/>
        </w:rPr>
        <w:t>ANEXOS.</w:t>
      </w:r>
      <w:bookmarkEnd w:id="1302"/>
      <w:bookmarkEnd w:id="1303"/>
      <w:bookmarkEnd w:id="1304"/>
      <w:bookmarkEnd w:id="1305"/>
      <w:bookmarkEnd w:id="1306"/>
      <w:bookmarkEnd w:id="1307"/>
      <w:bookmarkEnd w:id="1308"/>
    </w:p>
    <w:p w:rsidR="000228EA" w:rsidRPr="00481909" w:rsidRDefault="000228EA" w:rsidP="007A41CF">
      <w:pPr>
        <w:tabs>
          <w:tab w:val="left" w:pos="567"/>
        </w:tabs>
        <w:jc w:val="both"/>
        <w:rPr>
          <w:rFonts w:cs="Arial"/>
          <w:sz w:val="22"/>
          <w:szCs w:val="22"/>
        </w:rPr>
      </w:pPr>
      <w:r w:rsidRPr="00481909">
        <w:rPr>
          <w:rFonts w:cs="Arial"/>
          <w:sz w:val="22"/>
          <w:szCs w:val="22"/>
        </w:rPr>
        <w:t>Los Anexos (en los casos que apliquen) deberán ser reproducidos por cada licitante en papel membretado de la empresa en la que señale nombre, denominación o razón social de la empresa, teléfono, fax y correo electrónico, debiendo respetar su contenido preferentemente, en el orden indicado.</w:t>
      </w:r>
    </w:p>
    <w:p w:rsidR="00FF7AD0" w:rsidRPr="00481909" w:rsidRDefault="00FF7AD0" w:rsidP="007A41CF">
      <w:pPr>
        <w:tabs>
          <w:tab w:val="left" w:pos="567"/>
        </w:tabs>
        <w:jc w:val="both"/>
        <w:rPr>
          <w:rFonts w:cs="Arial"/>
          <w:sz w:val="22"/>
          <w:szCs w:val="22"/>
        </w:rPr>
      </w:pPr>
    </w:p>
    <w:p w:rsidR="003F3E3A" w:rsidRPr="00481909" w:rsidRDefault="007923E4" w:rsidP="005855DE">
      <w:pPr>
        <w:pStyle w:val="Ttulo1"/>
        <w:rPr>
          <w:rFonts w:ascii="Arial" w:hAnsi="Arial"/>
          <w:sz w:val="22"/>
          <w:szCs w:val="22"/>
        </w:rPr>
      </w:pPr>
      <w:bookmarkStart w:id="1319" w:name="_Toc413318840"/>
      <w:bookmarkStart w:id="1320" w:name="_Toc413319119"/>
      <w:bookmarkStart w:id="1321" w:name="_Toc413319209"/>
      <w:bookmarkStart w:id="1322" w:name="_Toc413319299"/>
      <w:bookmarkStart w:id="1323" w:name="_Toc413319576"/>
      <w:bookmarkStart w:id="1324" w:name="_Toc451346921"/>
      <w:r w:rsidRPr="00481909">
        <w:rPr>
          <w:rFonts w:ascii="Arial" w:hAnsi="Arial"/>
          <w:sz w:val="22"/>
          <w:szCs w:val="22"/>
        </w:rPr>
        <w:t>FORMATOS.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rsidR="003F3E3A" w:rsidRPr="00481909" w:rsidRDefault="003F3E3A" w:rsidP="007A41CF">
      <w:pPr>
        <w:pStyle w:val="Textoindependiente2"/>
        <w:tabs>
          <w:tab w:val="left" w:pos="851"/>
        </w:tabs>
        <w:rPr>
          <w:rFonts w:cs="Arial"/>
          <w:sz w:val="22"/>
          <w:szCs w:val="22"/>
        </w:rPr>
      </w:pPr>
      <w:r w:rsidRPr="00481909">
        <w:rPr>
          <w:rFonts w:cs="Arial"/>
          <w:sz w:val="22"/>
          <w:szCs w:val="22"/>
        </w:rPr>
        <w:t xml:space="preserve">Los formatos que se incluyen en estas Bases deben considerarse solo como una guía en la </w:t>
      </w:r>
      <w:r w:rsidR="00246BA1" w:rsidRPr="00481909">
        <w:rPr>
          <w:rFonts w:cs="Arial"/>
          <w:sz w:val="22"/>
          <w:szCs w:val="22"/>
        </w:rPr>
        <w:t>Licitación</w:t>
      </w:r>
      <w:r w:rsidRPr="00481909">
        <w:rPr>
          <w:rFonts w:cs="Arial"/>
          <w:sz w:val="22"/>
          <w:szCs w:val="22"/>
        </w:rPr>
        <w:t xml:space="preserve">, por lo que la adecuada presentación de las propuestas es responsabilidad exclusiva de los </w:t>
      </w:r>
      <w:r w:rsidR="00883F22" w:rsidRPr="00481909">
        <w:rPr>
          <w:rFonts w:cs="Arial"/>
          <w:sz w:val="22"/>
          <w:szCs w:val="22"/>
        </w:rPr>
        <w:t>licitantes</w:t>
      </w:r>
      <w:r w:rsidRPr="00481909">
        <w:rPr>
          <w:rFonts w:cs="Arial"/>
          <w:sz w:val="22"/>
          <w:szCs w:val="22"/>
        </w:rPr>
        <w:t>.</w:t>
      </w:r>
    </w:p>
    <w:p w:rsidR="00DF28C9" w:rsidRDefault="00DF28C9" w:rsidP="007A41CF">
      <w:pPr>
        <w:pStyle w:val="Textoindependiente2"/>
        <w:tabs>
          <w:tab w:val="left" w:pos="851"/>
        </w:tabs>
        <w:rPr>
          <w:rFonts w:cs="Arial"/>
          <w:sz w:val="22"/>
          <w:szCs w:val="22"/>
        </w:rPr>
      </w:pPr>
    </w:p>
    <w:p w:rsidR="00343178" w:rsidRPr="00481909" w:rsidRDefault="00343178" w:rsidP="007A41CF">
      <w:pPr>
        <w:pStyle w:val="Textoindependiente2"/>
        <w:tabs>
          <w:tab w:val="left" w:pos="851"/>
        </w:tabs>
        <w:rPr>
          <w:rFonts w:cs="Arial"/>
          <w:sz w:val="22"/>
          <w:szCs w:val="22"/>
        </w:rPr>
      </w:pPr>
    </w:p>
    <w:p w:rsidR="00DF28C9" w:rsidRPr="00481909" w:rsidRDefault="00DF28C9" w:rsidP="007A41CF">
      <w:pPr>
        <w:pStyle w:val="Textoindependiente2"/>
        <w:tabs>
          <w:tab w:val="left" w:pos="851"/>
        </w:tabs>
        <w:rPr>
          <w:rFonts w:cs="Arial"/>
          <w:sz w:val="22"/>
          <w:szCs w:val="22"/>
        </w:rPr>
      </w:pPr>
    </w:p>
    <w:p w:rsidR="003F3E3A" w:rsidRPr="00481909" w:rsidRDefault="002974F5" w:rsidP="007A41CF">
      <w:pPr>
        <w:pStyle w:val="Textoindependiente2"/>
        <w:tabs>
          <w:tab w:val="left" w:pos="851"/>
        </w:tabs>
        <w:jc w:val="center"/>
        <w:rPr>
          <w:rFonts w:cs="Arial"/>
          <w:b/>
          <w:sz w:val="22"/>
          <w:szCs w:val="22"/>
        </w:rPr>
      </w:pPr>
      <w:r w:rsidRPr="00481909">
        <w:rPr>
          <w:rFonts w:cs="Arial"/>
          <w:b/>
          <w:sz w:val="22"/>
          <w:szCs w:val="22"/>
        </w:rPr>
        <w:t>Ciudad de México</w:t>
      </w:r>
      <w:r w:rsidR="003F3E3A" w:rsidRPr="00481909">
        <w:rPr>
          <w:rFonts w:cs="Arial"/>
          <w:b/>
          <w:sz w:val="22"/>
          <w:szCs w:val="22"/>
        </w:rPr>
        <w:t xml:space="preserve">, a </w:t>
      </w:r>
      <w:r w:rsidR="00EE1477" w:rsidRPr="00481909">
        <w:rPr>
          <w:rFonts w:cs="Arial"/>
          <w:b/>
          <w:sz w:val="22"/>
          <w:szCs w:val="22"/>
        </w:rPr>
        <w:t>XX</w:t>
      </w:r>
      <w:r w:rsidR="003F3E3A" w:rsidRPr="00481909">
        <w:rPr>
          <w:rFonts w:cs="Arial"/>
          <w:b/>
          <w:sz w:val="22"/>
          <w:szCs w:val="22"/>
        </w:rPr>
        <w:t xml:space="preserve"> de </w:t>
      </w:r>
      <w:r w:rsidR="00EE1477" w:rsidRPr="00481909">
        <w:rPr>
          <w:rFonts w:cs="Arial"/>
          <w:b/>
          <w:sz w:val="22"/>
          <w:szCs w:val="22"/>
        </w:rPr>
        <w:t>XXX</w:t>
      </w:r>
      <w:r w:rsidR="003F3E3A" w:rsidRPr="00481909">
        <w:rPr>
          <w:rFonts w:cs="Arial"/>
          <w:b/>
          <w:sz w:val="22"/>
          <w:szCs w:val="22"/>
        </w:rPr>
        <w:t xml:space="preserve"> de </w:t>
      </w:r>
      <w:r w:rsidR="001D264B" w:rsidRPr="00481909">
        <w:rPr>
          <w:rFonts w:cs="Arial"/>
          <w:b/>
          <w:sz w:val="22"/>
          <w:szCs w:val="22"/>
        </w:rPr>
        <w:t>201</w:t>
      </w:r>
      <w:r w:rsidR="00EE1477" w:rsidRPr="00481909">
        <w:rPr>
          <w:rFonts w:cs="Arial"/>
          <w:b/>
          <w:sz w:val="22"/>
          <w:szCs w:val="22"/>
        </w:rPr>
        <w:t>6</w:t>
      </w:r>
      <w:r w:rsidR="003F3E3A" w:rsidRPr="00481909">
        <w:rPr>
          <w:rFonts w:cs="Arial"/>
          <w:b/>
          <w:sz w:val="22"/>
          <w:szCs w:val="22"/>
        </w:rPr>
        <w:t>.</w:t>
      </w:r>
    </w:p>
    <w:p w:rsidR="003F3E3A" w:rsidRPr="00481909" w:rsidRDefault="003F3E3A" w:rsidP="007A41CF">
      <w:pPr>
        <w:pStyle w:val="Textoindependiente2"/>
        <w:tabs>
          <w:tab w:val="left" w:pos="851"/>
        </w:tabs>
        <w:jc w:val="center"/>
        <w:rPr>
          <w:rFonts w:cs="Arial"/>
          <w:sz w:val="22"/>
          <w:szCs w:val="22"/>
        </w:rPr>
      </w:pPr>
    </w:p>
    <w:p w:rsidR="00F75A7B" w:rsidRPr="00481909" w:rsidRDefault="00F75A7B" w:rsidP="007A41CF">
      <w:pPr>
        <w:pStyle w:val="Textoindependiente2"/>
        <w:tabs>
          <w:tab w:val="left" w:pos="851"/>
        </w:tabs>
        <w:jc w:val="center"/>
        <w:rPr>
          <w:rFonts w:cs="Arial"/>
          <w:sz w:val="22"/>
          <w:szCs w:val="22"/>
        </w:rPr>
      </w:pPr>
    </w:p>
    <w:p w:rsidR="00F75A7B" w:rsidRPr="00481909" w:rsidRDefault="00F75A7B" w:rsidP="007A41CF">
      <w:pPr>
        <w:pStyle w:val="Textoindependiente2"/>
        <w:tabs>
          <w:tab w:val="left" w:pos="851"/>
        </w:tabs>
        <w:jc w:val="center"/>
        <w:rPr>
          <w:rFonts w:cs="Arial"/>
          <w:sz w:val="22"/>
          <w:szCs w:val="22"/>
        </w:rPr>
      </w:pPr>
    </w:p>
    <w:p w:rsidR="00F75A7B" w:rsidRPr="00481909" w:rsidRDefault="00F75A7B" w:rsidP="007A41CF">
      <w:pPr>
        <w:pStyle w:val="Textoindependiente2"/>
        <w:tabs>
          <w:tab w:val="left" w:pos="851"/>
        </w:tabs>
        <w:jc w:val="center"/>
        <w:rPr>
          <w:rFonts w:cs="Arial"/>
          <w:sz w:val="22"/>
          <w:szCs w:val="22"/>
        </w:rPr>
      </w:pPr>
    </w:p>
    <w:p w:rsidR="003F3E3A" w:rsidRPr="00481909" w:rsidRDefault="003F3E3A" w:rsidP="007A41CF">
      <w:pPr>
        <w:pStyle w:val="Textoindependiente2"/>
        <w:tabs>
          <w:tab w:val="left" w:pos="851"/>
        </w:tabs>
        <w:jc w:val="center"/>
        <w:rPr>
          <w:rFonts w:cs="Arial"/>
          <w:sz w:val="22"/>
          <w:szCs w:val="22"/>
        </w:rPr>
      </w:pPr>
      <w:r w:rsidRPr="00481909">
        <w:rPr>
          <w:rFonts w:cs="Arial"/>
          <w:sz w:val="22"/>
          <w:szCs w:val="22"/>
        </w:rPr>
        <w:t>___________________________________________________</w:t>
      </w:r>
    </w:p>
    <w:bookmarkEnd w:id="0"/>
    <w:bookmarkEnd w:id="1"/>
    <w:bookmarkEnd w:id="2"/>
    <w:bookmarkEnd w:id="3"/>
    <w:bookmarkEnd w:id="4"/>
    <w:bookmarkEnd w:id="5"/>
    <w:bookmarkEnd w:id="6"/>
    <w:bookmarkEnd w:id="7"/>
    <w:bookmarkEnd w:id="8"/>
    <w:p w:rsidR="000228EA" w:rsidRPr="00481909" w:rsidRDefault="005F53BE" w:rsidP="007A41CF">
      <w:pPr>
        <w:pStyle w:val="Textoindependiente2"/>
        <w:tabs>
          <w:tab w:val="left" w:pos="709"/>
        </w:tabs>
        <w:jc w:val="center"/>
        <w:rPr>
          <w:rFonts w:cs="Arial"/>
          <w:b/>
          <w:sz w:val="22"/>
          <w:szCs w:val="22"/>
        </w:rPr>
      </w:pPr>
      <w:r w:rsidRPr="00481909">
        <w:rPr>
          <w:rFonts w:cs="Arial"/>
          <w:b/>
          <w:sz w:val="22"/>
          <w:szCs w:val="22"/>
        </w:rPr>
        <w:t xml:space="preserve">Lic. María de la Luz </w:t>
      </w:r>
      <w:proofErr w:type="spellStart"/>
      <w:r w:rsidRPr="00481909">
        <w:rPr>
          <w:rFonts w:cs="Arial"/>
          <w:b/>
          <w:sz w:val="22"/>
          <w:szCs w:val="22"/>
        </w:rPr>
        <w:t>Urrusquieta</w:t>
      </w:r>
      <w:proofErr w:type="spellEnd"/>
      <w:r w:rsidRPr="00481909">
        <w:rPr>
          <w:rFonts w:cs="Arial"/>
          <w:b/>
          <w:sz w:val="22"/>
          <w:szCs w:val="22"/>
        </w:rPr>
        <w:t xml:space="preserve"> Navarro</w:t>
      </w:r>
      <w:r w:rsidR="000228EA" w:rsidRPr="00481909">
        <w:rPr>
          <w:rFonts w:cs="Arial"/>
          <w:b/>
          <w:sz w:val="22"/>
          <w:szCs w:val="22"/>
        </w:rPr>
        <w:t xml:space="preserve"> </w:t>
      </w:r>
    </w:p>
    <w:p w:rsidR="000228EA" w:rsidRPr="00481909" w:rsidRDefault="007234E0" w:rsidP="007A41CF">
      <w:pPr>
        <w:pStyle w:val="Textoindependiente2"/>
        <w:tabs>
          <w:tab w:val="left" w:pos="709"/>
        </w:tabs>
        <w:jc w:val="center"/>
        <w:rPr>
          <w:rFonts w:cs="Arial"/>
          <w:b/>
          <w:sz w:val="22"/>
          <w:szCs w:val="22"/>
        </w:rPr>
      </w:pPr>
      <w:r w:rsidRPr="00481909">
        <w:rPr>
          <w:rFonts w:cs="Arial"/>
          <w:b/>
          <w:sz w:val="22"/>
          <w:szCs w:val="22"/>
        </w:rPr>
        <w:t>Directora</w:t>
      </w:r>
      <w:r w:rsidR="000228EA" w:rsidRPr="00481909">
        <w:rPr>
          <w:rFonts w:cs="Arial"/>
          <w:b/>
          <w:sz w:val="22"/>
          <w:szCs w:val="22"/>
        </w:rPr>
        <w:t xml:space="preserve"> General de Recursos Materiales y Servicios Generales</w:t>
      </w:r>
    </w:p>
    <w:p w:rsidR="000228EA" w:rsidRPr="00481909" w:rsidRDefault="000228EA" w:rsidP="007A41CF">
      <w:pPr>
        <w:tabs>
          <w:tab w:val="left" w:pos="851"/>
          <w:tab w:val="left" w:pos="4395"/>
        </w:tabs>
        <w:jc w:val="center"/>
        <w:rPr>
          <w:rFonts w:cs="Arial"/>
          <w:b/>
          <w:sz w:val="22"/>
          <w:szCs w:val="22"/>
        </w:rPr>
      </w:pPr>
      <w:proofErr w:type="gramStart"/>
      <w:r w:rsidRPr="00481909">
        <w:rPr>
          <w:rFonts w:cs="Arial"/>
          <w:b/>
          <w:sz w:val="22"/>
          <w:szCs w:val="22"/>
        </w:rPr>
        <w:t>de</w:t>
      </w:r>
      <w:proofErr w:type="gramEnd"/>
      <w:r w:rsidRPr="00481909">
        <w:rPr>
          <w:rFonts w:cs="Arial"/>
          <w:b/>
          <w:sz w:val="22"/>
          <w:szCs w:val="22"/>
        </w:rPr>
        <w:t xml:space="preserve"> la Oficialía Mayor </w:t>
      </w:r>
      <w:r w:rsidR="008E39A2" w:rsidRPr="00481909">
        <w:rPr>
          <w:rFonts w:cs="Arial"/>
          <w:b/>
          <w:sz w:val="22"/>
          <w:szCs w:val="22"/>
        </w:rPr>
        <w:t>de la Ciudad de México</w:t>
      </w:r>
      <w:r w:rsidRPr="00481909">
        <w:rPr>
          <w:rFonts w:cs="Arial"/>
          <w:b/>
          <w:sz w:val="22"/>
          <w:szCs w:val="22"/>
        </w:rPr>
        <w:t xml:space="preserve"> </w:t>
      </w:r>
    </w:p>
    <w:p w:rsidR="00C61251" w:rsidRPr="00A86C75" w:rsidRDefault="007A07CE" w:rsidP="00C37648">
      <w:pPr>
        <w:tabs>
          <w:tab w:val="left" w:pos="567"/>
        </w:tabs>
        <w:spacing w:line="276" w:lineRule="auto"/>
        <w:jc w:val="center"/>
        <w:rPr>
          <w:rFonts w:ascii="Calibri" w:hAnsi="Calibri"/>
          <w:b/>
          <w:sz w:val="24"/>
          <w:szCs w:val="24"/>
        </w:rPr>
      </w:pPr>
      <w:r w:rsidRPr="00A86C75">
        <w:rPr>
          <w:rFonts w:ascii="Calibri" w:hAnsi="Calibri"/>
          <w:b/>
          <w:sz w:val="24"/>
          <w:szCs w:val="24"/>
        </w:rPr>
        <w:br w:type="page"/>
      </w:r>
    </w:p>
    <w:p w:rsidR="00C37648" w:rsidRPr="002C36C4" w:rsidRDefault="00C37648" w:rsidP="00C37648">
      <w:pPr>
        <w:tabs>
          <w:tab w:val="left" w:pos="567"/>
        </w:tabs>
        <w:spacing w:line="276" w:lineRule="auto"/>
        <w:jc w:val="center"/>
        <w:rPr>
          <w:rFonts w:ascii="Arial Narrow" w:hAnsi="Arial Narrow" w:cs="Arial"/>
          <w:b/>
          <w:sz w:val="60"/>
          <w:szCs w:val="60"/>
        </w:rPr>
      </w:pPr>
      <w:r w:rsidRPr="002C36C4">
        <w:rPr>
          <w:rFonts w:ascii="Arial Narrow" w:hAnsi="Arial Narrow" w:cs="Arial"/>
          <w:b/>
          <w:sz w:val="60"/>
          <w:szCs w:val="60"/>
        </w:rPr>
        <w:t xml:space="preserve">LICITACIÓN PÚBLICA INTERNACIONAL CONSOLIDADA </w:t>
      </w:r>
    </w:p>
    <w:p w:rsidR="00C37648" w:rsidRPr="002C36C4" w:rsidRDefault="00C37648" w:rsidP="00C37648">
      <w:pPr>
        <w:tabs>
          <w:tab w:val="left" w:pos="567"/>
        </w:tabs>
        <w:spacing w:line="276" w:lineRule="auto"/>
        <w:jc w:val="center"/>
        <w:rPr>
          <w:rFonts w:ascii="Arial Narrow" w:hAnsi="Arial Narrow" w:cs="Arial"/>
          <w:b/>
          <w:sz w:val="60"/>
          <w:szCs w:val="60"/>
        </w:rPr>
      </w:pPr>
      <w:r w:rsidRPr="002C36C4">
        <w:rPr>
          <w:rFonts w:ascii="Arial Narrow" w:hAnsi="Arial Narrow" w:cs="Arial"/>
          <w:b/>
          <w:sz w:val="60"/>
          <w:szCs w:val="60"/>
        </w:rPr>
        <w:t>OM-DGRMSG-</w:t>
      </w:r>
      <w:r w:rsidR="001C3CA7" w:rsidRPr="002C36C4">
        <w:rPr>
          <w:rFonts w:ascii="Arial Narrow" w:hAnsi="Arial Narrow" w:cs="Arial"/>
          <w:b/>
          <w:sz w:val="60"/>
          <w:szCs w:val="60"/>
        </w:rPr>
        <w:t>XXX</w:t>
      </w:r>
      <w:r w:rsidR="007234E0" w:rsidRPr="002C36C4">
        <w:rPr>
          <w:rFonts w:ascii="Arial Narrow" w:hAnsi="Arial Narrow" w:cs="Arial"/>
          <w:b/>
          <w:sz w:val="60"/>
          <w:szCs w:val="60"/>
        </w:rPr>
        <w:t>-16</w:t>
      </w:r>
    </w:p>
    <w:p w:rsidR="00C61251" w:rsidRPr="002C36C4" w:rsidRDefault="00C61251" w:rsidP="00D55F02">
      <w:pPr>
        <w:tabs>
          <w:tab w:val="left" w:pos="567"/>
        </w:tabs>
        <w:jc w:val="center"/>
        <w:rPr>
          <w:rFonts w:ascii="Arial Narrow" w:hAnsi="Arial Narrow" w:cs="Arial"/>
          <w:b/>
          <w:sz w:val="60"/>
          <w:szCs w:val="60"/>
        </w:rPr>
      </w:pPr>
    </w:p>
    <w:p w:rsidR="00D55F02" w:rsidRPr="002C36C4" w:rsidRDefault="00D55F02" w:rsidP="00D55F02">
      <w:pPr>
        <w:tabs>
          <w:tab w:val="left" w:pos="567"/>
        </w:tabs>
        <w:jc w:val="center"/>
        <w:rPr>
          <w:rFonts w:ascii="Arial Narrow" w:hAnsi="Arial Narrow" w:cs="Arial"/>
          <w:b/>
          <w:sz w:val="60"/>
          <w:szCs w:val="60"/>
        </w:rPr>
      </w:pPr>
    </w:p>
    <w:p w:rsidR="00C61251" w:rsidRPr="002C36C4" w:rsidRDefault="00C61251" w:rsidP="00D55F02">
      <w:pPr>
        <w:tabs>
          <w:tab w:val="left" w:pos="567"/>
        </w:tabs>
        <w:jc w:val="center"/>
        <w:rPr>
          <w:rFonts w:ascii="Arial Narrow" w:hAnsi="Arial Narrow" w:cs="Arial"/>
          <w:b/>
          <w:sz w:val="60"/>
          <w:szCs w:val="60"/>
        </w:rPr>
      </w:pPr>
    </w:p>
    <w:p w:rsidR="00C61251" w:rsidRPr="002C36C4" w:rsidRDefault="00C61251" w:rsidP="00C61251">
      <w:pPr>
        <w:tabs>
          <w:tab w:val="left" w:pos="567"/>
        </w:tabs>
        <w:spacing w:line="276" w:lineRule="auto"/>
        <w:jc w:val="center"/>
        <w:rPr>
          <w:rFonts w:ascii="Arial Narrow" w:hAnsi="Arial Narrow" w:cs="Arial"/>
          <w:b/>
          <w:sz w:val="60"/>
          <w:szCs w:val="60"/>
        </w:rPr>
      </w:pPr>
      <w:r w:rsidRPr="002C36C4">
        <w:rPr>
          <w:rFonts w:ascii="Arial Narrow" w:hAnsi="Arial Narrow" w:cs="Arial"/>
          <w:b/>
          <w:sz w:val="60"/>
          <w:szCs w:val="60"/>
        </w:rPr>
        <w:t>ANEXOS</w:t>
      </w:r>
    </w:p>
    <w:p w:rsidR="00C61251" w:rsidRPr="002C36C4" w:rsidRDefault="00C61251" w:rsidP="00D55F02">
      <w:pPr>
        <w:pStyle w:val="Ttulo"/>
        <w:pBdr>
          <w:bottom w:val="none" w:sz="0" w:space="0" w:color="auto"/>
        </w:pBdr>
        <w:tabs>
          <w:tab w:val="left" w:pos="567"/>
        </w:tabs>
        <w:rPr>
          <w:rFonts w:ascii="Arial Narrow" w:hAnsi="Arial Narrow"/>
          <w:sz w:val="60"/>
          <w:szCs w:val="60"/>
        </w:rPr>
      </w:pPr>
    </w:p>
    <w:p w:rsidR="00D24FAE" w:rsidRPr="002C36C4" w:rsidRDefault="00D24FAE" w:rsidP="00D24FAE">
      <w:pPr>
        <w:pStyle w:val="Ttulo"/>
        <w:pBdr>
          <w:bottom w:val="none" w:sz="0" w:space="0" w:color="auto"/>
        </w:pBdr>
        <w:tabs>
          <w:tab w:val="left" w:pos="567"/>
        </w:tabs>
        <w:spacing w:line="276" w:lineRule="auto"/>
        <w:rPr>
          <w:sz w:val="60"/>
          <w:szCs w:val="60"/>
        </w:rPr>
      </w:pPr>
      <w:r w:rsidRPr="002C36C4">
        <w:rPr>
          <w:sz w:val="60"/>
          <w:szCs w:val="60"/>
        </w:rPr>
        <w:t>ADQUISICIÓN DE TÓNER</w:t>
      </w:r>
      <w:r w:rsidR="002C36C4" w:rsidRPr="002C36C4">
        <w:rPr>
          <w:sz w:val="60"/>
          <w:szCs w:val="60"/>
        </w:rPr>
        <w:t xml:space="preserve"> Y</w:t>
      </w:r>
      <w:r w:rsidRPr="002C36C4">
        <w:rPr>
          <w:sz w:val="60"/>
          <w:szCs w:val="60"/>
        </w:rPr>
        <w:t xml:space="preserve"> CARTUCHOS PARA IMPRESORAS</w:t>
      </w:r>
    </w:p>
    <w:p w:rsidR="00D24FAE" w:rsidRPr="0070635D" w:rsidRDefault="00D24FAE" w:rsidP="00D24FAE">
      <w:pPr>
        <w:pStyle w:val="Ttulo"/>
        <w:pBdr>
          <w:bottom w:val="none" w:sz="0" w:space="0" w:color="auto"/>
        </w:pBdr>
        <w:tabs>
          <w:tab w:val="left" w:pos="567"/>
        </w:tabs>
        <w:spacing w:line="276" w:lineRule="auto"/>
        <w:rPr>
          <w:sz w:val="60"/>
          <w:szCs w:val="60"/>
        </w:rPr>
      </w:pPr>
      <w:r w:rsidRPr="002C36C4">
        <w:rPr>
          <w:sz w:val="60"/>
          <w:szCs w:val="60"/>
        </w:rPr>
        <w:t>CORRESPONDIENTE AL EJERCICIO FISCAL 2016</w:t>
      </w:r>
    </w:p>
    <w:p w:rsidR="00D55F02" w:rsidRDefault="00D55F02" w:rsidP="00D55F02">
      <w:pPr>
        <w:pStyle w:val="Ttulo"/>
        <w:pBdr>
          <w:bottom w:val="none" w:sz="0" w:space="0" w:color="auto"/>
        </w:pBdr>
        <w:tabs>
          <w:tab w:val="left" w:pos="567"/>
        </w:tabs>
        <w:rPr>
          <w:rFonts w:ascii="Arial Narrow" w:hAnsi="Arial Narrow"/>
          <w:sz w:val="60"/>
          <w:szCs w:val="60"/>
        </w:rPr>
      </w:pPr>
    </w:p>
    <w:p w:rsidR="00C61251" w:rsidRPr="00AC5852" w:rsidRDefault="00C61251" w:rsidP="00C61251">
      <w:pPr>
        <w:pStyle w:val="Textonotapie"/>
        <w:tabs>
          <w:tab w:val="left" w:pos="567"/>
        </w:tabs>
        <w:spacing w:before="60" w:after="60" w:line="240" w:lineRule="auto"/>
        <w:ind w:left="567" w:hanging="567"/>
        <w:rPr>
          <w:rFonts w:cs="Arial"/>
          <w:sz w:val="20"/>
        </w:rPr>
      </w:pPr>
      <w:proofErr w:type="spellStart"/>
      <w:r w:rsidRPr="00AC5852">
        <w:rPr>
          <w:rFonts w:cs="Arial"/>
          <w:b/>
          <w:sz w:val="22"/>
          <w:szCs w:val="22"/>
        </w:rPr>
        <w:t>Nota:</w:t>
      </w:r>
      <w:r w:rsidRPr="00AC5852">
        <w:rPr>
          <w:rFonts w:cs="Arial"/>
          <w:sz w:val="22"/>
          <w:szCs w:val="22"/>
        </w:rPr>
        <w:t>Los</w:t>
      </w:r>
      <w:proofErr w:type="spellEnd"/>
      <w:r w:rsidRPr="00AC5852">
        <w:rPr>
          <w:rFonts w:cs="Arial"/>
          <w:sz w:val="22"/>
          <w:szCs w:val="22"/>
        </w:rPr>
        <w:t xml:space="preserve"> Anexos (en los casos que apliquen) deberán ser reproducidos por cada licitante en papel membretado de la empresa en la que señale nombre, denominación o razón social</w:t>
      </w:r>
      <w:r w:rsidRPr="0074096A">
        <w:rPr>
          <w:rFonts w:ascii="Arial Narrow" w:hAnsi="Arial Narrow" w:cs="Arial"/>
          <w:sz w:val="20"/>
        </w:rPr>
        <w:t xml:space="preserve"> </w:t>
      </w:r>
      <w:r w:rsidRPr="00AC5852">
        <w:rPr>
          <w:rFonts w:cs="Arial"/>
          <w:sz w:val="22"/>
          <w:szCs w:val="22"/>
        </w:rPr>
        <w:t>de la empresa, teléfono, fax y correo electrónico, debiendo respetar su contenido preferentemente, en el orden indicado.</w:t>
      </w:r>
    </w:p>
    <w:tbl>
      <w:tblPr>
        <w:tblW w:w="10189" w:type="dxa"/>
        <w:tblLook w:val="04A0"/>
      </w:tblPr>
      <w:tblGrid>
        <w:gridCol w:w="817"/>
        <w:gridCol w:w="819"/>
        <w:gridCol w:w="1465"/>
        <w:gridCol w:w="1371"/>
        <w:gridCol w:w="2382"/>
        <w:gridCol w:w="1732"/>
        <w:gridCol w:w="778"/>
        <w:gridCol w:w="123"/>
        <w:gridCol w:w="702"/>
      </w:tblGrid>
      <w:tr w:rsidR="0078466B" w:rsidRPr="00644B56" w:rsidTr="00C45214">
        <w:trPr>
          <w:gridAfter w:val="1"/>
          <w:wAfter w:w="643" w:type="dxa"/>
        </w:trPr>
        <w:tc>
          <w:tcPr>
            <w:tcW w:w="9546" w:type="dxa"/>
            <w:gridSpan w:val="8"/>
          </w:tcPr>
          <w:p w:rsidR="002C36C4" w:rsidRPr="00AC5852" w:rsidRDefault="007A07CE" w:rsidP="001A05DF">
            <w:pPr>
              <w:tabs>
                <w:tab w:val="left" w:pos="567"/>
              </w:tabs>
              <w:autoSpaceDE w:val="0"/>
              <w:autoSpaceDN w:val="0"/>
              <w:spacing w:before="100" w:beforeAutospacing="1" w:after="100" w:afterAutospacing="1"/>
              <w:jc w:val="center"/>
              <w:rPr>
                <w:rFonts w:cs="Arial"/>
                <w:b/>
                <w:sz w:val="22"/>
                <w:szCs w:val="22"/>
                <w:u w:val="single"/>
              </w:rPr>
            </w:pPr>
            <w:r w:rsidRPr="00AC5852">
              <w:rPr>
                <w:rFonts w:cs="Arial"/>
                <w:b/>
                <w:sz w:val="22"/>
                <w:szCs w:val="22"/>
                <w:u w:val="single"/>
              </w:rPr>
              <w:br w:type="page"/>
            </w:r>
          </w:p>
          <w:p w:rsidR="002C36C4" w:rsidRPr="00AC5852" w:rsidRDefault="002C36C4" w:rsidP="001A05DF">
            <w:pPr>
              <w:tabs>
                <w:tab w:val="left" w:pos="567"/>
              </w:tabs>
              <w:autoSpaceDE w:val="0"/>
              <w:autoSpaceDN w:val="0"/>
              <w:spacing w:before="100" w:beforeAutospacing="1" w:after="100" w:afterAutospacing="1"/>
              <w:jc w:val="center"/>
              <w:rPr>
                <w:rFonts w:cs="Arial"/>
                <w:b/>
                <w:sz w:val="22"/>
                <w:szCs w:val="22"/>
                <w:u w:val="single"/>
              </w:rPr>
            </w:pPr>
          </w:p>
          <w:p w:rsidR="0078466B" w:rsidRPr="00AC5852" w:rsidRDefault="0078466B" w:rsidP="001A05DF">
            <w:pPr>
              <w:tabs>
                <w:tab w:val="left" w:pos="567"/>
              </w:tabs>
              <w:autoSpaceDE w:val="0"/>
              <w:autoSpaceDN w:val="0"/>
              <w:spacing w:before="100" w:beforeAutospacing="1" w:after="100" w:afterAutospacing="1"/>
              <w:jc w:val="center"/>
              <w:rPr>
                <w:rFonts w:cs="Arial"/>
                <w:b/>
                <w:sz w:val="22"/>
                <w:szCs w:val="22"/>
              </w:rPr>
            </w:pPr>
            <w:r w:rsidRPr="00AC5852">
              <w:rPr>
                <w:rFonts w:cs="Arial"/>
                <w:b/>
                <w:sz w:val="22"/>
                <w:szCs w:val="22"/>
              </w:rPr>
              <w:lastRenderedPageBreak/>
              <w:t>ANEXO UNO</w:t>
            </w:r>
          </w:p>
        </w:tc>
      </w:tr>
      <w:tr w:rsidR="0078466B" w:rsidRPr="00644B56" w:rsidTr="00C45214">
        <w:trPr>
          <w:gridAfter w:val="1"/>
          <w:wAfter w:w="643" w:type="dxa"/>
        </w:trPr>
        <w:tc>
          <w:tcPr>
            <w:tcW w:w="9546" w:type="dxa"/>
            <w:gridSpan w:val="8"/>
          </w:tcPr>
          <w:p w:rsidR="0078466B" w:rsidRPr="00AC5852" w:rsidRDefault="0078466B" w:rsidP="001A05DF">
            <w:pPr>
              <w:tabs>
                <w:tab w:val="left" w:pos="567"/>
              </w:tabs>
              <w:autoSpaceDE w:val="0"/>
              <w:autoSpaceDN w:val="0"/>
              <w:spacing w:before="100" w:beforeAutospacing="1" w:after="100" w:afterAutospacing="1"/>
              <w:jc w:val="center"/>
              <w:rPr>
                <w:rFonts w:cs="Arial"/>
                <w:b/>
                <w:sz w:val="22"/>
                <w:szCs w:val="22"/>
              </w:rPr>
            </w:pPr>
            <w:r w:rsidRPr="00AC5852">
              <w:rPr>
                <w:rFonts w:cs="Arial"/>
                <w:b/>
                <w:sz w:val="22"/>
                <w:szCs w:val="22"/>
              </w:rPr>
              <w:lastRenderedPageBreak/>
              <w:t>ESPECIFICACIONES TÉCNICAS</w:t>
            </w:r>
          </w:p>
        </w:tc>
      </w:tr>
      <w:tr w:rsidR="00C45214" w:rsidRPr="00B81CE1" w:rsidTr="00C45214">
        <w:tblPrEx>
          <w:tblCellMar>
            <w:left w:w="70" w:type="dxa"/>
            <w:right w:w="70" w:type="dxa"/>
          </w:tblCellMar>
        </w:tblPrEx>
        <w:trPr>
          <w:trHeight w:val="360"/>
        </w:trPr>
        <w:tc>
          <w:tcPr>
            <w:tcW w:w="81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45214" w:rsidRPr="00B81CE1" w:rsidRDefault="00C45214" w:rsidP="00C813BC">
            <w:pPr>
              <w:jc w:val="center"/>
              <w:rPr>
                <w:rFonts w:cs="Arial"/>
                <w:b/>
                <w:bCs/>
                <w:color w:val="000000"/>
                <w:sz w:val="16"/>
                <w:szCs w:val="16"/>
                <w:lang w:eastAsia="es-MX"/>
              </w:rPr>
            </w:pPr>
            <w:r w:rsidRPr="00B81CE1">
              <w:rPr>
                <w:rFonts w:cs="Arial"/>
                <w:b/>
                <w:bCs/>
                <w:color w:val="000000"/>
                <w:sz w:val="16"/>
                <w:szCs w:val="16"/>
                <w:lang w:eastAsia="es-MX"/>
              </w:rPr>
              <w:t>Partida</w:t>
            </w:r>
          </w:p>
        </w:tc>
        <w:tc>
          <w:tcPr>
            <w:tcW w:w="1078" w:type="dxa"/>
            <w:tcBorders>
              <w:top w:val="single" w:sz="4" w:space="0" w:color="auto"/>
              <w:left w:val="nil"/>
              <w:bottom w:val="single" w:sz="4" w:space="0" w:color="auto"/>
              <w:right w:val="single" w:sz="4" w:space="0" w:color="auto"/>
            </w:tcBorders>
            <w:shd w:val="clear" w:color="000000" w:fill="BFBFBF"/>
            <w:vAlign w:val="center"/>
            <w:hideMark/>
          </w:tcPr>
          <w:p w:rsidR="00C45214" w:rsidRPr="00B81CE1" w:rsidRDefault="00C45214" w:rsidP="00C813BC">
            <w:pPr>
              <w:jc w:val="center"/>
              <w:rPr>
                <w:rFonts w:cs="Arial"/>
                <w:b/>
                <w:bCs/>
                <w:color w:val="000000"/>
                <w:sz w:val="16"/>
                <w:szCs w:val="16"/>
                <w:lang w:eastAsia="es-MX"/>
              </w:rPr>
            </w:pPr>
            <w:proofErr w:type="spellStart"/>
            <w:r w:rsidRPr="00B81CE1">
              <w:rPr>
                <w:rFonts w:cs="Arial"/>
                <w:b/>
                <w:bCs/>
                <w:color w:val="000000"/>
                <w:sz w:val="16"/>
                <w:szCs w:val="16"/>
                <w:lang w:eastAsia="es-MX"/>
              </w:rPr>
              <w:t>Id_toner</w:t>
            </w:r>
            <w:proofErr w:type="spellEnd"/>
          </w:p>
        </w:tc>
        <w:tc>
          <w:tcPr>
            <w:tcW w:w="1388" w:type="dxa"/>
            <w:tcBorders>
              <w:top w:val="single" w:sz="4" w:space="0" w:color="auto"/>
              <w:left w:val="nil"/>
              <w:bottom w:val="single" w:sz="4" w:space="0" w:color="auto"/>
              <w:right w:val="single" w:sz="4" w:space="0" w:color="auto"/>
            </w:tcBorders>
            <w:shd w:val="clear" w:color="000000" w:fill="BFBFBF"/>
            <w:vAlign w:val="center"/>
            <w:hideMark/>
          </w:tcPr>
          <w:p w:rsidR="00C45214" w:rsidRPr="00B81CE1" w:rsidRDefault="00C45214" w:rsidP="00C813BC">
            <w:pPr>
              <w:jc w:val="center"/>
              <w:rPr>
                <w:rFonts w:cs="Arial"/>
                <w:b/>
                <w:bCs/>
                <w:color w:val="000000"/>
                <w:sz w:val="16"/>
                <w:szCs w:val="16"/>
                <w:lang w:eastAsia="es-MX"/>
              </w:rPr>
            </w:pPr>
            <w:r w:rsidRPr="00B81CE1">
              <w:rPr>
                <w:rFonts w:cs="Arial"/>
                <w:b/>
                <w:bCs/>
                <w:color w:val="000000"/>
                <w:sz w:val="16"/>
                <w:szCs w:val="16"/>
                <w:lang w:eastAsia="es-MX"/>
              </w:rPr>
              <w:t>Marca</w:t>
            </w:r>
          </w:p>
        </w:tc>
        <w:tc>
          <w:tcPr>
            <w:tcW w:w="1390" w:type="dxa"/>
            <w:tcBorders>
              <w:top w:val="single" w:sz="4" w:space="0" w:color="auto"/>
              <w:left w:val="nil"/>
              <w:bottom w:val="single" w:sz="4" w:space="0" w:color="auto"/>
              <w:right w:val="single" w:sz="4" w:space="0" w:color="auto"/>
            </w:tcBorders>
            <w:shd w:val="clear" w:color="000000" w:fill="BFBFBF"/>
            <w:vAlign w:val="center"/>
            <w:hideMark/>
          </w:tcPr>
          <w:p w:rsidR="00C45214" w:rsidRPr="00B81CE1" w:rsidRDefault="00C45214" w:rsidP="00C813BC">
            <w:pPr>
              <w:jc w:val="center"/>
              <w:rPr>
                <w:rFonts w:cs="Arial"/>
                <w:b/>
                <w:bCs/>
                <w:color w:val="000000"/>
                <w:sz w:val="16"/>
                <w:szCs w:val="16"/>
                <w:lang w:eastAsia="es-MX"/>
              </w:rPr>
            </w:pPr>
            <w:r w:rsidRPr="00B81CE1">
              <w:rPr>
                <w:rFonts w:cs="Arial"/>
                <w:b/>
                <w:bCs/>
                <w:color w:val="000000"/>
                <w:sz w:val="16"/>
                <w:szCs w:val="16"/>
                <w:lang w:eastAsia="es-MX"/>
              </w:rPr>
              <w:t>Número de parte</w:t>
            </w:r>
          </w:p>
        </w:tc>
        <w:tc>
          <w:tcPr>
            <w:tcW w:w="2060" w:type="dxa"/>
            <w:tcBorders>
              <w:top w:val="single" w:sz="4" w:space="0" w:color="auto"/>
              <w:left w:val="nil"/>
              <w:bottom w:val="single" w:sz="4" w:space="0" w:color="auto"/>
              <w:right w:val="single" w:sz="4" w:space="0" w:color="auto"/>
            </w:tcBorders>
            <w:shd w:val="clear" w:color="000000" w:fill="BFBFBF"/>
            <w:vAlign w:val="center"/>
            <w:hideMark/>
          </w:tcPr>
          <w:p w:rsidR="00C45214" w:rsidRPr="00B81CE1" w:rsidRDefault="00C45214" w:rsidP="00C813BC">
            <w:pPr>
              <w:jc w:val="center"/>
              <w:rPr>
                <w:rFonts w:cs="Arial"/>
                <w:b/>
                <w:bCs/>
                <w:color w:val="000000"/>
                <w:sz w:val="16"/>
                <w:szCs w:val="16"/>
                <w:lang w:eastAsia="es-MX"/>
              </w:rPr>
            </w:pPr>
            <w:r w:rsidRPr="00B81CE1">
              <w:rPr>
                <w:rFonts w:cs="Arial"/>
                <w:b/>
                <w:bCs/>
                <w:color w:val="000000"/>
                <w:sz w:val="16"/>
                <w:szCs w:val="16"/>
                <w:lang w:eastAsia="es-MX"/>
              </w:rPr>
              <w:t>Modelo</w:t>
            </w:r>
          </w:p>
        </w:tc>
        <w:tc>
          <w:tcPr>
            <w:tcW w:w="1449" w:type="dxa"/>
            <w:tcBorders>
              <w:top w:val="single" w:sz="4" w:space="0" w:color="auto"/>
              <w:left w:val="nil"/>
              <w:bottom w:val="single" w:sz="4" w:space="0" w:color="auto"/>
              <w:right w:val="single" w:sz="4" w:space="0" w:color="auto"/>
            </w:tcBorders>
            <w:shd w:val="clear" w:color="000000" w:fill="BFBFBF"/>
            <w:vAlign w:val="center"/>
            <w:hideMark/>
          </w:tcPr>
          <w:p w:rsidR="00C45214" w:rsidRPr="00B81CE1" w:rsidRDefault="00C45214" w:rsidP="00C813BC">
            <w:pPr>
              <w:jc w:val="center"/>
              <w:rPr>
                <w:rFonts w:cs="Arial"/>
                <w:b/>
                <w:bCs/>
                <w:color w:val="000000"/>
                <w:sz w:val="16"/>
                <w:szCs w:val="16"/>
                <w:lang w:eastAsia="es-MX"/>
              </w:rPr>
            </w:pPr>
            <w:r w:rsidRPr="00B81CE1">
              <w:rPr>
                <w:rFonts w:cs="Arial"/>
                <w:b/>
                <w:bCs/>
                <w:color w:val="000000"/>
                <w:sz w:val="16"/>
                <w:szCs w:val="16"/>
                <w:lang w:eastAsia="es-MX"/>
              </w:rPr>
              <w:t>Descripción del bien</w:t>
            </w:r>
          </w:p>
        </w:tc>
        <w:tc>
          <w:tcPr>
            <w:tcW w:w="1255" w:type="dxa"/>
            <w:tcBorders>
              <w:top w:val="single" w:sz="4" w:space="0" w:color="auto"/>
              <w:left w:val="nil"/>
              <w:bottom w:val="single" w:sz="4" w:space="0" w:color="auto"/>
              <w:right w:val="single" w:sz="4" w:space="0" w:color="auto"/>
            </w:tcBorders>
            <w:shd w:val="clear" w:color="000000" w:fill="BFBFBF"/>
            <w:vAlign w:val="center"/>
            <w:hideMark/>
          </w:tcPr>
          <w:p w:rsidR="00C45214" w:rsidRPr="00B81CE1" w:rsidRDefault="00C45214" w:rsidP="00C813BC">
            <w:pPr>
              <w:jc w:val="center"/>
              <w:rPr>
                <w:rFonts w:cs="Arial"/>
                <w:b/>
                <w:bCs/>
                <w:color w:val="000000"/>
                <w:sz w:val="16"/>
                <w:szCs w:val="16"/>
                <w:lang w:eastAsia="es-MX"/>
              </w:rPr>
            </w:pPr>
            <w:r w:rsidRPr="00B81CE1">
              <w:rPr>
                <w:rFonts w:cs="Arial"/>
                <w:b/>
                <w:bCs/>
                <w:color w:val="000000"/>
                <w:sz w:val="16"/>
                <w:szCs w:val="16"/>
                <w:lang w:eastAsia="es-MX"/>
              </w:rPr>
              <w:t>Unidad de Medida</w:t>
            </w:r>
          </w:p>
        </w:tc>
        <w:tc>
          <w:tcPr>
            <w:tcW w:w="752" w:type="dxa"/>
            <w:gridSpan w:val="2"/>
            <w:tcBorders>
              <w:top w:val="single" w:sz="4" w:space="0" w:color="auto"/>
              <w:left w:val="nil"/>
              <w:bottom w:val="single" w:sz="4" w:space="0" w:color="auto"/>
              <w:right w:val="single" w:sz="4" w:space="0" w:color="auto"/>
            </w:tcBorders>
            <w:shd w:val="clear" w:color="000000" w:fill="BFBFBF"/>
            <w:vAlign w:val="center"/>
            <w:hideMark/>
          </w:tcPr>
          <w:p w:rsidR="00C45214" w:rsidRPr="00B81CE1" w:rsidRDefault="00C45214" w:rsidP="00C813BC">
            <w:pPr>
              <w:jc w:val="center"/>
              <w:rPr>
                <w:rFonts w:cs="Arial"/>
                <w:b/>
                <w:bCs/>
                <w:color w:val="000000"/>
                <w:sz w:val="16"/>
                <w:szCs w:val="16"/>
                <w:lang w:eastAsia="es-MX"/>
              </w:rPr>
            </w:pPr>
            <w:r w:rsidRPr="00B81CE1">
              <w:rPr>
                <w:rFonts w:cs="Arial"/>
                <w:b/>
                <w:bCs/>
                <w:color w:val="000000"/>
                <w:sz w:val="16"/>
                <w:szCs w:val="16"/>
                <w:lang w:eastAsia="es-MX"/>
              </w:rPr>
              <w:t>Cantidad</w:t>
            </w:r>
          </w:p>
        </w:tc>
      </w:tr>
      <w:tr w:rsidR="00C45214"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884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DATAPRODUCTS</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M1500-01/N</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LM1500 / LM1200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CINTA NEGRA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1846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DATAPRODUCTS</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M5470-01/ 080294</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LM450/ LM650/ LM800/ 900/ 1400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CINTA NEGRA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2035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2MMJP, (330-9523), 7H53W</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1130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1120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CN594, (310-9682)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948</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1122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CN596, (310-9683)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948</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TRICOLOR</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5828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CR963, (330-2208), NX993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2335DN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1097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F361T, (330-6990), G310T</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5230DN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(7K)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846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H513C, (330-1199), G483F</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3130CN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(9K)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848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H515C, (330-1204), G485F</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3130CN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(9K)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845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H516C, (330-1198), G486F</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3130CN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(9K)  </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847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H514C, (330-1200), G484F</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3130CN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(9K)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4020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MF790, (310-8097), XG727</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4379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N848N, (330-5846), P942P</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5130CDN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4022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NF555, (310-8099), XG728</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4142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NY312, (330-2044), TR393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5330DN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4604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HW307, 330-2045</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5330DN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2217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P237C, (330-1385), T102C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2135CN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2218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P238C, (330-1386), T103C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2135CN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2219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P239C, (330-1387), T104C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2135CN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2220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P240C, (330-1388), T105C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2135CN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C45214"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21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4190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P614N , (330-5850), G450R</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5130CDN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4383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P615N, (330-5845), H353R</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5130CDN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2196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P623N, (330-5849), G696R</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5130CDN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NEGRO (50K)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2047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PD974, (341-2915), UG215</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5210N Y 5310N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3179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PD974, (341-2937), UG215</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5210N Y 5310N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4024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PF028, (310-8093), XG725</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4504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PK496, (330-2646), DM631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2350DN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(30K)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816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PK937, (330-2649), DM253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2330DN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4125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R272N, (330-5843), P946P</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5130CDN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4381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R273N, (330-5839), D607R</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5130CDN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4668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RD907, (341-2939), UG217</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5310N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4025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RF012, (310-8095), XG726</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RP380, (310-8702), PY449</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1720DN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1756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T222N, (330-5852), F916R</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5130CDN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2194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T229N, (330-5855), D718R</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5130CDN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MAGENTA (50K)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2557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TD381, (341-2938), UG216</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5210N Y 5310N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2192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U163N, (330-5847), H486R</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5130CDN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CYAN (50K)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4471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W896P, (330-5206), P982R</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3330DN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4382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X942N, (330-5848), G439R</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5130CDN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2195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X951N, (330-5853), Y984P</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5130CDN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AMARILLO (50K)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2216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Y4Y5R (330-9792) PK6Y4</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5530DN Y 5535DN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42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4077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C12C890191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7600/9600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BANDEJA DE RESIDUOS PARA CARTUCHOS</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1904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ERC-38BR</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TMU 220U</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CINTA NEGRA/ROJO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4146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S050167</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EPL 6200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582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T048520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PHOTO RX500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CLARO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583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T048620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PHOTO RX500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CLARO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T073120-AL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TX220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CARTUCHO 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648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T073220-AL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TX220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CARTUCHO CIAN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650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T073320-AL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TX220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CARTUCHO 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T073420-AL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TX220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CARTUCHO 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4152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T544300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PRO 9600 Y 4000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4153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T544400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PRO 9600 Y 4000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4154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T544700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PRO 9600 Y 4000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CLARO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T636100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9900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PHOTO (700ml)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T636200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9900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(700ml)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T636300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9900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(700ml)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T636400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9900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(700ml)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T636500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9900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CLARO (700ml)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T636600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9900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CLARO (700ml)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T636700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9900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CLARO (700ml)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T636800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9900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MATE (700ml)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T636900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9900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NEGRO CLARO </w:t>
            </w:r>
            <w:proofErr w:type="spellStart"/>
            <w:r w:rsidRPr="00B81CE1">
              <w:rPr>
                <w:rFonts w:cs="Arial"/>
                <w:color w:val="000000"/>
                <w:sz w:val="16"/>
                <w:szCs w:val="16"/>
                <w:lang w:eastAsia="es-MX"/>
              </w:rPr>
              <w:t>CLARO</w:t>
            </w:r>
            <w:proofErr w:type="spellEnd"/>
            <w:r w:rsidRPr="00B81CE1">
              <w:rPr>
                <w:rFonts w:cs="Arial"/>
                <w:color w:val="000000"/>
                <w:sz w:val="16"/>
                <w:szCs w:val="16"/>
                <w:lang w:eastAsia="es-MX"/>
              </w:rPr>
              <w:t xml:space="preserve"> (700ml)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T636A00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9900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NARANJA (700ml)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EPSON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T636B00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STYLUS 9900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VERDE (700ml)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4156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51645AL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700/ 750/ 755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1022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92298A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4/ 4M/ 5/ 5M</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67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C3903A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5P, 5MP, 6P, 6MP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965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C4092A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1100, 3200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4354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C4096A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2100/ 2200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3772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C4127X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4000/ 4050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4676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C4182X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8100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2366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C4810A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Plotter HP 500 DESIGNJET 500/ 510/ 800/ 810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2358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C4811A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Plotter HP 500 DESIGNJET 500/ 510/ 800/ 810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2357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C4812A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Plotter HP 500 DESIGNJET 500/ 510/ 800/ 810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2744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C4813A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Plotter HP 500 DESIGNJET 500/ 510/ 800/ 810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3175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C4836A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INKJET SERIE 2000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3176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C4837A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INKJET SERIE 2000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3177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C4838A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INKJET SERIE 2000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3790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C4844AE</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Plotter HP 500 DESIGNJET 500/ 510/ 800/ 810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C4902AL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PRO 8500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TINTA 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C4903AL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PRO 8500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TINTA 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C4904AL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PRO 8500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TINTA 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C4905AL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PRO 8500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TINTA 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770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C5054A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4000PS</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Y LIMPIADOR 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771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C5055A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4000PS</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Y LIMPIADOR 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769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C5056A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4000PS</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Y LIMPIADOR 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768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C5057A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4000PS</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Y LIMPIADOR 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88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4337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C5058A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4000PS</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(400ml)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767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C5059A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4000PS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(775ml)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3150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C5060A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4000/ 4500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(225ml)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765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C5061A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4000PS</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(400ml)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3151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C5062A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4000PS</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(225ml)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766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C5063A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4000PS</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(400ml)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3152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C5064A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4000PS</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(225ml)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764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C5065A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4000PS</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(400ml)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4011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C6656AL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DESKJET 450/ 5550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4016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C6657AL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DESKJET 450/ 5550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TRI COLOR</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3186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C7115A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1000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3640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C7115X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1200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C8061X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4100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C8543X o C8543YC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9000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3967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C8765WL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PHOTOSMART 8450/ 8150/ 2710/ 2610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3964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C8766WL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PHOTOSMART 8450/ 8150/ 2710/ 2610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TRI COLOR</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3210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C8767WL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PHOTOSMART 8450/ 8150/ 2710/ 2610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4335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C9363WL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PHOTOSMART 8450/ 8150/ 2710/ 2610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TRI COLOR</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1790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C9370A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610/ 620/ T1100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FOTO (130ml)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1793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C9371A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610/ 620/ T1100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(130ml)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1794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C9372A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610/ 620/ T1100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(130ml)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1797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C9373A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610/ 620/ T1100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(130ml)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1798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C9374A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610/ 620/ T1100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GRIS (130ml)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1800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C9380A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610/ 620/ T1100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GRIS Y NEGRO FOTO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4288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C9382A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K550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CYAN Y 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1801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C9383A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610/ 620/ T1100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CYAN Y 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114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4290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C9384A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610/ 620/ T1100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NEGRO MATE Y 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4158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C9385AL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K5400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4159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C9386AL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K5400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4160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C9387AL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K5400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4161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C9388AL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K5400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557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C9391AL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PRO K5400/L7590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TINTA 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558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C9392AL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PRO K5400/L7590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TINTA MEGENTA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559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C9393AL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PRO K5400/L7590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TINTA 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556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C9396AL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PRO K5400/L7590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TINTA 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959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C9403A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610/ 620/ T1100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MATE (130ml)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3970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C9404A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DESIGJET Z5400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NEGRO MATE Y 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3971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C9406A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DESIGJET Z5400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MAGENTA Y 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3972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C9407A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DESIGJET Z5400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NEGRO FOTOGRAFICO Y GRIS CLARO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3973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C9448A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DESIGJET Z5400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MATE (130ml)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3974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C9449A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DESIGJET Z5400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FOTOGRAFICO (130ml)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3975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C9451A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DESIGJET Z5400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GRIS CLARO (130ml)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130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3976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C9452A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DESIGJET Z5400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(130ml)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131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3978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C9453A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DESIGJET Z5400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(130ml)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132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3979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C9454A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DESIGJET Z5400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(130ml)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133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3894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C9460A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Z6100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CYAN Y NEGRO MATE</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134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3895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C9461A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Z6100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MAGENTA Y 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135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4475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C9462A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Z6100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MAGENTA Y CYAN CLARO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136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4478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C9463A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Z6100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NEGRO Y GRIS CALRO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137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3793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C9464A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Z6100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MATE (775ml)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138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3794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C9465A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Z6100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FOTO NEGRO (775ml)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139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3802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C9466A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Z6100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GRIS CLARO  (775ml)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140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3804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C9467A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Z6100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(775ml)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141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3795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C9468A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Z6100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(775ml)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142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3799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C9469A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Z6100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(775ml)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143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3800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C9470A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Z6100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CLARO (775ml)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144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3797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C9471A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Z6100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CLARO  (775ml)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145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665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C9720A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4600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(9K)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146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669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C9721A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4600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147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678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C9722A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4600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148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680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C9723A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4600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149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C9730A o C9730AC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5000/ 5550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C9731A o C9731AC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5000/ 5550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C9732A o C9732AC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5000/ 5550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C9733A o C9733AC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5000/ 5550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3183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CB335WL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PHOTOSMART 5360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3184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CB337WL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PHOTOSMART 5360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TRI COLOR</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334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CB380A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6000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(16.5K)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CB383A o CB383YC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6000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(21K)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CB384A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6000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NEGRO (23K)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CB386A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6000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AMARILLO (23K)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4502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CB435A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P1005/ 1006</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2532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CB436A o CB436AC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M1120/ M1120n/ M1522n/ P1505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4143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CB540A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1215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2537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CB541A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1215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4145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CB542A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CP1215/1515N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4147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CB543A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1215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(1.4K)  </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165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4179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CC364A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P4515N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4110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CC364X o CC364XC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4015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4080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CC530A o CC530AC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2025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4081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CC531A o CC531AC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2025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(2.8K)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169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4086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CC532A o CC532AC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2025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(2.8K)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779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CC533A o CC533AC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2025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(2.8K)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3173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CE255A o CE255AC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P3015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3160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CE270A o CE270AC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CP5525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3142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CE271A o CE271AC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CP5525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3143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CE272A o CE272AC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CP5525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3144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CE273A o CE273AC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CP5525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4376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CE278A o CE278AC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P1606</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4188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CE285A o CE285AC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P1102 / 1102W</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3788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CE320A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PRO CM1415 MFP</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3789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CE321A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PRO CM1415 MFP</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CYAN(1.3K)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3792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CE322A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PRO CM1415 MFP</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AMARILLO(1.3K)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3791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CE323A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PRO CM1415 MFP</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4074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CE390A o CE390AC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600 M601</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4389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CE400A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M551DN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(5.5K)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4481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CE400X o CE400YC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M551DN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4484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CE401A o CE401YC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M551DN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4477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CE402A o CE402YC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M551DN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4473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CE403A o CE403YC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M551DN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2616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CE410X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 PRO 400 COLOR M451DN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189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2617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CE411A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 PRO 400 COLOR M451DN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(2.6K)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190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2619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CE412A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 PRO 400 COLOR M451DN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(2.6K)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191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2618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CE413A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 PRO 400 COLOR M451DN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192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3194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CE505A o CE505AC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P2055DN / P2035 / P2035N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193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3243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CE505X o CE505XC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2055D/ 2055DN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194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4546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CF280X o CF280XC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PRO 400 M401dn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(6.9K)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195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4371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CH565A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DESINGJET 500/ 510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(69ml)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196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4372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CH566A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DESINGJET 500/ 510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(28ml)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197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4373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CH567A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DESINGJET 500/ 510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(28ml)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198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4374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CH568A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DESINGJET 500/ 510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(28ml)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199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2172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CH645A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T7100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2173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CH646A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T7100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2174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CH647A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T7100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GRIS/GRIS OBSCURO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2175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CH648A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T7100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CABEZAL NEGRO/NEGRO MATE</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2176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CH649A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T7100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CARTUCHO DE MANTENIMIENTO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3854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CM992A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T7100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400 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3859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CM993A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T7100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400 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3856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CM994A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T7100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400 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3857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CM995A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T7100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GRIS 400 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3858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CM996A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T7100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GRIS OBSCURO 400 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4324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CM997A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T7100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MATE 775 ML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4448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CN045AL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951</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TINTA 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4449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CN046AL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951</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TINTA 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4450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CN047AL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951</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TINTA MEGENTA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4451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CN048AL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951</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TINTA 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2647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CN049AL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PRO 8600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2648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CN050AL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PRO 8600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2649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CN051AL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PRO 8600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2650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CN052AL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OFFICEJET PRO 8600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218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4063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Q1338A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4200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219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4350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Q2610A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2300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Q2612A o Q2612AC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1010/ 1015/ 1020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Q2613A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1300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3808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Q2613X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1300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850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Q2670A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3500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861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Q2681A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3700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2827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Q2682A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3700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2859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Q2683A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3700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2784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Q3960A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2820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2804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Q3961A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2820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2824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Q3962A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2820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2844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Q3963A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2820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3945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Q3964A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2550/ 2580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4168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Q5942A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4250/ 4350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4068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Q5942X o Q5942YC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4250/ 4350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3806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Q5945A o Q5945YC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4345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4172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Q5949A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1320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4069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Q5949X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1320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2553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Q5950A o Q5950AC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4700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2554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Q5951A o Q5951AC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4700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239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2555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Q5952A o Q5952AC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4700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240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2556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Q5953A o Q5953AC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4700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241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4174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Q6000A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2600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242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4177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Q6001A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2600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243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4180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Q6002A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2600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244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4181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Q6003A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2600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245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4053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Q6470A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3600/3800/8100/CP3505N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246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4044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Q6471A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 COLOR 3600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247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4047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Q6472A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 COLOR 3600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248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4042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Q6473A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 COLOR 3600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249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4358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Q6511A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2400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892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Q6511X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2400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3959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Q7516A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5200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4182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Q7551A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3005N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2548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Q7551X o Q7551XC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3005N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4184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Q7553A o Q7553AC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2015/ 2015DN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3219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Q7553X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2015/ 2015DN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(7K)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4013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Q7581A o Q7581AC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3800, CP3505N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4019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Q7582A o Q7582AC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 COLOR 3800, CP3505N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4045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Q7583A o Q7583AC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 COLOR 3800, CP3505N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3888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A03100F</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MAGICOLOR 5550/ 5670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NEGRO (30K)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3889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A03105F</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MAGICOLOR 5550/ 5670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AMARILLO (30K)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3891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A0310AF</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MAGICOLOR 5550/ 5670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MAGENTA (30K)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3892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A0310GF</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MAGICOLOR 5550/ 5670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CYAN (30K)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1026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A06V133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MAGICOLOR 5550/ 5670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1036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A06V233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MAGICOLOR 5550/ 5670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1028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A06V333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MAGICOLOR 5550/ 5670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1030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A06V433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MAGICOLOR 5550/ 5670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4564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A06VJ33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MAGICOLOR 5550/5670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KIT</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3887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A06X010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MAGICOLOR 4650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CONTENEDOR DE TONER</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4503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A0FN012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PAGE PRO 4650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4560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A0FP012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PAGE PRO 5650DN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(19K)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271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4114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A32W011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BIZHUB 20P</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4116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A32X011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BIZHUB 20P</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3944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TK-170 o TK-172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ECOSYS P2135D</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(7.2K)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3949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TK-3100 o TK-3102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ECOSYS FS2100D</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TK-322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ECOSIS FS 3900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3777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TK-332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FS 4000DN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DS</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TK-362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FS 4020DN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3951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TK-580C o TK-582C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ECOSYS P6021CDN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(2.8K)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3952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TK-580K oTK-582K</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ECOSYS P6021CDN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3954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TK-580M o TK-582M</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ECOSYS P6021CDN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(2.8K)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3958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TK-580Y o TK-582Y</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ECOSYS P6021CDN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(2.8K)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4357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08A0476</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OPTRA E320/322</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3181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10N0016</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INKJET Z25/Z33/Z35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2634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10S0063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 E210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4001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12A5845</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OPTRA T 610 / 612 / 614 / 616</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  </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2022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12A6835</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OPTRA T520/T522/X520/X522</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3852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17G0152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OPTRA M410/412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646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34018HL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E332N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12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3148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50F4000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MS312DN/MS410DN/ MS415DN/MS610DN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12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1527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50F4H00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MS312DN/MS410DN/ MS415DN/MS610DN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12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4461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50F4X00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MS312DN/MS410DN/ MS415DN/MS610DN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4193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64018HL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OPTRA T640/T642/T644</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2205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64418XL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OPTRA T640/T642/T644</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3915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C5220CS</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C524/C532/C534</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3924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C5220KS</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C524/C532/C534</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3920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C5220MS</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C524/C532/C534</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3921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C5220YS</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C524/C532/C534</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C540H1CG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C540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299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3214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C540H1KG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C540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C540H1MG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C540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C540H1YG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C540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3879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C734A1CG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C734/736/738</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3880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C734A1KG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C734/736/738</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3881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C734A1MG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C734/736/738</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3882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C734A1YG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C734/736/738</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3988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C734X24G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C746DN/C748DE/C734DN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FOTOCONDUCTOR (4 PZAS)</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4004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C734X77G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C746DN/C748DE/C734DN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BOTELLA DE TONER RESIDUAL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2585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C746A1CG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C746DN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(7K)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2586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C746A1MG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C746DN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(7K)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2587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C746A1YG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C746DN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(7K)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4468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C746H1KG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C746DN/C748DE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4467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C748H1CG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C748DE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4469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C748H1MG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C748DE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4466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C748H1YG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C748DE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4006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C780A1KG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C780 / C782 / X782e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4007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C780A1MG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C780 / C782 / X782e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1507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C780A1YG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C780 / C782 / X782e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4008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C780H1CG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C780 / C782 / X782e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4453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C792X1CG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C792/ C792DE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4452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C792X1KG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C792/ C792DE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4002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C792X1MG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C792/ C792DE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4454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C792X1YG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C792/ C792DE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3218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E250A11L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OPTRA E250/350/352</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4196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E260A11L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E260DN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789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E260X22G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E260DN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FOTOCONDUCTOR NEGRO (30K)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3983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E360H11L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E360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( 9K)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4012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E460X11L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E460DN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1157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T650H11L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OPTRA T650/T652/T654</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4665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X264A11G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X264, X363, X364</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330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4200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X644H11L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OPTRA X642/X644/X646</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331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2206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X654X11L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MULTIFUNCIONAL X654/X656/X658/X651/X652</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NEGRO(36K)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332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2718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42918101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C9650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AMARILLO (42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333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2719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42918102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C9650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MAGENTA (42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334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2721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42918103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C9650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CYAN (42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335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4281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42918104</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C9650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NEGRO (42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336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2723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42918981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C9650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(16.5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337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2724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42918982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C9650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(16.5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338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2725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42918983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C9650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(16.5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339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2726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42918984</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C9650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(18.5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1546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43571801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MICROLINE 1120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CINTA NEGRA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4363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43979101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B410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TONER (3.5K)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4144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44318501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C711</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AMARILLO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3034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44318502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C711</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MAGENTA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2936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44318503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C711</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CYAN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3083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44318504</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C710 / C711</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NEGRO(20K)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3168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44318601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C711DN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3169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44318602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C711DN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3171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44318603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C711DN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CIAN (11.5K)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3170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44318604</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C711DN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(11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350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4202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45456301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MPS5501B</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NEGRO (72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351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4425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45460501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MPS5501B</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(36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352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4095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52114501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B6200/6300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353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3853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52116001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B6500DN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354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4075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52116002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B6500 / B6500dn / B6500dtn / B6500n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355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2213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52117101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B930N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356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3172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56120801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B930N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NEGRO (60K)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357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4138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44318508 (44318504)</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C711</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NEGRO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358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4351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TALLY GENICOM</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043361 o 43361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9025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359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1056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TALLY GENICOM</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043848 o 43848</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9045N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360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1937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106R01047</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WORKCENTRE M20i</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(8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361</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1312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106R01159</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3117/ 3122/ 3124/ 3125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362</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1304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106R01294</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5550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(35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363</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3848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106R01335</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6125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364</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3849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106R01336</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6125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365</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3831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106R01337</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6125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366</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3825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106R01338</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6125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367</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2215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108R00796</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3635 MFP</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368</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3205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108R00909</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3140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369</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2893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113R00627</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4400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370</w:t>
            </w:r>
          </w:p>
        </w:tc>
        <w:tc>
          <w:tcPr>
            <w:tcW w:w="107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113R00711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4510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539</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BROTHER</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TN-330</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HL-2170W </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BROTHER</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TN-550</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MULTIFUNCIONAL DCP 8060  </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587</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BROTHER</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TN620</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HL-5340D</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656</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BROTHER </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TN-310BK</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DCP-9050CDN, DCP-9055CDN, DCP-9270CDN, HL-4140CN, HL-4150CDN, HL-4570CDW, HL-4570CDWT, MFC-9460CDN, MFC-9465CDN, MFC-9560CDW, MFC-9970, MFC-9970CDW</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736</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EVOLIS</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R3314</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DUALYS, QUANTUM &amp; SECURION </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RIBBONS YMCKOK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12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510</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FARGO</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84053</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IMPRESORAS HDP5000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Cinta Film de laminación Transparente </w:t>
            </w:r>
            <w:proofErr w:type="spellStart"/>
            <w:r w:rsidRPr="00B81CE1">
              <w:rPr>
                <w:rFonts w:cs="Arial"/>
                <w:color w:val="000000"/>
                <w:sz w:val="16"/>
                <w:szCs w:val="16"/>
                <w:lang w:eastAsia="es-MX"/>
              </w:rPr>
              <w:t>Ribbons</w:t>
            </w:r>
            <w:proofErr w:type="spellEnd"/>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892</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CN629A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Z5200, Z5400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893</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CN630A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Z5200, Z5400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379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894</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CN633A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Z5200, Z5400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895</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CN634A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Z5200, Z5400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GRIS CLARO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381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896</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CN635A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Z5200, Z5400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MATE</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897</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CN636A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Z5200, Z5400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459</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A06V132</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5670EN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460</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A06V232</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5670EN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461</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A06V332</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5670EN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462</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KONICA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A06V432</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5670EN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574</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TK-70</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ECOSYS FS-2100DN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UNIDAD DE IMAGEN NEGRO 100000</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829</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 3122</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ECOSYSFS-4200DN,ECOSYSFS-4200-N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(21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389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825</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 562C</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FS C5300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(10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826</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 562K</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FS C5300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(12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824</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 562M</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FS C5300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(10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827</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 562Y</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FS C5300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(10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348</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TK-137</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KM 2810 Y KM 2820  </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(7K)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568</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TK-352</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FS 3920D</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575</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43459301</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C3400N LED PRINTER</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576</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43459302</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C3400N LED PRINTER</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577</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43459303</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C3400N LED PRINTER</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578</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43459304</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C3400N LED PRINTER</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393</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43460201</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C3400N LED PRINTER</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AMARILLO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394</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43460202</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C3400N LED PRINTER</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MAGENTA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395</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43460203</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C3400N LED PRINTER</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CYAN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396</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43460204</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C3400N LED PRINTER</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NEGRO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401</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CLT-C409S</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CLP-310/315 CLX-3170FN/3175FN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709</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CLT-C504S</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CLP-415N COLOR</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402</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CLT-K409S</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CLP-310/315 CLX-3170FN/3175FN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706</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CLT-K504S</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CLP-415N COLOR</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407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403</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CLT-M409S</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CLP-310/315 CLX-3170FN/3175FN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708</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CLT-M504S</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CLP-415N COLOR</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404</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CLT-Y409S</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CLP-310/315 CLX-3170FN/3175FN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707</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CLT-Y504S</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CLP-415N COLOR</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408</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ML-2250D5</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ML-2250 ML-2251N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411</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ML-D4550A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ML-4551ND  </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724</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ML-D4550B</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ML-4551ND</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412</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MLT-D108S</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ML-1640/ 2240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747</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MLT-D119S</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ML2571</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558</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SCX-D6345A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SCX-6345N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559</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SCX-R6345A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SCX-6345N</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(60K)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501</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106R01370</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3600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(7K)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419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502</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106R01371</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3600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264</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CB381A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6000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CIAN (21K)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265</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CB382A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COLOR 6000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(21K)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561</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CB385A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6000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CIAN (23K)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633</w:t>
            </w:r>
          </w:p>
        </w:tc>
        <w:tc>
          <w:tcPr>
            <w:tcW w:w="138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CB387A</w:t>
            </w:r>
          </w:p>
        </w:tc>
        <w:tc>
          <w:tcPr>
            <w:tcW w:w="2060"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6000</w:t>
            </w:r>
          </w:p>
        </w:tc>
        <w:tc>
          <w:tcPr>
            <w:tcW w:w="1449"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MAGENTA (23K)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901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70C8HK0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 CS310DN/ LEXMARK CS510DE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902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70C8HM0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 CS310DN/ LEXMARK CS510DE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903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70C8HY0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 CS310DN/ LEXMARK CS510DE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904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80C8SC0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CX310DN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905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80C8SK0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CX310DN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429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906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80C8SM0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CX310DN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907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80C8SY0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CX310DN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908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X746H1KG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MULTIFUNCIÓN LASER COLOR</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909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X748H1CG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MULTIFUNCIÓN LASER COLOR</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CIAN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910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X748H1MG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MULTIFUNCIÓN LASER COLOR</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434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911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X748H1YG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MULTIFUNCIÓN LASER COLOR</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912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43459401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C3400N LED PRINTER</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913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43459402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C3400N LED PRINTER</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914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43459403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C3400N LED PRINTER</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915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43459404</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C3400N LED PRINTER</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439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916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44469701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val="en-US" w:eastAsia="es-MX"/>
              </w:rPr>
            </w:pPr>
            <w:r w:rsidRPr="00B81CE1">
              <w:rPr>
                <w:rFonts w:cs="Arial"/>
                <w:color w:val="000000"/>
                <w:sz w:val="16"/>
                <w:szCs w:val="16"/>
                <w:lang w:val="en-US" w:eastAsia="es-MX"/>
              </w:rPr>
              <w:t>C330DN MC361 MC561 MC362W MC562</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917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44469702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C330 MC361 MC561</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(3K)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918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44469703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val="en-US" w:eastAsia="es-MX"/>
              </w:rPr>
            </w:pPr>
            <w:r w:rsidRPr="00B81CE1">
              <w:rPr>
                <w:rFonts w:cs="Arial"/>
                <w:color w:val="000000"/>
                <w:sz w:val="16"/>
                <w:szCs w:val="16"/>
                <w:lang w:val="en-US" w:eastAsia="es-MX"/>
              </w:rPr>
              <w:t>C330DN MC361 MC561 MC362W MC562</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919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44469704</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C330DN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920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44469705</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C330DN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921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44469706</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C330DN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922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44469803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C330DN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18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923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OKIDATA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44494201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C330DN DIGITAL COLOR PRINTER C530DN DIGITAL COLOR PRINTER MC361 MFP MC561 MFP</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924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MLT-D103L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SERIES ML-2950 / SCX-4729</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12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925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SAMSUNG</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MLT-D203L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PROXPRESS SL-M3320 / 3820 / 4020, M3370 / 3870 / 4070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NEGRO (5K) </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449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926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XEROX</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106R02639</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PHASER 3600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927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BROTHER</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DR1060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HL-1112</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UNIDAD DE TAMBOR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928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BROTHER</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WT200CL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HL-3045CN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CAJA PARA TÓNER RESIDUAL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929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BROTHER</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BU200CL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HL-3045CN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UNIDAD DE CINTURON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930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CLI-151BK XL (11ML)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IP7210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454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931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B5L37A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ENTERPRICE M552DN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UNIDAD DE RECOGIDA DE TONER HP</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932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CN631A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Z5200, Z5400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CLARO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933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CN632A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DESIGNJET Z5200, Z5400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CIAN CLARO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934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C540X75G</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CX310DN/CS310DN/CS510DE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BOTELLA DE TÓNER </w:t>
            </w:r>
            <w:r w:rsidRPr="00B81CE1">
              <w:rPr>
                <w:rFonts w:cs="Arial"/>
                <w:color w:val="000000"/>
                <w:sz w:val="16"/>
                <w:szCs w:val="16"/>
                <w:lang w:eastAsia="es-MX"/>
              </w:rPr>
              <w:br/>
              <w:t>RESIDUAL (36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935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70C0P00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CX310DN/CS310DN/CS510DE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UNIDAD </w:t>
            </w:r>
            <w:r w:rsidRPr="00B81CE1">
              <w:rPr>
                <w:rFonts w:cs="Arial"/>
                <w:color w:val="000000"/>
                <w:sz w:val="16"/>
                <w:szCs w:val="16"/>
                <w:lang w:eastAsia="es-MX"/>
              </w:rPr>
              <w:br/>
              <w:t>FOTOCONDUCTORA (40 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459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936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BROTHER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DR210CL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HL 3045CN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TAMBOR (15K)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937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BROTHER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TN-1060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HL-1112</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938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BROTHER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TN210BK</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HL 3045CN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939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BROTHER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TN210C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HL 3045CN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BROTHER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TN210M</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HL 3045CN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(1.4K)  </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BROTHER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TN210Y</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HL 3045CN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CANON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0264B001AA (CARTUCHO 106)</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MF6530/6550/6590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CANON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PGI-35 BK</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IP100, IP110, MINI260, MINI320, MINI360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CANON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CLI-36 CLR</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IP100, IP110, MINI260, MINI320, MINI360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COLOR</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CANON</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2617B001AA, CARTUCHO 120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IMAGECLASS D1120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469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PGI-125 BK</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IP4910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470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CLI-126 BK</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IP4910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471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CLI-126C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IP4910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472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949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CLI-126M</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IP4910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473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950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CLI-126Y</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IP4910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474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951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CLI-42 BK</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PRO 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475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952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CLI-42 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PRO 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476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953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CLI-42 M</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PRO 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477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954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CLI-42 Y</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PRO 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478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955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CLI-42 PC</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PRO 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FOTOGRAFICO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479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956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CLI-42 PM</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PRO 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FOTOGRAFICO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480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957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CLI-42 GY</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PRO 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GRIS</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481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958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CLI-42 LGY</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PRO 100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GRIS CLARO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482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959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PGI-150PGBK (15 ML)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IP7210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483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960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CLI-151C (7ML)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IP7210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484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961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CLI-151M (7ML)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IP7210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485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962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CLI-151Y (7ML)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IP7210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486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963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CLI-151 GY (7ML)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IP7210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GRIS</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487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964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CLI-151BK (7ML)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IP7210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488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965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PGI-150PGBK XL (22ML)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IP7210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489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966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CLI-151C XL (11ML)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IP7210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490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967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CLI-151M XL (11ML)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IP7210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491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968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CLI-151Y XL (11ML)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IP7210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492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969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CANON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CLI-151 XL GY (11ML)</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PIXMA IP7210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GRIS</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493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970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DATACARD</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534000-006</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SP55, SP75</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YMCKT-KT</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494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971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GD898 </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495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972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GD900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496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973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JD762, 310-7892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497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974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GD918, 310-7896</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498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975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GD924, 310-7893</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499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976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JD746</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977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JD750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978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JD761, 310-7894</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979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DELL</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NF792</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5110CN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KIT DE TAMBOR (35K)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980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EVOLIS</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R4211</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DUALYS, QUANTUM &amp; SECURION </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val="en-US" w:eastAsia="es-MX"/>
              </w:rPr>
            </w:pPr>
            <w:r w:rsidRPr="00B81CE1">
              <w:rPr>
                <w:rFonts w:cs="Arial"/>
                <w:color w:val="000000"/>
                <w:sz w:val="16"/>
                <w:szCs w:val="16"/>
                <w:lang w:val="en-US" w:eastAsia="es-MX"/>
              </w:rPr>
              <w:t>CLEAR PATCH 0.6 MIL. 200 CARDS/ROLL</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981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C9381A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val="en-US" w:eastAsia="es-MX"/>
              </w:rPr>
            </w:pPr>
            <w:r w:rsidRPr="00B81CE1">
              <w:rPr>
                <w:rFonts w:cs="Arial"/>
                <w:color w:val="000000"/>
                <w:sz w:val="16"/>
                <w:szCs w:val="16"/>
                <w:lang w:val="en-US" w:eastAsia="es-MX"/>
              </w:rPr>
              <w:t>HP BUSINESS INKJET AND OFFICEJET PRO PRINTERS K550 K550DTN K550DTWN K5400 K5400TN K5400DTN K8600 K8600DN HP MULTIFUNCTION AND ALL-IN-ONE PRODUCTS L7580 L7590 L7680 L7780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42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505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982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CE310A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 LASERJET PRO 100 COLOR M175NW MFP/ HP TOPSHOT LASERJET PRO M275 MFP (CF040A)/ IMPRESORA HP COLOR LASERJET PRO CP1025NW (CE918A)/ IMPRESORA HP COLOR LASERJET PRO CP1025NW (CE914A)</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(1.2K)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42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983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CE311A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 LASERJET PRO 100 COLOR M175NW MFP/ HP TOPSHOT LASERJET PRO M275 MFP (CF040A)/ IMPRESORA HP COLOR LASERJET PRO CP1025NW (CE918A)/ IMPRESORA HP COLOR LASERJET PRO CP1025NW (CE914A)</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42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984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CE312A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 LASERJET PRO 100 COLOR M175NW MFP/ HP TOPSHOT LASERJET PRO M275 MFP (CF040A)/ IMPRESORA HP COLOR LASERJET PRO CP1025NW (CE918A)/ IMPRESORA HP COLOR LASERJET PRO CP1025NW (CE914A)</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42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508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985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CE313A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 LASERJET PRO 100 COLOR M175NW MFP/ HP TOPSHOT LASERJET PRO M275 MFP (CF040A)/ IMPRESORA HP COLOR LASERJET PRO CP1025NW (CE918A)/ IMPRESORA HP COLOR LASERJET PRO CP1025NW (CE914A</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MAGENTA(1K)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986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CF210A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PRO 200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987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CF210X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PRO 200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(2.4K)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988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CF211A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PRO 200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(1.8K)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989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CF212A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PRO 200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(1.8K)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CF213A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PRO 200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(1.8K)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CF360A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ENTERPRISE M552DN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(6K)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CF360X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ENTERPRISE M552DN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CF361A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ENTERPRISE M552DN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CF361X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ENTERPRISE M552DN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(9.5K)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CF362A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ENTERPRISE M552DN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519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CF362X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ENTERPRISE M552DN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 (9.5K)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CF363A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ENTERPRISE M552DN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CF363X</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LASERJET ENTERPRISE M552DN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 (9.5K)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522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999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CH566A/C4911A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PLOTTER HP 500 DESIGNJET 500/ 510/ 800/ 810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1000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CH567A/C4912A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PLOTTER HP 500 DESIGNJET 500/ 510/ 800/ 810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MAGENTA</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1001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HP</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CH568A/C4913A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PLOTTER HP 500 DESIGNJET 500/ 510/ 800/ 810</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AMARILLO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54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525</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1002</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xml:space="preserve">HP </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CF280A</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val="en-US" w:eastAsia="es-MX"/>
              </w:rPr>
            </w:pPr>
            <w:r w:rsidRPr="00B81CE1">
              <w:rPr>
                <w:rFonts w:cs="Arial"/>
                <w:color w:val="000000"/>
                <w:sz w:val="16"/>
                <w:szCs w:val="16"/>
                <w:lang w:val="en-US" w:eastAsia="es-MX"/>
              </w:rPr>
              <w:t>HP LASERJET PRO 400 MFP M425DN (CF286A)/HP LASERJET PRO 400 MFP M425DW (CF288A)/HP LASERJET PRO 400 PRINTER M401DNE (CF399A)/HP LASERJET PRO 400 PRINTER M401DW (CF285A)/HP LASERJET PRO 400 PRINTER M401D (CF274A)/HP LASERJET PRO 400 PRINTER M401A (CF270A)</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(2.7K)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3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526</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1003</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KYOCERA</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TK 3100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proofErr w:type="spellStart"/>
            <w:r w:rsidRPr="00B81CE1">
              <w:rPr>
                <w:rFonts w:cs="Arial"/>
                <w:color w:val="000000"/>
                <w:sz w:val="16"/>
                <w:szCs w:val="16"/>
                <w:lang w:eastAsia="es-MX"/>
              </w:rPr>
              <w:t>Ecosys</w:t>
            </w:r>
            <w:proofErr w:type="spellEnd"/>
            <w:r w:rsidRPr="00B81CE1">
              <w:rPr>
                <w:rFonts w:cs="Arial"/>
                <w:color w:val="000000"/>
                <w:sz w:val="16"/>
                <w:szCs w:val="16"/>
                <w:lang w:eastAsia="es-MX"/>
              </w:rPr>
              <w:t xml:space="preserve"> FS-2100DN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527</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1004</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50F0Z00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MS312DN/MS410DN</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UNIDAD DE IMÁGENES EN NEGRO</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528</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1005</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52D0Z00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MS811DN IMPRESORAS LÁSER MONOCROMO</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UNIDAD DE IMAGEN NEGRO (100K)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529</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1006</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52D4H00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MS811DN IMPRESORAS LÁSER MONOCROMO</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530</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1007</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52D4X00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MS811DN IMPRESORAS LÁSER MONOCROMO</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(45K)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12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lastRenderedPageBreak/>
              <w:t>531</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1008</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60F4H00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MULTIFUNCIÓN IMPRESORAS LÁSER MONOCROMOCROMO</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(10K)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12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532</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1009</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60F4X00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MULTIFUNCIÓN IMPRESORAS LÁSER MONOCROMOCROMO</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(20k)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60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533</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1010</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62D4H00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 MX812DFE/LEXMARK MX812DPE/LEXMARK MX812DME/LEXMARK MX811DFE/LEXMARK MX811DPE LEXMARK MX811DME/LEXMARK MX810DFE/LEXMARK MX810DPE/LEXMARK MX810DMELEXMARK MX710DHE/LEXMARK MX711DHE</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(25k)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12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534</w:t>
            </w:r>
          </w:p>
        </w:tc>
        <w:tc>
          <w:tcPr>
            <w:tcW w:w="1078" w:type="dxa"/>
            <w:tcBorders>
              <w:top w:val="nil"/>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1011</w:t>
            </w:r>
          </w:p>
        </w:tc>
        <w:tc>
          <w:tcPr>
            <w:tcW w:w="1388"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62D4X00</w:t>
            </w:r>
          </w:p>
        </w:tc>
        <w:tc>
          <w:tcPr>
            <w:tcW w:w="2060"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MULTIFUNCIÓN IMPRESORAS LÁSER MONOCROMOCROMO</w:t>
            </w:r>
          </w:p>
        </w:tc>
        <w:tc>
          <w:tcPr>
            <w:tcW w:w="1449"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NEGRO (45k)</w:t>
            </w:r>
          </w:p>
        </w:tc>
        <w:tc>
          <w:tcPr>
            <w:tcW w:w="1255" w:type="dxa"/>
            <w:tcBorders>
              <w:top w:val="nil"/>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535</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1012</w:t>
            </w:r>
          </w:p>
        </w:tc>
        <w:tc>
          <w:tcPr>
            <w:tcW w:w="1388" w:type="dxa"/>
            <w:tcBorders>
              <w:top w:val="single" w:sz="4" w:space="0" w:color="auto"/>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w:t>
            </w:r>
          </w:p>
        </w:tc>
        <w:tc>
          <w:tcPr>
            <w:tcW w:w="1390" w:type="dxa"/>
            <w:tcBorders>
              <w:top w:val="single" w:sz="4" w:space="0" w:color="auto"/>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70C8HC0</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LEXMARK CS310DN/ LEXMARK CS510DE</w:t>
            </w:r>
          </w:p>
        </w:tc>
        <w:tc>
          <w:tcPr>
            <w:tcW w:w="1449" w:type="dxa"/>
            <w:tcBorders>
              <w:top w:val="single" w:sz="4" w:space="0" w:color="auto"/>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CYAN (3K)</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PIEZA</w:t>
            </w:r>
          </w:p>
        </w:tc>
        <w:tc>
          <w:tcPr>
            <w:tcW w:w="752" w:type="dxa"/>
            <w:gridSpan w:val="2"/>
            <w:tcBorders>
              <w:top w:val="single" w:sz="4" w:space="0" w:color="auto"/>
              <w:left w:val="nil"/>
              <w:bottom w:val="single" w:sz="4" w:space="0" w:color="auto"/>
              <w:right w:val="single" w:sz="4" w:space="0" w:color="auto"/>
            </w:tcBorders>
            <w:shd w:val="clear" w:color="auto" w:fill="auto"/>
            <w:noWrap/>
            <w:vAlign w:val="bottom"/>
            <w:hideMark/>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 </w:t>
            </w:r>
          </w:p>
        </w:tc>
      </w:tr>
      <w:tr w:rsidR="00B81CE1" w:rsidRPr="00B81CE1" w:rsidTr="00C45214">
        <w:tblPrEx>
          <w:tblCellMar>
            <w:left w:w="70" w:type="dxa"/>
            <w:right w:w="70" w:type="dxa"/>
          </w:tblCellMar>
        </w:tblPrEx>
        <w:trPr>
          <w:trHeight w:val="900"/>
        </w:trPr>
        <w:tc>
          <w:tcPr>
            <w:tcW w:w="817" w:type="dxa"/>
            <w:tcBorders>
              <w:top w:val="single" w:sz="4" w:space="0" w:color="auto"/>
            </w:tcBorders>
            <w:shd w:val="clear" w:color="auto" w:fill="auto"/>
            <w:noWrap/>
            <w:vAlign w:val="bottom"/>
          </w:tcPr>
          <w:p w:rsidR="00C45214" w:rsidRPr="00B81CE1" w:rsidRDefault="00C45214" w:rsidP="00C813BC">
            <w:pPr>
              <w:jc w:val="center"/>
              <w:rPr>
                <w:rFonts w:cs="Arial"/>
                <w:color w:val="000000"/>
                <w:sz w:val="16"/>
                <w:szCs w:val="16"/>
                <w:lang w:eastAsia="es-MX"/>
              </w:rPr>
            </w:pPr>
          </w:p>
        </w:tc>
        <w:tc>
          <w:tcPr>
            <w:tcW w:w="1078" w:type="dxa"/>
            <w:tcBorders>
              <w:top w:val="single" w:sz="4" w:space="0" w:color="auto"/>
            </w:tcBorders>
            <w:shd w:val="clear" w:color="auto" w:fill="auto"/>
            <w:vAlign w:val="center"/>
          </w:tcPr>
          <w:p w:rsidR="00C45214" w:rsidRPr="00B81CE1" w:rsidRDefault="00C45214" w:rsidP="00C813BC">
            <w:pPr>
              <w:jc w:val="center"/>
              <w:rPr>
                <w:rFonts w:cs="Arial"/>
                <w:color w:val="000000"/>
                <w:sz w:val="16"/>
                <w:szCs w:val="16"/>
                <w:lang w:eastAsia="es-MX"/>
              </w:rPr>
            </w:pPr>
          </w:p>
        </w:tc>
        <w:tc>
          <w:tcPr>
            <w:tcW w:w="1388" w:type="dxa"/>
            <w:tcBorders>
              <w:top w:val="single" w:sz="4" w:space="0" w:color="auto"/>
            </w:tcBorders>
            <w:shd w:val="clear" w:color="auto" w:fill="auto"/>
            <w:vAlign w:val="bottom"/>
          </w:tcPr>
          <w:p w:rsidR="00C45214" w:rsidRPr="00B81CE1" w:rsidRDefault="00C45214" w:rsidP="00C813BC">
            <w:pPr>
              <w:jc w:val="center"/>
              <w:rPr>
                <w:rFonts w:cs="Arial"/>
                <w:color w:val="000000"/>
                <w:sz w:val="16"/>
                <w:szCs w:val="16"/>
                <w:lang w:eastAsia="es-MX"/>
              </w:rPr>
            </w:pPr>
          </w:p>
        </w:tc>
        <w:tc>
          <w:tcPr>
            <w:tcW w:w="1390" w:type="dxa"/>
            <w:tcBorders>
              <w:top w:val="single" w:sz="4" w:space="0" w:color="auto"/>
            </w:tcBorders>
            <w:shd w:val="clear" w:color="auto" w:fill="auto"/>
            <w:vAlign w:val="bottom"/>
          </w:tcPr>
          <w:p w:rsidR="00C45214" w:rsidRPr="00B81CE1" w:rsidRDefault="00C45214" w:rsidP="00C813BC">
            <w:pPr>
              <w:jc w:val="center"/>
              <w:rPr>
                <w:rFonts w:cs="Arial"/>
                <w:color w:val="000000"/>
                <w:sz w:val="16"/>
                <w:szCs w:val="16"/>
                <w:lang w:eastAsia="es-MX"/>
              </w:rPr>
            </w:pPr>
          </w:p>
        </w:tc>
        <w:tc>
          <w:tcPr>
            <w:tcW w:w="2060" w:type="dxa"/>
            <w:tcBorders>
              <w:top w:val="single" w:sz="4" w:space="0" w:color="auto"/>
            </w:tcBorders>
            <w:shd w:val="clear" w:color="auto" w:fill="auto"/>
            <w:vAlign w:val="bottom"/>
          </w:tcPr>
          <w:p w:rsidR="00C45214" w:rsidRPr="00B81CE1" w:rsidRDefault="00C45214" w:rsidP="00C813BC">
            <w:pPr>
              <w:jc w:val="center"/>
              <w:rPr>
                <w:rFonts w:cs="Arial"/>
                <w:color w:val="000000"/>
                <w:sz w:val="16"/>
                <w:szCs w:val="16"/>
                <w:lang w:eastAsia="es-MX"/>
              </w:rPr>
            </w:pPr>
          </w:p>
        </w:tc>
        <w:tc>
          <w:tcPr>
            <w:tcW w:w="1449" w:type="dxa"/>
            <w:tcBorders>
              <w:top w:val="single" w:sz="4" w:space="0" w:color="auto"/>
              <w:right w:val="single" w:sz="4" w:space="0" w:color="auto"/>
            </w:tcBorders>
            <w:shd w:val="clear" w:color="auto" w:fill="auto"/>
            <w:vAlign w:val="bottom"/>
          </w:tcPr>
          <w:p w:rsidR="00C45214" w:rsidRPr="00B81CE1" w:rsidRDefault="00C45214" w:rsidP="00C813BC">
            <w:pPr>
              <w:jc w:val="center"/>
              <w:rPr>
                <w:rFonts w:cs="Arial"/>
                <w:color w:val="000000"/>
                <w:sz w:val="16"/>
                <w:szCs w:val="16"/>
                <w:lang w:eastAsia="es-MX"/>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bottom"/>
          </w:tcPr>
          <w:p w:rsidR="00C45214" w:rsidRPr="00B81CE1" w:rsidRDefault="00C45214" w:rsidP="00C813BC">
            <w:pPr>
              <w:jc w:val="center"/>
              <w:rPr>
                <w:rFonts w:cs="Arial"/>
                <w:color w:val="000000"/>
                <w:sz w:val="16"/>
                <w:szCs w:val="16"/>
                <w:lang w:eastAsia="es-MX"/>
              </w:rPr>
            </w:pPr>
            <w:r w:rsidRPr="00B81CE1">
              <w:rPr>
                <w:rFonts w:cs="Arial"/>
                <w:color w:val="000000"/>
                <w:sz w:val="16"/>
                <w:szCs w:val="16"/>
                <w:lang w:eastAsia="es-MX"/>
              </w:rPr>
              <w:t>Total</w:t>
            </w:r>
          </w:p>
        </w:tc>
        <w:tc>
          <w:tcPr>
            <w:tcW w:w="752" w:type="dxa"/>
            <w:gridSpan w:val="2"/>
            <w:tcBorders>
              <w:top w:val="single" w:sz="4" w:space="0" w:color="auto"/>
              <w:left w:val="nil"/>
              <w:bottom w:val="single" w:sz="4" w:space="0" w:color="auto"/>
              <w:right w:val="single" w:sz="4" w:space="0" w:color="auto"/>
            </w:tcBorders>
            <w:shd w:val="clear" w:color="auto" w:fill="auto"/>
            <w:noWrap/>
            <w:vAlign w:val="bottom"/>
          </w:tcPr>
          <w:p w:rsidR="00C45214" w:rsidRPr="00B81CE1" w:rsidRDefault="00C45214" w:rsidP="00C813BC">
            <w:pPr>
              <w:jc w:val="center"/>
              <w:rPr>
                <w:rFonts w:cs="Arial"/>
                <w:color w:val="000000"/>
                <w:sz w:val="16"/>
                <w:szCs w:val="16"/>
                <w:lang w:eastAsia="es-MX"/>
              </w:rPr>
            </w:pPr>
          </w:p>
        </w:tc>
      </w:tr>
    </w:tbl>
    <w:p w:rsidR="00C72668" w:rsidRPr="00B81CE1" w:rsidRDefault="00C72668" w:rsidP="0078466B">
      <w:pPr>
        <w:tabs>
          <w:tab w:val="left" w:pos="851"/>
          <w:tab w:val="left" w:pos="4395"/>
        </w:tabs>
        <w:spacing w:before="100" w:beforeAutospacing="1" w:after="100" w:afterAutospacing="1"/>
        <w:jc w:val="center"/>
        <w:rPr>
          <w:rFonts w:cs="Arial"/>
          <w:b/>
          <w:sz w:val="20"/>
        </w:rPr>
      </w:pPr>
    </w:p>
    <w:p w:rsidR="002C36C4" w:rsidRPr="00B81CE1" w:rsidRDefault="002C36C4" w:rsidP="0078466B">
      <w:pPr>
        <w:tabs>
          <w:tab w:val="left" w:pos="851"/>
          <w:tab w:val="left" w:pos="4395"/>
        </w:tabs>
        <w:spacing w:before="100" w:beforeAutospacing="1" w:after="100" w:afterAutospacing="1"/>
        <w:jc w:val="center"/>
        <w:rPr>
          <w:rFonts w:cs="Arial"/>
          <w:b/>
          <w:sz w:val="20"/>
        </w:rPr>
      </w:pPr>
    </w:p>
    <w:p w:rsidR="002C36C4" w:rsidRDefault="002C36C4" w:rsidP="0078466B">
      <w:pPr>
        <w:tabs>
          <w:tab w:val="left" w:pos="851"/>
          <w:tab w:val="left" w:pos="4395"/>
        </w:tabs>
        <w:spacing w:before="100" w:beforeAutospacing="1" w:after="100" w:afterAutospacing="1"/>
        <w:jc w:val="center"/>
        <w:rPr>
          <w:rFonts w:ascii="Arial Narrow" w:hAnsi="Arial Narrow" w:cs="Arial"/>
          <w:b/>
          <w:sz w:val="20"/>
        </w:rPr>
      </w:pPr>
    </w:p>
    <w:p w:rsidR="002C36C4" w:rsidRDefault="002C36C4" w:rsidP="0078466B">
      <w:pPr>
        <w:tabs>
          <w:tab w:val="left" w:pos="851"/>
          <w:tab w:val="left" w:pos="4395"/>
        </w:tabs>
        <w:spacing w:before="100" w:beforeAutospacing="1" w:after="100" w:afterAutospacing="1"/>
        <w:jc w:val="center"/>
        <w:rPr>
          <w:rFonts w:ascii="Arial Narrow" w:hAnsi="Arial Narrow" w:cs="Arial"/>
          <w:b/>
          <w:sz w:val="20"/>
        </w:rPr>
      </w:pPr>
    </w:p>
    <w:tbl>
      <w:tblPr>
        <w:tblW w:w="0" w:type="auto"/>
        <w:tblLook w:val="04A0"/>
      </w:tblPr>
      <w:tblGrid>
        <w:gridCol w:w="9546"/>
      </w:tblGrid>
      <w:tr w:rsidR="0078466B" w:rsidRPr="00573E03" w:rsidTr="001A05DF">
        <w:trPr>
          <w:trHeight w:val="410"/>
        </w:trPr>
        <w:tc>
          <w:tcPr>
            <w:tcW w:w="9546" w:type="dxa"/>
          </w:tcPr>
          <w:p w:rsidR="0078466B" w:rsidRPr="00AC5852" w:rsidRDefault="007A07CE" w:rsidP="001A05DF">
            <w:pPr>
              <w:tabs>
                <w:tab w:val="left" w:pos="567"/>
              </w:tabs>
              <w:autoSpaceDE w:val="0"/>
              <w:autoSpaceDN w:val="0"/>
              <w:spacing w:before="100" w:beforeAutospacing="1" w:after="100" w:afterAutospacing="1"/>
              <w:jc w:val="center"/>
              <w:rPr>
                <w:rFonts w:cs="Arial"/>
                <w:b/>
                <w:sz w:val="22"/>
                <w:szCs w:val="22"/>
              </w:rPr>
            </w:pPr>
            <w:r w:rsidRPr="00AC5852">
              <w:rPr>
                <w:rFonts w:cs="Arial"/>
                <w:b/>
                <w:sz w:val="22"/>
                <w:szCs w:val="22"/>
              </w:rPr>
              <w:lastRenderedPageBreak/>
              <w:br w:type="page"/>
            </w:r>
            <w:r w:rsidR="0078466B" w:rsidRPr="00AC5852">
              <w:rPr>
                <w:rFonts w:cs="Arial"/>
                <w:b/>
                <w:sz w:val="22"/>
                <w:szCs w:val="22"/>
              </w:rPr>
              <w:t>ANEXO DOS</w:t>
            </w:r>
          </w:p>
        </w:tc>
      </w:tr>
      <w:tr w:rsidR="0078466B" w:rsidRPr="00644B56" w:rsidTr="001A05DF">
        <w:tc>
          <w:tcPr>
            <w:tcW w:w="9546" w:type="dxa"/>
          </w:tcPr>
          <w:p w:rsidR="0078466B" w:rsidRPr="00AC5852" w:rsidRDefault="0078466B" w:rsidP="001A05DF">
            <w:pPr>
              <w:pStyle w:val="Encabezado"/>
              <w:tabs>
                <w:tab w:val="clear" w:pos="4419"/>
                <w:tab w:val="clear" w:pos="8838"/>
                <w:tab w:val="left" w:pos="567"/>
              </w:tabs>
              <w:autoSpaceDE w:val="0"/>
              <w:autoSpaceDN w:val="0"/>
              <w:spacing w:after="60"/>
              <w:jc w:val="center"/>
              <w:rPr>
                <w:rFonts w:cs="Arial"/>
                <w:b/>
                <w:sz w:val="22"/>
                <w:szCs w:val="22"/>
              </w:rPr>
            </w:pPr>
            <w:r w:rsidRPr="00AC5852">
              <w:rPr>
                <w:rFonts w:cs="Arial"/>
                <w:b/>
                <w:sz w:val="22"/>
                <w:szCs w:val="22"/>
              </w:rPr>
              <w:t>LUGARES DE ENTREGA</w:t>
            </w:r>
          </w:p>
        </w:tc>
      </w:tr>
    </w:tbl>
    <w:p w:rsidR="007A07CE" w:rsidRDefault="007A07CE" w:rsidP="0022529F">
      <w:pPr>
        <w:jc w:val="center"/>
        <w:rPr>
          <w:rFonts w:ascii="Arial Narrow" w:hAnsi="Arial Narrow" w:cs="Arial"/>
          <w:b/>
          <w:sz w:val="20"/>
        </w:rPr>
      </w:pPr>
    </w:p>
    <w:p w:rsidR="007A07CE" w:rsidRDefault="007A07C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D24FAE" w:rsidRDefault="00D24FAE" w:rsidP="0022529F">
      <w:pPr>
        <w:jc w:val="center"/>
        <w:rPr>
          <w:rFonts w:ascii="Arial Narrow" w:hAnsi="Arial Narrow" w:cs="Arial"/>
          <w:b/>
          <w:sz w:val="20"/>
        </w:rPr>
      </w:pPr>
    </w:p>
    <w:p w:rsidR="002C36C4" w:rsidRDefault="002C36C4" w:rsidP="0022529F">
      <w:pPr>
        <w:jc w:val="center"/>
        <w:rPr>
          <w:rFonts w:ascii="Arial Narrow" w:hAnsi="Arial Narrow" w:cs="Arial"/>
          <w:b/>
          <w:sz w:val="20"/>
        </w:rPr>
      </w:pPr>
    </w:p>
    <w:p w:rsidR="002C36C4" w:rsidRDefault="002C36C4" w:rsidP="0022529F">
      <w:pPr>
        <w:jc w:val="center"/>
        <w:rPr>
          <w:rFonts w:ascii="Arial Narrow" w:hAnsi="Arial Narrow" w:cs="Arial"/>
          <w:b/>
          <w:sz w:val="20"/>
        </w:rPr>
      </w:pPr>
    </w:p>
    <w:p w:rsidR="002C36C4" w:rsidRPr="0043464E" w:rsidRDefault="002C36C4" w:rsidP="0022529F">
      <w:pPr>
        <w:jc w:val="center"/>
        <w:rPr>
          <w:rFonts w:ascii="Arial Narrow" w:hAnsi="Arial Narrow" w:cs="Arial"/>
          <w:b/>
          <w:sz w:val="20"/>
        </w:rPr>
      </w:pPr>
    </w:p>
    <w:tbl>
      <w:tblPr>
        <w:tblW w:w="0" w:type="auto"/>
        <w:tblLook w:val="04A0"/>
      </w:tblPr>
      <w:tblGrid>
        <w:gridCol w:w="9546"/>
      </w:tblGrid>
      <w:tr w:rsidR="0078466B" w:rsidRPr="00AC5852" w:rsidTr="001A05DF">
        <w:trPr>
          <w:trHeight w:val="410"/>
        </w:trPr>
        <w:tc>
          <w:tcPr>
            <w:tcW w:w="9546" w:type="dxa"/>
          </w:tcPr>
          <w:p w:rsidR="0078466B" w:rsidRPr="00AC5852" w:rsidRDefault="007A07CE" w:rsidP="001A05DF">
            <w:pPr>
              <w:tabs>
                <w:tab w:val="left" w:pos="567"/>
              </w:tabs>
              <w:autoSpaceDE w:val="0"/>
              <w:autoSpaceDN w:val="0"/>
              <w:spacing w:before="100" w:beforeAutospacing="1" w:after="100" w:afterAutospacing="1"/>
              <w:jc w:val="center"/>
              <w:rPr>
                <w:rFonts w:cs="Arial"/>
                <w:b/>
                <w:sz w:val="22"/>
                <w:szCs w:val="22"/>
              </w:rPr>
            </w:pPr>
            <w:r w:rsidRPr="00AC5852">
              <w:rPr>
                <w:rFonts w:cs="Arial"/>
                <w:b/>
                <w:sz w:val="22"/>
                <w:szCs w:val="22"/>
              </w:rPr>
              <w:lastRenderedPageBreak/>
              <w:br w:type="page"/>
            </w:r>
            <w:r w:rsidR="0078466B" w:rsidRPr="00AC5852">
              <w:rPr>
                <w:rFonts w:cs="Arial"/>
                <w:b/>
                <w:sz w:val="22"/>
                <w:szCs w:val="22"/>
              </w:rPr>
              <w:br w:type="page"/>
              <w:t>ANEXO TRES</w:t>
            </w:r>
          </w:p>
        </w:tc>
      </w:tr>
      <w:tr w:rsidR="0078466B" w:rsidRPr="00AC5852" w:rsidTr="001A05DF">
        <w:tc>
          <w:tcPr>
            <w:tcW w:w="9546" w:type="dxa"/>
          </w:tcPr>
          <w:p w:rsidR="0078466B" w:rsidRPr="00AC5852" w:rsidRDefault="0078466B" w:rsidP="001A05DF">
            <w:pPr>
              <w:pStyle w:val="Encabezado"/>
              <w:tabs>
                <w:tab w:val="clear" w:pos="4419"/>
                <w:tab w:val="clear" w:pos="8838"/>
                <w:tab w:val="left" w:pos="567"/>
              </w:tabs>
              <w:autoSpaceDE w:val="0"/>
              <w:autoSpaceDN w:val="0"/>
              <w:spacing w:after="60"/>
              <w:jc w:val="center"/>
              <w:rPr>
                <w:rFonts w:cs="Arial"/>
                <w:b/>
                <w:sz w:val="22"/>
                <w:szCs w:val="22"/>
              </w:rPr>
            </w:pPr>
            <w:r w:rsidRPr="00AC5852">
              <w:rPr>
                <w:rFonts w:cs="Arial"/>
                <w:b/>
                <w:sz w:val="22"/>
                <w:szCs w:val="22"/>
              </w:rPr>
              <w:t>REQUISITOS FISCALES</w:t>
            </w:r>
          </w:p>
        </w:tc>
      </w:tr>
    </w:tbl>
    <w:p w:rsidR="0022529F" w:rsidRPr="00AC5852" w:rsidRDefault="0022529F" w:rsidP="0078466B">
      <w:pPr>
        <w:ind w:right="79"/>
        <w:jc w:val="center"/>
        <w:rPr>
          <w:rFonts w:cs="Arial"/>
          <w:sz w:val="22"/>
          <w:szCs w:val="22"/>
        </w:rPr>
      </w:pPr>
    </w:p>
    <w:p w:rsidR="0022529F" w:rsidRPr="00AC5852" w:rsidRDefault="0022529F" w:rsidP="0022529F">
      <w:pPr>
        <w:ind w:right="79"/>
        <w:jc w:val="both"/>
        <w:rPr>
          <w:rFonts w:cs="Arial"/>
          <w:sz w:val="22"/>
          <w:szCs w:val="22"/>
        </w:rPr>
      </w:pPr>
      <w:r w:rsidRPr="00AC5852">
        <w:rPr>
          <w:rFonts w:cs="Arial"/>
          <w:sz w:val="22"/>
          <w:szCs w:val="22"/>
        </w:rPr>
        <w:t>Los licitantes  interesados en la presente Licitación, deberán transcribir en hoja membretada la siguiente promoción e indicar los casos que sean aplicables a su situación:</w:t>
      </w:r>
    </w:p>
    <w:p w:rsidR="0022529F" w:rsidRPr="00AC5852" w:rsidRDefault="0022529F" w:rsidP="0022529F">
      <w:pPr>
        <w:ind w:right="79"/>
        <w:jc w:val="both"/>
        <w:rPr>
          <w:rFonts w:cs="Arial"/>
          <w:sz w:val="22"/>
          <w:szCs w:val="22"/>
          <w:lang w:val="es-ES_tradnl"/>
        </w:rPr>
      </w:pPr>
    </w:p>
    <w:p w:rsidR="0022529F" w:rsidRPr="00AC5852" w:rsidRDefault="0022529F" w:rsidP="0022529F">
      <w:pPr>
        <w:ind w:right="79"/>
        <w:jc w:val="both"/>
        <w:rPr>
          <w:rFonts w:cs="Arial"/>
          <w:sz w:val="22"/>
          <w:szCs w:val="22"/>
          <w:lang w:val="es-ES_tradnl"/>
        </w:rPr>
      </w:pPr>
    </w:p>
    <w:p w:rsidR="0022529F" w:rsidRPr="00AC5852" w:rsidRDefault="0022529F" w:rsidP="0022529F">
      <w:pPr>
        <w:ind w:right="79"/>
        <w:jc w:val="right"/>
        <w:rPr>
          <w:rFonts w:cs="Arial"/>
          <w:sz w:val="22"/>
          <w:szCs w:val="22"/>
        </w:rPr>
      </w:pPr>
      <w:r w:rsidRPr="00AC5852">
        <w:rPr>
          <w:rFonts w:cs="Arial"/>
          <w:sz w:val="22"/>
          <w:szCs w:val="22"/>
        </w:rPr>
        <w:tab/>
      </w:r>
      <w:r w:rsidRPr="00AC5852">
        <w:rPr>
          <w:rFonts w:cs="Arial"/>
          <w:sz w:val="22"/>
          <w:szCs w:val="22"/>
        </w:rPr>
        <w:tab/>
      </w:r>
      <w:r w:rsidRPr="00AC5852">
        <w:rPr>
          <w:rFonts w:cs="Arial"/>
          <w:sz w:val="22"/>
          <w:szCs w:val="22"/>
        </w:rPr>
        <w:tab/>
      </w:r>
      <w:r w:rsidRPr="00AC5852">
        <w:rPr>
          <w:rFonts w:cs="Arial"/>
          <w:sz w:val="22"/>
          <w:szCs w:val="22"/>
        </w:rPr>
        <w:tab/>
      </w:r>
      <w:r w:rsidRPr="00AC5852">
        <w:rPr>
          <w:rFonts w:cs="Arial"/>
          <w:sz w:val="22"/>
          <w:szCs w:val="22"/>
        </w:rPr>
        <w:tab/>
      </w:r>
      <w:r w:rsidRPr="00AC5852">
        <w:rPr>
          <w:rFonts w:cs="Arial"/>
          <w:sz w:val="22"/>
          <w:szCs w:val="22"/>
        </w:rPr>
        <w:tab/>
      </w:r>
      <w:bookmarkStart w:id="1325" w:name="_Toc295131141"/>
      <w:bookmarkStart w:id="1326" w:name="_Toc295142285"/>
      <w:bookmarkStart w:id="1327" w:name="_Toc295148523"/>
      <w:r w:rsidR="007234E0" w:rsidRPr="00AC5852">
        <w:rPr>
          <w:rFonts w:cs="Arial"/>
          <w:sz w:val="22"/>
          <w:szCs w:val="22"/>
        </w:rPr>
        <w:t>Ciudad de México</w:t>
      </w:r>
      <w:proofErr w:type="gramStart"/>
      <w:r w:rsidR="007234E0" w:rsidRPr="00AC5852">
        <w:rPr>
          <w:rFonts w:cs="Arial"/>
          <w:sz w:val="22"/>
          <w:szCs w:val="22"/>
        </w:rPr>
        <w:t xml:space="preserve">, </w:t>
      </w:r>
      <w:r w:rsidRPr="00AC5852">
        <w:rPr>
          <w:rFonts w:cs="Arial"/>
          <w:sz w:val="22"/>
          <w:szCs w:val="22"/>
        </w:rPr>
        <w:t>,</w:t>
      </w:r>
      <w:proofErr w:type="gramEnd"/>
      <w:r w:rsidRPr="00AC5852">
        <w:rPr>
          <w:rFonts w:cs="Arial"/>
          <w:sz w:val="22"/>
          <w:szCs w:val="22"/>
        </w:rPr>
        <w:t xml:space="preserve"> a …</w:t>
      </w:r>
      <w:bookmarkEnd w:id="1325"/>
      <w:bookmarkEnd w:id="1326"/>
      <w:bookmarkEnd w:id="1327"/>
    </w:p>
    <w:p w:rsidR="0022529F" w:rsidRPr="00AC5852" w:rsidRDefault="0022529F" w:rsidP="0022529F">
      <w:pPr>
        <w:ind w:right="79"/>
        <w:jc w:val="both"/>
        <w:rPr>
          <w:rFonts w:cs="Arial"/>
          <w:sz w:val="22"/>
          <w:szCs w:val="22"/>
        </w:rPr>
      </w:pPr>
    </w:p>
    <w:p w:rsidR="0022529F" w:rsidRPr="00AC5852" w:rsidRDefault="0022529F" w:rsidP="0022529F">
      <w:pPr>
        <w:tabs>
          <w:tab w:val="right" w:pos="9498"/>
        </w:tabs>
        <w:ind w:right="-1"/>
        <w:jc w:val="center"/>
        <w:rPr>
          <w:rFonts w:cs="Arial"/>
          <w:bCs/>
          <w:sz w:val="22"/>
          <w:szCs w:val="22"/>
        </w:rPr>
      </w:pPr>
    </w:p>
    <w:p w:rsidR="000228EA" w:rsidRPr="00AC5852" w:rsidRDefault="005F53BE" w:rsidP="000228EA">
      <w:pPr>
        <w:pStyle w:val="Textonotapie"/>
        <w:tabs>
          <w:tab w:val="left" w:pos="567"/>
          <w:tab w:val="right" w:pos="8838"/>
          <w:tab w:val="right" w:pos="9498"/>
        </w:tabs>
        <w:snapToGrid w:val="0"/>
        <w:spacing w:line="240" w:lineRule="auto"/>
        <w:ind w:right="-1"/>
        <w:jc w:val="left"/>
        <w:rPr>
          <w:rFonts w:cs="Arial"/>
          <w:b/>
          <w:sz w:val="22"/>
          <w:szCs w:val="22"/>
        </w:rPr>
      </w:pPr>
      <w:r w:rsidRPr="00AC5852">
        <w:rPr>
          <w:rFonts w:cs="Arial"/>
          <w:b/>
          <w:sz w:val="22"/>
          <w:szCs w:val="22"/>
        </w:rPr>
        <w:t xml:space="preserve">Lic. María de la Luz </w:t>
      </w:r>
      <w:proofErr w:type="spellStart"/>
      <w:r w:rsidRPr="00AC5852">
        <w:rPr>
          <w:rFonts w:cs="Arial"/>
          <w:b/>
          <w:sz w:val="22"/>
          <w:szCs w:val="22"/>
        </w:rPr>
        <w:t>Urrusquieta</w:t>
      </w:r>
      <w:proofErr w:type="spellEnd"/>
      <w:r w:rsidRPr="00AC5852">
        <w:rPr>
          <w:rFonts w:cs="Arial"/>
          <w:b/>
          <w:sz w:val="22"/>
          <w:szCs w:val="22"/>
        </w:rPr>
        <w:t xml:space="preserve"> Navarro</w:t>
      </w:r>
      <w:r w:rsidR="000228EA" w:rsidRPr="00AC5852">
        <w:rPr>
          <w:rFonts w:cs="Arial"/>
          <w:b/>
          <w:sz w:val="22"/>
          <w:szCs w:val="22"/>
        </w:rPr>
        <w:t xml:space="preserve"> </w:t>
      </w:r>
    </w:p>
    <w:p w:rsidR="000228EA" w:rsidRPr="00AC5852" w:rsidRDefault="007234E0" w:rsidP="000228EA">
      <w:pPr>
        <w:pStyle w:val="Textonotapie"/>
        <w:tabs>
          <w:tab w:val="left" w:pos="567"/>
          <w:tab w:val="right" w:pos="8838"/>
          <w:tab w:val="right" w:pos="9498"/>
        </w:tabs>
        <w:snapToGrid w:val="0"/>
        <w:spacing w:line="240" w:lineRule="auto"/>
        <w:ind w:right="-1"/>
        <w:jc w:val="left"/>
        <w:rPr>
          <w:rFonts w:cs="Arial"/>
          <w:b/>
          <w:sz w:val="22"/>
          <w:szCs w:val="22"/>
        </w:rPr>
      </w:pPr>
      <w:r w:rsidRPr="00AC5852">
        <w:rPr>
          <w:rFonts w:cs="Arial"/>
          <w:b/>
          <w:sz w:val="22"/>
          <w:szCs w:val="22"/>
        </w:rPr>
        <w:t>Directora</w:t>
      </w:r>
      <w:r w:rsidR="000228EA" w:rsidRPr="00AC5852">
        <w:rPr>
          <w:rFonts w:cs="Arial"/>
          <w:b/>
          <w:sz w:val="22"/>
          <w:szCs w:val="22"/>
        </w:rPr>
        <w:t xml:space="preserve"> General de Recursos Materiales y Servicios </w:t>
      </w:r>
    </w:p>
    <w:p w:rsidR="000228EA" w:rsidRPr="00AC5852" w:rsidRDefault="000228EA" w:rsidP="000228EA">
      <w:pPr>
        <w:pStyle w:val="Textonotapie"/>
        <w:tabs>
          <w:tab w:val="left" w:pos="567"/>
          <w:tab w:val="right" w:pos="8838"/>
          <w:tab w:val="right" w:pos="9498"/>
        </w:tabs>
        <w:snapToGrid w:val="0"/>
        <w:spacing w:line="240" w:lineRule="auto"/>
        <w:ind w:right="-1"/>
        <w:jc w:val="left"/>
        <w:rPr>
          <w:rFonts w:cs="Arial"/>
          <w:b/>
          <w:sz w:val="22"/>
          <w:szCs w:val="22"/>
        </w:rPr>
      </w:pPr>
      <w:r w:rsidRPr="00AC5852">
        <w:rPr>
          <w:rFonts w:cs="Arial"/>
          <w:b/>
          <w:sz w:val="22"/>
          <w:szCs w:val="22"/>
        </w:rPr>
        <w:t xml:space="preserve">Generales  de la Oficialía Mayor </w:t>
      </w:r>
      <w:r w:rsidR="008E39A2" w:rsidRPr="00AC5852">
        <w:rPr>
          <w:rFonts w:cs="Arial"/>
          <w:b/>
          <w:sz w:val="22"/>
          <w:szCs w:val="22"/>
        </w:rPr>
        <w:t>de la Ciudad de México</w:t>
      </w:r>
      <w:r w:rsidRPr="00AC5852">
        <w:rPr>
          <w:rFonts w:cs="Arial"/>
          <w:b/>
          <w:sz w:val="22"/>
          <w:szCs w:val="22"/>
        </w:rPr>
        <w:t xml:space="preserve">. </w:t>
      </w:r>
    </w:p>
    <w:p w:rsidR="000228EA" w:rsidRPr="00AC5852" w:rsidRDefault="000228EA" w:rsidP="000228EA">
      <w:pPr>
        <w:pStyle w:val="Textonotapie"/>
        <w:tabs>
          <w:tab w:val="left" w:pos="567"/>
          <w:tab w:val="right" w:pos="8838"/>
          <w:tab w:val="right" w:pos="9498"/>
        </w:tabs>
        <w:snapToGrid w:val="0"/>
        <w:spacing w:line="240" w:lineRule="auto"/>
        <w:ind w:right="-1"/>
        <w:jc w:val="left"/>
        <w:rPr>
          <w:rFonts w:cs="Arial"/>
          <w:b/>
          <w:sz w:val="22"/>
          <w:szCs w:val="22"/>
        </w:rPr>
      </w:pPr>
      <w:r w:rsidRPr="00AC5852">
        <w:rPr>
          <w:rFonts w:cs="Arial"/>
          <w:b/>
          <w:sz w:val="22"/>
          <w:szCs w:val="22"/>
        </w:rPr>
        <w:t>Presente.</w:t>
      </w:r>
    </w:p>
    <w:p w:rsidR="0022529F" w:rsidRPr="00AC5852" w:rsidRDefault="0022529F" w:rsidP="0022529F">
      <w:pPr>
        <w:tabs>
          <w:tab w:val="right" w:pos="9498"/>
        </w:tabs>
        <w:ind w:right="-1"/>
        <w:jc w:val="center"/>
        <w:rPr>
          <w:rFonts w:cs="Arial"/>
          <w:bCs/>
          <w:sz w:val="22"/>
          <w:szCs w:val="22"/>
        </w:rPr>
      </w:pPr>
    </w:p>
    <w:p w:rsidR="00F5134D" w:rsidRPr="00AC5852" w:rsidRDefault="00F5134D" w:rsidP="0022529F">
      <w:pPr>
        <w:tabs>
          <w:tab w:val="right" w:pos="9498"/>
        </w:tabs>
        <w:ind w:right="-1"/>
        <w:jc w:val="center"/>
        <w:rPr>
          <w:rFonts w:cs="Arial"/>
          <w:bCs/>
          <w:sz w:val="22"/>
          <w:szCs w:val="22"/>
        </w:rPr>
      </w:pPr>
    </w:p>
    <w:p w:rsidR="0022529F" w:rsidRPr="00AC5852" w:rsidRDefault="0022529F" w:rsidP="0022529F">
      <w:pPr>
        <w:pStyle w:val="Textonotapie"/>
        <w:tabs>
          <w:tab w:val="right" w:pos="9498"/>
        </w:tabs>
        <w:snapToGrid w:val="0"/>
        <w:spacing w:line="240" w:lineRule="auto"/>
        <w:ind w:right="-1"/>
        <w:jc w:val="right"/>
        <w:rPr>
          <w:rFonts w:cs="Arial"/>
          <w:b/>
          <w:sz w:val="22"/>
          <w:szCs w:val="22"/>
        </w:rPr>
      </w:pPr>
      <w:r w:rsidRPr="00AC5852">
        <w:rPr>
          <w:rFonts w:cs="Arial"/>
          <w:b/>
          <w:sz w:val="22"/>
          <w:szCs w:val="22"/>
        </w:rPr>
        <w:t>Licitación Pública Internacional Consolidada  OM-DGRMSG-</w:t>
      </w:r>
      <w:r w:rsidR="001C3CA7" w:rsidRPr="00AC5852">
        <w:rPr>
          <w:rFonts w:cs="Arial"/>
          <w:b/>
          <w:sz w:val="22"/>
          <w:szCs w:val="22"/>
        </w:rPr>
        <w:t>XXX</w:t>
      </w:r>
      <w:r w:rsidR="007234E0" w:rsidRPr="00AC5852">
        <w:rPr>
          <w:rFonts w:cs="Arial"/>
          <w:b/>
          <w:sz w:val="22"/>
          <w:szCs w:val="22"/>
        </w:rPr>
        <w:t>-16</w:t>
      </w:r>
    </w:p>
    <w:p w:rsidR="0022529F" w:rsidRPr="00AC5852" w:rsidRDefault="0022529F" w:rsidP="0022529F">
      <w:pPr>
        <w:pStyle w:val="Encabezado"/>
        <w:tabs>
          <w:tab w:val="clear" w:pos="4419"/>
          <w:tab w:val="clear" w:pos="8838"/>
          <w:tab w:val="right" w:pos="9498"/>
        </w:tabs>
        <w:ind w:right="-1"/>
        <w:jc w:val="right"/>
        <w:rPr>
          <w:rFonts w:cs="Arial"/>
          <w:b/>
          <w:sz w:val="22"/>
          <w:szCs w:val="22"/>
        </w:rPr>
      </w:pPr>
      <w:r w:rsidRPr="00AC5852">
        <w:rPr>
          <w:rFonts w:cs="Arial"/>
          <w:b/>
          <w:sz w:val="22"/>
          <w:szCs w:val="22"/>
        </w:rPr>
        <w:t xml:space="preserve">Adquisición de tóner y cartuchos para impresoras </w:t>
      </w:r>
    </w:p>
    <w:p w:rsidR="0022529F" w:rsidRPr="00AC5852" w:rsidRDefault="0022529F" w:rsidP="0022529F">
      <w:pPr>
        <w:pStyle w:val="Encabezado"/>
        <w:tabs>
          <w:tab w:val="clear" w:pos="4419"/>
          <w:tab w:val="clear" w:pos="8838"/>
          <w:tab w:val="right" w:pos="9498"/>
        </w:tabs>
        <w:ind w:right="-1"/>
        <w:jc w:val="right"/>
        <w:rPr>
          <w:rFonts w:cs="Arial"/>
          <w:b/>
          <w:sz w:val="22"/>
          <w:szCs w:val="22"/>
        </w:rPr>
      </w:pPr>
      <w:proofErr w:type="gramStart"/>
      <w:r w:rsidRPr="00AC5852">
        <w:rPr>
          <w:rFonts w:cs="Arial"/>
          <w:b/>
          <w:sz w:val="22"/>
          <w:szCs w:val="22"/>
        </w:rPr>
        <w:t>correspondiente</w:t>
      </w:r>
      <w:proofErr w:type="gramEnd"/>
      <w:r w:rsidRPr="00AC5852">
        <w:rPr>
          <w:rFonts w:cs="Arial"/>
          <w:b/>
          <w:sz w:val="22"/>
          <w:szCs w:val="22"/>
        </w:rPr>
        <w:t xml:space="preserve"> al ejercicio fiscal </w:t>
      </w:r>
      <w:r w:rsidR="002974F5" w:rsidRPr="00AC5852">
        <w:rPr>
          <w:rFonts w:cs="Arial"/>
          <w:b/>
          <w:sz w:val="22"/>
          <w:szCs w:val="22"/>
        </w:rPr>
        <w:t>2016</w:t>
      </w:r>
    </w:p>
    <w:p w:rsidR="0022529F" w:rsidRPr="00AC5852" w:rsidRDefault="0022529F" w:rsidP="0022529F">
      <w:pPr>
        <w:pStyle w:val="Textoindependiente3"/>
        <w:ind w:right="79"/>
        <w:rPr>
          <w:rFonts w:cs="Arial"/>
          <w:sz w:val="22"/>
          <w:szCs w:val="22"/>
        </w:rPr>
      </w:pPr>
    </w:p>
    <w:p w:rsidR="0022529F" w:rsidRPr="00AC5852" w:rsidRDefault="0022529F" w:rsidP="0022529F">
      <w:pPr>
        <w:pStyle w:val="Textoindependiente3"/>
        <w:ind w:right="79"/>
        <w:rPr>
          <w:rFonts w:cs="Arial"/>
          <w:sz w:val="22"/>
          <w:szCs w:val="22"/>
        </w:rPr>
      </w:pPr>
    </w:p>
    <w:p w:rsidR="0022529F" w:rsidRPr="00AC5852" w:rsidRDefault="0022529F" w:rsidP="0022529F">
      <w:pPr>
        <w:tabs>
          <w:tab w:val="left" w:pos="426"/>
        </w:tabs>
        <w:jc w:val="both"/>
        <w:rPr>
          <w:rFonts w:cs="Arial"/>
          <w:bCs/>
          <w:sz w:val="22"/>
          <w:szCs w:val="22"/>
        </w:rPr>
      </w:pPr>
      <w:r w:rsidRPr="00AC5852">
        <w:rPr>
          <w:rFonts w:cs="Arial"/>
          <w:bCs/>
          <w:sz w:val="22"/>
          <w:szCs w:val="22"/>
        </w:rPr>
        <w:t xml:space="preserve">De conformidad con el artículo 51, último párrafo de la Ley de Presupuesto y Gasto Eficiente </w:t>
      </w:r>
      <w:r w:rsidR="008E39A2" w:rsidRPr="00AC5852">
        <w:rPr>
          <w:rFonts w:cs="Arial"/>
          <w:bCs/>
          <w:sz w:val="22"/>
          <w:szCs w:val="22"/>
        </w:rPr>
        <w:t>de</w:t>
      </w:r>
      <w:r w:rsidR="00D24FAE" w:rsidRPr="00AC5852">
        <w:rPr>
          <w:rFonts w:cs="Arial"/>
          <w:bCs/>
          <w:sz w:val="22"/>
          <w:szCs w:val="22"/>
        </w:rPr>
        <w:t>l Distrito Federal</w:t>
      </w:r>
      <w:r w:rsidR="008E39A2" w:rsidRPr="00AC5852">
        <w:rPr>
          <w:rFonts w:cs="Arial"/>
          <w:bCs/>
          <w:sz w:val="22"/>
          <w:szCs w:val="22"/>
        </w:rPr>
        <w:t xml:space="preserve"> </w:t>
      </w:r>
      <w:r w:rsidRPr="00AC5852">
        <w:rPr>
          <w:rFonts w:cs="Arial"/>
          <w:bCs/>
          <w:sz w:val="22"/>
          <w:szCs w:val="22"/>
        </w:rPr>
        <w:t xml:space="preserve"> vigente, manifiesto bajo protesta de decir verdad, que nuestra empresa ha cumplido en debida forma con las obligaciones fiscales previstas por el Código Fiscal del Distrito Federal vigente, correspondientes a los últimos cinco ejercicios fiscales realizando para el efecto el listado de por lo menos las siguientes contribuciones:</w:t>
      </w:r>
    </w:p>
    <w:p w:rsidR="0022529F" w:rsidRPr="00AC5852" w:rsidRDefault="0022529F" w:rsidP="0022529F">
      <w:pPr>
        <w:tabs>
          <w:tab w:val="left" w:pos="426"/>
        </w:tabs>
        <w:jc w:val="both"/>
        <w:rPr>
          <w:rFonts w:cs="Arial"/>
          <w:bCs/>
          <w:sz w:val="22"/>
          <w:szCs w:val="22"/>
        </w:rPr>
      </w:pPr>
    </w:p>
    <w:p w:rsidR="00F5134D" w:rsidRPr="00AC5852" w:rsidRDefault="00F5134D" w:rsidP="0022529F">
      <w:pPr>
        <w:tabs>
          <w:tab w:val="left" w:pos="426"/>
        </w:tabs>
        <w:jc w:val="both"/>
        <w:rPr>
          <w:rFonts w:cs="Arial"/>
          <w:bCs/>
          <w:sz w:val="22"/>
          <w:szCs w:val="22"/>
        </w:rPr>
      </w:pPr>
    </w:p>
    <w:tbl>
      <w:tblPr>
        <w:tblW w:w="92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BF"/>
      </w:tblPr>
      <w:tblGrid>
        <w:gridCol w:w="6204"/>
        <w:gridCol w:w="1534"/>
        <w:gridCol w:w="1534"/>
      </w:tblGrid>
      <w:tr w:rsidR="0022529F" w:rsidRPr="00AC5852" w:rsidTr="004647B3">
        <w:trPr>
          <w:trHeight w:val="537"/>
          <w:jc w:val="center"/>
        </w:trPr>
        <w:tc>
          <w:tcPr>
            <w:tcW w:w="6204" w:type="dxa"/>
            <w:shd w:val="clear" w:color="auto" w:fill="FDE9D9"/>
            <w:vAlign w:val="center"/>
          </w:tcPr>
          <w:p w:rsidR="0022529F" w:rsidRPr="00AC5852" w:rsidRDefault="0022529F" w:rsidP="007664F9">
            <w:pPr>
              <w:pStyle w:val="Textoindependiente3"/>
              <w:jc w:val="center"/>
              <w:rPr>
                <w:rFonts w:cs="Arial"/>
                <w:b/>
                <w:sz w:val="22"/>
                <w:szCs w:val="22"/>
              </w:rPr>
            </w:pPr>
            <w:r w:rsidRPr="00AC5852">
              <w:rPr>
                <w:rFonts w:cs="Arial"/>
                <w:b/>
                <w:sz w:val="22"/>
                <w:szCs w:val="22"/>
              </w:rPr>
              <w:t>Contribución.</w:t>
            </w:r>
          </w:p>
        </w:tc>
        <w:tc>
          <w:tcPr>
            <w:tcW w:w="1534" w:type="dxa"/>
            <w:shd w:val="clear" w:color="auto" w:fill="FDE9D9"/>
            <w:vAlign w:val="center"/>
          </w:tcPr>
          <w:p w:rsidR="0022529F" w:rsidRPr="00AC5852" w:rsidRDefault="0022529F" w:rsidP="007664F9">
            <w:pPr>
              <w:pStyle w:val="Textoindependiente3"/>
              <w:jc w:val="center"/>
              <w:rPr>
                <w:rFonts w:cs="Arial"/>
                <w:b/>
                <w:sz w:val="22"/>
                <w:szCs w:val="22"/>
              </w:rPr>
            </w:pPr>
            <w:r w:rsidRPr="00AC5852">
              <w:rPr>
                <w:rFonts w:cs="Arial"/>
                <w:b/>
                <w:sz w:val="22"/>
                <w:szCs w:val="22"/>
              </w:rPr>
              <w:t>Aplica</w:t>
            </w:r>
          </w:p>
        </w:tc>
        <w:tc>
          <w:tcPr>
            <w:tcW w:w="1534" w:type="dxa"/>
            <w:shd w:val="clear" w:color="auto" w:fill="FDE9D9"/>
            <w:vAlign w:val="center"/>
          </w:tcPr>
          <w:p w:rsidR="0022529F" w:rsidRPr="00AC5852" w:rsidRDefault="0022529F" w:rsidP="007664F9">
            <w:pPr>
              <w:pStyle w:val="Textoindependiente3"/>
              <w:jc w:val="center"/>
              <w:rPr>
                <w:rFonts w:cs="Arial"/>
                <w:b/>
                <w:sz w:val="22"/>
                <w:szCs w:val="22"/>
              </w:rPr>
            </w:pPr>
            <w:r w:rsidRPr="00AC5852">
              <w:rPr>
                <w:rFonts w:cs="Arial"/>
                <w:b/>
                <w:sz w:val="22"/>
                <w:szCs w:val="22"/>
              </w:rPr>
              <w:t>No aplica</w:t>
            </w:r>
          </w:p>
        </w:tc>
      </w:tr>
      <w:tr w:rsidR="0022529F" w:rsidRPr="00AC5852" w:rsidTr="00DE58CE">
        <w:trPr>
          <w:trHeight w:val="538"/>
          <w:jc w:val="center"/>
        </w:trPr>
        <w:tc>
          <w:tcPr>
            <w:tcW w:w="6204" w:type="dxa"/>
            <w:vAlign w:val="center"/>
          </w:tcPr>
          <w:p w:rsidR="0022529F" w:rsidRPr="00AC5852" w:rsidRDefault="0022529F" w:rsidP="007664F9">
            <w:pPr>
              <w:pStyle w:val="Textoindependiente3"/>
              <w:rPr>
                <w:rFonts w:cs="Arial"/>
                <w:sz w:val="22"/>
                <w:szCs w:val="22"/>
              </w:rPr>
            </w:pPr>
            <w:r w:rsidRPr="00AC5852">
              <w:rPr>
                <w:rFonts w:cs="Arial"/>
                <w:sz w:val="22"/>
                <w:szCs w:val="22"/>
              </w:rPr>
              <w:t>Impuesto predial (1)</w:t>
            </w:r>
          </w:p>
        </w:tc>
        <w:tc>
          <w:tcPr>
            <w:tcW w:w="1534" w:type="dxa"/>
            <w:vAlign w:val="center"/>
          </w:tcPr>
          <w:p w:rsidR="0022529F" w:rsidRPr="00AC5852" w:rsidRDefault="0022529F" w:rsidP="007664F9">
            <w:pPr>
              <w:pStyle w:val="Textoindependiente3"/>
              <w:rPr>
                <w:rFonts w:cs="Arial"/>
                <w:i/>
                <w:sz w:val="22"/>
                <w:szCs w:val="22"/>
              </w:rPr>
            </w:pPr>
          </w:p>
        </w:tc>
        <w:tc>
          <w:tcPr>
            <w:tcW w:w="1534" w:type="dxa"/>
            <w:vAlign w:val="center"/>
          </w:tcPr>
          <w:p w:rsidR="0022529F" w:rsidRPr="00AC5852" w:rsidRDefault="0022529F" w:rsidP="007664F9">
            <w:pPr>
              <w:pStyle w:val="Textoindependiente3"/>
              <w:rPr>
                <w:rFonts w:cs="Arial"/>
                <w:i/>
                <w:sz w:val="22"/>
                <w:szCs w:val="22"/>
              </w:rPr>
            </w:pPr>
          </w:p>
        </w:tc>
      </w:tr>
      <w:tr w:rsidR="0022529F" w:rsidRPr="00AC5852" w:rsidTr="00DE58CE">
        <w:trPr>
          <w:trHeight w:val="537"/>
          <w:jc w:val="center"/>
        </w:trPr>
        <w:tc>
          <w:tcPr>
            <w:tcW w:w="6204" w:type="dxa"/>
            <w:vAlign w:val="center"/>
          </w:tcPr>
          <w:p w:rsidR="0022529F" w:rsidRPr="00AC5852" w:rsidRDefault="0022529F" w:rsidP="007664F9">
            <w:pPr>
              <w:pStyle w:val="Textoindependiente3"/>
              <w:rPr>
                <w:rFonts w:cs="Arial"/>
                <w:sz w:val="22"/>
                <w:szCs w:val="22"/>
              </w:rPr>
            </w:pPr>
            <w:r w:rsidRPr="00AC5852">
              <w:rPr>
                <w:rFonts w:cs="Arial"/>
                <w:sz w:val="22"/>
                <w:szCs w:val="22"/>
              </w:rPr>
              <w:t>Impuesto sobre adquisición de inmuebles (1)</w:t>
            </w:r>
          </w:p>
        </w:tc>
        <w:tc>
          <w:tcPr>
            <w:tcW w:w="1534" w:type="dxa"/>
            <w:vAlign w:val="center"/>
          </w:tcPr>
          <w:p w:rsidR="0022529F" w:rsidRPr="00AC5852" w:rsidRDefault="0022529F" w:rsidP="007664F9">
            <w:pPr>
              <w:pStyle w:val="Textoindependiente3"/>
              <w:rPr>
                <w:rFonts w:cs="Arial"/>
                <w:i/>
                <w:sz w:val="22"/>
                <w:szCs w:val="22"/>
              </w:rPr>
            </w:pPr>
          </w:p>
        </w:tc>
        <w:tc>
          <w:tcPr>
            <w:tcW w:w="1534" w:type="dxa"/>
            <w:vAlign w:val="center"/>
          </w:tcPr>
          <w:p w:rsidR="0022529F" w:rsidRPr="00AC5852" w:rsidRDefault="0022529F" w:rsidP="007664F9">
            <w:pPr>
              <w:pStyle w:val="Textoindependiente3"/>
              <w:rPr>
                <w:rFonts w:cs="Arial"/>
                <w:i/>
                <w:sz w:val="22"/>
                <w:szCs w:val="22"/>
              </w:rPr>
            </w:pPr>
          </w:p>
        </w:tc>
      </w:tr>
      <w:tr w:rsidR="0022529F" w:rsidRPr="00AC5852" w:rsidTr="00DE58CE">
        <w:trPr>
          <w:trHeight w:val="538"/>
          <w:jc w:val="center"/>
        </w:trPr>
        <w:tc>
          <w:tcPr>
            <w:tcW w:w="6204" w:type="dxa"/>
            <w:vAlign w:val="center"/>
          </w:tcPr>
          <w:p w:rsidR="0022529F" w:rsidRPr="00AC5852" w:rsidRDefault="0022529F" w:rsidP="007664F9">
            <w:pPr>
              <w:pStyle w:val="Textoindependiente3"/>
              <w:rPr>
                <w:rFonts w:cs="Arial"/>
                <w:sz w:val="22"/>
                <w:szCs w:val="22"/>
              </w:rPr>
            </w:pPr>
            <w:r w:rsidRPr="00AC5852">
              <w:rPr>
                <w:rFonts w:cs="Arial"/>
                <w:sz w:val="22"/>
                <w:szCs w:val="22"/>
              </w:rPr>
              <w:t>Impuesto sobre nóminas (1)</w:t>
            </w:r>
          </w:p>
        </w:tc>
        <w:tc>
          <w:tcPr>
            <w:tcW w:w="1534" w:type="dxa"/>
            <w:vAlign w:val="center"/>
          </w:tcPr>
          <w:p w:rsidR="0022529F" w:rsidRPr="00AC5852" w:rsidRDefault="0022529F" w:rsidP="007664F9">
            <w:pPr>
              <w:pStyle w:val="Textoindependiente3"/>
              <w:rPr>
                <w:rFonts w:cs="Arial"/>
                <w:i/>
                <w:sz w:val="22"/>
                <w:szCs w:val="22"/>
              </w:rPr>
            </w:pPr>
          </w:p>
        </w:tc>
        <w:tc>
          <w:tcPr>
            <w:tcW w:w="1534" w:type="dxa"/>
            <w:vAlign w:val="center"/>
          </w:tcPr>
          <w:p w:rsidR="0022529F" w:rsidRPr="00AC5852" w:rsidRDefault="0022529F" w:rsidP="007664F9">
            <w:pPr>
              <w:pStyle w:val="Textoindependiente3"/>
              <w:rPr>
                <w:rFonts w:cs="Arial"/>
                <w:i/>
                <w:sz w:val="22"/>
                <w:szCs w:val="22"/>
              </w:rPr>
            </w:pPr>
          </w:p>
        </w:tc>
      </w:tr>
      <w:tr w:rsidR="0022529F" w:rsidRPr="00AC5852" w:rsidTr="00DE58CE">
        <w:trPr>
          <w:trHeight w:val="538"/>
          <w:jc w:val="center"/>
        </w:trPr>
        <w:tc>
          <w:tcPr>
            <w:tcW w:w="6204" w:type="dxa"/>
            <w:vAlign w:val="center"/>
          </w:tcPr>
          <w:p w:rsidR="0022529F" w:rsidRPr="00AC5852" w:rsidRDefault="0022529F" w:rsidP="007664F9">
            <w:pPr>
              <w:pStyle w:val="Textoindependiente3"/>
              <w:rPr>
                <w:rFonts w:cs="Arial"/>
                <w:sz w:val="22"/>
                <w:szCs w:val="22"/>
              </w:rPr>
            </w:pPr>
            <w:r w:rsidRPr="00AC5852">
              <w:rPr>
                <w:rFonts w:cs="Arial"/>
                <w:sz w:val="22"/>
                <w:szCs w:val="22"/>
              </w:rPr>
              <w:t>Impuesto sobre tenencia o uso de vehículos (1)</w:t>
            </w:r>
          </w:p>
        </w:tc>
        <w:tc>
          <w:tcPr>
            <w:tcW w:w="1534" w:type="dxa"/>
            <w:vAlign w:val="center"/>
          </w:tcPr>
          <w:p w:rsidR="0022529F" w:rsidRPr="00AC5852" w:rsidRDefault="0022529F" w:rsidP="007664F9">
            <w:pPr>
              <w:pStyle w:val="Textoindependiente3"/>
              <w:rPr>
                <w:rFonts w:cs="Arial"/>
                <w:i/>
                <w:sz w:val="22"/>
                <w:szCs w:val="22"/>
              </w:rPr>
            </w:pPr>
          </w:p>
        </w:tc>
        <w:tc>
          <w:tcPr>
            <w:tcW w:w="1534" w:type="dxa"/>
            <w:vAlign w:val="center"/>
          </w:tcPr>
          <w:p w:rsidR="0022529F" w:rsidRPr="00AC5852" w:rsidRDefault="0022529F" w:rsidP="007664F9">
            <w:pPr>
              <w:pStyle w:val="Textoindependiente3"/>
              <w:rPr>
                <w:rFonts w:cs="Arial"/>
                <w:i/>
                <w:sz w:val="22"/>
                <w:szCs w:val="22"/>
              </w:rPr>
            </w:pPr>
          </w:p>
        </w:tc>
      </w:tr>
      <w:tr w:rsidR="0022529F" w:rsidRPr="00AC5852" w:rsidTr="00DE58CE">
        <w:trPr>
          <w:trHeight w:val="537"/>
          <w:jc w:val="center"/>
        </w:trPr>
        <w:tc>
          <w:tcPr>
            <w:tcW w:w="6204" w:type="dxa"/>
            <w:vAlign w:val="center"/>
          </w:tcPr>
          <w:p w:rsidR="0022529F" w:rsidRPr="00AC5852" w:rsidRDefault="0022529F" w:rsidP="007664F9">
            <w:pPr>
              <w:pStyle w:val="Textoindependiente3"/>
              <w:rPr>
                <w:rFonts w:cs="Arial"/>
                <w:sz w:val="22"/>
                <w:szCs w:val="22"/>
              </w:rPr>
            </w:pPr>
            <w:r w:rsidRPr="00AC5852">
              <w:rPr>
                <w:rFonts w:cs="Arial"/>
                <w:sz w:val="22"/>
                <w:szCs w:val="22"/>
              </w:rPr>
              <w:t>Impuesto sobre la adquisición de vehículos automotores usados. (1)</w:t>
            </w:r>
          </w:p>
        </w:tc>
        <w:tc>
          <w:tcPr>
            <w:tcW w:w="1534" w:type="dxa"/>
            <w:vAlign w:val="center"/>
          </w:tcPr>
          <w:p w:rsidR="0022529F" w:rsidRPr="00AC5852" w:rsidRDefault="0022529F" w:rsidP="007664F9">
            <w:pPr>
              <w:pStyle w:val="Textoindependiente3"/>
              <w:rPr>
                <w:rFonts w:cs="Arial"/>
                <w:i/>
                <w:sz w:val="22"/>
                <w:szCs w:val="22"/>
              </w:rPr>
            </w:pPr>
          </w:p>
        </w:tc>
        <w:tc>
          <w:tcPr>
            <w:tcW w:w="1534" w:type="dxa"/>
            <w:vAlign w:val="center"/>
          </w:tcPr>
          <w:p w:rsidR="0022529F" w:rsidRPr="00AC5852" w:rsidRDefault="0022529F" w:rsidP="007664F9">
            <w:pPr>
              <w:pStyle w:val="Textoindependiente3"/>
              <w:rPr>
                <w:rFonts w:cs="Arial"/>
                <w:i/>
                <w:sz w:val="22"/>
                <w:szCs w:val="22"/>
              </w:rPr>
            </w:pPr>
          </w:p>
        </w:tc>
      </w:tr>
      <w:tr w:rsidR="0022529F" w:rsidRPr="00AC5852" w:rsidTr="00DE58CE">
        <w:trPr>
          <w:trHeight w:val="538"/>
          <w:jc w:val="center"/>
        </w:trPr>
        <w:tc>
          <w:tcPr>
            <w:tcW w:w="6204" w:type="dxa"/>
            <w:vAlign w:val="center"/>
          </w:tcPr>
          <w:p w:rsidR="0022529F" w:rsidRPr="00AC5852" w:rsidRDefault="0022529F" w:rsidP="007664F9">
            <w:pPr>
              <w:pStyle w:val="Textoindependiente3"/>
              <w:rPr>
                <w:rFonts w:cs="Arial"/>
                <w:sz w:val="22"/>
                <w:szCs w:val="22"/>
              </w:rPr>
            </w:pPr>
            <w:r w:rsidRPr="00AC5852">
              <w:rPr>
                <w:rFonts w:cs="Arial"/>
                <w:sz w:val="22"/>
                <w:szCs w:val="22"/>
              </w:rPr>
              <w:t>Impuestos por la prestación de servicios de hospedaje. (2)</w:t>
            </w:r>
          </w:p>
        </w:tc>
        <w:tc>
          <w:tcPr>
            <w:tcW w:w="1534" w:type="dxa"/>
            <w:vAlign w:val="center"/>
          </w:tcPr>
          <w:p w:rsidR="0022529F" w:rsidRPr="00AC5852" w:rsidRDefault="0022529F" w:rsidP="007664F9">
            <w:pPr>
              <w:pStyle w:val="Textoindependiente3"/>
              <w:rPr>
                <w:rFonts w:cs="Arial"/>
                <w:i/>
                <w:sz w:val="22"/>
                <w:szCs w:val="22"/>
              </w:rPr>
            </w:pPr>
          </w:p>
        </w:tc>
        <w:tc>
          <w:tcPr>
            <w:tcW w:w="1534" w:type="dxa"/>
            <w:vAlign w:val="center"/>
          </w:tcPr>
          <w:p w:rsidR="0022529F" w:rsidRPr="00AC5852" w:rsidRDefault="0022529F" w:rsidP="007664F9">
            <w:pPr>
              <w:pStyle w:val="Textoindependiente3"/>
              <w:rPr>
                <w:rFonts w:cs="Arial"/>
                <w:i/>
                <w:sz w:val="22"/>
                <w:szCs w:val="22"/>
              </w:rPr>
            </w:pPr>
          </w:p>
        </w:tc>
      </w:tr>
      <w:tr w:rsidR="0022529F" w:rsidRPr="00AC5852" w:rsidTr="00DE58CE">
        <w:trPr>
          <w:trHeight w:val="537"/>
          <w:jc w:val="center"/>
        </w:trPr>
        <w:tc>
          <w:tcPr>
            <w:tcW w:w="6204" w:type="dxa"/>
            <w:vAlign w:val="center"/>
          </w:tcPr>
          <w:p w:rsidR="0022529F" w:rsidRPr="00AC5852" w:rsidRDefault="0022529F" w:rsidP="007664F9">
            <w:pPr>
              <w:pStyle w:val="Textoindependiente3"/>
              <w:rPr>
                <w:rFonts w:cs="Arial"/>
                <w:sz w:val="22"/>
                <w:szCs w:val="22"/>
              </w:rPr>
            </w:pPr>
            <w:r w:rsidRPr="00AC5852">
              <w:rPr>
                <w:rFonts w:cs="Arial"/>
                <w:sz w:val="22"/>
                <w:szCs w:val="22"/>
              </w:rPr>
              <w:t>Derechos por el suministro de agua. (1)</w:t>
            </w:r>
          </w:p>
        </w:tc>
        <w:tc>
          <w:tcPr>
            <w:tcW w:w="1534" w:type="dxa"/>
            <w:vAlign w:val="center"/>
          </w:tcPr>
          <w:p w:rsidR="0022529F" w:rsidRPr="00AC5852" w:rsidRDefault="0022529F" w:rsidP="007664F9">
            <w:pPr>
              <w:pStyle w:val="Textoindependiente3"/>
              <w:rPr>
                <w:rFonts w:cs="Arial"/>
                <w:i/>
                <w:sz w:val="22"/>
                <w:szCs w:val="22"/>
              </w:rPr>
            </w:pPr>
          </w:p>
        </w:tc>
        <w:tc>
          <w:tcPr>
            <w:tcW w:w="1534" w:type="dxa"/>
            <w:vAlign w:val="center"/>
          </w:tcPr>
          <w:p w:rsidR="0022529F" w:rsidRPr="00AC5852" w:rsidRDefault="0022529F" w:rsidP="007664F9">
            <w:pPr>
              <w:pStyle w:val="Textoindependiente3"/>
              <w:rPr>
                <w:rFonts w:cs="Arial"/>
                <w:i/>
                <w:sz w:val="22"/>
                <w:szCs w:val="22"/>
              </w:rPr>
            </w:pPr>
          </w:p>
        </w:tc>
      </w:tr>
      <w:tr w:rsidR="0022529F" w:rsidRPr="00AC5852" w:rsidTr="00DE58CE">
        <w:trPr>
          <w:trHeight w:val="538"/>
          <w:jc w:val="center"/>
        </w:trPr>
        <w:tc>
          <w:tcPr>
            <w:tcW w:w="6204" w:type="dxa"/>
            <w:vAlign w:val="center"/>
          </w:tcPr>
          <w:p w:rsidR="0022529F" w:rsidRPr="00AC5852" w:rsidRDefault="0022529F" w:rsidP="007664F9">
            <w:pPr>
              <w:pStyle w:val="Textoindependiente3"/>
              <w:rPr>
                <w:rFonts w:cs="Arial"/>
                <w:sz w:val="22"/>
                <w:szCs w:val="22"/>
              </w:rPr>
            </w:pPr>
            <w:r w:rsidRPr="00AC5852">
              <w:rPr>
                <w:rFonts w:cs="Arial"/>
                <w:sz w:val="22"/>
                <w:szCs w:val="22"/>
              </w:rPr>
              <w:t>Número de cuenta predial:</w:t>
            </w:r>
          </w:p>
        </w:tc>
        <w:tc>
          <w:tcPr>
            <w:tcW w:w="1534" w:type="dxa"/>
            <w:vAlign w:val="center"/>
          </w:tcPr>
          <w:p w:rsidR="0022529F" w:rsidRPr="00AC5852" w:rsidRDefault="0022529F" w:rsidP="007664F9">
            <w:pPr>
              <w:pStyle w:val="Textoindependiente3"/>
              <w:rPr>
                <w:rFonts w:cs="Arial"/>
                <w:i/>
                <w:sz w:val="22"/>
                <w:szCs w:val="22"/>
              </w:rPr>
            </w:pPr>
          </w:p>
        </w:tc>
        <w:tc>
          <w:tcPr>
            <w:tcW w:w="1534" w:type="dxa"/>
            <w:vAlign w:val="center"/>
          </w:tcPr>
          <w:p w:rsidR="0022529F" w:rsidRPr="00AC5852" w:rsidRDefault="0022529F" w:rsidP="007664F9">
            <w:pPr>
              <w:pStyle w:val="Textoindependiente3"/>
              <w:rPr>
                <w:rFonts w:cs="Arial"/>
                <w:i/>
                <w:sz w:val="22"/>
                <w:szCs w:val="22"/>
              </w:rPr>
            </w:pPr>
          </w:p>
        </w:tc>
      </w:tr>
      <w:tr w:rsidR="0022529F" w:rsidRPr="00AC5852" w:rsidTr="00DE58CE">
        <w:trPr>
          <w:trHeight w:val="538"/>
          <w:jc w:val="center"/>
        </w:trPr>
        <w:tc>
          <w:tcPr>
            <w:tcW w:w="6204" w:type="dxa"/>
            <w:vAlign w:val="center"/>
          </w:tcPr>
          <w:p w:rsidR="0022529F" w:rsidRPr="00AC5852" w:rsidRDefault="0022529F" w:rsidP="007664F9">
            <w:pPr>
              <w:pStyle w:val="Textoindependiente3"/>
              <w:rPr>
                <w:rFonts w:cs="Arial"/>
                <w:sz w:val="22"/>
                <w:szCs w:val="22"/>
              </w:rPr>
            </w:pPr>
            <w:r w:rsidRPr="00AC5852">
              <w:rPr>
                <w:rFonts w:cs="Arial"/>
                <w:sz w:val="22"/>
                <w:szCs w:val="22"/>
              </w:rPr>
              <w:t>Número de cuenta por servicio de agua:</w:t>
            </w:r>
          </w:p>
        </w:tc>
        <w:tc>
          <w:tcPr>
            <w:tcW w:w="1534" w:type="dxa"/>
            <w:vAlign w:val="center"/>
          </w:tcPr>
          <w:p w:rsidR="0022529F" w:rsidRPr="00AC5852" w:rsidRDefault="0022529F" w:rsidP="007664F9">
            <w:pPr>
              <w:pStyle w:val="Textoindependiente3"/>
              <w:rPr>
                <w:rFonts w:cs="Arial"/>
                <w:i/>
                <w:sz w:val="22"/>
                <w:szCs w:val="22"/>
              </w:rPr>
            </w:pPr>
          </w:p>
        </w:tc>
        <w:tc>
          <w:tcPr>
            <w:tcW w:w="1534" w:type="dxa"/>
            <w:vAlign w:val="center"/>
          </w:tcPr>
          <w:p w:rsidR="0022529F" w:rsidRPr="00AC5852" w:rsidRDefault="0022529F" w:rsidP="007664F9">
            <w:pPr>
              <w:pStyle w:val="Textoindependiente3"/>
              <w:rPr>
                <w:rFonts w:cs="Arial"/>
                <w:i/>
                <w:sz w:val="22"/>
                <w:szCs w:val="22"/>
              </w:rPr>
            </w:pPr>
          </w:p>
        </w:tc>
      </w:tr>
    </w:tbl>
    <w:p w:rsidR="00F5134D" w:rsidRPr="00AC5852" w:rsidRDefault="00F5134D" w:rsidP="0022529F">
      <w:pPr>
        <w:tabs>
          <w:tab w:val="left" w:pos="426"/>
        </w:tabs>
        <w:jc w:val="both"/>
        <w:rPr>
          <w:rFonts w:cs="Arial"/>
          <w:bCs/>
          <w:sz w:val="22"/>
          <w:szCs w:val="22"/>
        </w:rPr>
      </w:pPr>
    </w:p>
    <w:p w:rsidR="00F5134D" w:rsidRPr="00AC5852" w:rsidRDefault="00F5134D" w:rsidP="0022529F">
      <w:pPr>
        <w:tabs>
          <w:tab w:val="left" w:pos="426"/>
        </w:tabs>
        <w:jc w:val="both"/>
        <w:rPr>
          <w:rFonts w:cs="Arial"/>
          <w:bCs/>
          <w:sz w:val="22"/>
          <w:szCs w:val="22"/>
        </w:rPr>
      </w:pPr>
    </w:p>
    <w:p w:rsidR="00B54255" w:rsidRPr="00AC5852" w:rsidRDefault="00B54255" w:rsidP="0022529F">
      <w:pPr>
        <w:tabs>
          <w:tab w:val="left" w:pos="426"/>
        </w:tabs>
        <w:jc w:val="both"/>
        <w:rPr>
          <w:rFonts w:cs="Arial"/>
          <w:bCs/>
          <w:sz w:val="22"/>
          <w:szCs w:val="22"/>
        </w:rPr>
      </w:pPr>
    </w:p>
    <w:p w:rsidR="0039239A" w:rsidRPr="00AC5852" w:rsidRDefault="0039239A" w:rsidP="0022529F">
      <w:pPr>
        <w:tabs>
          <w:tab w:val="left" w:pos="426"/>
        </w:tabs>
        <w:jc w:val="both"/>
        <w:rPr>
          <w:rFonts w:cs="Arial"/>
          <w:bCs/>
          <w:sz w:val="22"/>
          <w:szCs w:val="22"/>
        </w:rPr>
      </w:pPr>
    </w:p>
    <w:p w:rsidR="0039239A" w:rsidRPr="00AC5852" w:rsidRDefault="0039239A" w:rsidP="0022529F">
      <w:pPr>
        <w:tabs>
          <w:tab w:val="left" w:pos="426"/>
        </w:tabs>
        <w:jc w:val="both"/>
        <w:rPr>
          <w:rFonts w:cs="Arial"/>
          <w:bCs/>
          <w:sz w:val="22"/>
          <w:szCs w:val="22"/>
        </w:rPr>
      </w:pPr>
    </w:p>
    <w:p w:rsidR="0039239A" w:rsidRPr="00AC5852" w:rsidRDefault="0039239A" w:rsidP="0022529F">
      <w:pPr>
        <w:tabs>
          <w:tab w:val="left" w:pos="426"/>
        </w:tabs>
        <w:jc w:val="both"/>
        <w:rPr>
          <w:rFonts w:cs="Arial"/>
          <w:bCs/>
          <w:sz w:val="22"/>
          <w:szCs w:val="22"/>
        </w:rPr>
      </w:pPr>
    </w:p>
    <w:p w:rsidR="00B54255" w:rsidRPr="00AC5852" w:rsidRDefault="00B54255" w:rsidP="0022529F">
      <w:pPr>
        <w:tabs>
          <w:tab w:val="left" w:pos="426"/>
        </w:tabs>
        <w:jc w:val="both"/>
        <w:rPr>
          <w:rFonts w:cs="Arial"/>
          <w:bCs/>
          <w:sz w:val="22"/>
          <w:szCs w:val="22"/>
        </w:rPr>
      </w:pPr>
    </w:p>
    <w:p w:rsidR="0022529F" w:rsidRPr="00AC5852" w:rsidRDefault="0022529F" w:rsidP="0022529F">
      <w:pPr>
        <w:tabs>
          <w:tab w:val="left" w:pos="426"/>
        </w:tabs>
        <w:jc w:val="both"/>
        <w:rPr>
          <w:rFonts w:cs="Arial"/>
          <w:bCs/>
          <w:sz w:val="22"/>
          <w:szCs w:val="22"/>
        </w:rPr>
      </w:pPr>
      <w:r w:rsidRPr="00AC5852">
        <w:rPr>
          <w:rFonts w:cs="Arial"/>
          <w:bCs/>
          <w:sz w:val="22"/>
          <w:szCs w:val="22"/>
        </w:rPr>
        <w:t>Asimismo manifiesto que la empresa que represento se encuentra en el supuesto de:</w:t>
      </w:r>
    </w:p>
    <w:p w:rsidR="0022529F" w:rsidRPr="00AC5852" w:rsidRDefault="0022529F" w:rsidP="0022529F">
      <w:pPr>
        <w:tabs>
          <w:tab w:val="left" w:pos="426"/>
        </w:tabs>
        <w:jc w:val="both"/>
        <w:rPr>
          <w:rFonts w:cs="Arial"/>
          <w:bCs/>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BF"/>
      </w:tblPr>
      <w:tblGrid>
        <w:gridCol w:w="6412"/>
        <w:gridCol w:w="1380"/>
        <w:gridCol w:w="1469"/>
      </w:tblGrid>
      <w:tr w:rsidR="0022529F" w:rsidRPr="00AC5852" w:rsidTr="008B1607">
        <w:trPr>
          <w:trHeight w:val="283"/>
          <w:jc w:val="center"/>
        </w:trPr>
        <w:tc>
          <w:tcPr>
            <w:tcW w:w="6412" w:type="dxa"/>
            <w:shd w:val="clear" w:color="auto" w:fill="FDE9D9"/>
          </w:tcPr>
          <w:p w:rsidR="0022529F" w:rsidRPr="00AC5852" w:rsidRDefault="0022529F" w:rsidP="007664F9">
            <w:pPr>
              <w:pStyle w:val="Textoindependiente3"/>
              <w:jc w:val="center"/>
              <w:rPr>
                <w:rFonts w:cs="Arial"/>
                <w:b/>
                <w:sz w:val="22"/>
                <w:szCs w:val="22"/>
              </w:rPr>
            </w:pPr>
            <w:r w:rsidRPr="00AC5852">
              <w:rPr>
                <w:rFonts w:cs="Arial"/>
                <w:b/>
                <w:sz w:val="22"/>
                <w:szCs w:val="22"/>
              </w:rPr>
              <w:t>Supuesto</w:t>
            </w:r>
          </w:p>
        </w:tc>
        <w:tc>
          <w:tcPr>
            <w:tcW w:w="1380" w:type="dxa"/>
            <w:shd w:val="clear" w:color="auto" w:fill="FDE9D9"/>
          </w:tcPr>
          <w:p w:rsidR="0022529F" w:rsidRPr="00AC5852" w:rsidRDefault="0022529F" w:rsidP="007664F9">
            <w:pPr>
              <w:pStyle w:val="Textoindependiente3"/>
              <w:jc w:val="center"/>
              <w:rPr>
                <w:rFonts w:cs="Arial"/>
                <w:b/>
                <w:sz w:val="22"/>
                <w:szCs w:val="22"/>
              </w:rPr>
            </w:pPr>
            <w:r w:rsidRPr="00AC5852">
              <w:rPr>
                <w:rFonts w:cs="Arial"/>
                <w:b/>
                <w:sz w:val="22"/>
                <w:szCs w:val="22"/>
              </w:rPr>
              <w:t>Aplica</w:t>
            </w:r>
          </w:p>
        </w:tc>
        <w:tc>
          <w:tcPr>
            <w:tcW w:w="1469" w:type="dxa"/>
            <w:shd w:val="clear" w:color="auto" w:fill="FDE9D9"/>
          </w:tcPr>
          <w:p w:rsidR="0022529F" w:rsidRPr="00AC5852" w:rsidRDefault="0022529F" w:rsidP="007664F9">
            <w:pPr>
              <w:pStyle w:val="Textoindependiente3"/>
              <w:jc w:val="center"/>
              <w:rPr>
                <w:rFonts w:cs="Arial"/>
                <w:b/>
                <w:sz w:val="22"/>
                <w:szCs w:val="22"/>
              </w:rPr>
            </w:pPr>
            <w:r w:rsidRPr="00AC5852">
              <w:rPr>
                <w:rFonts w:cs="Arial"/>
                <w:b/>
                <w:sz w:val="22"/>
                <w:szCs w:val="22"/>
              </w:rPr>
              <w:t>No aplica</w:t>
            </w:r>
          </w:p>
        </w:tc>
      </w:tr>
      <w:tr w:rsidR="0022529F" w:rsidRPr="00AC5852" w:rsidTr="00F5134D">
        <w:trPr>
          <w:trHeight w:val="567"/>
          <w:jc w:val="center"/>
        </w:trPr>
        <w:tc>
          <w:tcPr>
            <w:tcW w:w="6412" w:type="dxa"/>
            <w:vAlign w:val="center"/>
          </w:tcPr>
          <w:p w:rsidR="0022529F" w:rsidRPr="00AC5852" w:rsidRDefault="0022529F" w:rsidP="007664F9">
            <w:pPr>
              <w:pStyle w:val="Textoindependiente3"/>
              <w:rPr>
                <w:rFonts w:cs="Arial"/>
                <w:sz w:val="22"/>
                <w:szCs w:val="22"/>
              </w:rPr>
            </w:pPr>
            <w:r w:rsidRPr="00AC5852">
              <w:rPr>
                <w:rFonts w:cs="Arial"/>
                <w:sz w:val="22"/>
                <w:szCs w:val="22"/>
              </w:rPr>
              <w:t>La causación de las contribuciones u obligaciones es menor a 5 años, debido a que la fecha a partir de la cual se generaron es __________________________.</w:t>
            </w:r>
          </w:p>
        </w:tc>
        <w:tc>
          <w:tcPr>
            <w:tcW w:w="1380" w:type="dxa"/>
            <w:vAlign w:val="center"/>
          </w:tcPr>
          <w:p w:rsidR="0022529F" w:rsidRPr="00AC5852" w:rsidRDefault="0022529F" w:rsidP="007664F9">
            <w:pPr>
              <w:pStyle w:val="Textoindependiente3"/>
              <w:rPr>
                <w:rFonts w:cs="Arial"/>
                <w:sz w:val="22"/>
                <w:szCs w:val="22"/>
              </w:rPr>
            </w:pPr>
          </w:p>
        </w:tc>
        <w:tc>
          <w:tcPr>
            <w:tcW w:w="1469" w:type="dxa"/>
            <w:vAlign w:val="center"/>
          </w:tcPr>
          <w:p w:rsidR="0022529F" w:rsidRPr="00AC5852" w:rsidRDefault="0022529F" w:rsidP="007664F9">
            <w:pPr>
              <w:pStyle w:val="Textoindependiente3"/>
              <w:rPr>
                <w:rFonts w:cs="Arial"/>
                <w:sz w:val="22"/>
                <w:szCs w:val="22"/>
              </w:rPr>
            </w:pPr>
          </w:p>
        </w:tc>
      </w:tr>
      <w:tr w:rsidR="0022529F" w:rsidRPr="00AC5852" w:rsidTr="00F5134D">
        <w:trPr>
          <w:trHeight w:val="567"/>
          <w:jc w:val="center"/>
        </w:trPr>
        <w:tc>
          <w:tcPr>
            <w:tcW w:w="6412" w:type="dxa"/>
            <w:vAlign w:val="center"/>
          </w:tcPr>
          <w:p w:rsidR="0022529F" w:rsidRPr="00AC5852" w:rsidRDefault="0022529F" w:rsidP="007664F9">
            <w:pPr>
              <w:pStyle w:val="Textoindependiente3"/>
              <w:rPr>
                <w:rFonts w:cs="Arial"/>
                <w:sz w:val="22"/>
                <w:szCs w:val="22"/>
              </w:rPr>
            </w:pPr>
            <w:r w:rsidRPr="00AC5852">
              <w:rPr>
                <w:rFonts w:cs="Arial"/>
                <w:sz w:val="22"/>
                <w:szCs w:val="22"/>
              </w:rPr>
              <w:t xml:space="preserve">El domicilio fiscal se encuentra fuera </w:t>
            </w:r>
            <w:r w:rsidR="008E39A2" w:rsidRPr="00AC5852">
              <w:rPr>
                <w:rFonts w:cs="Arial"/>
                <w:sz w:val="22"/>
                <w:szCs w:val="22"/>
              </w:rPr>
              <w:t>de la Ciudad de México</w:t>
            </w:r>
            <w:r w:rsidRPr="00AC5852">
              <w:rPr>
                <w:rFonts w:cs="Arial"/>
                <w:sz w:val="22"/>
                <w:szCs w:val="22"/>
              </w:rPr>
              <w:t>.</w:t>
            </w:r>
          </w:p>
        </w:tc>
        <w:tc>
          <w:tcPr>
            <w:tcW w:w="1380" w:type="dxa"/>
            <w:vAlign w:val="center"/>
          </w:tcPr>
          <w:p w:rsidR="0022529F" w:rsidRPr="00AC5852" w:rsidRDefault="0022529F" w:rsidP="007664F9">
            <w:pPr>
              <w:pStyle w:val="Textoindependiente3"/>
              <w:rPr>
                <w:rFonts w:cs="Arial"/>
                <w:sz w:val="22"/>
                <w:szCs w:val="22"/>
              </w:rPr>
            </w:pPr>
          </w:p>
        </w:tc>
        <w:tc>
          <w:tcPr>
            <w:tcW w:w="1469" w:type="dxa"/>
            <w:vAlign w:val="center"/>
          </w:tcPr>
          <w:p w:rsidR="0022529F" w:rsidRPr="00AC5852" w:rsidRDefault="0022529F" w:rsidP="007664F9">
            <w:pPr>
              <w:pStyle w:val="Textoindependiente3"/>
              <w:rPr>
                <w:rFonts w:cs="Arial"/>
                <w:sz w:val="22"/>
                <w:szCs w:val="22"/>
              </w:rPr>
            </w:pPr>
          </w:p>
        </w:tc>
      </w:tr>
      <w:tr w:rsidR="0022529F" w:rsidRPr="00AC5852" w:rsidTr="00F5134D">
        <w:trPr>
          <w:trHeight w:val="567"/>
          <w:jc w:val="center"/>
        </w:trPr>
        <w:tc>
          <w:tcPr>
            <w:tcW w:w="6412" w:type="dxa"/>
            <w:vAlign w:val="center"/>
          </w:tcPr>
          <w:p w:rsidR="0022529F" w:rsidRPr="00AC5852" w:rsidRDefault="0022529F" w:rsidP="007664F9">
            <w:pPr>
              <w:pStyle w:val="Textoindependiente3"/>
              <w:rPr>
                <w:rFonts w:cs="Arial"/>
                <w:sz w:val="22"/>
                <w:szCs w:val="22"/>
              </w:rPr>
            </w:pPr>
            <w:r w:rsidRPr="00AC5852">
              <w:rPr>
                <w:rFonts w:cs="Arial"/>
                <w:sz w:val="22"/>
                <w:szCs w:val="22"/>
              </w:rPr>
              <w:t xml:space="preserve">El domicilio fiscal se encontró en </w:t>
            </w:r>
            <w:r w:rsidR="00454FB2" w:rsidRPr="00AC5852">
              <w:rPr>
                <w:rFonts w:cs="Arial"/>
                <w:sz w:val="22"/>
                <w:szCs w:val="22"/>
              </w:rPr>
              <w:t>la Ciudad de México</w:t>
            </w:r>
            <w:r w:rsidRPr="00AC5852">
              <w:rPr>
                <w:rFonts w:cs="Arial"/>
                <w:sz w:val="22"/>
                <w:szCs w:val="22"/>
              </w:rPr>
              <w:t xml:space="preserve"> dentro de los últimos 5 años.</w:t>
            </w:r>
          </w:p>
        </w:tc>
        <w:tc>
          <w:tcPr>
            <w:tcW w:w="1380" w:type="dxa"/>
            <w:vAlign w:val="center"/>
          </w:tcPr>
          <w:p w:rsidR="0022529F" w:rsidRPr="00AC5852" w:rsidRDefault="0022529F" w:rsidP="007664F9">
            <w:pPr>
              <w:pStyle w:val="Textoindependiente3"/>
              <w:rPr>
                <w:rFonts w:cs="Arial"/>
                <w:sz w:val="22"/>
                <w:szCs w:val="22"/>
              </w:rPr>
            </w:pPr>
          </w:p>
        </w:tc>
        <w:tc>
          <w:tcPr>
            <w:tcW w:w="1469" w:type="dxa"/>
            <w:vAlign w:val="center"/>
          </w:tcPr>
          <w:p w:rsidR="0022529F" w:rsidRPr="00AC5852" w:rsidRDefault="0022529F" w:rsidP="007664F9">
            <w:pPr>
              <w:pStyle w:val="Textoindependiente3"/>
              <w:rPr>
                <w:rFonts w:cs="Arial"/>
                <w:sz w:val="22"/>
                <w:szCs w:val="22"/>
              </w:rPr>
            </w:pPr>
          </w:p>
        </w:tc>
      </w:tr>
      <w:tr w:rsidR="0022529F" w:rsidRPr="00AC5852" w:rsidTr="00F5134D">
        <w:trPr>
          <w:trHeight w:val="567"/>
          <w:jc w:val="center"/>
        </w:trPr>
        <w:tc>
          <w:tcPr>
            <w:tcW w:w="6412" w:type="dxa"/>
            <w:vAlign w:val="center"/>
          </w:tcPr>
          <w:p w:rsidR="0022529F" w:rsidRPr="00AC5852" w:rsidRDefault="0022529F" w:rsidP="007664F9">
            <w:pPr>
              <w:pStyle w:val="Textoindependiente3"/>
              <w:rPr>
                <w:rFonts w:cs="Arial"/>
                <w:sz w:val="22"/>
                <w:szCs w:val="22"/>
              </w:rPr>
            </w:pPr>
            <w:r w:rsidRPr="00AC5852">
              <w:rPr>
                <w:rFonts w:cs="Arial"/>
                <w:sz w:val="22"/>
                <w:szCs w:val="22"/>
              </w:rPr>
              <w:t>Se cuenta con autorización para pago a plazo, y  no se ha incurrido en alguno de los supuestos que considera el artículo 32 del Código Fiscal del Distrito Federal, por los que cese dicha autorización.</w:t>
            </w:r>
          </w:p>
        </w:tc>
        <w:tc>
          <w:tcPr>
            <w:tcW w:w="1380" w:type="dxa"/>
            <w:vAlign w:val="center"/>
          </w:tcPr>
          <w:p w:rsidR="0022529F" w:rsidRPr="00AC5852" w:rsidRDefault="0022529F" w:rsidP="007664F9">
            <w:pPr>
              <w:pStyle w:val="Textoindependiente3"/>
              <w:rPr>
                <w:rFonts w:cs="Arial"/>
                <w:sz w:val="22"/>
                <w:szCs w:val="22"/>
              </w:rPr>
            </w:pPr>
          </w:p>
        </w:tc>
        <w:tc>
          <w:tcPr>
            <w:tcW w:w="1469" w:type="dxa"/>
            <w:vAlign w:val="center"/>
          </w:tcPr>
          <w:p w:rsidR="0022529F" w:rsidRPr="00AC5852" w:rsidRDefault="0022529F" w:rsidP="007664F9">
            <w:pPr>
              <w:pStyle w:val="Textoindependiente3"/>
              <w:rPr>
                <w:rFonts w:cs="Arial"/>
                <w:sz w:val="22"/>
                <w:szCs w:val="22"/>
              </w:rPr>
            </w:pPr>
          </w:p>
        </w:tc>
      </w:tr>
      <w:tr w:rsidR="0022529F" w:rsidRPr="00AC5852" w:rsidTr="00F5134D">
        <w:trPr>
          <w:trHeight w:val="567"/>
          <w:jc w:val="center"/>
        </w:trPr>
        <w:tc>
          <w:tcPr>
            <w:tcW w:w="6412" w:type="dxa"/>
            <w:vAlign w:val="center"/>
          </w:tcPr>
          <w:p w:rsidR="0022529F" w:rsidRPr="00AC5852" w:rsidRDefault="0022529F" w:rsidP="007664F9">
            <w:pPr>
              <w:pStyle w:val="Textoindependiente3"/>
              <w:rPr>
                <w:rFonts w:cs="Arial"/>
                <w:sz w:val="22"/>
                <w:szCs w:val="22"/>
              </w:rPr>
            </w:pPr>
            <w:r w:rsidRPr="00AC5852">
              <w:rPr>
                <w:rFonts w:cs="Arial"/>
                <w:sz w:val="22"/>
                <w:szCs w:val="22"/>
              </w:rPr>
              <w:t>Se encuentra obligada a dictaminar el cumplimiento de sus obligaciones o que haya optado por la dictaminación, conforme a los supuestos que marca el Código Fiscal del Distrito Federal.</w:t>
            </w:r>
          </w:p>
          <w:p w:rsidR="0022529F" w:rsidRPr="00AC5852" w:rsidRDefault="0022529F" w:rsidP="007664F9">
            <w:pPr>
              <w:pStyle w:val="Textoindependiente3"/>
              <w:rPr>
                <w:rFonts w:cs="Arial"/>
                <w:sz w:val="22"/>
                <w:szCs w:val="22"/>
              </w:rPr>
            </w:pPr>
            <w:r w:rsidRPr="00AC5852">
              <w:rPr>
                <w:rFonts w:cs="Arial"/>
                <w:sz w:val="22"/>
                <w:szCs w:val="22"/>
              </w:rPr>
              <w:t>En este caso se precisa que los ejercicios y las contribuciones dictaminadas son las siguientes: ________________________. Asimismo manifiesto que el dictamen se encuentra en proceso de integración por persona autorizada por el Código Fiscal del Distrito Federal.</w:t>
            </w:r>
          </w:p>
        </w:tc>
        <w:tc>
          <w:tcPr>
            <w:tcW w:w="1380" w:type="dxa"/>
            <w:vAlign w:val="center"/>
          </w:tcPr>
          <w:p w:rsidR="0022529F" w:rsidRPr="00AC5852" w:rsidRDefault="0022529F" w:rsidP="007664F9">
            <w:pPr>
              <w:pStyle w:val="Textoindependiente3"/>
              <w:rPr>
                <w:rFonts w:cs="Arial"/>
                <w:sz w:val="22"/>
                <w:szCs w:val="22"/>
              </w:rPr>
            </w:pPr>
          </w:p>
        </w:tc>
        <w:tc>
          <w:tcPr>
            <w:tcW w:w="1469" w:type="dxa"/>
            <w:vAlign w:val="center"/>
          </w:tcPr>
          <w:p w:rsidR="0022529F" w:rsidRPr="00AC5852" w:rsidRDefault="0022529F" w:rsidP="007664F9">
            <w:pPr>
              <w:pStyle w:val="Textoindependiente3"/>
              <w:rPr>
                <w:rFonts w:cs="Arial"/>
                <w:sz w:val="22"/>
                <w:szCs w:val="22"/>
              </w:rPr>
            </w:pPr>
          </w:p>
        </w:tc>
      </w:tr>
    </w:tbl>
    <w:p w:rsidR="0022529F" w:rsidRPr="00AC5852" w:rsidRDefault="0022529F" w:rsidP="0022529F">
      <w:pPr>
        <w:pStyle w:val="Textoindependiente3"/>
        <w:jc w:val="center"/>
        <w:rPr>
          <w:rFonts w:cs="Arial"/>
          <w:b/>
          <w:sz w:val="22"/>
          <w:szCs w:val="22"/>
        </w:rPr>
      </w:pPr>
    </w:p>
    <w:p w:rsidR="0022529F" w:rsidRPr="00AC5852" w:rsidRDefault="0022529F" w:rsidP="0022529F">
      <w:pPr>
        <w:pStyle w:val="Textoindependiente3"/>
        <w:jc w:val="center"/>
        <w:rPr>
          <w:rFonts w:cs="Arial"/>
          <w:b/>
          <w:sz w:val="22"/>
          <w:szCs w:val="22"/>
        </w:rPr>
      </w:pPr>
    </w:p>
    <w:p w:rsidR="0022529F" w:rsidRPr="00AC5852" w:rsidRDefault="0022529F" w:rsidP="0022529F">
      <w:pPr>
        <w:pStyle w:val="Textoindependiente3"/>
        <w:jc w:val="center"/>
        <w:rPr>
          <w:rFonts w:cs="Arial"/>
          <w:b/>
          <w:sz w:val="22"/>
          <w:szCs w:val="22"/>
        </w:rPr>
      </w:pPr>
      <w:r w:rsidRPr="00AC5852">
        <w:rPr>
          <w:rFonts w:cs="Arial"/>
          <w:sz w:val="22"/>
          <w:szCs w:val="22"/>
        </w:rPr>
        <w:t>Atentamente.</w:t>
      </w:r>
    </w:p>
    <w:p w:rsidR="0022529F" w:rsidRPr="00AC5852" w:rsidRDefault="0022529F" w:rsidP="0022529F">
      <w:pPr>
        <w:pStyle w:val="Textoindependiente3"/>
        <w:jc w:val="center"/>
        <w:rPr>
          <w:rFonts w:cs="Arial"/>
          <w:b/>
          <w:sz w:val="22"/>
          <w:szCs w:val="22"/>
        </w:rPr>
      </w:pPr>
    </w:p>
    <w:tbl>
      <w:tblPr>
        <w:tblW w:w="0" w:type="auto"/>
        <w:tblInd w:w="1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914"/>
        <w:gridCol w:w="3633"/>
      </w:tblGrid>
      <w:tr w:rsidR="0022529F" w:rsidRPr="00AC5852" w:rsidTr="00F5134D">
        <w:trPr>
          <w:trHeight w:val="567"/>
        </w:trPr>
        <w:tc>
          <w:tcPr>
            <w:tcW w:w="5914" w:type="dxa"/>
            <w:vAlign w:val="center"/>
          </w:tcPr>
          <w:p w:rsidR="0022529F" w:rsidRPr="00AC5852" w:rsidRDefault="0022529F" w:rsidP="007664F9">
            <w:pPr>
              <w:tabs>
                <w:tab w:val="left" w:pos="567"/>
              </w:tabs>
              <w:rPr>
                <w:rFonts w:cs="Arial"/>
                <w:b/>
                <w:sz w:val="22"/>
                <w:szCs w:val="22"/>
              </w:rPr>
            </w:pPr>
            <w:r w:rsidRPr="00AC5852">
              <w:rPr>
                <w:rFonts w:cs="Arial"/>
                <w:b/>
                <w:sz w:val="22"/>
                <w:szCs w:val="22"/>
              </w:rPr>
              <w:t>Razón Social:</w:t>
            </w:r>
          </w:p>
        </w:tc>
        <w:tc>
          <w:tcPr>
            <w:tcW w:w="3633" w:type="dxa"/>
            <w:vAlign w:val="center"/>
          </w:tcPr>
          <w:p w:rsidR="0022529F" w:rsidRPr="00AC5852" w:rsidRDefault="0022529F" w:rsidP="007664F9">
            <w:pPr>
              <w:tabs>
                <w:tab w:val="left" w:pos="567"/>
              </w:tabs>
              <w:rPr>
                <w:rFonts w:cs="Arial"/>
                <w:i/>
                <w:sz w:val="22"/>
                <w:szCs w:val="22"/>
              </w:rPr>
            </w:pPr>
          </w:p>
        </w:tc>
      </w:tr>
      <w:tr w:rsidR="0022529F" w:rsidRPr="00AC5852" w:rsidTr="00F5134D">
        <w:trPr>
          <w:trHeight w:val="567"/>
        </w:trPr>
        <w:tc>
          <w:tcPr>
            <w:tcW w:w="5914" w:type="dxa"/>
            <w:vAlign w:val="center"/>
          </w:tcPr>
          <w:p w:rsidR="0022529F" w:rsidRPr="00AC5852" w:rsidRDefault="0022529F" w:rsidP="007664F9">
            <w:pPr>
              <w:tabs>
                <w:tab w:val="left" w:pos="567"/>
              </w:tabs>
              <w:rPr>
                <w:rFonts w:cs="Arial"/>
                <w:b/>
                <w:sz w:val="22"/>
                <w:szCs w:val="22"/>
              </w:rPr>
            </w:pPr>
            <w:r w:rsidRPr="00AC5852">
              <w:rPr>
                <w:rFonts w:cs="Arial"/>
                <w:b/>
                <w:sz w:val="22"/>
                <w:szCs w:val="22"/>
              </w:rPr>
              <w:t>Nombre del Representante Legal:</w:t>
            </w:r>
          </w:p>
        </w:tc>
        <w:tc>
          <w:tcPr>
            <w:tcW w:w="3633" w:type="dxa"/>
            <w:vAlign w:val="center"/>
          </w:tcPr>
          <w:p w:rsidR="0022529F" w:rsidRPr="00AC5852" w:rsidRDefault="0022529F" w:rsidP="007664F9">
            <w:pPr>
              <w:tabs>
                <w:tab w:val="left" w:pos="567"/>
              </w:tabs>
              <w:rPr>
                <w:rFonts w:cs="Arial"/>
                <w:i/>
                <w:sz w:val="22"/>
                <w:szCs w:val="22"/>
              </w:rPr>
            </w:pPr>
          </w:p>
        </w:tc>
      </w:tr>
      <w:tr w:rsidR="0022529F" w:rsidRPr="00AC5852" w:rsidTr="00F5134D">
        <w:trPr>
          <w:trHeight w:val="567"/>
        </w:trPr>
        <w:tc>
          <w:tcPr>
            <w:tcW w:w="5914" w:type="dxa"/>
            <w:vAlign w:val="center"/>
          </w:tcPr>
          <w:p w:rsidR="0022529F" w:rsidRPr="00AC5852" w:rsidRDefault="0022529F" w:rsidP="007664F9">
            <w:pPr>
              <w:tabs>
                <w:tab w:val="left" w:pos="567"/>
              </w:tabs>
              <w:rPr>
                <w:rFonts w:cs="Arial"/>
                <w:b/>
                <w:sz w:val="22"/>
                <w:szCs w:val="22"/>
              </w:rPr>
            </w:pPr>
            <w:r w:rsidRPr="00AC5852">
              <w:rPr>
                <w:rFonts w:cs="Arial"/>
                <w:b/>
                <w:sz w:val="22"/>
                <w:szCs w:val="22"/>
              </w:rPr>
              <w:t xml:space="preserve">Domicilio para oír y recibir notificaciones dentro </w:t>
            </w:r>
            <w:r w:rsidR="008E39A2" w:rsidRPr="00AC5852">
              <w:rPr>
                <w:rFonts w:cs="Arial"/>
                <w:b/>
                <w:sz w:val="22"/>
                <w:szCs w:val="22"/>
              </w:rPr>
              <w:t>de la Ciudad de México</w:t>
            </w:r>
            <w:r w:rsidRPr="00AC5852">
              <w:rPr>
                <w:rFonts w:cs="Arial"/>
                <w:b/>
                <w:sz w:val="22"/>
                <w:szCs w:val="22"/>
              </w:rPr>
              <w:t>:</w:t>
            </w:r>
          </w:p>
        </w:tc>
        <w:tc>
          <w:tcPr>
            <w:tcW w:w="3633" w:type="dxa"/>
            <w:vAlign w:val="center"/>
          </w:tcPr>
          <w:p w:rsidR="0022529F" w:rsidRPr="00AC5852" w:rsidRDefault="0022529F" w:rsidP="007664F9">
            <w:pPr>
              <w:tabs>
                <w:tab w:val="left" w:pos="567"/>
              </w:tabs>
              <w:rPr>
                <w:rFonts w:cs="Arial"/>
                <w:i/>
                <w:sz w:val="22"/>
                <w:szCs w:val="22"/>
              </w:rPr>
            </w:pPr>
          </w:p>
        </w:tc>
      </w:tr>
      <w:tr w:rsidR="0022529F" w:rsidRPr="00AC5852" w:rsidTr="00F5134D">
        <w:trPr>
          <w:trHeight w:val="567"/>
        </w:trPr>
        <w:tc>
          <w:tcPr>
            <w:tcW w:w="5914" w:type="dxa"/>
            <w:vAlign w:val="center"/>
          </w:tcPr>
          <w:p w:rsidR="0022529F" w:rsidRPr="00AC5852" w:rsidRDefault="0022529F" w:rsidP="007664F9">
            <w:pPr>
              <w:tabs>
                <w:tab w:val="left" w:pos="567"/>
              </w:tabs>
              <w:rPr>
                <w:rFonts w:cs="Arial"/>
                <w:b/>
                <w:sz w:val="22"/>
                <w:szCs w:val="22"/>
              </w:rPr>
            </w:pPr>
            <w:r w:rsidRPr="00AC5852">
              <w:rPr>
                <w:rFonts w:cs="Arial"/>
                <w:b/>
                <w:sz w:val="22"/>
                <w:szCs w:val="22"/>
              </w:rPr>
              <w:t>Nombre de la persona autorizada para recibir notificaciones:</w:t>
            </w:r>
          </w:p>
        </w:tc>
        <w:tc>
          <w:tcPr>
            <w:tcW w:w="3633" w:type="dxa"/>
            <w:vAlign w:val="center"/>
          </w:tcPr>
          <w:p w:rsidR="0022529F" w:rsidRPr="00AC5852" w:rsidRDefault="0022529F" w:rsidP="007664F9">
            <w:pPr>
              <w:tabs>
                <w:tab w:val="left" w:pos="567"/>
              </w:tabs>
              <w:rPr>
                <w:rFonts w:cs="Arial"/>
                <w:i/>
                <w:sz w:val="22"/>
                <w:szCs w:val="22"/>
              </w:rPr>
            </w:pPr>
          </w:p>
        </w:tc>
      </w:tr>
      <w:tr w:rsidR="0022529F" w:rsidRPr="00AC5852" w:rsidTr="00F5134D">
        <w:trPr>
          <w:trHeight w:val="567"/>
        </w:trPr>
        <w:tc>
          <w:tcPr>
            <w:tcW w:w="5914" w:type="dxa"/>
            <w:vAlign w:val="center"/>
          </w:tcPr>
          <w:p w:rsidR="0022529F" w:rsidRPr="00AC5852" w:rsidRDefault="0022529F" w:rsidP="007664F9">
            <w:pPr>
              <w:tabs>
                <w:tab w:val="left" w:pos="567"/>
              </w:tabs>
              <w:rPr>
                <w:rFonts w:cs="Arial"/>
                <w:b/>
                <w:sz w:val="22"/>
                <w:szCs w:val="22"/>
              </w:rPr>
            </w:pPr>
            <w:r w:rsidRPr="00AC5852">
              <w:rPr>
                <w:rFonts w:cs="Arial"/>
                <w:b/>
                <w:sz w:val="22"/>
                <w:szCs w:val="22"/>
              </w:rPr>
              <w:t>Número telefónico:</w:t>
            </w:r>
          </w:p>
        </w:tc>
        <w:tc>
          <w:tcPr>
            <w:tcW w:w="3633" w:type="dxa"/>
            <w:vAlign w:val="center"/>
          </w:tcPr>
          <w:p w:rsidR="0022529F" w:rsidRPr="00AC5852" w:rsidRDefault="0022529F" w:rsidP="007664F9">
            <w:pPr>
              <w:tabs>
                <w:tab w:val="left" w:pos="567"/>
              </w:tabs>
              <w:rPr>
                <w:rFonts w:cs="Arial"/>
                <w:i/>
                <w:sz w:val="22"/>
                <w:szCs w:val="22"/>
              </w:rPr>
            </w:pPr>
          </w:p>
        </w:tc>
      </w:tr>
      <w:tr w:rsidR="0022529F" w:rsidRPr="00AC5852" w:rsidTr="00F5134D">
        <w:trPr>
          <w:trHeight w:val="567"/>
        </w:trPr>
        <w:tc>
          <w:tcPr>
            <w:tcW w:w="5914" w:type="dxa"/>
            <w:vAlign w:val="center"/>
          </w:tcPr>
          <w:p w:rsidR="0022529F" w:rsidRPr="00AC5852" w:rsidRDefault="0022529F" w:rsidP="007664F9">
            <w:pPr>
              <w:tabs>
                <w:tab w:val="left" w:pos="567"/>
              </w:tabs>
              <w:rPr>
                <w:rFonts w:cs="Arial"/>
                <w:b/>
                <w:sz w:val="22"/>
                <w:szCs w:val="22"/>
              </w:rPr>
            </w:pPr>
            <w:r w:rsidRPr="00AC5852">
              <w:rPr>
                <w:rFonts w:cs="Arial"/>
                <w:b/>
                <w:sz w:val="22"/>
                <w:szCs w:val="22"/>
              </w:rPr>
              <w:t>Registro Federal de Contribuyentes:</w:t>
            </w:r>
          </w:p>
        </w:tc>
        <w:tc>
          <w:tcPr>
            <w:tcW w:w="3633" w:type="dxa"/>
            <w:vAlign w:val="center"/>
          </w:tcPr>
          <w:p w:rsidR="0022529F" w:rsidRPr="00AC5852" w:rsidRDefault="0022529F" w:rsidP="007664F9">
            <w:pPr>
              <w:tabs>
                <w:tab w:val="left" w:pos="567"/>
              </w:tabs>
              <w:rPr>
                <w:rFonts w:cs="Arial"/>
                <w:i/>
                <w:sz w:val="22"/>
                <w:szCs w:val="22"/>
              </w:rPr>
            </w:pPr>
          </w:p>
        </w:tc>
      </w:tr>
      <w:tr w:rsidR="0022529F" w:rsidRPr="00AC5852" w:rsidTr="00F5134D">
        <w:trPr>
          <w:trHeight w:val="567"/>
        </w:trPr>
        <w:tc>
          <w:tcPr>
            <w:tcW w:w="5914" w:type="dxa"/>
            <w:vAlign w:val="center"/>
          </w:tcPr>
          <w:p w:rsidR="0022529F" w:rsidRPr="00AC5852" w:rsidRDefault="0022529F" w:rsidP="007664F9">
            <w:pPr>
              <w:tabs>
                <w:tab w:val="left" w:pos="567"/>
              </w:tabs>
              <w:rPr>
                <w:rFonts w:cs="Arial"/>
                <w:b/>
                <w:sz w:val="22"/>
                <w:szCs w:val="22"/>
              </w:rPr>
            </w:pPr>
            <w:r w:rsidRPr="00AC5852">
              <w:rPr>
                <w:rFonts w:cs="Arial"/>
                <w:b/>
                <w:sz w:val="22"/>
                <w:szCs w:val="22"/>
              </w:rPr>
              <w:t>Firma del Representante Legal:</w:t>
            </w:r>
          </w:p>
        </w:tc>
        <w:tc>
          <w:tcPr>
            <w:tcW w:w="3633" w:type="dxa"/>
            <w:vAlign w:val="center"/>
          </w:tcPr>
          <w:p w:rsidR="0022529F" w:rsidRPr="00AC5852" w:rsidRDefault="0022529F" w:rsidP="007664F9">
            <w:pPr>
              <w:tabs>
                <w:tab w:val="left" w:pos="567"/>
              </w:tabs>
              <w:rPr>
                <w:rFonts w:cs="Arial"/>
                <w:i/>
                <w:sz w:val="22"/>
                <w:szCs w:val="22"/>
              </w:rPr>
            </w:pPr>
          </w:p>
        </w:tc>
      </w:tr>
    </w:tbl>
    <w:p w:rsidR="0022529F" w:rsidRPr="00AC5852" w:rsidRDefault="0022529F" w:rsidP="0022529F">
      <w:pPr>
        <w:tabs>
          <w:tab w:val="left" w:pos="426"/>
        </w:tabs>
        <w:jc w:val="both"/>
        <w:rPr>
          <w:rFonts w:cs="Arial"/>
          <w:bCs/>
          <w:sz w:val="22"/>
          <w:szCs w:val="22"/>
        </w:rPr>
      </w:pPr>
    </w:p>
    <w:p w:rsidR="0022529F" w:rsidRPr="00AC5852" w:rsidRDefault="0022529F" w:rsidP="0022529F">
      <w:pPr>
        <w:tabs>
          <w:tab w:val="left" w:pos="426"/>
        </w:tabs>
        <w:jc w:val="both"/>
        <w:rPr>
          <w:rFonts w:cs="Arial"/>
          <w:bCs/>
          <w:sz w:val="22"/>
          <w:szCs w:val="22"/>
        </w:rPr>
      </w:pPr>
    </w:p>
    <w:p w:rsidR="0022529F" w:rsidRPr="00AC5852" w:rsidRDefault="0022529F" w:rsidP="0022529F">
      <w:pPr>
        <w:tabs>
          <w:tab w:val="left" w:pos="851"/>
        </w:tabs>
        <w:ind w:left="851" w:hanging="851"/>
        <w:jc w:val="both"/>
        <w:rPr>
          <w:rFonts w:cs="Arial"/>
          <w:bCs/>
          <w:sz w:val="22"/>
          <w:szCs w:val="22"/>
        </w:rPr>
      </w:pPr>
      <w:r w:rsidRPr="00AC5852">
        <w:rPr>
          <w:rFonts w:cs="Arial"/>
          <w:b/>
          <w:bCs/>
          <w:sz w:val="22"/>
          <w:szCs w:val="22"/>
        </w:rPr>
        <w:lastRenderedPageBreak/>
        <w:t>NOTAS:</w:t>
      </w:r>
      <w:r w:rsidRPr="00AC5852">
        <w:rPr>
          <w:rFonts w:cs="Arial"/>
          <w:bCs/>
          <w:sz w:val="22"/>
          <w:szCs w:val="22"/>
        </w:rPr>
        <w:tab/>
      </w:r>
      <w:r w:rsidRPr="00AC5852">
        <w:rPr>
          <w:rFonts w:cs="Arial"/>
          <w:b/>
          <w:bCs/>
          <w:sz w:val="22"/>
          <w:szCs w:val="22"/>
        </w:rPr>
        <w:t>(1)</w:t>
      </w:r>
      <w:r w:rsidRPr="00AC5852">
        <w:rPr>
          <w:rFonts w:cs="Arial"/>
          <w:bCs/>
          <w:sz w:val="22"/>
          <w:szCs w:val="22"/>
        </w:rPr>
        <w:t xml:space="preserve"> En estas obligaciones en caso de que no le apliquen, deberá establecer brevemente las razones o circunstancias que así lo acrediten, adjuntando copia fotostática simple de los documentos comprobatorios (contrato de arrendamiento de inmuebles o arrendamiento financiero, contrato de comodato, etc.).</w:t>
      </w:r>
    </w:p>
    <w:p w:rsidR="0022529F" w:rsidRPr="00AC5852" w:rsidRDefault="0022529F" w:rsidP="0022529F">
      <w:pPr>
        <w:tabs>
          <w:tab w:val="left" w:pos="851"/>
        </w:tabs>
        <w:ind w:left="851" w:hanging="851"/>
        <w:jc w:val="both"/>
        <w:rPr>
          <w:rFonts w:cs="Arial"/>
          <w:bCs/>
          <w:sz w:val="22"/>
          <w:szCs w:val="22"/>
        </w:rPr>
      </w:pPr>
    </w:p>
    <w:p w:rsidR="0022529F" w:rsidRPr="00AC5852" w:rsidRDefault="0022529F" w:rsidP="0022529F">
      <w:pPr>
        <w:tabs>
          <w:tab w:val="left" w:pos="851"/>
        </w:tabs>
        <w:ind w:left="851" w:hanging="851"/>
        <w:jc w:val="both"/>
        <w:rPr>
          <w:rFonts w:cs="Arial"/>
          <w:bCs/>
          <w:sz w:val="22"/>
          <w:szCs w:val="22"/>
        </w:rPr>
      </w:pPr>
      <w:r w:rsidRPr="00AC5852">
        <w:rPr>
          <w:rFonts w:cs="Arial"/>
          <w:bCs/>
          <w:sz w:val="22"/>
          <w:szCs w:val="22"/>
        </w:rPr>
        <w:tab/>
      </w:r>
      <w:r w:rsidRPr="00AC5852">
        <w:rPr>
          <w:rFonts w:cs="Arial"/>
          <w:b/>
          <w:bCs/>
          <w:sz w:val="22"/>
          <w:szCs w:val="22"/>
        </w:rPr>
        <w:t>(2)</w:t>
      </w:r>
      <w:r w:rsidRPr="00AC5852">
        <w:rPr>
          <w:rFonts w:cs="Arial"/>
          <w:bCs/>
          <w:sz w:val="22"/>
          <w:szCs w:val="22"/>
        </w:rPr>
        <w:t xml:space="preserve"> Esta obligación solo aplica para los que son propietarios de establecimientos que presten servicios de hospedaje.</w:t>
      </w:r>
    </w:p>
    <w:p w:rsidR="0022529F" w:rsidRPr="00AC5852" w:rsidRDefault="0022529F" w:rsidP="0022529F">
      <w:pPr>
        <w:tabs>
          <w:tab w:val="left" w:pos="567"/>
          <w:tab w:val="left" w:pos="851"/>
          <w:tab w:val="right" w:pos="10206"/>
        </w:tabs>
        <w:ind w:right="51"/>
        <w:jc w:val="center"/>
        <w:rPr>
          <w:rFonts w:cs="Arial"/>
          <w:b/>
          <w:sz w:val="22"/>
          <w:szCs w:val="22"/>
        </w:rPr>
      </w:pPr>
    </w:p>
    <w:p w:rsidR="0078466B" w:rsidRPr="00AC5852" w:rsidRDefault="007A07CE" w:rsidP="0078466B">
      <w:pPr>
        <w:tabs>
          <w:tab w:val="left" w:pos="567"/>
          <w:tab w:val="left" w:pos="851"/>
          <w:tab w:val="right" w:pos="10206"/>
        </w:tabs>
        <w:ind w:right="51"/>
        <w:jc w:val="center"/>
        <w:rPr>
          <w:rFonts w:cs="Arial"/>
          <w:b/>
          <w:sz w:val="22"/>
          <w:szCs w:val="22"/>
        </w:rPr>
      </w:pPr>
      <w:r w:rsidRPr="00AC5852">
        <w:rPr>
          <w:rFonts w:cs="Arial"/>
          <w:b/>
          <w:sz w:val="22"/>
          <w:szCs w:val="22"/>
        </w:rPr>
        <w:br w:type="page"/>
      </w:r>
    </w:p>
    <w:tbl>
      <w:tblPr>
        <w:tblW w:w="0" w:type="auto"/>
        <w:tblLook w:val="04A0"/>
      </w:tblPr>
      <w:tblGrid>
        <w:gridCol w:w="9546"/>
      </w:tblGrid>
      <w:tr w:rsidR="0078466B" w:rsidRPr="00AC5852" w:rsidTr="001A05DF">
        <w:trPr>
          <w:trHeight w:val="410"/>
        </w:trPr>
        <w:tc>
          <w:tcPr>
            <w:tcW w:w="9546" w:type="dxa"/>
          </w:tcPr>
          <w:p w:rsidR="0078466B" w:rsidRPr="00AC5852" w:rsidRDefault="0078466B" w:rsidP="001A05DF">
            <w:pPr>
              <w:tabs>
                <w:tab w:val="left" w:pos="567"/>
              </w:tabs>
              <w:autoSpaceDE w:val="0"/>
              <w:autoSpaceDN w:val="0"/>
              <w:spacing w:before="100" w:beforeAutospacing="1" w:after="100" w:afterAutospacing="1"/>
              <w:jc w:val="center"/>
              <w:rPr>
                <w:rFonts w:cs="Arial"/>
                <w:b/>
                <w:sz w:val="22"/>
                <w:szCs w:val="22"/>
              </w:rPr>
            </w:pPr>
            <w:r w:rsidRPr="00AC5852">
              <w:rPr>
                <w:rFonts w:cs="Arial"/>
                <w:bCs/>
                <w:sz w:val="22"/>
                <w:szCs w:val="22"/>
              </w:rPr>
              <w:br w:type="page"/>
            </w:r>
            <w:r w:rsidRPr="00AC5852">
              <w:rPr>
                <w:rFonts w:cs="Arial"/>
                <w:b/>
                <w:sz w:val="22"/>
                <w:szCs w:val="22"/>
              </w:rPr>
              <w:t>ANEXO CUATRO</w:t>
            </w:r>
          </w:p>
        </w:tc>
      </w:tr>
      <w:tr w:rsidR="0078466B" w:rsidRPr="00AC5852" w:rsidTr="001A05DF">
        <w:tc>
          <w:tcPr>
            <w:tcW w:w="9546" w:type="dxa"/>
          </w:tcPr>
          <w:p w:rsidR="0078466B" w:rsidRPr="00AC5852" w:rsidRDefault="0078466B" w:rsidP="001A05DF">
            <w:pPr>
              <w:tabs>
                <w:tab w:val="left" w:pos="567"/>
              </w:tabs>
              <w:spacing w:before="100" w:beforeAutospacing="1" w:after="100" w:afterAutospacing="1"/>
              <w:jc w:val="center"/>
              <w:rPr>
                <w:rFonts w:cs="Arial"/>
                <w:b/>
                <w:sz w:val="22"/>
                <w:szCs w:val="22"/>
              </w:rPr>
            </w:pPr>
            <w:r w:rsidRPr="00AC5852">
              <w:rPr>
                <w:rFonts w:cs="Arial"/>
                <w:b/>
                <w:sz w:val="22"/>
                <w:szCs w:val="22"/>
              </w:rPr>
              <w:t>INSTRUCCIONES PARA TRÁMITE DE PAGO</w:t>
            </w:r>
          </w:p>
        </w:tc>
      </w:tr>
    </w:tbl>
    <w:p w:rsidR="0022529F" w:rsidRPr="00AC5852" w:rsidRDefault="0022529F" w:rsidP="0078466B">
      <w:pPr>
        <w:tabs>
          <w:tab w:val="left" w:pos="567"/>
          <w:tab w:val="left" w:pos="851"/>
          <w:tab w:val="right" w:pos="10206"/>
        </w:tabs>
        <w:ind w:right="51"/>
        <w:jc w:val="center"/>
        <w:rPr>
          <w:rFonts w:cs="Arial"/>
          <w:b/>
          <w:sz w:val="22"/>
          <w:szCs w:val="22"/>
        </w:rPr>
      </w:pPr>
    </w:p>
    <w:p w:rsidR="0022529F" w:rsidRPr="00AC5852" w:rsidRDefault="0022529F" w:rsidP="00C32E17">
      <w:pPr>
        <w:numPr>
          <w:ilvl w:val="0"/>
          <w:numId w:val="20"/>
        </w:numPr>
        <w:tabs>
          <w:tab w:val="left" w:pos="284"/>
        </w:tabs>
        <w:spacing w:before="40" w:after="40"/>
        <w:ind w:left="284" w:right="107" w:hanging="228"/>
        <w:jc w:val="both"/>
        <w:rPr>
          <w:rFonts w:cs="Arial"/>
          <w:bCs/>
          <w:sz w:val="22"/>
          <w:szCs w:val="22"/>
        </w:rPr>
      </w:pPr>
      <w:r w:rsidRPr="00AC5852">
        <w:rPr>
          <w:rFonts w:cs="Arial"/>
          <w:bCs/>
          <w:sz w:val="22"/>
          <w:szCs w:val="22"/>
        </w:rPr>
        <w:t xml:space="preserve">El llenado y requisitos fiscales de las facturas, de acuerdo al artículo 29 y </w:t>
      </w:r>
      <w:smartTag w:uri="urn:schemas-microsoft-com:office:smarttags" w:element="metricconverter">
        <w:smartTagPr>
          <w:attr w:name="ProductID" w:val="29 A"/>
        </w:smartTagPr>
        <w:r w:rsidRPr="00AC5852">
          <w:rPr>
            <w:rFonts w:cs="Arial"/>
            <w:bCs/>
            <w:sz w:val="22"/>
            <w:szCs w:val="22"/>
          </w:rPr>
          <w:t>29 A</w:t>
        </w:r>
      </w:smartTag>
      <w:r w:rsidRPr="00AC5852">
        <w:rPr>
          <w:rFonts w:cs="Arial"/>
          <w:bCs/>
          <w:sz w:val="22"/>
          <w:szCs w:val="22"/>
        </w:rPr>
        <w:t xml:space="preserve"> del Código Fiscal de la Federación, así como lo señalado en los artículos 48 y 50 del reglamento del Código Fiscal de la Federación, deberá realizarse conforme con lo siguiente: </w:t>
      </w:r>
    </w:p>
    <w:p w:rsidR="0022529F" w:rsidRPr="00AC5852" w:rsidRDefault="0022529F" w:rsidP="00C32E17">
      <w:pPr>
        <w:numPr>
          <w:ilvl w:val="0"/>
          <w:numId w:val="23"/>
        </w:numPr>
        <w:tabs>
          <w:tab w:val="clear" w:pos="2880"/>
        </w:tabs>
        <w:spacing w:before="40" w:after="40"/>
        <w:ind w:left="308" w:right="107"/>
        <w:jc w:val="both"/>
        <w:rPr>
          <w:rFonts w:cs="Arial"/>
          <w:b/>
          <w:sz w:val="22"/>
          <w:szCs w:val="22"/>
        </w:rPr>
      </w:pPr>
      <w:r w:rsidRPr="00AC5852">
        <w:rPr>
          <w:rFonts w:cs="Arial"/>
          <w:b/>
          <w:sz w:val="22"/>
          <w:szCs w:val="22"/>
        </w:rPr>
        <w:t>Fecha de elaboración.</w:t>
      </w:r>
    </w:p>
    <w:p w:rsidR="0022529F" w:rsidRPr="00AC5852" w:rsidRDefault="0022529F" w:rsidP="0022529F">
      <w:pPr>
        <w:tabs>
          <w:tab w:val="left" w:pos="1134"/>
        </w:tabs>
        <w:spacing w:before="40" w:after="40"/>
        <w:ind w:right="107"/>
        <w:jc w:val="both"/>
        <w:rPr>
          <w:rFonts w:cs="Arial"/>
          <w:i/>
          <w:sz w:val="22"/>
          <w:szCs w:val="22"/>
        </w:rPr>
      </w:pPr>
      <w:r w:rsidRPr="00AC5852">
        <w:rPr>
          <w:rFonts w:cs="Arial"/>
          <w:i/>
          <w:sz w:val="22"/>
          <w:szCs w:val="22"/>
        </w:rPr>
        <w:tab/>
        <w:t xml:space="preserve">Datos del cliente de acuerdo a lo siguiente: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119"/>
        <w:gridCol w:w="3592"/>
        <w:gridCol w:w="2237"/>
      </w:tblGrid>
      <w:tr w:rsidR="0022529F" w:rsidRPr="00AC5852" w:rsidTr="00DB3C5E">
        <w:tc>
          <w:tcPr>
            <w:tcW w:w="3119" w:type="dxa"/>
            <w:vAlign w:val="center"/>
          </w:tcPr>
          <w:p w:rsidR="0022529F" w:rsidRPr="00AC5852" w:rsidRDefault="0022529F" w:rsidP="00C32E17">
            <w:pPr>
              <w:numPr>
                <w:ilvl w:val="0"/>
                <w:numId w:val="23"/>
              </w:numPr>
              <w:tabs>
                <w:tab w:val="clear" w:pos="2880"/>
              </w:tabs>
              <w:autoSpaceDE w:val="0"/>
              <w:autoSpaceDN w:val="0"/>
              <w:spacing w:before="40" w:after="40"/>
              <w:ind w:left="0"/>
              <w:jc w:val="both"/>
              <w:rPr>
                <w:rFonts w:cs="Arial"/>
                <w:b/>
                <w:sz w:val="22"/>
                <w:szCs w:val="22"/>
              </w:rPr>
            </w:pPr>
            <w:r w:rsidRPr="00AC5852">
              <w:rPr>
                <w:rFonts w:cs="Arial"/>
                <w:b/>
                <w:sz w:val="22"/>
                <w:szCs w:val="22"/>
              </w:rPr>
              <w:t>Nombre</w:t>
            </w:r>
          </w:p>
        </w:tc>
        <w:tc>
          <w:tcPr>
            <w:tcW w:w="3592" w:type="dxa"/>
            <w:vAlign w:val="center"/>
          </w:tcPr>
          <w:p w:rsidR="0022529F" w:rsidRPr="00AC5852" w:rsidRDefault="0022529F" w:rsidP="00C32E17">
            <w:pPr>
              <w:numPr>
                <w:ilvl w:val="0"/>
                <w:numId w:val="23"/>
              </w:numPr>
              <w:tabs>
                <w:tab w:val="clear" w:pos="2880"/>
                <w:tab w:val="num" w:pos="459"/>
              </w:tabs>
              <w:autoSpaceDE w:val="0"/>
              <w:autoSpaceDN w:val="0"/>
              <w:spacing w:before="40" w:after="40"/>
              <w:ind w:left="0"/>
              <w:jc w:val="both"/>
              <w:rPr>
                <w:rFonts w:cs="Arial"/>
                <w:sz w:val="22"/>
                <w:szCs w:val="22"/>
              </w:rPr>
            </w:pPr>
            <w:r w:rsidRPr="00AC5852">
              <w:rPr>
                <w:rFonts w:cs="Arial"/>
                <w:b/>
                <w:sz w:val="22"/>
                <w:szCs w:val="22"/>
              </w:rPr>
              <w:t>Domicilio</w:t>
            </w:r>
          </w:p>
        </w:tc>
        <w:tc>
          <w:tcPr>
            <w:tcW w:w="2237" w:type="dxa"/>
            <w:vAlign w:val="center"/>
          </w:tcPr>
          <w:p w:rsidR="0022529F" w:rsidRPr="00AC5852" w:rsidRDefault="0022529F" w:rsidP="00C32E17">
            <w:pPr>
              <w:numPr>
                <w:ilvl w:val="0"/>
                <w:numId w:val="23"/>
              </w:numPr>
              <w:tabs>
                <w:tab w:val="clear" w:pos="2880"/>
                <w:tab w:val="num" w:pos="326"/>
              </w:tabs>
              <w:autoSpaceDE w:val="0"/>
              <w:autoSpaceDN w:val="0"/>
              <w:spacing w:before="40" w:after="40"/>
              <w:ind w:left="0" w:right="-94"/>
              <w:jc w:val="both"/>
              <w:rPr>
                <w:rFonts w:cs="Arial"/>
                <w:sz w:val="22"/>
                <w:szCs w:val="22"/>
              </w:rPr>
            </w:pPr>
            <w:r w:rsidRPr="00AC5852">
              <w:rPr>
                <w:rFonts w:cs="Arial"/>
                <w:b/>
                <w:sz w:val="22"/>
                <w:szCs w:val="22"/>
              </w:rPr>
              <w:t>Registro</w:t>
            </w:r>
            <w:r w:rsidRPr="00AC5852">
              <w:rPr>
                <w:rFonts w:cs="Arial"/>
                <w:sz w:val="22"/>
                <w:szCs w:val="22"/>
              </w:rPr>
              <w:t xml:space="preserve"> Federal de Contribuyentes</w:t>
            </w:r>
          </w:p>
        </w:tc>
      </w:tr>
      <w:tr w:rsidR="0022529F" w:rsidRPr="00AC5852" w:rsidTr="00DB3C5E">
        <w:trPr>
          <w:trHeight w:val="470"/>
        </w:trPr>
        <w:tc>
          <w:tcPr>
            <w:tcW w:w="3119" w:type="dxa"/>
            <w:vAlign w:val="center"/>
          </w:tcPr>
          <w:p w:rsidR="0022529F" w:rsidRPr="00AC5852" w:rsidRDefault="00DB3C5E" w:rsidP="007664F9">
            <w:pPr>
              <w:autoSpaceDE w:val="0"/>
              <w:autoSpaceDN w:val="0"/>
              <w:spacing w:before="40" w:after="40"/>
              <w:ind w:right="-80"/>
              <w:jc w:val="both"/>
              <w:rPr>
                <w:rFonts w:cs="Arial"/>
                <w:sz w:val="22"/>
                <w:szCs w:val="22"/>
              </w:rPr>
            </w:pPr>
            <w:r w:rsidRPr="00AC5852">
              <w:rPr>
                <w:rFonts w:cs="Arial"/>
                <w:sz w:val="22"/>
                <w:szCs w:val="22"/>
              </w:rPr>
              <w:t xml:space="preserve">Gobierno </w:t>
            </w:r>
            <w:r w:rsidR="008E39A2" w:rsidRPr="00AC5852">
              <w:rPr>
                <w:rFonts w:cs="Arial"/>
                <w:sz w:val="22"/>
                <w:szCs w:val="22"/>
              </w:rPr>
              <w:t>de la Ciudad de México</w:t>
            </w:r>
            <w:r w:rsidRPr="00AC5852">
              <w:rPr>
                <w:rFonts w:cs="Arial"/>
                <w:sz w:val="22"/>
                <w:szCs w:val="22"/>
              </w:rPr>
              <w:t>/</w:t>
            </w:r>
            <w:r w:rsidR="0022529F" w:rsidRPr="00AC5852">
              <w:rPr>
                <w:rFonts w:cs="Arial"/>
                <w:sz w:val="22"/>
                <w:szCs w:val="22"/>
              </w:rPr>
              <w:t xml:space="preserve">Unidad Administrativa requirente </w:t>
            </w:r>
            <w:r w:rsidR="0022529F" w:rsidRPr="00AC5852">
              <w:rPr>
                <w:rFonts w:cs="Arial"/>
                <w:b/>
                <w:sz w:val="22"/>
                <w:szCs w:val="22"/>
              </w:rPr>
              <w:t xml:space="preserve">(Secretarias y </w:t>
            </w:r>
            <w:r w:rsidR="0074111F" w:rsidRPr="00AC5852">
              <w:rPr>
                <w:rFonts w:cs="Arial"/>
                <w:b/>
                <w:sz w:val="22"/>
                <w:szCs w:val="22"/>
              </w:rPr>
              <w:t>Delegaciones</w:t>
            </w:r>
            <w:r w:rsidR="0022529F" w:rsidRPr="00AC5852">
              <w:rPr>
                <w:rFonts w:cs="Arial"/>
                <w:b/>
                <w:sz w:val="22"/>
                <w:szCs w:val="22"/>
              </w:rPr>
              <w:t xml:space="preserve"> )</w:t>
            </w:r>
          </w:p>
        </w:tc>
        <w:tc>
          <w:tcPr>
            <w:tcW w:w="3592" w:type="dxa"/>
            <w:vAlign w:val="center"/>
          </w:tcPr>
          <w:p w:rsidR="0022529F" w:rsidRPr="00AC5852" w:rsidRDefault="0022529F" w:rsidP="007664F9">
            <w:pPr>
              <w:autoSpaceDE w:val="0"/>
              <w:autoSpaceDN w:val="0"/>
              <w:ind w:left="-52" w:right="-63"/>
              <w:rPr>
                <w:rFonts w:cs="Arial"/>
                <w:sz w:val="22"/>
                <w:szCs w:val="22"/>
              </w:rPr>
            </w:pPr>
            <w:r w:rsidRPr="00AC5852">
              <w:rPr>
                <w:rFonts w:cs="Arial"/>
                <w:sz w:val="22"/>
                <w:szCs w:val="22"/>
              </w:rPr>
              <w:t>Plaza de la Constitución s</w:t>
            </w:r>
            <w:r w:rsidR="000C4BB7" w:rsidRPr="00AC5852">
              <w:rPr>
                <w:rFonts w:cs="Arial"/>
                <w:sz w:val="22"/>
                <w:szCs w:val="22"/>
              </w:rPr>
              <w:t>/</w:t>
            </w:r>
            <w:r w:rsidRPr="00AC5852">
              <w:rPr>
                <w:rFonts w:cs="Arial"/>
                <w:sz w:val="22"/>
                <w:szCs w:val="22"/>
              </w:rPr>
              <w:t>n Centro de la Ciudad de México Área 1 Distrito Federal C.P. 06000</w:t>
            </w:r>
          </w:p>
        </w:tc>
        <w:tc>
          <w:tcPr>
            <w:tcW w:w="2237" w:type="dxa"/>
            <w:vAlign w:val="center"/>
          </w:tcPr>
          <w:p w:rsidR="0022529F" w:rsidRPr="00AC5852" w:rsidRDefault="0022529F" w:rsidP="007664F9">
            <w:pPr>
              <w:tabs>
                <w:tab w:val="num" w:pos="326"/>
              </w:tabs>
              <w:autoSpaceDE w:val="0"/>
              <w:autoSpaceDN w:val="0"/>
              <w:spacing w:before="40" w:after="40"/>
              <w:ind w:right="-94"/>
              <w:jc w:val="center"/>
              <w:rPr>
                <w:rFonts w:cs="Arial"/>
                <w:sz w:val="22"/>
                <w:szCs w:val="22"/>
              </w:rPr>
            </w:pPr>
            <w:r w:rsidRPr="00AC5852">
              <w:rPr>
                <w:rFonts w:cs="Arial"/>
                <w:sz w:val="22"/>
                <w:szCs w:val="22"/>
              </w:rPr>
              <w:t>GDF9712054NA</w:t>
            </w:r>
          </w:p>
        </w:tc>
      </w:tr>
      <w:tr w:rsidR="0022529F" w:rsidRPr="00AC5852" w:rsidTr="00DB3C5E">
        <w:trPr>
          <w:trHeight w:val="471"/>
        </w:trPr>
        <w:tc>
          <w:tcPr>
            <w:tcW w:w="3119" w:type="dxa"/>
            <w:vAlign w:val="center"/>
          </w:tcPr>
          <w:p w:rsidR="0022529F" w:rsidRPr="00AC5852" w:rsidRDefault="0022529F" w:rsidP="007664F9">
            <w:pPr>
              <w:autoSpaceDE w:val="0"/>
              <w:autoSpaceDN w:val="0"/>
              <w:spacing w:before="40" w:after="40"/>
              <w:ind w:right="-80"/>
              <w:jc w:val="both"/>
              <w:rPr>
                <w:rFonts w:cs="Arial"/>
                <w:sz w:val="22"/>
                <w:szCs w:val="22"/>
              </w:rPr>
            </w:pPr>
            <w:r w:rsidRPr="00AC5852">
              <w:rPr>
                <w:rFonts w:cs="Arial"/>
                <w:sz w:val="22"/>
                <w:szCs w:val="22"/>
              </w:rPr>
              <w:t>…</w:t>
            </w:r>
          </w:p>
        </w:tc>
        <w:tc>
          <w:tcPr>
            <w:tcW w:w="3592" w:type="dxa"/>
            <w:vAlign w:val="center"/>
          </w:tcPr>
          <w:p w:rsidR="0022529F" w:rsidRPr="00AC5852" w:rsidRDefault="0022529F" w:rsidP="007664F9">
            <w:pPr>
              <w:autoSpaceDE w:val="0"/>
              <w:autoSpaceDN w:val="0"/>
              <w:spacing w:before="40" w:after="40"/>
              <w:ind w:right="-63"/>
              <w:jc w:val="both"/>
              <w:rPr>
                <w:rFonts w:cs="Arial"/>
                <w:sz w:val="22"/>
                <w:szCs w:val="22"/>
              </w:rPr>
            </w:pPr>
          </w:p>
        </w:tc>
        <w:tc>
          <w:tcPr>
            <w:tcW w:w="2237" w:type="dxa"/>
            <w:vAlign w:val="center"/>
          </w:tcPr>
          <w:p w:rsidR="0022529F" w:rsidRPr="00AC5852" w:rsidRDefault="0022529F" w:rsidP="007664F9">
            <w:pPr>
              <w:tabs>
                <w:tab w:val="num" w:pos="326"/>
              </w:tabs>
              <w:autoSpaceDE w:val="0"/>
              <w:autoSpaceDN w:val="0"/>
              <w:spacing w:before="40" w:after="40"/>
              <w:ind w:right="-94"/>
              <w:jc w:val="both"/>
              <w:rPr>
                <w:rFonts w:cs="Arial"/>
                <w:sz w:val="22"/>
                <w:szCs w:val="22"/>
              </w:rPr>
            </w:pPr>
          </w:p>
        </w:tc>
      </w:tr>
    </w:tbl>
    <w:p w:rsidR="0022529F" w:rsidRPr="00AC5852" w:rsidRDefault="0022529F" w:rsidP="00C32E17">
      <w:pPr>
        <w:numPr>
          <w:ilvl w:val="0"/>
          <w:numId w:val="23"/>
        </w:numPr>
        <w:tabs>
          <w:tab w:val="clear" w:pos="2880"/>
          <w:tab w:val="left" w:pos="709"/>
        </w:tabs>
        <w:spacing w:before="40" w:after="40"/>
        <w:ind w:left="709" w:right="108" w:hanging="471"/>
        <w:jc w:val="both"/>
        <w:rPr>
          <w:rFonts w:cs="Arial"/>
          <w:sz w:val="22"/>
          <w:szCs w:val="22"/>
        </w:rPr>
      </w:pPr>
      <w:r w:rsidRPr="00AC5852">
        <w:rPr>
          <w:rFonts w:cs="Arial"/>
          <w:sz w:val="22"/>
          <w:szCs w:val="22"/>
        </w:rPr>
        <w:t>Nombre del Banco, Cla</w:t>
      </w:r>
      <w:r w:rsidR="000228EA" w:rsidRPr="00AC5852">
        <w:rPr>
          <w:rFonts w:cs="Arial"/>
          <w:sz w:val="22"/>
          <w:szCs w:val="22"/>
        </w:rPr>
        <w:t>v</w:t>
      </w:r>
      <w:r w:rsidRPr="00AC5852">
        <w:rPr>
          <w:rFonts w:cs="Arial"/>
          <w:sz w:val="22"/>
          <w:szCs w:val="22"/>
        </w:rPr>
        <w:t>e bancaria estandarizada registrado por el proveedor en el SIAP, la cual consta de 18 dígitos y permitirá que la Secretaría de Finanzas a través de la Tesorería realice el depósito correspondiente.</w:t>
      </w:r>
    </w:p>
    <w:p w:rsidR="0022529F" w:rsidRPr="00AC5852" w:rsidRDefault="0022529F" w:rsidP="00C32E17">
      <w:pPr>
        <w:numPr>
          <w:ilvl w:val="0"/>
          <w:numId w:val="23"/>
        </w:numPr>
        <w:tabs>
          <w:tab w:val="clear" w:pos="2880"/>
          <w:tab w:val="left" w:pos="709"/>
        </w:tabs>
        <w:spacing w:before="40" w:after="40"/>
        <w:ind w:left="709" w:right="108" w:hanging="471"/>
        <w:jc w:val="both"/>
        <w:rPr>
          <w:rFonts w:cs="Arial"/>
          <w:sz w:val="22"/>
          <w:szCs w:val="22"/>
        </w:rPr>
      </w:pPr>
      <w:r w:rsidRPr="00AC5852">
        <w:rPr>
          <w:rFonts w:cs="Arial"/>
          <w:sz w:val="22"/>
          <w:szCs w:val="22"/>
        </w:rPr>
        <w:t>La descripción de los bienes deberá ser de acuerdo a lo estipulado en el contrato o pedido.</w:t>
      </w:r>
    </w:p>
    <w:p w:rsidR="0022529F" w:rsidRPr="00AC5852" w:rsidRDefault="0022529F" w:rsidP="00C32E17">
      <w:pPr>
        <w:numPr>
          <w:ilvl w:val="0"/>
          <w:numId w:val="23"/>
        </w:numPr>
        <w:tabs>
          <w:tab w:val="clear" w:pos="2880"/>
          <w:tab w:val="left" w:pos="709"/>
        </w:tabs>
        <w:spacing w:before="40" w:after="40"/>
        <w:ind w:left="709" w:right="108" w:hanging="471"/>
        <w:jc w:val="both"/>
        <w:rPr>
          <w:rFonts w:cs="Arial"/>
          <w:sz w:val="22"/>
          <w:szCs w:val="22"/>
        </w:rPr>
      </w:pPr>
      <w:r w:rsidRPr="00AC5852">
        <w:rPr>
          <w:rFonts w:cs="Arial"/>
          <w:sz w:val="22"/>
          <w:szCs w:val="22"/>
        </w:rPr>
        <w:t>Anotar en la factura el número de contrato.</w:t>
      </w:r>
    </w:p>
    <w:p w:rsidR="0022529F" w:rsidRPr="00AC5852" w:rsidRDefault="0022529F" w:rsidP="00C32E17">
      <w:pPr>
        <w:numPr>
          <w:ilvl w:val="0"/>
          <w:numId w:val="23"/>
        </w:numPr>
        <w:tabs>
          <w:tab w:val="clear" w:pos="2880"/>
          <w:tab w:val="left" w:pos="709"/>
        </w:tabs>
        <w:spacing w:before="40" w:after="40"/>
        <w:ind w:left="709" w:right="108" w:hanging="471"/>
        <w:jc w:val="both"/>
        <w:rPr>
          <w:rFonts w:cs="Arial"/>
          <w:sz w:val="22"/>
          <w:szCs w:val="22"/>
        </w:rPr>
      </w:pPr>
      <w:r w:rsidRPr="00AC5852">
        <w:rPr>
          <w:rFonts w:cs="Arial"/>
          <w:sz w:val="22"/>
          <w:szCs w:val="22"/>
        </w:rPr>
        <w:t>Importe con número y letra.</w:t>
      </w:r>
    </w:p>
    <w:p w:rsidR="0022529F" w:rsidRPr="00AC5852" w:rsidRDefault="0022529F" w:rsidP="00C32E17">
      <w:pPr>
        <w:numPr>
          <w:ilvl w:val="0"/>
          <w:numId w:val="23"/>
        </w:numPr>
        <w:tabs>
          <w:tab w:val="clear" w:pos="2880"/>
          <w:tab w:val="left" w:pos="709"/>
        </w:tabs>
        <w:spacing w:before="40" w:after="40"/>
        <w:ind w:left="709" w:right="108" w:hanging="471"/>
        <w:jc w:val="both"/>
        <w:rPr>
          <w:rFonts w:cs="Arial"/>
          <w:sz w:val="22"/>
          <w:szCs w:val="22"/>
        </w:rPr>
      </w:pPr>
      <w:r w:rsidRPr="00AC5852">
        <w:rPr>
          <w:rFonts w:cs="Arial"/>
          <w:sz w:val="22"/>
          <w:szCs w:val="22"/>
        </w:rPr>
        <w:t>Las facturas deberán estar vigentes.</w:t>
      </w:r>
    </w:p>
    <w:p w:rsidR="0022529F" w:rsidRPr="00AC5852" w:rsidRDefault="0022529F" w:rsidP="00C32E17">
      <w:pPr>
        <w:numPr>
          <w:ilvl w:val="0"/>
          <w:numId w:val="23"/>
        </w:numPr>
        <w:tabs>
          <w:tab w:val="clear" w:pos="2880"/>
          <w:tab w:val="left" w:pos="709"/>
        </w:tabs>
        <w:spacing w:before="40" w:after="40"/>
        <w:ind w:left="709" w:right="108" w:hanging="471"/>
        <w:jc w:val="both"/>
        <w:rPr>
          <w:rFonts w:cs="Arial"/>
          <w:sz w:val="22"/>
          <w:szCs w:val="22"/>
        </w:rPr>
      </w:pPr>
      <w:r w:rsidRPr="00AC5852">
        <w:rPr>
          <w:rFonts w:cs="Arial"/>
          <w:sz w:val="22"/>
          <w:szCs w:val="22"/>
        </w:rPr>
        <w:t>En caso de sustitución de factura que afecte a la que se había presentado se deberá anotar la leyenda “esta factura cancela y sustituye a la número _________”.</w:t>
      </w:r>
    </w:p>
    <w:p w:rsidR="0022529F" w:rsidRPr="00AC5852" w:rsidRDefault="0022529F" w:rsidP="00C32E17">
      <w:pPr>
        <w:numPr>
          <w:ilvl w:val="0"/>
          <w:numId w:val="23"/>
        </w:numPr>
        <w:tabs>
          <w:tab w:val="clear" w:pos="2880"/>
          <w:tab w:val="left" w:pos="709"/>
        </w:tabs>
        <w:spacing w:before="40" w:after="40"/>
        <w:ind w:left="709" w:right="108" w:hanging="471"/>
        <w:jc w:val="both"/>
        <w:rPr>
          <w:rFonts w:cs="Arial"/>
          <w:sz w:val="22"/>
          <w:szCs w:val="22"/>
        </w:rPr>
      </w:pPr>
      <w:r w:rsidRPr="00AC5852">
        <w:rPr>
          <w:rFonts w:cs="Arial"/>
          <w:sz w:val="22"/>
          <w:szCs w:val="22"/>
        </w:rPr>
        <w:t>Para el caso de entrega de bienes se deberá contar con el Acta de entrega-recepción firmada por el proveedor, por el responsable del almacén y con el visto bueno del representante legal de la empresa.</w:t>
      </w:r>
    </w:p>
    <w:p w:rsidR="0022529F" w:rsidRPr="00AC5852" w:rsidRDefault="0022529F" w:rsidP="0022529F">
      <w:pPr>
        <w:spacing w:before="40" w:after="40"/>
        <w:ind w:right="107"/>
        <w:jc w:val="both"/>
        <w:rPr>
          <w:rFonts w:cs="Arial"/>
          <w:sz w:val="22"/>
          <w:szCs w:val="22"/>
        </w:rPr>
      </w:pPr>
    </w:p>
    <w:p w:rsidR="0022529F" w:rsidRPr="00AC5852" w:rsidRDefault="0022529F" w:rsidP="00C32E17">
      <w:pPr>
        <w:numPr>
          <w:ilvl w:val="0"/>
          <w:numId w:val="20"/>
        </w:numPr>
        <w:tabs>
          <w:tab w:val="left" w:pos="284"/>
        </w:tabs>
        <w:spacing w:before="40" w:after="40"/>
        <w:ind w:left="284" w:right="107" w:hanging="228"/>
        <w:jc w:val="both"/>
        <w:rPr>
          <w:rFonts w:cs="Arial"/>
          <w:bCs/>
          <w:sz w:val="22"/>
          <w:szCs w:val="22"/>
        </w:rPr>
      </w:pPr>
      <w:r w:rsidRPr="00AC5852">
        <w:rPr>
          <w:rFonts w:cs="Arial"/>
          <w:bCs/>
          <w:sz w:val="22"/>
          <w:szCs w:val="22"/>
        </w:rPr>
        <w:t xml:space="preserve">El proveedor deberá presentar en original y dos copias la siguiente documentación para trámite de pago: </w:t>
      </w:r>
    </w:p>
    <w:p w:rsidR="0022529F" w:rsidRPr="00AC5852" w:rsidRDefault="0022529F" w:rsidP="00C32E17">
      <w:pPr>
        <w:numPr>
          <w:ilvl w:val="0"/>
          <w:numId w:val="27"/>
        </w:numPr>
        <w:tabs>
          <w:tab w:val="left" w:pos="709"/>
        </w:tabs>
        <w:spacing w:before="40" w:after="40"/>
        <w:ind w:left="284" w:right="108"/>
        <w:jc w:val="both"/>
        <w:rPr>
          <w:rFonts w:cs="Arial"/>
          <w:sz w:val="22"/>
          <w:szCs w:val="22"/>
        </w:rPr>
      </w:pPr>
      <w:r w:rsidRPr="00AC5852">
        <w:rPr>
          <w:rFonts w:cs="Arial"/>
          <w:sz w:val="22"/>
          <w:szCs w:val="22"/>
        </w:rPr>
        <w:t>Factura</w:t>
      </w:r>
    </w:p>
    <w:p w:rsidR="0022529F" w:rsidRPr="00AC5852" w:rsidRDefault="0022529F" w:rsidP="00C32E17">
      <w:pPr>
        <w:numPr>
          <w:ilvl w:val="0"/>
          <w:numId w:val="27"/>
        </w:numPr>
        <w:tabs>
          <w:tab w:val="left" w:pos="709"/>
        </w:tabs>
        <w:spacing w:before="40" w:after="40"/>
        <w:ind w:left="284" w:right="108"/>
        <w:jc w:val="both"/>
        <w:rPr>
          <w:rFonts w:cs="Arial"/>
          <w:sz w:val="22"/>
          <w:szCs w:val="22"/>
        </w:rPr>
      </w:pPr>
      <w:r w:rsidRPr="00AC5852">
        <w:rPr>
          <w:rFonts w:cs="Arial"/>
          <w:sz w:val="22"/>
          <w:szCs w:val="22"/>
        </w:rPr>
        <w:t>Acta de Entrega-Recepción de los bienes</w:t>
      </w:r>
    </w:p>
    <w:p w:rsidR="0022529F" w:rsidRPr="00AC5852" w:rsidRDefault="0022529F" w:rsidP="00C32E17">
      <w:pPr>
        <w:numPr>
          <w:ilvl w:val="0"/>
          <w:numId w:val="27"/>
        </w:numPr>
        <w:tabs>
          <w:tab w:val="left" w:pos="709"/>
        </w:tabs>
        <w:spacing w:before="40" w:after="40"/>
        <w:ind w:left="284" w:right="108"/>
        <w:jc w:val="both"/>
        <w:rPr>
          <w:rFonts w:cs="Arial"/>
          <w:sz w:val="22"/>
          <w:szCs w:val="22"/>
        </w:rPr>
      </w:pPr>
      <w:r w:rsidRPr="00AC5852">
        <w:rPr>
          <w:rFonts w:cs="Arial"/>
          <w:sz w:val="22"/>
          <w:szCs w:val="22"/>
        </w:rPr>
        <w:t>Remisiones</w:t>
      </w:r>
      <w:r w:rsidR="00CB22B4" w:rsidRPr="00AC5852">
        <w:rPr>
          <w:rFonts w:cs="Arial"/>
          <w:sz w:val="22"/>
          <w:szCs w:val="22"/>
        </w:rPr>
        <w:t xml:space="preserve"> en papel membretado</w:t>
      </w:r>
      <w:r w:rsidRPr="00AC5852">
        <w:rPr>
          <w:rFonts w:cs="Arial"/>
          <w:sz w:val="22"/>
          <w:szCs w:val="22"/>
        </w:rPr>
        <w:t xml:space="preserve"> con sello o firma del personal responsable de la recepción de los bienes.</w:t>
      </w:r>
    </w:p>
    <w:p w:rsidR="0022529F" w:rsidRPr="00AC5852" w:rsidRDefault="0022529F" w:rsidP="0022529F">
      <w:pPr>
        <w:tabs>
          <w:tab w:val="left" w:pos="1134"/>
        </w:tabs>
        <w:spacing w:before="40" w:after="40"/>
        <w:ind w:right="108"/>
        <w:jc w:val="both"/>
        <w:rPr>
          <w:rFonts w:cs="Arial"/>
          <w:sz w:val="22"/>
          <w:szCs w:val="22"/>
        </w:rPr>
      </w:pPr>
    </w:p>
    <w:p w:rsidR="0022529F" w:rsidRPr="00AC5852" w:rsidRDefault="0022529F" w:rsidP="00C32E17">
      <w:pPr>
        <w:numPr>
          <w:ilvl w:val="0"/>
          <w:numId w:val="20"/>
        </w:numPr>
        <w:tabs>
          <w:tab w:val="left" w:pos="284"/>
        </w:tabs>
        <w:spacing w:before="40" w:after="40"/>
        <w:ind w:left="284" w:right="107" w:hanging="228"/>
        <w:jc w:val="both"/>
        <w:rPr>
          <w:rFonts w:cs="Arial"/>
          <w:bCs/>
          <w:sz w:val="22"/>
          <w:szCs w:val="22"/>
        </w:rPr>
      </w:pPr>
      <w:r w:rsidRPr="00AC5852">
        <w:rPr>
          <w:rFonts w:cs="Arial"/>
          <w:bCs/>
          <w:sz w:val="22"/>
          <w:szCs w:val="22"/>
        </w:rPr>
        <w:t xml:space="preserve">Invariablemente el licitante ganador deberá estar registrado en el Sistema Integral de Administración de Pagos (SIAP) del Gobierno </w:t>
      </w:r>
      <w:r w:rsidR="008E39A2" w:rsidRPr="00AC5852">
        <w:rPr>
          <w:rFonts w:cs="Arial"/>
          <w:bCs/>
          <w:sz w:val="22"/>
          <w:szCs w:val="22"/>
        </w:rPr>
        <w:t>de la Ciudad de México</w:t>
      </w:r>
      <w:r w:rsidRPr="00AC5852">
        <w:rPr>
          <w:rFonts w:cs="Arial"/>
          <w:bCs/>
          <w:sz w:val="22"/>
          <w:szCs w:val="22"/>
        </w:rPr>
        <w:t xml:space="preserve">, por lo que deberá apegarse a lo establecido en el “procedimiento para la solicitud de inclusión al catálogo de cuentas bancarias de licitantes del Gobierno </w:t>
      </w:r>
      <w:r w:rsidR="008E39A2" w:rsidRPr="00AC5852">
        <w:rPr>
          <w:rFonts w:cs="Arial"/>
          <w:bCs/>
          <w:sz w:val="22"/>
          <w:szCs w:val="22"/>
        </w:rPr>
        <w:t>de la Ciudad de México</w:t>
      </w:r>
      <w:r w:rsidRPr="00AC5852">
        <w:rPr>
          <w:rFonts w:cs="Arial"/>
          <w:bCs/>
          <w:sz w:val="22"/>
          <w:szCs w:val="22"/>
        </w:rPr>
        <w:t>”.</w:t>
      </w:r>
    </w:p>
    <w:p w:rsidR="0022529F" w:rsidRPr="00AC5852" w:rsidRDefault="0022529F" w:rsidP="0022529F">
      <w:pPr>
        <w:tabs>
          <w:tab w:val="left" w:pos="426"/>
        </w:tabs>
        <w:spacing w:before="40" w:after="40"/>
        <w:ind w:right="108"/>
        <w:jc w:val="both"/>
        <w:rPr>
          <w:rFonts w:cs="Arial"/>
          <w:bCs/>
          <w:sz w:val="22"/>
          <w:szCs w:val="22"/>
        </w:rPr>
      </w:pPr>
    </w:p>
    <w:p w:rsidR="0022529F" w:rsidRPr="00AC5852" w:rsidRDefault="0022529F" w:rsidP="00C32E17">
      <w:pPr>
        <w:numPr>
          <w:ilvl w:val="0"/>
          <w:numId w:val="20"/>
        </w:numPr>
        <w:tabs>
          <w:tab w:val="left" w:pos="284"/>
        </w:tabs>
        <w:spacing w:before="40" w:after="40"/>
        <w:ind w:left="284" w:right="107" w:hanging="228"/>
        <w:jc w:val="both"/>
        <w:rPr>
          <w:rFonts w:cs="Arial"/>
          <w:bCs/>
          <w:sz w:val="22"/>
          <w:szCs w:val="22"/>
        </w:rPr>
      </w:pPr>
      <w:r w:rsidRPr="00AC5852">
        <w:rPr>
          <w:rFonts w:cs="Arial"/>
          <w:bCs/>
          <w:sz w:val="22"/>
          <w:szCs w:val="22"/>
        </w:rPr>
        <w:lastRenderedPageBreak/>
        <w:t xml:space="preserve">Procedimiento para la solicitud de inclusión al Catálogo de Cuentas Bancarias de Proveedores del Gobierno </w:t>
      </w:r>
      <w:r w:rsidR="008E39A2" w:rsidRPr="00AC5852">
        <w:rPr>
          <w:rFonts w:cs="Arial"/>
          <w:bCs/>
          <w:sz w:val="22"/>
          <w:szCs w:val="22"/>
        </w:rPr>
        <w:t>de la Ciudad de México</w:t>
      </w:r>
      <w:r w:rsidRPr="00AC5852">
        <w:rPr>
          <w:rFonts w:cs="Arial"/>
          <w:bCs/>
          <w:sz w:val="22"/>
          <w:szCs w:val="22"/>
        </w:rPr>
        <w:t>.</w:t>
      </w:r>
    </w:p>
    <w:p w:rsidR="0022529F" w:rsidRPr="00AC5852" w:rsidRDefault="0022529F" w:rsidP="00C32E17">
      <w:pPr>
        <w:numPr>
          <w:ilvl w:val="0"/>
          <w:numId w:val="28"/>
        </w:numPr>
        <w:tabs>
          <w:tab w:val="clear" w:pos="2880"/>
          <w:tab w:val="left" w:pos="709"/>
        </w:tabs>
        <w:spacing w:before="40" w:after="40"/>
        <w:ind w:left="709" w:right="108" w:hanging="471"/>
        <w:jc w:val="both"/>
        <w:rPr>
          <w:rFonts w:cs="Arial"/>
          <w:sz w:val="22"/>
          <w:szCs w:val="22"/>
        </w:rPr>
      </w:pPr>
      <w:r w:rsidRPr="00AC5852">
        <w:rPr>
          <w:rFonts w:cs="Arial"/>
          <w:sz w:val="22"/>
          <w:szCs w:val="22"/>
        </w:rPr>
        <w:t xml:space="preserve">En caso de que el licitante ganador no se encuentre inscrito en el Catálogo de Cuentas Bancarias de Proveedores del Gobierno </w:t>
      </w:r>
      <w:r w:rsidR="008E39A2" w:rsidRPr="00AC5852">
        <w:rPr>
          <w:rFonts w:cs="Arial"/>
          <w:sz w:val="22"/>
          <w:szCs w:val="22"/>
        </w:rPr>
        <w:t>de la Ciudad de México</w:t>
      </w:r>
      <w:r w:rsidRPr="00AC5852">
        <w:rPr>
          <w:rFonts w:cs="Arial"/>
          <w:sz w:val="22"/>
          <w:szCs w:val="22"/>
        </w:rPr>
        <w:t>, para que proceda el pago por transferencia interbancaria, deberá solicitar su inclusión a través de la página web https://siap.finanzas.df.gob.mx/siap/index.html.</w:t>
      </w:r>
    </w:p>
    <w:p w:rsidR="0022529F" w:rsidRPr="00AC5852" w:rsidRDefault="0022529F" w:rsidP="00C32E17">
      <w:pPr>
        <w:numPr>
          <w:ilvl w:val="0"/>
          <w:numId w:val="28"/>
        </w:numPr>
        <w:tabs>
          <w:tab w:val="clear" w:pos="2880"/>
          <w:tab w:val="left" w:pos="709"/>
        </w:tabs>
        <w:spacing w:before="40" w:after="40"/>
        <w:ind w:left="709" w:right="108" w:hanging="471"/>
        <w:jc w:val="both"/>
        <w:rPr>
          <w:rFonts w:cs="Arial"/>
          <w:sz w:val="22"/>
          <w:szCs w:val="22"/>
        </w:rPr>
      </w:pPr>
      <w:r w:rsidRPr="00AC5852">
        <w:rPr>
          <w:rFonts w:cs="Arial"/>
          <w:sz w:val="22"/>
          <w:szCs w:val="22"/>
        </w:rPr>
        <w:t>Una vez, estando en la página web https</w:t>
      </w:r>
      <w:proofErr w:type="gramStart"/>
      <w:r w:rsidRPr="00AC5852">
        <w:rPr>
          <w:rFonts w:cs="Arial"/>
          <w:sz w:val="22"/>
          <w:szCs w:val="22"/>
        </w:rPr>
        <w:t>:/</w:t>
      </w:r>
      <w:proofErr w:type="gramEnd"/>
      <w:r w:rsidRPr="00AC5852">
        <w:rPr>
          <w:rFonts w:cs="Arial"/>
          <w:sz w:val="22"/>
          <w:szCs w:val="22"/>
        </w:rPr>
        <w:t xml:space="preserve">/siap.finanzas.df.gob.mx/siap/index.html., deberá anotar los datos que solicitan y se encuentran en el estado de cuenta bancario al cual se haría el pago, en el recuadro de supervisor de la dependencia y cargo deberá confirmarlo con la </w:t>
      </w:r>
      <w:r w:rsidR="00DB3C5E" w:rsidRPr="00AC5852">
        <w:rPr>
          <w:rFonts w:cs="Arial"/>
          <w:b/>
          <w:bCs/>
          <w:sz w:val="22"/>
          <w:szCs w:val="22"/>
        </w:rPr>
        <w:t>Dirección de Seguimiento Sectorial y Telecomunicaciones</w:t>
      </w:r>
      <w:r w:rsidRPr="00AC5852">
        <w:rPr>
          <w:rFonts w:cs="Arial"/>
          <w:sz w:val="22"/>
          <w:szCs w:val="22"/>
        </w:rPr>
        <w:t xml:space="preserve"> y en el recuadro correspondiente a Dependencia, Oficialía Mayor</w:t>
      </w:r>
      <w:r w:rsidR="00BA0192" w:rsidRPr="00AC5852">
        <w:rPr>
          <w:rFonts w:cs="Arial"/>
          <w:sz w:val="22"/>
          <w:szCs w:val="22"/>
        </w:rPr>
        <w:t xml:space="preserve"> </w:t>
      </w:r>
      <w:r w:rsidR="008E39A2" w:rsidRPr="00AC5852">
        <w:rPr>
          <w:rFonts w:cs="Arial"/>
          <w:sz w:val="22"/>
          <w:szCs w:val="22"/>
        </w:rPr>
        <w:t>de la Ciudad de México</w:t>
      </w:r>
      <w:r w:rsidRPr="00AC5852">
        <w:rPr>
          <w:rFonts w:cs="Arial"/>
          <w:sz w:val="22"/>
          <w:szCs w:val="22"/>
        </w:rPr>
        <w:t>.</w:t>
      </w:r>
    </w:p>
    <w:p w:rsidR="0022529F" w:rsidRPr="00AC5852" w:rsidRDefault="0022529F" w:rsidP="00C32E17">
      <w:pPr>
        <w:numPr>
          <w:ilvl w:val="0"/>
          <w:numId w:val="28"/>
        </w:numPr>
        <w:tabs>
          <w:tab w:val="clear" w:pos="2880"/>
          <w:tab w:val="left" w:pos="709"/>
        </w:tabs>
        <w:spacing w:before="40" w:after="40"/>
        <w:ind w:left="709" w:right="108" w:hanging="471"/>
        <w:jc w:val="both"/>
        <w:rPr>
          <w:rFonts w:cs="Arial"/>
          <w:sz w:val="22"/>
          <w:szCs w:val="22"/>
        </w:rPr>
      </w:pPr>
      <w:r w:rsidRPr="00AC5852">
        <w:rPr>
          <w:rFonts w:cs="Arial"/>
          <w:sz w:val="22"/>
          <w:szCs w:val="22"/>
        </w:rPr>
        <w:t>Imprimir el formato de registro y acudir a la sucursal bancaria donde el proveedor tenga su cuenta, para la validación, sello y firma del funcionario bancario en el formato de referencia, mismo que, deberá entregar a la Dirección de Área de la DGRMSG que corresponda, con copia del último estado de cuenta bancaria (se acepta, si así lo desea, ocultando el detalle de movimientos), así como copia de la cedula de identificación fiscal.</w:t>
      </w:r>
    </w:p>
    <w:p w:rsidR="0022529F" w:rsidRPr="00AC5852" w:rsidRDefault="0022529F" w:rsidP="0022529F">
      <w:pPr>
        <w:tabs>
          <w:tab w:val="left" w:pos="426"/>
        </w:tabs>
        <w:spacing w:before="40" w:after="40"/>
        <w:ind w:right="108"/>
        <w:jc w:val="both"/>
        <w:rPr>
          <w:rFonts w:cs="Arial"/>
          <w:bCs/>
          <w:sz w:val="22"/>
          <w:szCs w:val="22"/>
        </w:rPr>
      </w:pPr>
    </w:p>
    <w:p w:rsidR="0022529F" w:rsidRPr="00AC5852" w:rsidRDefault="0022529F" w:rsidP="00C32E17">
      <w:pPr>
        <w:numPr>
          <w:ilvl w:val="0"/>
          <w:numId w:val="20"/>
        </w:numPr>
        <w:tabs>
          <w:tab w:val="left" w:pos="426"/>
        </w:tabs>
        <w:spacing w:before="40" w:after="40"/>
        <w:ind w:left="426" w:right="107" w:hanging="426"/>
        <w:jc w:val="both"/>
        <w:rPr>
          <w:rFonts w:cs="Arial"/>
          <w:bCs/>
          <w:sz w:val="22"/>
          <w:szCs w:val="22"/>
        </w:rPr>
      </w:pPr>
      <w:r w:rsidRPr="00AC5852">
        <w:rPr>
          <w:rFonts w:cs="Arial"/>
          <w:bCs/>
          <w:sz w:val="22"/>
          <w:szCs w:val="22"/>
        </w:rPr>
        <w:t>El pago procederá cuando se hayan cumplido todas las obligaciones contraídas en el contrato.</w:t>
      </w:r>
    </w:p>
    <w:p w:rsidR="0022529F" w:rsidRPr="00AC5852" w:rsidRDefault="0022529F" w:rsidP="0022529F">
      <w:pPr>
        <w:tabs>
          <w:tab w:val="left" w:pos="426"/>
        </w:tabs>
        <w:spacing w:before="40" w:after="40"/>
        <w:ind w:left="426" w:right="108" w:hanging="426"/>
        <w:jc w:val="both"/>
        <w:rPr>
          <w:rFonts w:cs="Arial"/>
          <w:bCs/>
          <w:sz w:val="22"/>
          <w:szCs w:val="22"/>
        </w:rPr>
      </w:pPr>
    </w:p>
    <w:p w:rsidR="0022529F" w:rsidRPr="00AC5852" w:rsidRDefault="0022529F" w:rsidP="00C32E17">
      <w:pPr>
        <w:numPr>
          <w:ilvl w:val="0"/>
          <w:numId w:val="20"/>
        </w:numPr>
        <w:tabs>
          <w:tab w:val="left" w:pos="426"/>
        </w:tabs>
        <w:spacing w:before="40" w:after="40"/>
        <w:ind w:left="426" w:right="107" w:hanging="426"/>
        <w:jc w:val="both"/>
        <w:rPr>
          <w:rFonts w:cs="Arial"/>
          <w:bCs/>
          <w:sz w:val="22"/>
          <w:szCs w:val="22"/>
        </w:rPr>
      </w:pPr>
      <w:r w:rsidRPr="00AC5852">
        <w:rPr>
          <w:rFonts w:cs="Arial"/>
          <w:bCs/>
          <w:sz w:val="22"/>
          <w:szCs w:val="22"/>
        </w:rPr>
        <w:t xml:space="preserve">La </w:t>
      </w:r>
      <w:r w:rsidRPr="00AC5852">
        <w:rPr>
          <w:rFonts w:cs="Arial"/>
          <w:b/>
          <w:bCs/>
          <w:sz w:val="22"/>
          <w:szCs w:val="22"/>
        </w:rPr>
        <w:t xml:space="preserve">Dirección de </w:t>
      </w:r>
      <w:r w:rsidR="00DB3C5E" w:rsidRPr="00AC5852">
        <w:rPr>
          <w:rFonts w:cs="Arial"/>
          <w:b/>
          <w:bCs/>
          <w:sz w:val="22"/>
          <w:szCs w:val="22"/>
        </w:rPr>
        <w:t>Seguimiento Sectorial y Telecomunicaciones</w:t>
      </w:r>
      <w:r w:rsidRPr="00AC5852">
        <w:rPr>
          <w:rFonts w:cs="Arial"/>
          <w:bCs/>
          <w:sz w:val="22"/>
          <w:szCs w:val="22"/>
        </w:rPr>
        <w:t xml:space="preserve"> de la DGRMSG será el área responsable de verificar</w:t>
      </w:r>
      <w:r w:rsidR="0016002D" w:rsidRPr="00AC5852">
        <w:rPr>
          <w:rFonts w:cs="Arial"/>
          <w:bCs/>
          <w:sz w:val="22"/>
          <w:szCs w:val="22"/>
        </w:rPr>
        <w:t xml:space="preserve"> y</w:t>
      </w:r>
      <w:r w:rsidRPr="00AC5852">
        <w:rPr>
          <w:rFonts w:cs="Arial"/>
          <w:bCs/>
          <w:sz w:val="22"/>
          <w:szCs w:val="22"/>
        </w:rPr>
        <w:t xml:space="preserve"> validar  la siguiente documentación para el trámite de pago: Recibir las facturas originales y liberarlas para trámite de pago. </w:t>
      </w:r>
    </w:p>
    <w:p w:rsidR="00E07B88" w:rsidRPr="00AC5852" w:rsidRDefault="00E07B88" w:rsidP="00E07B88">
      <w:pPr>
        <w:pStyle w:val="Prrafodelista"/>
        <w:rPr>
          <w:rFonts w:cs="Arial"/>
          <w:bCs/>
          <w:sz w:val="22"/>
          <w:szCs w:val="22"/>
        </w:rPr>
      </w:pPr>
    </w:p>
    <w:p w:rsidR="0022529F" w:rsidRPr="00AC5852" w:rsidRDefault="0022529F" w:rsidP="00C32E17">
      <w:pPr>
        <w:numPr>
          <w:ilvl w:val="0"/>
          <w:numId w:val="25"/>
        </w:numPr>
        <w:tabs>
          <w:tab w:val="clear" w:pos="786"/>
          <w:tab w:val="left" w:pos="851"/>
        </w:tabs>
        <w:spacing w:before="40" w:after="40"/>
        <w:ind w:right="108"/>
        <w:jc w:val="both"/>
        <w:rPr>
          <w:rFonts w:cs="Arial"/>
          <w:sz w:val="22"/>
          <w:szCs w:val="22"/>
        </w:rPr>
      </w:pPr>
      <w:r w:rsidRPr="00AC5852">
        <w:rPr>
          <w:rFonts w:cs="Arial"/>
          <w:sz w:val="22"/>
          <w:szCs w:val="22"/>
        </w:rPr>
        <w:t>Factura original y 2 copias</w:t>
      </w:r>
    </w:p>
    <w:p w:rsidR="0022529F" w:rsidRPr="00AC5852" w:rsidRDefault="0022529F" w:rsidP="00C32E17">
      <w:pPr>
        <w:numPr>
          <w:ilvl w:val="0"/>
          <w:numId w:val="25"/>
        </w:numPr>
        <w:tabs>
          <w:tab w:val="clear" w:pos="786"/>
          <w:tab w:val="left" w:pos="851"/>
        </w:tabs>
        <w:spacing w:before="40" w:after="40"/>
        <w:ind w:right="108"/>
        <w:jc w:val="both"/>
        <w:rPr>
          <w:rFonts w:cs="Arial"/>
          <w:sz w:val="22"/>
          <w:szCs w:val="22"/>
        </w:rPr>
      </w:pPr>
      <w:r w:rsidRPr="00AC5852">
        <w:rPr>
          <w:rFonts w:cs="Arial"/>
          <w:sz w:val="22"/>
          <w:szCs w:val="22"/>
        </w:rPr>
        <w:t>Original y copia del acta entrega-recepción debidamente firmada y sellada por el área responsable.</w:t>
      </w:r>
    </w:p>
    <w:p w:rsidR="0022529F" w:rsidRPr="00AC5852" w:rsidRDefault="0022529F" w:rsidP="00C32E17">
      <w:pPr>
        <w:numPr>
          <w:ilvl w:val="0"/>
          <w:numId w:val="25"/>
        </w:numPr>
        <w:tabs>
          <w:tab w:val="clear" w:pos="786"/>
          <w:tab w:val="left" w:pos="851"/>
        </w:tabs>
        <w:spacing w:before="40" w:after="40"/>
        <w:ind w:right="108"/>
        <w:jc w:val="both"/>
        <w:rPr>
          <w:rFonts w:cs="Arial"/>
          <w:sz w:val="22"/>
          <w:szCs w:val="22"/>
        </w:rPr>
      </w:pPr>
      <w:r w:rsidRPr="00AC5852">
        <w:rPr>
          <w:rFonts w:cs="Arial"/>
          <w:sz w:val="22"/>
          <w:szCs w:val="22"/>
        </w:rPr>
        <w:t xml:space="preserve">Original y copia de la remisión </w:t>
      </w:r>
      <w:r w:rsidR="00EF51F4" w:rsidRPr="00AC5852">
        <w:rPr>
          <w:rFonts w:cs="Arial"/>
          <w:sz w:val="22"/>
          <w:szCs w:val="22"/>
        </w:rPr>
        <w:t xml:space="preserve">en papel membretado </w:t>
      </w:r>
      <w:r w:rsidRPr="00AC5852">
        <w:rPr>
          <w:rFonts w:cs="Arial"/>
          <w:sz w:val="22"/>
          <w:szCs w:val="22"/>
        </w:rPr>
        <w:t>debidamente firmada y sellada por el área responsable.</w:t>
      </w:r>
    </w:p>
    <w:p w:rsidR="0022529F" w:rsidRPr="00AC5852" w:rsidRDefault="0022529F" w:rsidP="0022529F">
      <w:pPr>
        <w:tabs>
          <w:tab w:val="left" w:pos="851"/>
        </w:tabs>
        <w:spacing w:before="40" w:after="40"/>
        <w:ind w:left="426" w:right="108"/>
        <w:jc w:val="both"/>
        <w:rPr>
          <w:rFonts w:cs="Arial"/>
          <w:sz w:val="22"/>
          <w:szCs w:val="22"/>
        </w:rPr>
      </w:pPr>
    </w:p>
    <w:p w:rsidR="0022529F" w:rsidRPr="00AC5852" w:rsidRDefault="0022529F" w:rsidP="00C32E17">
      <w:pPr>
        <w:numPr>
          <w:ilvl w:val="0"/>
          <w:numId w:val="20"/>
        </w:numPr>
        <w:tabs>
          <w:tab w:val="left" w:pos="426"/>
        </w:tabs>
        <w:spacing w:before="40" w:after="40"/>
        <w:ind w:left="426" w:right="107" w:hanging="426"/>
        <w:jc w:val="both"/>
        <w:rPr>
          <w:rFonts w:cs="Arial"/>
          <w:sz w:val="22"/>
          <w:szCs w:val="22"/>
        </w:rPr>
      </w:pPr>
      <w:r w:rsidRPr="00AC5852">
        <w:rPr>
          <w:rFonts w:cs="Arial"/>
          <w:bCs/>
          <w:sz w:val="22"/>
          <w:szCs w:val="22"/>
        </w:rPr>
        <w:t xml:space="preserve">Las Entidades podrán pagar a través de transferencias electrónicas o cheques, al proveedor del bien ó servicio, mismos que serán informados por escrito a la </w:t>
      </w:r>
      <w:r w:rsidR="00FA778E" w:rsidRPr="00AC5852">
        <w:rPr>
          <w:rFonts w:cs="Arial"/>
          <w:bCs/>
          <w:sz w:val="22"/>
          <w:szCs w:val="22"/>
        </w:rPr>
        <w:t>Dirección de Seguimiento Sectorial y Telecomunicaciones</w:t>
      </w:r>
      <w:r w:rsidRPr="00AC5852">
        <w:rPr>
          <w:rFonts w:cs="Arial"/>
          <w:sz w:val="22"/>
          <w:szCs w:val="22"/>
        </w:rPr>
        <w:t xml:space="preserve"> </w:t>
      </w:r>
      <w:r w:rsidRPr="00AC5852">
        <w:rPr>
          <w:rFonts w:cs="Arial"/>
          <w:bCs/>
          <w:sz w:val="22"/>
          <w:szCs w:val="22"/>
        </w:rPr>
        <w:t>de la DGRMSG, 5 días posteriores al dicho pago.</w:t>
      </w:r>
    </w:p>
    <w:p w:rsidR="0022529F" w:rsidRPr="00AC5852" w:rsidRDefault="0022529F" w:rsidP="0022529F">
      <w:pPr>
        <w:tabs>
          <w:tab w:val="left" w:pos="426"/>
        </w:tabs>
        <w:spacing w:before="40" w:after="40"/>
        <w:ind w:right="108"/>
        <w:jc w:val="both"/>
        <w:rPr>
          <w:rFonts w:cs="Arial"/>
          <w:bCs/>
          <w:sz w:val="22"/>
          <w:szCs w:val="22"/>
        </w:rPr>
      </w:pPr>
    </w:p>
    <w:p w:rsidR="0022529F" w:rsidRPr="00AC5852" w:rsidRDefault="0022529F" w:rsidP="00C32E17">
      <w:pPr>
        <w:numPr>
          <w:ilvl w:val="0"/>
          <w:numId w:val="20"/>
        </w:numPr>
        <w:tabs>
          <w:tab w:val="left" w:pos="426"/>
        </w:tabs>
        <w:spacing w:before="40" w:after="40"/>
        <w:ind w:left="426" w:right="107" w:hanging="426"/>
        <w:jc w:val="both"/>
        <w:rPr>
          <w:rFonts w:cs="Arial"/>
          <w:bCs/>
          <w:sz w:val="22"/>
          <w:szCs w:val="22"/>
        </w:rPr>
      </w:pPr>
      <w:r w:rsidRPr="00AC5852">
        <w:rPr>
          <w:rFonts w:cs="Arial"/>
          <w:bCs/>
          <w:sz w:val="22"/>
          <w:szCs w:val="22"/>
        </w:rPr>
        <w:t xml:space="preserve">El proveedor deberá entregar debidamente requisitada, toda la documentación antes mencionada en la </w:t>
      </w:r>
      <w:r w:rsidRPr="00AC5852">
        <w:rPr>
          <w:rFonts w:cs="Arial"/>
          <w:b/>
          <w:sz w:val="22"/>
          <w:szCs w:val="22"/>
        </w:rPr>
        <w:t>Dirección de Seguimiento Sectorial y Telecomunicaciones</w:t>
      </w:r>
      <w:r w:rsidRPr="00AC5852">
        <w:rPr>
          <w:rFonts w:cs="Arial"/>
          <w:sz w:val="22"/>
          <w:szCs w:val="22"/>
        </w:rPr>
        <w:t>,</w:t>
      </w:r>
      <w:r w:rsidRPr="00AC5852">
        <w:rPr>
          <w:rFonts w:cs="Arial"/>
          <w:bCs/>
          <w:sz w:val="22"/>
          <w:szCs w:val="22"/>
        </w:rPr>
        <w:t xml:space="preserve"> sito en Av. Tlaxcoaque Nº 8, </w:t>
      </w:r>
      <w:r w:rsidR="00122108" w:rsidRPr="00AC5852">
        <w:rPr>
          <w:rFonts w:cs="Arial"/>
          <w:bCs/>
          <w:sz w:val="22"/>
          <w:szCs w:val="22"/>
        </w:rPr>
        <w:t>Quinto</w:t>
      </w:r>
      <w:r w:rsidRPr="00AC5852">
        <w:rPr>
          <w:rFonts w:cs="Arial"/>
          <w:bCs/>
          <w:sz w:val="22"/>
          <w:szCs w:val="22"/>
        </w:rPr>
        <w:t xml:space="preserve"> Piso, Col. Centro, C.P. 06090, </w:t>
      </w:r>
      <w:r w:rsidR="007234E0" w:rsidRPr="00AC5852">
        <w:rPr>
          <w:rFonts w:cs="Arial"/>
          <w:bCs/>
          <w:sz w:val="22"/>
          <w:szCs w:val="22"/>
        </w:rPr>
        <w:t>Ciudad de México</w:t>
      </w:r>
      <w:r w:rsidRPr="00AC5852">
        <w:rPr>
          <w:rFonts w:cs="Arial"/>
          <w:bCs/>
          <w:sz w:val="22"/>
          <w:szCs w:val="22"/>
        </w:rPr>
        <w:t>, Teléfono 5723-6505 al 07, extensión 5118, en días hábiles en horario de 9:00 a 14:00 horas, para iniciar el trámite de pago correspondiente.</w:t>
      </w:r>
    </w:p>
    <w:p w:rsidR="00E07B88" w:rsidRPr="00AC5852" w:rsidRDefault="00E07B88" w:rsidP="00E07B88">
      <w:pPr>
        <w:tabs>
          <w:tab w:val="left" w:pos="567"/>
          <w:tab w:val="right" w:pos="8838"/>
        </w:tabs>
        <w:spacing w:before="40" w:after="40"/>
        <w:ind w:left="567" w:right="107"/>
        <w:jc w:val="both"/>
        <w:rPr>
          <w:rFonts w:cs="Arial"/>
          <w:bCs/>
          <w:sz w:val="22"/>
          <w:szCs w:val="22"/>
        </w:rPr>
      </w:pPr>
      <w:r w:rsidRPr="00AC5852">
        <w:rPr>
          <w:rFonts w:cs="Arial"/>
          <w:bCs/>
          <w:sz w:val="22"/>
          <w:szCs w:val="22"/>
        </w:rPr>
        <w:t xml:space="preserve">El proveedor deberá entregar debidamente requisitada, toda la documentación antes mencionada en la Dirección de Adquisiciones sito en Av. Tlaxcoaque Nº 8, Quinto Piso, Col. Centro, C.P. 06090, </w:t>
      </w:r>
      <w:r w:rsidR="007234E0" w:rsidRPr="00AC5852">
        <w:rPr>
          <w:rFonts w:cs="Arial"/>
          <w:bCs/>
          <w:sz w:val="22"/>
          <w:szCs w:val="22"/>
        </w:rPr>
        <w:t>Ciudad de México</w:t>
      </w:r>
      <w:r w:rsidRPr="00AC5852">
        <w:rPr>
          <w:rFonts w:cs="Arial"/>
          <w:bCs/>
          <w:sz w:val="22"/>
          <w:szCs w:val="22"/>
        </w:rPr>
        <w:t xml:space="preserve">, Teléfono 5723-6505 al 07, extensión 5043, en días hábiles en horario de 9:00 a 14:00 horas, para iniciar el trámite de pago correspondiente. </w:t>
      </w:r>
    </w:p>
    <w:p w:rsidR="00E07B88" w:rsidRPr="00AC5852" w:rsidRDefault="00E07B88" w:rsidP="0022529F">
      <w:pPr>
        <w:autoSpaceDE w:val="0"/>
        <w:autoSpaceDN w:val="0"/>
        <w:spacing w:before="40" w:after="40"/>
        <w:ind w:right="107"/>
        <w:jc w:val="both"/>
        <w:rPr>
          <w:rFonts w:cs="Arial"/>
          <w:snapToGrid w:val="0"/>
          <w:sz w:val="22"/>
          <w:szCs w:val="22"/>
        </w:rPr>
      </w:pPr>
    </w:p>
    <w:p w:rsidR="0078466B" w:rsidRPr="00AC5852" w:rsidRDefault="0078466B" w:rsidP="0078466B">
      <w:pPr>
        <w:tabs>
          <w:tab w:val="left" w:pos="567"/>
          <w:tab w:val="right" w:pos="8838"/>
        </w:tabs>
        <w:jc w:val="both"/>
        <w:rPr>
          <w:rFonts w:cs="Arial"/>
          <w:sz w:val="22"/>
          <w:szCs w:val="22"/>
        </w:rPr>
      </w:pPr>
      <w:r w:rsidRPr="00AC5852">
        <w:rPr>
          <w:rFonts w:cs="Arial"/>
          <w:sz w:val="22"/>
          <w:szCs w:val="22"/>
        </w:rPr>
        <w:t>Para el caso de las entidades y órganos autónomos adheridos a las contrataciones consolidadas, considerando que</w:t>
      </w:r>
      <w:r w:rsidRPr="00AC5852">
        <w:rPr>
          <w:rFonts w:cs="Arial"/>
          <w:b/>
          <w:sz w:val="22"/>
          <w:szCs w:val="22"/>
        </w:rPr>
        <w:t xml:space="preserve"> </w:t>
      </w:r>
      <w:r w:rsidRPr="00AC5852">
        <w:rPr>
          <w:rFonts w:cs="Arial"/>
          <w:sz w:val="22"/>
          <w:szCs w:val="22"/>
        </w:rPr>
        <w:t xml:space="preserve">sobre éstos no se efectúan cargos centralizados, el procedimiento de </w:t>
      </w:r>
      <w:r w:rsidRPr="00AC5852">
        <w:rPr>
          <w:rFonts w:cs="Arial"/>
          <w:sz w:val="22"/>
          <w:szCs w:val="22"/>
        </w:rPr>
        <w:lastRenderedPageBreak/>
        <w:t>contratación lo establecerá la Convocante y el pago lo deberán realizar las propias entidades u órganos autónomos, en términos de las obligaciones pactadas en los contratos consolidados, a fin de que cumplan oportunamente con los compromisos derivados de sus adhesiones y en las obligaciones establecidas en dichas contrataciones.</w:t>
      </w:r>
    </w:p>
    <w:p w:rsidR="0078466B" w:rsidRPr="00AC5852" w:rsidRDefault="0078466B" w:rsidP="003048C0">
      <w:pPr>
        <w:jc w:val="both"/>
        <w:rPr>
          <w:rFonts w:cs="Arial"/>
          <w:snapToGrid w:val="0"/>
          <w:sz w:val="22"/>
          <w:szCs w:val="22"/>
        </w:rPr>
      </w:pPr>
    </w:p>
    <w:p w:rsidR="0022529F" w:rsidRPr="00AC5852" w:rsidRDefault="0022529F" w:rsidP="0022529F">
      <w:pPr>
        <w:jc w:val="center"/>
        <w:rPr>
          <w:rFonts w:cs="Arial"/>
          <w:b/>
          <w:sz w:val="22"/>
          <w:szCs w:val="22"/>
        </w:rPr>
      </w:pPr>
    </w:p>
    <w:p w:rsidR="0078466B" w:rsidRPr="00AC5852" w:rsidRDefault="007A07CE" w:rsidP="0078466B">
      <w:pPr>
        <w:jc w:val="center"/>
        <w:rPr>
          <w:rFonts w:cs="Arial"/>
          <w:b/>
          <w:sz w:val="22"/>
          <w:szCs w:val="22"/>
        </w:rPr>
      </w:pPr>
      <w:r w:rsidRPr="00AC5852">
        <w:rPr>
          <w:rFonts w:cs="Arial"/>
          <w:b/>
          <w:sz w:val="22"/>
          <w:szCs w:val="22"/>
        </w:rPr>
        <w:br w:type="page"/>
      </w:r>
    </w:p>
    <w:tbl>
      <w:tblPr>
        <w:tblW w:w="0" w:type="auto"/>
        <w:tblLook w:val="04A0"/>
      </w:tblPr>
      <w:tblGrid>
        <w:gridCol w:w="9546"/>
      </w:tblGrid>
      <w:tr w:rsidR="0078466B" w:rsidRPr="00AC5852" w:rsidTr="001A05DF">
        <w:trPr>
          <w:trHeight w:val="410"/>
        </w:trPr>
        <w:tc>
          <w:tcPr>
            <w:tcW w:w="9546" w:type="dxa"/>
          </w:tcPr>
          <w:p w:rsidR="0078466B" w:rsidRPr="00AC5852" w:rsidRDefault="0078466B" w:rsidP="001A05DF">
            <w:pPr>
              <w:tabs>
                <w:tab w:val="left" w:pos="567"/>
              </w:tabs>
              <w:autoSpaceDE w:val="0"/>
              <w:autoSpaceDN w:val="0"/>
              <w:spacing w:before="100" w:beforeAutospacing="1" w:after="100" w:afterAutospacing="1"/>
              <w:jc w:val="center"/>
              <w:rPr>
                <w:rFonts w:cs="Arial"/>
                <w:b/>
                <w:bCs/>
                <w:sz w:val="22"/>
                <w:szCs w:val="22"/>
              </w:rPr>
            </w:pPr>
            <w:r w:rsidRPr="00AC5852">
              <w:rPr>
                <w:rFonts w:cs="Arial"/>
                <w:b/>
                <w:bCs/>
                <w:sz w:val="22"/>
                <w:szCs w:val="22"/>
              </w:rPr>
              <w:t>ANEXO CINCO</w:t>
            </w:r>
          </w:p>
        </w:tc>
      </w:tr>
      <w:tr w:rsidR="0078466B" w:rsidRPr="00AC5852" w:rsidTr="001A05DF">
        <w:tc>
          <w:tcPr>
            <w:tcW w:w="9546" w:type="dxa"/>
          </w:tcPr>
          <w:p w:rsidR="0078466B" w:rsidRPr="00AC5852" w:rsidRDefault="0078466B" w:rsidP="001A05DF">
            <w:pPr>
              <w:tabs>
                <w:tab w:val="left" w:pos="567"/>
              </w:tabs>
              <w:spacing w:before="100" w:beforeAutospacing="1" w:after="100" w:afterAutospacing="1"/>
              <w:jc w:val="center"/>
              <w:rPr>
                <w:rFonts w:cs="Arial"/>
                <w:b/>
                <w:sz w:val="22"/>
                <w:szCs w:val="22"/>
              </w:rPr>
            </w:pPr>
            <w:r w:rsidRPr="00AC5852">
              <w:rPr>
                <w:rFonts w:cs="Arial"/>
                <w:b/>
                <w:sz w:val="22"/>
                <w:szCs w:val="22"/>
              </w:rPr>
              <w:t>PÓLIZA DE FIANZA GARANTÍA DE FORMALIDAD DE LA PROPUESTA</w:t>
            </w:r>
          </w:p>
        </w:tc>
      </w:tr>
    </w:tbl>
    <w:p w:rsidR="00AC5852" w:rsidRDefault="00AC5852" w:rsidP="0022529F">
      <w:pPr>
        <w:spacing w:before="100" w:beforeAutospacing="1" w:after="100" w:afterAutospacing="1"/>
        <w:jc w:val="both"/>
        <w:rPr>
          <w:rFonts w:cs="Arial"/>
          <w:sz w:val="22"/>
          <w:szCs w:val="22"/>
        </w:rPr>
      </w:pPr>
    </w:p>
    <w:p w:rsidR="0022529F" w:rsidRPr="00AC5852" w:rsidRDefault="0022529F" w:rsidP="0022529F">
      <w:pPr>
        <w:spacing w:before="100" w:beforeAutospacing="1" w:after="100" w:afterAutospacing="1"/>
        <w:jc w:val="both"/>
        <w:rPr>
          <w:rFonts w:cs="Arial"/>
          <w:b/>
          <w:sz w:val="22"/>
          <w:szCs w:val="22"/>
        </w:rPr>
      </w:pPr>
      <w:r w:rsidRPr="00AC5852">
        <w:rPr>
          <w:rFonts w:cs="Arial"/>
          <w:sz w:val="22"/>
          <w:szCs w:val="22"/>
        </w:rPr>
        <w:t xml:space="preserve">A favor: </w:t>
      </w:r>
      <w:r w:rsidRPr="00AC5852">
        <w:rPr>
          <w:rFonts w:cs="Arial"/>
          <w:b/>
          <w:sz w:val="22"/>
          <w:szCs w:val="22"/>
        </w:rPr>
        <w:t xml:space="preserve">La Secretaría de Finanzas </w:t>
      </w:r>
      <w:r w:rsidR="008E39A2" w:rsidRPr="00AC5852">
        <w:rPr>
          <w:rFonts w:cs="Arial"/>
          <w:b/>
          <w:sz w:val="22"/>
          <w:szCs w:val="22"/>
        </w:rPr>
        <w:t>de la Ciudad de México</w:t>
      </w:r>
      <w:r w:rsidRPr="00AC5852">
        <w:rPr>
          <w:rFonts w:cs="Arial"/>
          <w:b/>
          <w:sz w:val="22"/>
          <w:szCs w:val="22"/>
        </w:rPr>
        <w:t>.</w:t>
      </w:r>
    </w:p>
    <w:p w:rsidR="0022529F" w:rsidRPr="00AC5852" w:rsidRDefault="0022529F" w:rsidP="0022529F">
      <w:pPr>
        <w:spacing w:before="100" w:beforeAutospacing="1" w:after="100" w:afterAutospacing="1"/>
        <w:jc w:val="both"/>
        <w:rPr>
          <w:rFonts w:cs="Arial"/>
          <w:b/>
          <w:sz w:val="22"/>
          <w:szCs w:val="22"/>
        </w:rPr>
      </w:pPr>
    </w:p>
    <w:p w:rsidR="0022529F" w:rsidRPr="00AC5852" w:rsidRDefault="0022529F" w:rsidP="0022529F">
      <w:pPr>
        <w:spacing w:before="120" w:after="120" w:line="360" w:lineRule="auto"/>
        <w:jc w:val="both"/>
        <w:rPr>
          <w:rFonts w:cs="Arial"/>
          <w:sz w:val="22"/>
          <w:szCs w:val="22"/>
        </w:rPr>
      </w:pPr>
      <w:r w:rsidRPr="00AC5852">
        <w:rPr>
          <w:rFonts w:cs="Arial"/>
          <w:b/>
          <w:sz w:val="22"/>
          <w:szCs w:val="22"/>
        </w:rPr>
        <w:t>(Anotar el nombre de la afianzadora)</w:t>
      </w:r>
      <w:r w:rsidRPr="00AC5852">
        <w:rPr>
          <w:rFonts w:cs="Arial"/>
          <w:sz w:val="22"/>
          <w:szCs w:val="22"/>
        </w:rPr>
        <w:t>, en ejercicio de la autorización que le fue concedida por la Secretaria de Hacienda y Crédito Público, de conformidad con lo dispuesto en la Ley Federal de Instituciones de Fianzas, se constituye fiadora hasta por la suma de $</w:t>
      </w:r>
      <w:r w:rsidRPr="00AC5852">
        <w:rPr>
          <w:rFonts w:cs="Arial"/>
          <w:b/>
          <w:sz w:val="22"/>
          <w:szCs w:val="22"/>
        </w:rPr>
        <w:t>(anotar el importe con número) (anotar el importe con letra)</w:t>
      </w:r>
      <w:r w:rsidRPr="00AC5852">
        <w:rPr>
          <w:rFonts w:cs="Arial"/>
          <w:sz w:val="22"/>
          <w:szCs w:val="22"/>
        </w:rPr>
        <w:t xml:space="preserve">, en moneda nacional a favor y satisfacción de la Secretaría de Finanzas </w:t>
      </w:r>
      <w:r w:rsidR="008E39A2" w:rsidRPr="00AC5852">
        <w:rPr>
          <w:rFonts w:cs="Arial"/>
          <w:sz w:val="22"/>
          <w:szCs w:val="22"/>
        </w:rPr>
        <w:t>de la Ciudad de México</w:t>
      </w:r>
      <w:r w:rsidRPr="00AC5852">
        <w:rPr>
          <w:rFonts w:cs="Arial"/>
          <w:sz w:val="22"/>
          <w:szCs w:val="22"/>
        </w:rPr>
        <w:t xml:space="preserve"> para garantizar por </w:t>
      </w:r>
      <w:r w:rsidRPr="00AC5852">
        <w:rPr>
          <w:rFonts w:cs="Arial"/>
          <w:b/>
          <w:sz w:val="22"/>
          <w:szCs w:val="22"/>
        </w:rPr>
        <w:t>(anotar la Denominación o razón social de la empresa)</w:t>
      </w:r>
      <w:r w:rsidRPr="00AC5852">
        <w:rPr>
          <w:rFonts w:cs="Arial"/>
          <w:sz w:val="22"/>
          <w:szCs w:val="22"/>
        </w:rPr>
        <w:t xml:space="preserve">, con domicilio fiscal en </w:t>
      </w:r>
      <w:r w:rsidRPr="00AC5852">
        <w:rPr>
          <w:rFonts w:cs="Arial"/>
          <w:b/>
          <w:sz w:val="22"/>
          <w:szCs w:val="22"/>
        </w:rPr>
        <w:t>(anotar la Calle y número)</w:t>
      </w:r>
      <w:r w:rsidRPr="00AC5852">
        <w:rPr>
          <w:rFonts w:cs="Arial"/>
          <w:sz w:val="22"/>
          <w:szCs w:val="22"/>
        </w:rPr>
        <w:t xml:space="preserve">, Colonia </w:t>
      </w:r>
      <w:r w:rsidRPr="00AC5852">
        <w:rPr>
          <w:rFonts w:cs="Arial"/>
          <w:b/>
          <w:sz w:val="22"/>
          <w:szCs w:val="22"/>
        </w:rPr>
        <w:t>(anotar la colonia)</w:t>
      </w:r>
      <w:r w:rsidRPr="00AC5852">
        <w:rPr>
          <w:rFonts w:cs="Arial"/>
          <w:sz w:val="22"/>
          <w:szCs w:val="22"/>
        </w:rPr>
        <w:t xml:space="preserve">, Delegación </w:t>
      </w:r>
      <w:r w:rsidRPr="00AC5852">
        <w:rPr>
          <w:rFonts w:cs="Arial"/>
          <w:b/>
          <w:sz w:val="22"/>
          <w:szCs w:val="22"/>
        </w:rPr>
        <w:t>(anotar la Delegación o Municipio)</w:t>
      </w:r>
      <w:r w:rsidRPr="00AC5852">
        <w:rPr>
          <w:rFonts w:cs="Arial"/>
          <w:sz w:val="22"/>
          <w:szCs w:val="22"/>
        </w:rPr>
        <w:t xml:space="preserve">, Código Postal </w:t>
      </w:r>
      <w:r w:rsidRPr="00AC5852">
        <w:rPr>
          <w:rFonts w:cs="Arial"/>
          <w:b/>
          <w:sz w:val="22"/>
          <w:szCs w:val="22"/>
        </w:rPr>
        <w:t>(anotar el Código Postal)</w:t>
      </w:r>
      <w:r w:rsidRPr="00AC5852">
        <w:rPr>
          <w:rFonts w:cs="Arial"/>
          <w:sz w:val="22"/>
          <w:szCs w:val="22"/>
        </w:rPr>
        <w:t xml:space="preserve">, en </w:t>
      </w:r>
      <w:r w:rsidRPr="00AC5852">
        <w:rPr>
          <w:rFonts w:cs="Arial"/>
          <w:b/>
          <w:sz w:val="22"/>
          <w:szCs w:val="22"/>
        </w:rPr>
        <w:t>(anotar la Entidad Federativa)</w:t>
      </w:r>
      <w:r w:rsidRPr="00AC5852">
        <w:rPr>
          <w:rFonts w:cs="Arial"/>
          <w:sz w:val="22"/>
          <w:szCs w:val="22"/>
        </w:rPr>
        <w:t xml:space="preserve">, el sostenimiento de la propuesta presentada para participar en </w:t>
      </w:r>
      <w:r w:rsidRPr="00AC5852">
        <w:rPr>
          <w:rFonts w:cs="Arial"/>
          <w:b/>
          <w:sz w:val="22"/>
          <w:szCs w:val="22"/>
        </w:rPr>
        <w:t>(anotar tipo y número de procedimiento)</w:t>
      </w:r>
      <w:r w:rsidRPr="00AC5852">
        <w:rPr>
          <w:rFonts w:cs="Arial"/>
          <w:sz w:val="22"/>
          <w:szCs w:val="22"/>
        </w:rPr>
        <w:t>,</w:t>
      </w:r>
      <w:r w:rsidRPr="00AC5852">
        <w:rPr>
          <w:rFonts w:cs="Arial"/>
          <w:bCs/>
          <w:sz w:val="22"/>
          <w:szCs w:val="22"/>
        </w:rPr>
        <w:t xml:space="preserve"> convocado por el Gobierno </w:t>
      </w:r>
      <w:r w:rsidR="008E39A2" w:rsidRPr="00AC5852">
        <w:rPr>
          <w:rFonts w:cs="Arial"/>
          <w:bCs/>
          <w:sz w:val="22"/>
          <w:szCs w:val="22"/>
        </w:rPr>
        <w:t>de la Ciudad de México</w:t>
      </w:r>
      <w:r w:rsidRPr="00AC5852">
        <w:rPr>
          <w:rFonts w:cs="Arial"/>
          <w:bCs/>
          <w:sz w:val="22"/>
          <w:szCs w:val="22"/>
        </w:rPr>
        <w:t>, a través de la Dirección General de Recursos Materiales y Servicios Generales de la Oficialía Mayor</w:t>
      </w:r>
      <w:r w:rsidR="00BA0192" w:rsidRPr="00AC5852">
        <w:rPr>
          <w:rFonts w:cs="Arial"/>
          <w:bCs/>
          <w:sz w:val="22"/>
          <w:szCs w:val="22"/>
        </w:rPr>
        <w:t xml:space="preserve"> </w:t>
      </w:r>
      <w:r w:rsidR="008E39A2" w:rsidRPr="00AC5852">
        <w:rPr>
          <w:rFonts w:cs="Arial"/>
          <w:bCs/>
          <w:sz w:val="22"/>
          <w:szCs w:val="22"/>
        </w:rPr>
        <w:t>de la Ciudad de México</w:t>
      </w:r>
      <w:r w:rsidRPr="00AC5852">
        <w:rPr>
          <w:rFonts w:cs="Arial"/>
          <w:sz w:val="22"/>
          <w:szCs w:val="22"/>
        </w:rPr>
        <w:t>, teniendo por objeto (</w:t>
      </w:r>
      <w:r w:rsidRPr="00AC5852">
        <w:rPr>
          <w:rFonts w:cs="Arial"/>
          <w:b/>
          <w:sz w:val="22"/>
          <w:szCs w:val="22"/>
        </w:rPr>
        <w:t>anotar la adquisición</w:t>
      </w:r>
      <w:r w:rsidRPr="00AC5852">
        <w:rPr>
          <w:rFonts w:cs="Arial"/>
          <w:sz w:val="22"/>
          <w:szCs w:val="22"/>
        </w:rPr>
        <w:t>), cuyas características y cantidades se especifican en las bases de esta licitación.</w:t>
      </w:r>
    </w:p>
    <w:p w:rsidR="0022529F" w:rsidRPr="00AC5852" w:rsidRDefault="0022529F" w:rsidP="0022529F">
      <w:pPr>
        <w:spacing w:before="120" w:after="120" w:line="360" w:lineRule="auto"/>
        <w:jc w:val="both"/>
        <w:rPr>
          <w:rFonts w:cs="Arial"/>
          <w:sz w:val="22"/>
          <w:szCs w:val="22"/>
        </w:rPr>
      </w:pPr>
      <w:r w:rsidRPr="00AC5852">
        <w:rPr>
          <w:rFonts w:cs="Arial"/>
          <w:sz w:val="22"/>
          <w:szCs w:val="22"/>
        </w:rPr>
        <w:t xml:space="preserve">Esta garantía estará vigente desde la fecha de su expedición y hasta que el Gobierno </w:t>
      </w:r>
      <w:r w:rsidR="008E39A2" w:rsidRPr="00AC5852">
        <w:rPr>
          <w:rFonts w:cs="Arial"/>
          <w:sz w:val="22"/>
          <w:szCs w:val="22"/>
        </w:rPr>
        <w:t>de la Ciudad de México</w:t>
      </w:r>
      <w:r w:rsidRPr="00AC5852">
        <w:rPr>
          <w:rFonts w:cs="Arial"/>
          <w:sz w:val="22"/>
          <w:szCs w:val="22"/>
        </w:rPr>
        <w:t xml:space="preserve"> dé su autorización expresa y por escrito su cancelación, de conformidad con la Ley de Adquisiciones para el Distrito Federal, su Reglamento y demás disposiciones que resulten aplicables</w:t>
      </w:r>
      <w:r w:rsidRPr="00AC5852">
        <w:rPr>
          <w:rFonts w:cs="Arial"/>
          <w:b/>
          <w:sz w:val="22"/>
          <w:szCs w:val="22"/>
        </w:rPr>
        <w:t xml:space="preserve">. </w:t>
      </w:r>
      <w:r w:rsidRPr="00AC5852">
        <w:rPr>
          <w:rFonts w:cs="Arial"/>
          <w:sz w:val="22"/>
          <w:szCs w:val="22"/>
        </w:rPr>
        <w:t xml:space="preserve">La </w:t>
      </w:r>
      <w:r w:rsidRPr="00AC5852">
        <w:rPr>
          <w:rFonts w:cs="Arial"/>
          <w:b/>
          <w:sz w:val="22"/>
          <w:szCs w:val="22"/>
        </w:rPr>
        <w:t>(anotar nombre de la afianzadora)</w:t>
      </w:r>
      <w:r w:rsidRPr="00AC5852">
        <w:rPr>
          <w:rFonts w:cs="Arial"/>
          <w:sz w:val="22"/>
          <w:szCs w:val="22"/>
        </w:rPr>
        <w:t xml:space="preserve"> acepta expresamente continuar garantizando el crédito a que esta póliza se refiere, aun en el caso de que se otorguen prórrogas o esperas al pro veedor para el cumplimiento de las obligaciones que se afianzan; y cualquier reclamación con cargo a esta fianza, para que sea procedente, deberá ser presentada por escrito en nuestras oficinas principales o sucursales; (</w:t>
      </w:r>
      <w:r w:rsidRPr="00AC5852">
        <w:rPr>
          <w:rFonts w:cs="Arial"/>
          <w:b/>
          <w:sz w:val="22"/>
          <w:szCs w:val="22"/>
        </w:rPr>
        <w:t>anotar nombre de la afianzadora</w:t>
      </w:r>
      <w:r w:rsidRPr="00AC5852">
        <w:rPr>
          <w:rFonts w:cs="Arial"/>
          <w:sz w:val="22"/>
          <w:szCs w:val="22"/>
        </w:rPr>
        <w:t>) acepta el procedimiento de cobro de acuerdo a lo establecido en los artículos 93, 94, 95, 118 y 128 de la Ley Federal de Instituciones de Fianzas y al efecto la afianzadora (</w:t>
      </w:r>
      <w:r w:rsidRPr="00AC5852">
        <w:rPr>
          <w:rFonts w:cs="Arial"/>
          <w:b/>
          <w:sz w:val="22"/>
          <w:szCs w:val="22"/>
        </w:rPr>
        <w:t>anotar nombre</w:t>
      </w:r>
      <w:r w:rsidRPr="00AC5852">
        <w:rPr>
          <w:rFonts w:cs="Arial"/>
          <w:sz w:val="22"/>
          <w:szCs w:val="22"/>
        </w:rPr>
        <w:t xml:space="preserve">), pagará en términos de la Ley antes citada. ***Fin de texto***. </w:t>
      </w:r>
    </w:p>
    <w:p w:rsidR="0022529F" w:rsidRPr="00AC5852" w:rsidRDefault="0022529F" w:rsidP="0022529F">
      <w:pPr>
        <w:spacing w:before="100" w:beforeAutospacing="1" w:after="100" w:afterAutospacing="1"/>
        <w:jc w:val="both"/>
        <w:rPr>
          <w:rFonts w:cs="Arial"/>
          <w:b/>
          <w:caps/>
          <w:sz w:val="22"/>
          <w:szCs w:val="22"/>
        </w:rPr>
      </w:pPr>
    </w:p>
    <w:p w:rsidR="0022529F" w:rsidRPr="00AC5852" w:rsidRDefault="0022529F" w:rsidP="0022529F">
      <w:pPr>
        <w:spacing w:before="100" w:beforeAutospacing="1" w:after="100" w:afterAutospacing="1"/>
        <w:jc w:val="center"/>
        <w:rPr>
          <w:rFonts w:cs="Arial"/>
          <w:b/>
          <w:caps/>
          <w:sz w:val="22"/>
          <w:szCs w:val="22"/>
        </w:rPr>
      </w:pPr>
      <w:r w:rsidRPr="00AC5852">
        <w:rPr>
          <w:rFonts w:cs="Arial"/>
          <w:b/>
          <w:caps/>
          <w:sz w:val="22"/>
          <w:szCs w:val="22"/>
        </w:rPr>
        <w:t>___________________________________________</w:t>
      </w:r>
    </w:p>
    <w:p w:rsidR="0022529F" w:rsidRPr="00AC5852" w:rsidRDefault="0022529F" w:rsidP="0022529F">
      <w:pPr>
        <w:jc w:val="center"/>
        <w:rPr>
          <w:rFonts w:cs="Arial"/>
          <w:b/>
          <w:sz w:val="22"/>
          <w:szCs w:val="22"/>
        </w:rPr>
      </w:pPr>
      <w:r w:rsidRPr="00AC5852">
        <w:rPr>
          <w:rFonts w:cs="Arial"/>
          <w:b/>
          <w:sz w:val="22"/>
          <w:szCs w:val="22"/>
        </w:rPr>
        <w:t>Nombre, cargo y firma del funcionario responsable de la afianzadora quien la suscriba</w:t>
      </w:r>
    </w:p>
    <w:tbl>
      <w:tblPr>
        <w:tblW w:w="0" w:type="auto"/>
        <w:tblLook w:val="04A0"/>
      </w:tblPr>
      <w:tblGrid>
        <w:gridCol w:w="9546"/>
      </w:tblGrid>
      <w:tr w:rsidR="0078466B" w:rsidRPr="00AC5852" w:rsidTr="001A05DF">
        <w:trPr>
          <w:trHeight w:val="410"/>
        </w:trPr>
        <w:tc>
          <w:tcPr>
            <w:tcW w:w="9546" w:type="dxa"/>
          </w:tcPr>
          <w:p w:rsidR="0078466B" w:rsidRPr="00AC5852" w:rsidRDefault="0078466B" w:rsidP="001A05DF">
            <w:pPr>
              <w:tabs>
                <w:tab w:val="left" w:pos="567"/>
              </w:tabs>
              <w:autoSpaceDE w:val="0"/>
              <w:autoSpaceDN w:val="0"/>
              <w:spacing w:before="100" w:beforeAutospacing="1" w:after="100" w:afterAutospacing="1"/>
              <w:jc w:val="center"/>
              <w:rPr>
                <w:rFonts w:cs="Arial"/>
                <w:b/>
                <w:bCs/>
                <w:sz w:val="22"/>
                <w:szCs w:val="22"/>
              </w:rPr>
            </w:pPr>
            <w:r w:rsidRPr="00AC5852">
              <w:rPr>
                <w:rFonts w:cs="Arial"/>
                <w:b/>
                <w:bCs/>
                <w:sz w:val="22"/>
                <w:szCs w:val="22"/>
              </w:rPr>
              <w:lastRenderedPageBreak/>
              <w:t>ANEXO SEIS</w:t>
            </w:r>
          </w:p>
        </w:tc>
      </w:tr>
      <w:tr w:rsidR="0078466B" w:rsidRPr="00AC5852" w:rsidTr="001A05DF">
        <w:tc>
          <w:tcPr>
            <w:tcW w:w="9546" w:type="dxa"/>
          </w:tcPr>
          <w:p w:rsidR="0078466B" w:rsidRPr="00AC5852" w:rsidRDefault="0078466B" w:rsidP="001A05DF">
            <w:pPr>
              <w:tabs>
                <w:tab w:val="left" w:pos="567"/>
              </w:tabs>
              <w:spacing w:before="100" w:beforeAutospacing="1" w:after="100" w:afterAutospacing="1"/>
              <w:jc w:val="center"/>
              <w:rPr>
                <w:rFonts w:cs="Arial"/>
                <w:b/>
                <w:sz w:val="22"/>
                <w:szCs w:val="22"/>
              </w:rPr>
            </w:pPr>
            <w:r w:rsidRPr="00AC5852">
              <w:rPr>
                <w:rFonts w:cs="Arial"/>
                <w:b/>
                <w:sz w:val="22"/>
                <w:szCs w:val="22"/>
              </w:rPr>
              <w:t>PÓLIZA DE FIANZA DE GARANTÍA DE CUMPLIMIENTO DEL CONTRATO DE ADQUISICIÓN DE BIENES</w:t>
            </w:r>
          </w:p>
        </w:tc>
      </w:tr>
    </w:tbl>
    <w:p w:rsidR="0022529F" w:rsidRPr="00AC5852" w:rsidRDefault="0022529F" w:rsidP="0078466B">
      <w:pPr>
        <w:jc w:val="center"/>
        <w:rPr>
          <w:rFonts w:cs="Arial"/>
          <w:b/>
          <w:sz w:val="22"/>
          <w:szCs w:val="22"/>
        </w:rPr>
      </w:pPr>
    </w:p>
    <w:p w:rsidR="0022529F" w:rsidRPr="00AC5852" w:rsidRDefault="0022529F" w:rsidP="0022529F">
      <w:pPr>
        <w:spacing w:before="100" w:beforeAutospacing="1" w:after="100" w:afterAutospacing="1"/>
        <w:contextualSpacing/>
        <w:jc w:val="both"/>
        <w:rPr>
          <w:rFonts w:cs="Arial"/>
          <w:b/>
          <w:sz w:val="22"/>
          <w:szCs w:val="22"/>
        </w:rPr>
      </w:pPr>
    </w:p>
    <w:p w:rsidR="0022529F" w:rsidRPr="00AC5852" w:rsidRDefault="0022529F" w:rsidP="0022529F">
      <w:pPr>
        <w:spacing w:before="100" w:beforeAutospacing="1" w:after="100" w:afterAutospacing="1"/>
        <w:contextualSpacing/>
        <w:jc w:val="both"/>
        <w:rPr>
          <w:rFonts w:cs="Arial"/>
          <w:b/>
          <w:sz w:val="22"/>
          <w:szCs w:val="22"/>
        </w:rPr>
      </w:pPr>
      <w:r w:rsidRPr="00AC5852">
        <w:rPr>
          <w:rFonts w:cs="Arial"/>
          <w:sz w:val="22"/>
          <w:szCs w:val="22"/>
        </w:rPr>
        <w:t>A favor:</w:t>
      </w:r>
      <w:r w:rsidRPr="00AC5852">
        <w:rPr>
          <w:rFonts w:cs="Arial"/>
          <w:b/>
          <w:sz w:val="22"/>
          <w:szCs w:val="22"/>
        </w:rPr>
        <w:t xml:space="preserve"> La Secretaría de Finanzas </w:t>
      </w:r>
      <w:r w:rsidR="008E39A2" w:rsidRPr="00AC5852">
        <w:rPr>
          <w:rFonts w:cs="Arial"/>
          <w:b/>
          <w:sz w:val="22"/>
          <w:szCs w:val="22"/>
        </w:rPr>
        <w:t>de la Ciudad de México</w:t>
      </w:r>
      <w:r w:rsidRPr="00AC5852">
        <w:rPr>
          <w:rFonts w:cs="Arial"/>
          <w:b/>
          <w:sz w:val="22"/>
          <w:szCs w:val="22"/>
        </w:rPr>
        <w:t>.</w:t>
      </w:r>
    </w:p>
    <w:p w:rsidR="0022529F" w:rsidRPr="00AC5852" w:rsidRDefault="0022529F" w:rsidP="0022529F">
      <w:pPr>
        <w:spacing w:before="100" w:beforeAutospacing="1" w:after="100" w:afterAutospacing="1"/>
        <w:contextualSpacing/>
        <w:jc w:val="both"/>
        <w:rPr>
          <w:rFonts w:cs="Arial"/>
          <w:b/>
          <w:sz w:val="22"/>
          <w:szCs w:val="22"/>
        </w:rPr>
      </w:pPr>
    </w:p>
    <w:p w:rsidR="0022529F" w:rsidRPr="00AC5852" w:rsidRDefault="0022529F" w:rsidP="0022529F">
      <w:pPr>
        <w:spacing w:before="100" w:beforeAutospacing="1" w:after="100" w:afterAutospacing="1"/>
        <w:contextualSpacing/>
        <w:jc w:val="both"/>
        <w:rPr>
          <w:rFonts w:cs="Arial"/>
          <w:sz w:val="22"/>
          <w:szCs w:val="22"/>
        </w:rPr>
      </w:pPr>
      <w:r w:rsidRPr="00AC5852">
        <w:rPr>
          <w:rFonts w:cs="Arial"/>
          <w:b/>
          <w:sz w:val="22"/>
          <w:szCs w:val="22"/>
        </w:rPr>
        <w:t xml:space="preserve"> (Anotar el nombre de la afianzadora)</w:t>
      </w:r>
      <w:r w:rsidRPr="00AC5852">
        <w:rPr>
          <w:rFonts w:cs="Arial"/>
          <w:sz w:val="22"/>
          <w:szCs w:val="22"/>
        </w:rPr>
        <w:t>, en ejercicio de la autorización que le fue otorgada por la Secretaria de Hacienda y Crédito Público, de conformidad con lo dispuesto en la Ley Federal de Instituciones de Fianzas, se constituye fiadora hasta por la suma de $</w:t>
      </w:r>
      <w:r w:rsidRPr="00AC5852">
        <w:rPr>
          <w:rFonts w:cs="Arial"/>
          <w:b/>
          <w:sz w:val="22"/>
          <w:szCs w:val="22"/>
        </w:rPr>
        <w:t>(anotar el importe con número) (anotar el importe con letra)</w:t>
      </w:r>
      <w:r w:rsidRPr="00AC5852">
        <w:rPr>
          <w:rFonts w:cs="Arial"/>
          <w:sz w:val="22"/>
          <w:szCs w:val="22"/>
        </w:rPr>
        <w:t xml:space="preserve">, en moneda nacional para garantizar por </w:t>
      </w:r>
      <w:r w:rsidRPr="00AC5852">
        <w:rPr>
          <w:rFonts w:cs="Arial"/>
          <w:b/>
          <w:sz w:val="22"/>
          <w:szCs w:val="22"/>
        </w:rPr>
        <w:t>(Anotar la Denominación o razón social de la empresa)</w:t>
      </w:r>
      <w:r w:rsidRPr="00AC5852">
        <w:rPr>
          <w:rFonts w:cs="Arial"/>
          <w:sz w:val="22"/>
          <w:szCs w:val="22"/>
        </w:rPr>
        <w:t xml:space="preserve">, con R.F.C. </w:t>
      </w:r>
      <w:r w:rsidRPr="00AC5852">
        <w:rPr>
          <w:rFonts w:cs="Arial"/>
          <w:b/>
          <w:sz w:val="22"/>
          <w:szCs w:val="22"/>
        </w:rPr>
        <w:t>(Anotar el Registro Federal de Causantes)</w:t>
      </w:r>
      <w:r w:rsidRPr="00AC5852">
        <w:rPr>
          <w:rFonts w:cs="Arial"/>
          <w:sz w:val="22"/>
          <w:szCs w:val="22"/>
        </w:rPr>
        <w:t xml:space="preserve">, con domicilio </w:t>
      </w:r>
      <w:r w:rsidRPr="00AC5852">
        <w:rPr>
          <w:rFonts w:cs="Arial"/>
          <w:b/>
          <w:sz w:val="22"/>
          <w:szCs w:val="22"/>
        </w:rPr>
        <w:t>(Anotar la Calle y número)</w:t>
      </w:r>
      <w:r w:rsidRPr="00AC5852">
        <w:rPr>
          <w:rFonts w:cs="Arial"/>
          <w:sz w:val="22"/>
          <w:szCs w:val="22"/>
        </w:rPr>
        <w:t xml:space="preserve">, Colonia </w:t>
      </w:r>
      <w:r w:rsidRPr="00AC5852">
        <w:rPr>
          <w:rFonts w:cs="Arial"/>
          <w:b/>
          <w:sz w:val="22"/>
          <w:szCs w:val="22"/>
        </w:rPr>
        <w:t>(Anotar la colonia)</w:t>
      </w:r>
      <w:r w:rsidRPr="00AC5852">
        <w:rPr>
          <w:rFonts w:cs="Arial"/>
          <w:sz w:val="22"/>
          <w:szCs w:val="22"/>
        </w:rPr>
        <w:t xml:space="preserve">, Delegación </w:t>
      </w:r>
      <w:r w:rsidRPr="00AC5852">
        <w:rPr>
          <w:rFonts w:cs="Arial"/>
          <w:b/>
          <w:sz w:val="22"/>
          <w:szCs w:val="22"/>
        </w:rPr>
        <w:t>(Anotar la Delegación o Municipio)</w:t>
      </w:r>
      <w:r w:rsidRPr="00AC5852">
        <w:rPr>
          <w:rFonts w:cs="Arial"/>
          <w:sz w:val="22"/>
          <w:szCs w:val="22"/>
        </w:rPr>
        <w:t xml:space="preserve">, Código Postal </w:t>
      </w:r>
      <w:r w:rsidRPr="00AC5852">
        <w:rPr>
          <w:rFonts w:cs="Arial"/>
          <w:b/>
          <w:sz w:val="22"/>
          <w:szCs w:val="22"/>
        </w:rPr>
        <w:t>(Anotar el Código Postal)</w:t>
      </w:r>
      <w:r w:rsidRPr="00AC5852">
        <w:rPr>
          <w:rFonts w:cs="Arial"/>
          <w:sz w:val="22"/>
          <w:szCs w:val="22"/>
        </w:rPr>
        <w:t xml:space="preserve">, en </w:t>
      </w:r>
      <w:r w:rsidRPr="00AC5852">
        <w:rPr>
          <w:rFonts w:cs="Arial"/>
          <w:b/>
          <w:sz w:val="22"/>
          <w:szCs w:val="22"/>
        </w:rPr>
        <w:t>(Anotar la Entidad Federativa)</w:t>
      </w:r>
      <w:r w:rsidRPr="00AC5852">
        <w:rPr>
          <w:rFonts w:cs="Arial"/>
          <w:sz w:val="22"/>
          <w:szCs w:val="22"/>
        </w:rPr>
        <w:t>, el fiel y exacto cumplimiento de las especificaciones, calidad de los bienes y el cumplimiento de todas y cada una de las obligaciones contraídas en términos del contrato número</w:t>
      </w:r>
      <w:r w:rsidRPr="00AC5852">
        <w:rPr>
          <w:rFonts w:cs="Arial"/>
          <w:b/>
          <w:sz w:val="22"/>
          <w:szCs w:val="22"/>
        </w:rPr>
        <w:t xml:space="preserve"> (Anotar el número del contrato adjudicado)</w:t>
      </w:r>
      <w:r w:rsidRPr="00AC5852">
        <w:rPr>
          <w:rFonts w:cs="Arial"/>
          <w:sz w:val="22"/>
          <w:szCs w:val="22"/>
        </w:rPr>
        <w:t xml:space="preserve"> de fecha </w:t>
      </w:r>
      <w:r w:rsidRPr="00AC5852">
        <w:rPr>
          <w:rFonts w:cs="Arial"/>
          <w:b/>
          <w:sz w:val="22"/>
          <w:szCs w:val="22"/>
        </w:rPr>
        <w:t>(Anotar la fecha de formalización del contrato)</w:t>
      </w:r>
      <w:r w:rsidRPr="00AC5852">
        <w:rPr>
          <w:rFonts w:cs="Arial"/>
          <w:sz w:val="22"/>
          <w:szCs w:val="22"/>
        </w:rPr>
        <w:t>, con un importe de $</w:t>
      </w:r>
      <w:r w:rsidRPr="00AC5852">
        <w:rPr>
          <w:rFonts w:cs="Arial"/>
          <w:b/>
          <w:sz w:val="22"/>
          <w:szCs w:val="22"/>
        </w:rPr>
        <w:t>(Anotar el importe con número) (Anotar el importe con letra)</w:t>
      </w:r>
      <w:r w:rsidRPr="00AC5852">
        <w:rPr>
          <w:rFonts w:cs="Arial"/>
          <w:sz w:val="22"/>
          <w:szCs w:val="22"/>
        </w:rPr>
        <w:t>, no incluye IVA, relativo a la adquisición de “</w:t>
      </w:r>
      <w:r w:rsidRPr="00AC5852">
        <w:rPr>
          <w:rFonts w:cs="Arial"/>
          <w:b/>
          <w:sz w:val="22"/>
          <w:szCs w:val="22"/>
        </w:rPr>
        <w:t>(Anotar el objeto del contrato)</w:t>
      </w:r>
      <w:r w:rsidRPr="00AC5852">
        <w:rPr>
          <w:rFonts w:cs="Arial"/>
          <w:sz w:val="22"/>
          <w:szCs w:val="22"/>
        </w:rPr>
        <w:t xml:space="preserve">”, celebrado entre nuestro fiado </w:t>
      </w:r>
      <w:r w:rsidRPr="00AC5852">
        <w:rPr>
          <w:rFonts w:cs="Arial"/>
          <w:b/>
          <w:sz w:val="22"/>
          <w:szCs w:val="22"/>
        </w:rPr>
        <w:t>(Mencionar el nombre del proveedor)</w:t>
      </w:r>
      <w:r w:rsidRPr="00AC5852">
        <w:rPr>
          <w:rFonts w:cs="Arial"/>
          <w:sz w:val="22"/>
          <w:szCs w:val="22"/>
        </w:rPr>
        <w:t xml:space="preserve"> y el Gobierno </w:t>
      </w:r>
      <w:r w:rsidR="008E39A2" w:rsidRPr="00AC5852">
        <w:rPr>
          <w:rFonts w:cs="Arial"/>
          <w:sz w:val="22"/>
          <w:szCs w:val="22"/>
        </w:rPr>
        <w:t>de la Ciudad de México</w:t>
      </w:r>
      <w:r w:rsidRPr="00AC5852">
        <w:rPr>
          <w:rFonts w:cs="Arial"/>
          <w:sz w:val="22"/>
          <w:szCs w:val="22"/>
        </w:rPr>
        <w:t>, representado por el Director General de Recursos Materiales y Servicios Generales de la Oficialía Mayor</w:t>
      </w:r>
      <w:r w:rsidR="00BA0192" w:rsidRPr="00AC5852">
        <w:rPr>
          <w:rFonts w:cs="Arial"/>
          <w:sz w:val="22"/>
          <w:szCs w:val="22"/>
        </w:rPr>
        <w:t xml:space="preserve"> </w:t>
      </w:r>
      <w:r w:rsidR="008E39A2" w:rsidRPr="00AC5852">
        <w:rPr>
          <w:rFonts w:cs="Arial"/>
          <w:sz w:val="22"/>
          <w:szCs w:val="22"/>
        </w:rPr>
        <w:t>de la Ciudad de México</w:t>
      </w:r>
      <w:r w:rsidRPr="00AC5852">
        <w:rPr>
          <w:rFonts w:cs="Arial"/>
          <w:sz w:val="22"/>
          <w:szCs w:val="22"/>
        </w:rPr>
        <w:t xml:space="preserve">, así como las modificaciones que se realicen al contrato, con excepción de las que impliquen incremento en el monto, que fue formulado a nuestro fiado con base en el procedimiento de </w:t>
      </w:r>
      <w:r w:rsidRPr="00AC5852">
        <w:rPr>
          <w:rFonts w:cs="Arial"/>
          <w:b/>
          <w:sz w:val="22"/>
          <w:szCs w:val="22"/>
        </w:rPr>
        <w:t>(Anotar el número de procedimiento)</w:t>
      </w:r>
      <w:r w:rsidRPr="00AC5852">
        <w:rPr>
          <w:rFonts w:cs="Arial"/>
          <w:sz w:val="22"/>
          <w:szCs w:val="22"/>
        </w:rPr>
        <w:t xml:space="preserve">, partida número </w:t>
      </w:r>
      <w:r w:rsidRPr="00AC5852">
        <w:rPr>
          <w:rFonts w:cs="Arial"/>
          <w:b/>
          <w:sz w:val="22"/>
          <w:szCs w:val="22"/>
        </w:rPr>
        <w:t>(Anotar el número de la (s) partida(s) adjudicada(s)</w:t>
      </w:r>
      <w:r w:rsidRPr="00AC5852">
        <w:rPr>
          <w:rFonts w:cs="Arial"/>
          <w:sz w:val="22"/>
          <w:szCs w:val="22"/>
        </w:rPr>
        <w:t xml:space="preserve">, destinados al </w:t>
      </w:r>
      <w:r w:rsidRPr="00AC5852">
        <w:rPr>
          <w:rFonts w:cs="Arial"/>
          <w:b/>
          <w:sz w:val="22"/>
          <w:szCs w:val="22"/>
        </w:rPr>
        <w:t>(Anotar el lugar y domicilio de entrega de los bienes)</w:t>
      </w:r>
      <w:r w:rsidRPr="00AC5852">
        <w:rPr>
          <w:rFonts w:cs="Arial"/>
          <w:sz w:val="22"/>
          <w:szCs w:val="22"/>
        </w:rPr>
        <w:t xml:space="preserve">, bienes que serán utilizados por la </w:t>
      </w:r>
      <w:r w:rsidRPr="00AC5852">
        <w:rPr>
          <w:rFonts w:cs="Arial"/>
          <w:b/>
          <w:sz w:val="22"/>
          <w:szCs w:val="22"/>
        </w:rPr>
        <w:t>(Anotar el nombre del área requirente)</w:t>
      </w:r>
      <w:r w:rsidRPr="00AC5852">
        <w:rPr>
          <w:rFonts w:cs="Arial"/>
          <w:sz w:val="22"/>
          <w:szCs w:val="22"/>
        </w:rPr>
        <w:t>.</w:t>
      </w:r>
    </w:p>
    <w:p w:rsidR="0022529F" w:rsidRPr="00AC5852" w:rsidRDefault="0022529F" w:rsidP="0022529F">
      <w:pPr>
        <w:autoSpaceDE w:val="0"/>
        <w:autoSpaceDN w:val="0"/>
        <w:adjustRightInd w:val="0"/>
        <w:spacing w:before="100" w:beforeAutospacing="1" w:after="100" w:afterAutospacing="1"/>
        <w:contextualSpacing/>
        <w:jc w:val="both"/>
        <w:rPr>
          <w:rFonts w:cs="Arial"/>
          <w:sz w:val="22"/>
          <w:szCs w:val="22"/>
        </w:rPr>
      </w:pPr>
    </w:p>
    <w:p w:rsidR="0022529F" w:rsidRPr="00AC5852" w:rsidRDefault="0022529F" w:rsidP="0022529F">
      <w:pPr>
        <w:autoSpaceDE w:val="0"/>
        <w:autoSpaceDN w:val="0"/>
        <w:adjustRightInd w:val="0"/>
        <w:jc w:val="both"/>
        <w:rPr>
          <w:rFonts w:cs="Arial"/>
          <w:sz w:val="22"/>
          <w:szCs w:val="22"/>
        </w:rPr>
      </w:pPr>
      <w:r w:rsidRPr="00AC5852">
        <w:rPr>
          <w:rFonts w:cs="Arial"/>
          <w:sz w:val="22"/>
          <w:szCs w:val="22"/>
        </w:rPr>
        <w:t xml:space="preserve">Esta fianza se otorga atendiendo a todas las estipulaciones contenidas en el contrato y permanecerá en vigor desde su expedición y hasta por 12 meses a partir de la recepción de los bienes a entera satisfacción de “EL GDF", así la afianzadora expresamente declara: </w:t>
      </w:r>
    </w:p>
    <w:p w:rsidR="0022529F" w:rsidRPr="00AC5852" w:rsidRDefault="0022529F" w:rsidP="0022529F">
      <w:pPr>
        <w:autoSpaceDE w:val="0"/>
        <w:autoSpaceDN w:val="0"/>
        <w:adjustRightInd w:val="0"/>
        <w:jc w:val="both"/>
        <w:rPr>
          <w:rFonts w:cs="Arial"/>
          <w:sz w:val="22"/>
          <w:szCs w:val="22"/>
        </w:rPr>
      </w:pPr>
      <w:r w:rsidRPr="00AC5852">
        <w:rPr>
          <w:rFonts w:cs="Arial"/>
          <w:sz w:val="22"/>
          <w:szCs w:val="22"/>
        </w:rPr>
        <w:t xml:space="preserve">A) la fianza se otorga en términos de este contrato. B) Que en caso de que sea prorrogado el plazo estipulado para la terminación del objeto a que se refiere la fianza o exista espera, su vigencia quedará automáticamente prorrogada en concordancia con dicha prórroga o espera. C) “EL PROVEEDOR” responderá de los defectos, vicios ocultos y deficiencia en la calidad de los bienes, así como cualquier otra responsabilidad en que incurra en los términos del contrato que se celebre, en caso contrario se aplicará la fianza respetiva, D) Que la fianza garantiza el cumplimiento de todas las obligaciones contractuales. E) Que para ser cancelada la fianza será requisito indispensable la conformidad por escrito de “EL GDF”. F) La institución afianzadora se somete expresamente al procedimiento de ejecución establecido en los artículos 95 y 118 de la Ley Federal de Instituciones de Fianzas vigente. La fianza se cancelará cuando “EL PROVEEDOR” haya cumplido con todas las obligaciones que se deriven del contrato de conformidad con lo establecido en el artículo 102 del Reglamento de la Ley de Presupuesto y Gasto Eficiente </w:t>
      </w:r>
      <w:r w:rsidR="008E39A2" w:rsidRPr="00AC5852">
        <w:rPr>
          <w:rFonts w:cs="Arial"/>
          <w:sz w:val="22"/>
          <w:szCs w:val="22"/>
        </w:rPr>
        <w:t>de la Ciudad de México</w:t>
      </w:r>
      <w:r w:rsidRPr="00AC5852">
        <w:rPr>
          <w:rFonts w:cs="Arial"/>
          <w:sz w:val="22"/>
          <w:szCs w:val="22"/>
        </w:rPr>
        <w:t xml:space="preserve">, permaneciendo vigente durante la substanciación de todos los recursos legales o juiciosos que se interpongan hasta que se dicte resolución definitiva de autoridad competente. En el supuesto de que el monto o plazo originalmente pactado en el contrato se modifique, “EL PROVEEDOR” se obliga a mantener la fianza en el porcentaje de ampliación en el monto incrementado. En el caso que sea prorrogado el plazo estipulado para la terminación del objeto a que se refiere la fianza o exista espera, su vigencia quedará automáticamente prorrogada en concordancia con dicha prórroga o espera. </w:t>
      </w:r>
    </w:p>
    <w:p w:rsidR="0022529F" w:rsidRPr="00AC5852" w:rsidRDefault="0022529F" w:rsidP="0022529F">
      <w:pPr>
        <w:autoSpaceDE w:val="0"/>
        <w:autoSpaceDN w:val="0"/>
        <w:adjustRightInd w:val="0"/>
        <w:jc w:val="both"/>
        <w:rPr>
          <w:rFonts w:cs="Arial"/>
          <w:sz w:val="22"/>
          <w:szCs w:val="22"/>
        </w:rPr>
      </w:pPr>
    </w:p>
    <w:p w:rsidR="0022529F" w:rsidRPr="00AC5852" w:rsidRDefault="0022529F" w:rsidP="0022529F">
      <w:pPr>
        <w:autoSpaceDE w:val="0"/>
        <w:autoSpaceDN w:val="0"/>
        <w:adjustRightInd w:val="0"/>
        <w:jc w:val="both"/>
        <w:rPr>
          <w:rFonts w:cs="Arial"/>
          <w:sz w:val="22"/>
          <w:szCs w:val="22"/>
        </w:rPr>
      </w:pPr>
      <w:r w:rsidRPr="00AC5852">
        <w:rPr>
          <w:rFonts w:cs="Arial"/>
          <w:sz w:val="22"/>
          <w:szCs w:val="22"/>
        </w:rPr>
        <w:t xml:space="preserve">En caso de incumplimiento al contrato por parte de </w:t>
      </w:r>
      <w:r w:rsidRPr="00AC5852">
        <w:rPr>
          <w:rFonts w:cs="Arial"/>
          <w:b/>
          <w:sz w:val="22"/>
          <w:szCs w:val="22"/>
        </w:rPr>
        <w:t>(Anotar la razón social de la empresa)</w:t>
      </w:r>
      <w:r w:rsidRPr="00AC5852">
        <w:rPr>
          <w:rFonts w:cs="Arial"/>
          <w:sz w:val="22"/>
          <w:szCs w:val="22"/>
        </w:rPr>
        <w:t>, esta fianza permanecerá vigente como mínimo 12 meses posteriores a la entrega de los bienes y no podrá ser cancelada sino hasta que hayan quedado cubiertos los vicios ocultos.</w:t>
      </w:r>
    </w:p>
    <w:p w:rsidR="0022529F" w:rsidRPr="00AC5852" w:rsidRDefault="0022529F" w:rsidP="0022529F">
      <w:pPr>
        <w:autoSpaceDE w:val="0"/>
        <w:autoSpaceDN w:val="0"/>
        <w:adjustRightInd w:val="0"/>
        <w:spacing w:before="100" w:beforeAutospacing="1" w:after="100" w:afterAutospacing="1"/>
        <w:contextualSpacing/>
        <w:jc w:val="both"/>
        <w:rPr>
          <w:rFonts w:cs="Arial"/>
          <w:sz w:val="22"/>
          <w:szCs w:val="22"/>
        </w:rPr>
      </w:pPr>
    </w:p>
    <w:p w:rsidR="0022529F" w:rsidRPr="00AC5852" w:rsidRDefault="0022529F" w:rsidP="0022529F">
      <w:pPr>
        <w:autoSpaceDE w:val="0"/>
        <w:autoSpaceDN w:val="0"/>
        <w:adjustRightInd w:val="0"/>
        <w:spacing w:before="100" w:beforeAutospacing="1" w:after="100" w:afterAutospacing="1"/>
        <w:contextualSpacing/>
        <w:jc w:val="both"/>
        <w:rPr>
          <w:rFonts w:cs="Arial"/>
          <w:sz w:val="22"/>
          <w:szCs w:val="22"/>
        </w:rPr>
      </w:pPr>
      <w:r w:rsidRPr="00AC5852">
        <w:rPr>
          <w:rFonts w:cs="Arial"/>
          <w:sz w:val="22"/>
          <w:szCs w:val="22"/>
        </w:rPr>
        <w:t xml:space="preserve">En el caso de que la presente garantía se haga exigible, </w:t>
      </w:r>
      <w:r w:rsidRPr="00AC5852">
        <w:rPr>
          <w:rFonts w:cs="Arial"/>
          <w:b/>
          <w:sz w:val="22"/>
          <w:szCs w:val="22"/>
        </w:rPr>
        <w:t>(Anotar el nombre de la afianzadora)</w:t>
      </w:r>
      <w:r w:rsidRPr="00AC5852">
        <w:rPr>
          <w:rFonts w:cs="Arial"/>
          <w:sz w:val="22"/>
          <w:szCs w:val="22"/>
        </w:rPr>
        <w:t>, se somete expresamente al procedimiento de ejecución establecido en los artículos 93, 94, 95, 95 bis, 118 y 128 de la Ley Federal de Instituciones de Fianzas en vigor y otorga su consentimiento en lo referente al artículo 119 de la citada Ley. ***Fin de texto***</w:t>
      </w:r>
    </w:p>
    <w:p w:rsidR="0022529F" w:rsidRDefault="0022529F" w:rsidP="0022529F">
      <w:pPr>
        <w:spacing w:before="100" w:beforeAutospacing="1" w:after="100" w:afterAutospacing="1"/>
        <w:contextualSpacing/>
        <w:jc w:val="both"/>
        <w:rPr>
          <w:rFonts w:cs="Arial"/>
          <w:b/>
          <w:sz w:val="22"/>
          <w:szCs w:val="22"/>
        </w:rPr>
      </w:pPr>
    </w:p>
    <w:p w:rsidR="00AC5852" w:rsidRDefault="00AC5852" w:rsidP="0022529F">
      <w:pPr>
        <w:spacing w:before="100" w:beforeAutospacing="1" w:after="100" w:afterAutospacing="1"/>
        <w:contextualSpacing/>
        <w:jc w:val="both"/>
        <w:rPr>
          <w:rFonts w:cs="Arial"/>
          <w:b/>
          <w:sz w:val="22"/>
          <w:szCs w:val="22"/>
        </w:rPr>
      </w:pPr>
    </w:p>
    <w:p w:rsidR="00AC5852" w:rsidRPr="00AC5852" w:rsidRDefault="00AC5852" w:rsidP="00AC5852">
      <w:pPr>
        <w:spacing w:before="100" w:beforeAutospacing="1" w:after="100" w:afterAutospacing="1"/>
        <w:jc w:val="center"/>
        <w:rPr>
          <w:rFonts w:cs="Arial"/>
          <w:b/>
          <w:caps/>
          <w:sz w:val="22"/>
          <w:szCs w:val="22"/>
        </w:rPr>
      </w:pPr>
      <w:r w:rsidRPr="00AC5852">
        <w:rPr>
          <w:rFonts w:cs="Arial"/>
          <w:b/>
          <w:caps/>
          <w:sz w:val="22"/>
          <w:szCs w:val="22"/>
        </w:rPr>
        <w:t>___________________________________________</w:t>
      </w:r>
    </w:p>
    <w:p w:rsidR="0022529F" w:rsidRPr="00AC5852" w:rsidRDefault="0022529F" w:rsidP="0022529F">
      <w:pPr>
        <w:tabs>
          <w:tab w:val="left" w:pos="567"/>
          <w:tab w:val="left" w:pos="851"/>
          <w:tab w:val="right" w:pos="10206"/>
        </w:tabs>
        <w:ind w:right="51"/>
        <w:jc w:val="center"/>
        <w:rPr>
          <w:rFonts w:cs="Arial"/>
          <w:b/>
          <w:sz w:val="22"/>
          <w:szCs w:val="22"/>
        </w:rPr>
      </w:pPr>
      <w:r w:rsidRPr="00AC5852">
        <w:rPr>
          <w:rFonts w:cs="Arial"/>
          <w:b/>
          <w:sz w:val="22"/>
          <w:szCs w:val="22"/>
        </w:rPr>
        <w:t>Nombre, cargo y firma de quien autoriza la fianza, por parte de la afianzadora</w:t>
      </w:r>
    </w:p>
    <w:p w:rsidR="007A07CE" w:rsidRPr="00AC5852" w:rsidRDefault="007A07CE" w:rsidP="0022529F">
      <w:pPr>
        <w:tabs>
          <w:tab w:val="left" w:pos="567"/>
          <w:tab w:val="left" w:pos="851"/>
          <w:tab w:val="right" w:pos="10206"/>
        </w:tabs>
        <w:ind w:right="51"/>
        <w:jc w:val="center"/>
        <w:rPr>
          <w:rFonts w:cs="Arial"/>
          <w:b/>
          <w:sz w:val="22"/>
          <w:szCs w:val="22"/>
        </w:rPr>
      </w:pPr>
    </w:p>
    <w:p w:rsidR="0078466B" w:rsidRPr="00AC5852" w:rsidRDefault="007A07CE" w:rsidP="0078466B">
      <w:pPr>
        <w:tabs>
          <w:tab w:val="left" w:pos="567"/>
          <w:tab w:val="left" w:pos="851"/>
          <w:tab w:val="right" w:pos="10206"/>
        </w:tabs>
        <w:ind w:right="51"/>
        <w:jc w:val="center"/>
        <w:rPr>
          <w:rFonts w:cs="Arial"/>
          <w:b/>
          <w:sz w:val="22"/>
          <w:szCs w:val="22"/>
        </w:rPr>
      </w:pPr>
      <w:r w:rsidRPr="00AC5852">
        <w:rPr>
          <w:rFonts w:cs="Arial"/>
          <w:b/>
          <w:sz w:val="22"/>
          <w:szCs w:val="22"/>
        </w:rPr>
        <w:br w:type="page"/>
      </w:r>
    </w:p>
    <w:tbl>
      <w:tblPr>
        <w:tblW w:w="0" w:type="auto"/>
        <w:tblLook w:val="04A0"/>
      </w:tblPr>
      <w:tblGrid>
        <w:gridCol w:w="9546"/>
      </w:tblGrid>
      <w:tr w:rsidR="0078466B" w:rsidRPr="00AC5852" w:rsidTr="001A05DF">
        <w:trPr>
          <w:trHeight w:val="410"/>
        </w:trPr>
        <w:tc>
          <w:tcPr>
            <w:tcW w:w="9546" w:type="dxa"/>
          </w:tcPr>
          <w:p w:rsidR="0078466B" w:rsidRPr="00AC5852" w:rsidRDefault="0078466B" w:rsidP="001A05DF">
            <w:pPr>
              <w:tabs>
                <w:tab w:val="left" w:pos="567"/>
              </w:tabs>
              <w:autoSpaceDE w:val="0"/>
              <w:autoSpaceDN w:val="0"/>
              <w:spacing w:before="100" w:beforeAutospacing="1" w:after="100" w:afterAutospacing="1"/>
              <w:jc w:val="center"/>
              <w:rPr>
                <w:rFonts w:cs="Arial"/>
                <w:b/>
                <w:sz w:val="22"/>
                <w:szCs w:val="22"/>
              </w:rPr>
            </w:pPr>
            <w:r w:rsidRPr="00AC5852">
              <w:rPr>
                <w:rFonts w:cs="Arial"/>
                <w:b/>
                <w:sz w:val="22"/>
                <w:szCs w:val="22"/>
              </w:rPr>
              <w:t>ANEXO SIETE</w:t>
            </w:r>
          </w:p>
        </w:tc>
      </w:tr>
      <w:tr w:rsidR="0078466B" w:rsidRPr="00AC5852" w:rsidTr="001A05DF">
        <w:tc>
          <w:tcPr>
            <w:tcW w:w="9546" w:type="dxa"/>
          </w:tcPr>
          <w:p w:rsidR="0078466B" w:rsidRPr="00AC5852" w:rsidRDefault="0078466B" w:rsidP="001A05DF">
            <w:pPr>
              <w:tabs>
                <w:tab w:val="left" w:pos="567"/>
              </w:tabs>
              <w:spacing w:before="100" w:beforeAutospacing="1" w:after="100" w:afterAutospacing="1"/>
              <w:jc w:val="center"/>
              <w:rPr>
                <w:rFonts w:cs="Arial"/>
                <w:b/>
                <w:sz w:val="22"/>
                <w:szCs w:val="22"/>
              </w:rPr>
            </w:pPr>
            <w:r w:rsidRPr="00AC5852">
              <w:rPr>
                <w:rFonts w:cs="Arial"/>
                <w:b/>
                <w:sz w:val="22"/>
                <w:szCs w:val="22"/>
              </w:rPr>
              <w:t>CUESTIONAMIENTOS POR ESCRITO</w:t>
            </w:r>
          </w:p>
        </w:tc>
      </w:tr>
    </w:tbl>
    <w:p w:rsidR="00F5134D" w:rsidRPr="00AC5852" w:rsidRDefault="003048C0" w:rsidP="003048C0">
      <w:pPr>
        <w:tabs>
          <w:tab w:val="left" w:pos="567"/>
          <w:tab w:val="left" w:pos="851"/>
          <w:tab w:val="right" w:pos="10206"/>
        </w:tabs>
        <w:spacing w:before="240"/>
        <w:ind w:right="51"/>
        <w:jc w:val="center"/>
        <w:rPr>
          <w:rFonts w:cs="Arial"/>
          <w:b/>
          <w:i/>
          <w:sz w:val="22"/>
          <w:szCs w:val="22"/>
        </w:rPr>
      </w:pPr>
      <w:r w:rsidRPr="00AC5852">
        <w:rPr>
          <w:rFonts w:cs="Arial"/>
          <w:b/>
          <w:i/>
          <w:sz w:val="22"/>
          <w:szCs w:val="22"/>
        </w:rPr>
        <w:t>Elaborar en papel membretado de la empresa</w:t>
      </w:r>
    </w:p>
    <w:p w:rsidR="0022529F" w:rsidRPr="00AC5852" w:rsidRDefault="0022529F" w:rsidP="0022529F">
      <w:pPr>
        <w:jc w:val="both"/>
        <w:rPr>
          <w:rFonts w:cs="Arial"/>
          <w:sz w:val="22"/>
          <w:szCs w:val="22"/>
        </w:rPr>
      </w:pPr>
      <w:r w:rsidRPr="00AC5852">
        <w:rPr>
          <w:rFonts w:cs="Arial"/>
          <w:sz w:val="22"/>
          <w:szCs w:val="22"/>
        </w:rPr>
        <w:t xml:space="preserve">Los cuestionamientos que los licitantes presenten en hoja membretada por escrito, incluirán, como mínimo, lo siguiente: </w:t>
      </w:r>
    </w:p>
    <w:p w:rsidR="00AD6D22" w:rsidRPr="00AC5852" w:rsidRDefault="00AD6D22" w:rsidP="00AD6D22">
      <w:pPr>
        <w:pStyle w:val="Textonotapie"/>
        <w:tabs>
          <w:tab w:val="left" w:pos="567"/>
          <w:tab w:val="right" w:pos="8838"/>
          <w:tab w:val="right" w:pos="9498"/>
        </w:tabs>
        <w:snapToGrid w:val="0"/>
        <w:spacing w:line="240" w:lineRule="auto"/>
        <w:ind w:right="-1"/>
        <w:jc w:val="left"/>
        <w:rPr>
          <w:rFonts w:cs="Arial"/>
          <w:b/>
          <w:sz w:val="22"/>
          <w:szCs w:val="22"/>
        </w:rPr>
      </w:pPr>
    </w:p>
    <w:p w:rsidR="00AD6D22" w:rsidRPr="00AC5852" w:rsidRDefault="00AD6D22" w:rsidP="00AD6D22">
      <w:pPr>
        <w:jc w:val="right"/>
        <w:rPr>
          <w:rFonts w:cs="Arial"/>
          <w:b/>
          <w:sz w:val="22"/>
          <w:szCs w:val="22"/>
        </w:rPr>
      </w:pPr>
      <w:r w:rsidRPr="00AC5852">
        <w:rPr>
          <w:rFonts w:cs="Arial"/>
          <w:b/>
          <w:sz w:val="22"/>
          <w:szCs w:val="22"/>
        </w:rPr>
        <w:t>Fecha:</w:t>
      </w:r>
    </w:p>
    <w:p w:rsidR="00AD6D22" w:rsidRPr="00AC5852" w:rsidRDefault="00AD6D22" w:rsidP="00AD6D22">
      <w:pPr>
        <w:pStyle w:val="Textonotapie"/>
        <w:tabs>
          <w:tab w:val="left" w:pos="567"/>
          <w:tab w:val="right" w:pos="8838"/>
          <w:tab w:val="right" w:pos="9498"/>
        </w:tabs>
        <w:snapToGrid w:val="0"/>
        <w:spacing w:line="240" w:lineRule="auto"/>
        <w:ind w:right="-1"/>
        <w:jc w:val="left"/>
        <w:rPr>
          <w:rFonts w:cs="Arial"/>
          <w:b/>
          <w:sz w:val="22"/>
          <w:szCs w:val="22"/>
        </w:rPr>
      </w:pPr>
    </w:p>
    <w:p w:rsidR="00AD6D22" w:rsidRPr="00AC5852" w:rsidRDefault="005F53BE" w:rsidP="00AD6D22">
      <w:pPr>
        <w:pStyle w:val="Textonotapie"/>
        <w:tabs>
          <w:tab w:val="left" w:pos="567"/>
          <w:tab w:val="right" w:pos="8838"/>
          <w:tab w:val="right" w:pos="9498"/>
        </w:tabs>
        <w:snapToGrid w:val="0"/>
        <w:spacing w:line="240" w:lineRule="auto"/>
        <w:ind w:right="-1"/>
        <w:jc w:val="left"/>
        <w:rPr>
          <w:rFonts w:cs="Arial"/>
          <w:b/>
          <w:sz w:val="22"/>
          <w:szCs w:val="22"/>
        </w:rPr>
      </w:pPr>
      <w:r w:rsidRPr="00AC5852">
        <w:rPr>
          <w:rFonts w:cs="Arial"/>
          <w:b/>
          <w:sz w:val="22"/>
          <w:szCs w:val="22"/>
        </w:rPr>
        <w:t xml:space="preserve">Lic. María de la Luz </w:t>
      </w:r>
      <w:proofErr w:type="spellStart"/>
      <w:r w:rsidRPr="00AC5852">
        <w:rPr>
          <w:rFonts w:cs="Arial"/>
          <w:b/>
          <w:sz w:val="22"/>
          <w:szCs w:val="22"/>
        </w:rPr>
        <w:t>Urrusquieta</w:t>
      </w:r>
      <w:proofErr w:type="spellEnd"/>
      <w:r w:rsidRPr="00AC5852">
        <w:rPr>
          <w:rFonts w:cs="Arial"/>
          <w:b/>
          <w:sz w:val="22"/>
          <w:szCs w:val="22"/>
        </w:rPr>
        <w:t xml:space="preserve"> Navarro</w:t>
      </w:r>
      <w:r w:rsidR="00AD6D22" w:rsidRPr="00AC5852">
        <w:rPr>
          <w:rFonts w:cs="Arial"/>
          <w:b/>
          <w:sz w:val="22"/>
          <w:szCs w:val="22"/>
        </w:rPr>
        <w:t xml:space="preserve"> </w:t>
      </w:r>
    </w:p>
    <w:p w:rsidR="00AD6D22" w:rsidRPr="00AC5852" w:rsidRDefault="007234E0" w:rsidP="00AD6D22">
      <w:pPr>
        <w:pStyle w:val="Textonotapie"/>
        <w:tabs>
          <w:tab w:val="left" w:pos="567"/>
          <w:tab w:val="right" w:pos="8838"/>
          <w:tab w:val="right" w:pos="9498"/>
        </w:tabs>
        <w:snapToGrid w:val="0"/>
        <w:spacing w:line="240" w:lineRule="auto"/>
        <w:ind w:right="-1"/>
        <w:jc w:val="left"/>
        <w:rPr>
          <w:rFonts w:cs="Arial"/>
          <w:b/>
          <w:sz w:val="22"/>
          <w:szCs w:val="22"/>
        </w:rPr>
      </w:pPr>
      <w:r w:rsidRPr="00AC5852">
        <w:rPr>
          <w:rFonts w:cs="Arial"/>
          <w:b/>
          <w:sz w:val="22"/>
          <w:szCs w:val="22"/>
        </w:rPr>
        <w:t>Directora</w:t>
      </w:r>
      <w:r w:rsidR="00AD6D22" w:rsidRPr="00AC5852">
        <w:rPr>
          <w:rFonts w:cs="Arial"/>
          <w:b/>
          <w:sz w:val="22"/>
          <w:szCs w:val="22"/>
        </w:rPr>
        <w:t xml:space="preserve"> General de Recursos Materiales y Servicios </w:t>
      </w:r>
    </w:p>
    <w:p w:rsidR="00AD6D22" w:rsidRPr="00AC5852" w:rsidRDefault="00AD6D22" w:rsidP="00AD6D22">
      <w:pPr>
        <w:pStyle w:val="Textonotapie"/>
        <w:tabs>
          <w:tab w:val="left" w:pos="567"/>
          <w:tab w:val="right" w:pos="8838"/>
          <w:tab w:val="right" w:pos="9498"/>
        </w:tabs>
        <w:snapToGrid w:val="0"/>
        <w:spacing w:line="240" w:lineRule="auto"/>
        <w:ind w:right="-1"/>
        <w:jc w:val="left"/>
        <w:rPr>
          <w:rFonts w:cs="Arial"/>
          <w:b/>
          <w:sz w:val="22"/>
          <w:szCs w:val="22"/>
        </w:rPr>
      </w:pPr>
      <w:r w:rsidRPr="00AC5852">
        <w:rPr>
          <w:rFonts w:cs="Arial"/>
          <w:b/>
          <w:sz w:val="22"/>
          <w:szCs w:val="22"/>
        </w:rPr>
        <w:t xml:space="preserve">Generales  de la Oficialía Mayor </w:t>
      </w:r>
      <w:r w:rsidR="008E39A2" w:rsidRPr="00AC5852">
        <w:rPr>
          <w:rFonts w:cs="Arial"/>
          <w:b/>
          <w:sz w:val="22"/>
          <w:szCs w:val="22"/>
        </w:rPr>
        <w:t>de la Ciudad de México</w:t>
      </w:r>
      <w:r w:rsidRPr="00AC5852">
        <w:rPr>
          <w:rFonts w:cs="Arial"/>
          <w:b/>
          <w:sz w:val="22"/>
          <w:szCs w:val="22"/>
        </w:rPr>
        <w:t xml:space="preserve">. </w:t>
      </w:r>
    </w:p>
    <w:p w:rsidR="00AD6D22" w:rsidRPr="00AC5852" w:rsidRDefault="00AD6D22" w:rsidP="00AD6D22">
      <w:pPr>
        <w:pStyle w:val="Textonotapie"/>
        <w:tabs>
          <w:tab w:val="left" w:pos="567"/>
          <w:tab w:val="right" w:pos="8838"/>
          <w:tab w:val="right" w:pos="9498"/>
        </w:tabs>
        <w:snapToGrid w:val="0"/>
        <w:spacing w:line="240" w:lineRule="auto"/>
        <w:ind w:right="-1"/>
        <w:jc w:val="left"/>
        <w:rPr>
          <w:rFonts w:cs="Arial"/>
          <w:b/>
          <w:sz w:val="22"/>
          <w:szCs w:val="22"/>
        </w:rPr>
      </w:pPr>
      <w:r w:rsidRPr="00AC5852">
        <w:rPr>
          <w:rFonts w:cs="Arial"/>
          <w:b/>
          <w:sz w:val="22"/>
          <w:szCs w:val="22"/>
        </w:rPr>
        <w:t>Presente.</w:t>
      </w:r>
    </w:p>
    <w:p w:rsidR="00AD6D22" w:rsidRPr="00AC5852" w:rsidRDefault="00AD6D22" w:rsidP="0022529F">
      <w:pPr>
        <w:jc w:val="both"/>
        <w:rPr>
          <w:rFonts w:cs="Arial"/>
          <w:sz w:val="22"/>
          <w:szCs w:val="22"/>
        </w:rPr>
      </w:pPr>
    </w:p>
    <w:p w:rsidR="0022529F" w:rsidRPr="00AC5852" w:rsidRDefault="0022529F" w:rsidP="0022529F">
      <w:pPr>
        <w:rPr>
          <w:rFonts w:cs="Arial"/>
          <w:b/>
          <w:sz w:val="22"/>
          <w:szCs w:val="22"/>
        </w:rPr>
      </w:pPr>
      <w:r w:rsidRPr="00AC5852">
        <w:rPr>
          <w:rFonts w:cs="Arial"/>
          <w:b/>
          <w:sz w:val="22"/>
          <w:szCs w:val="22"/>
        </w:rPr>
        <w:t xml:space="preserve">Nombre, denominación o razón social del licitante  </w:t>
      </w:r>
      <w:r w:rsidRPr="00AC5852">
        <w:rPr>
          <w:rFonts w:cs="Arial"/>
          <w:b/>
          <w:sz w:val="22"/>
          <w:szCs w:val="22"/>
        </w:rPr>
        <w:tab/>
      </w:r>
      <w:r w:rsidRPr="00AC5852">
        <w:rPr>
          <w:rFonts w:cs="Arial"/>
          <w:b/>
          <w:sz w:val="22"/>
          <w:szCs w:val="22"/>
        </w:rPr>
        <w:tab/>
      </w:r>
      <w:r w:rsidRPr="00AC5852">
        <w:rPr>
          <w:rFonts w:cs="Arial"/>
          <w:b/>
          <w:sz w:val="22"/>
          <w:szCs w:val="22"/>
        </w:rPr>
        <w:tab/>
      </w:r>
      <w:r w:rsidR="00AD6D22" w:rsidRPr="00AC5852">
        <w:rPr>
          <w:rFonts w:cs="Arial"/>
          <w:b/>
          <w:sz w:val="22"/>
          <w:szCs w:val="22"/>
        </w:rPr>
        <w:tab/>
      </w:r>
      <w:r w:rsidR="00AD6D22" w:rsidRPr="00AC5852">
        <w:rPr>
          <w:rFonts w:cs="Arial"/>
          <w:b/>
          <w:sz w:val="22"/>
          <w:szCs w:val="22"/>
        </w:rPr>
        <w:tab/>
      </w:r>
      <w:r w:rsidRPr="00AC5852">
        <w:rPr>
          <w:rFonts w:cs="Arial"/>
          <w:b/>
          <w:sz w:val="22"/>
          <w:szCs w:val="22"/>
        </w:rPr>
        <w:tab/>
        <w:t>RFC del licitante</w:t>
      </w:r>
    </w:p>
    <w:p w:rsidR="0022529F" w:rsidRPr="00AC5852" w:rsidRDefault="0022529F" w:rsidP="0022529F">
      <w:pPr>
        <w:rPr>
          <w:rFonts w:cs="Arial"/>
          <w:b/>
          <w:sz w:val="22"/>
          <w:szCs w:val="22"/>
        </w:rPr>
      </w:pPr>
      <w:r w:rsidRPr="00AC5852">
        <w:rPr>
          <w:rFonts w:cs="Arial"/>
          <w:b/>
          <w:sz w:val="22"/>
          <w:szCs w:val="22"/>
        </w:rPr>
        <w:t>Datos generales de la licitación</w:t>
      </w:r>
    </w:p>
    <w:p w:rsidR="0022529F" w:rsidRPr="00AC5852" w:rsidRDefault="0022529F" w:rsidP="0022529F">
      <w:pPr>
        <w:jc w:val="both"/>
        <w:rPr>
          <w:rFonts w:cs="Arial"/>
          <w:sz w:val="22"/>
          <w:szCs w:val="22"/>
        </w:rPr>
      </w:pPr>
      <w:r w:rsidRPr="00AC5852">
        <w:rPr>
          <w:rFonts w:cs="Arial"/>
          <w:sz w:val="22"/>
          <w:szCs w:val="22"/>
        </w:rPr>
        <w:t>El formato de preguntas, deberá llenarse de acuerdo al ejemplo descrito a continuación, respetando las siguientes características:</w:t>
      </w:r>
    </w:p>
    <w:p w:rsidR="0022529F" w:rsidRPr="00AC5852" w:rsidRDefault="0022529F" w:rsidP="0022529F">
      <w:pPr>
        <w:tabs>
          <w:tab w:val="left" w:pos="1985"/>
          <w:tab w:val="left" w:pos="3969"/>
          <w:tab w:val="left" w:pos="5670"/>
        </w:tabs>
        <w:rPr>
          <w:rFonts w:cs="Arial"/>
          <w:sz w:val="22"/>
          <w:szCs w:val="22"/>
        </w:rPr>
      </w:pPr>
      <w:r w:rsidRPr="00AC5852">
        <w:rPr>
          <w:rFonts w:cs="Arial"/>
          <w:b/>
          <w:sz w:val="22"/>
          <w:szCs w:val="22"/>
        </w:rPr>
        <w:t xml:space="preserve">Fuente: </w:t>
      </w:r>
      <w:r w:rsidRPr="00AC5852">
        <w:rPr>
          <w:rFonts w:cs="Arial"/>
          <w:b/>
          <w:sz w:val="22"/>
          <w:szCs w:val="22"/>
        </w:rPr>
        <w:tab/>
      </w:r>
      <w:r w:rsidRPr="00AC5852">
        <w:rPr>
          <w:rFonts w:cs="Arial"/>
          <w:sz w:val="22"/>
          <w:szCs w:val="22"/>
        </w:rPr>
        <w:t xml:space="preserve">Arial Narrow </w:t>
      </w:r>
      <w:r w:rsidRPr="00AC5852">
        <w:rPr>
          <w:rFonts w:cs="Arial"/>
          <w:b/>
          <w:sz w:val="22"/>
          <w:szCs w:val="22"/>
        </w:rPr>
        <w:tab/>
        <w:t>Tamaño:</w:t>
      </w:r>
      <w:r w:rsidRPr="00AC5852">
        <w:rPr>
          <w:rFonts w:cs="Arial"/>
          <w:sz w:val="22"/>
          <w:szCs w:val="22"/>
        </w:rPr>
        <w:t xml:space="preserve"> </w:t>
      </w:r>
      <w:r w:rsidRPr="00AC5852">
        <w:rPr>
          <w:rFonts w:cs="Arial"/>
          <w:sz w:val="22"/>
          <w:szCs w:val="22"/>
        </w:rPr>
        <w:tab/>
      </w:r>
      <w:r w:rsidR="00E6109E" w:rsidRPr="00AC5852">
        <w:rPr>
          <w:rFonts w:cs="Arial"/>
          <w:sz w:val="22"/>
          <w:szCs w:val="22"/>
        </w:rPr>
        <w:t>10</w:t>
      </w:r>
      <w:r w:rsidRPr="00AC5852">
        <w:rPr>
          <w:rFonts w:cs="Arial"/>
          <w:sz w:val="22"/>
          <w:szCs w:val="22"/>
        </w:rPr>
        <w:t xml:space="preserve"> puntos</w:t>
      </w:r>
    </w:p>
    <w:p w:rsidR="0022529F" w:rsidRPr="00AC5852" w:rsidRDefault="0022529F" w:rsidP="0022529F">
      <w:pPr>
        <w:tabs>
          <w:tab w:val="left" w:pos="1985"/>
          <w:tab w:val="left" w:pos="3969"/>
          <w:tab w:val="left" w:pos="5670"/>
        </w:tabs>
        <w:rPr>
          <w:rFonts w:cs="Arial"/>
          <w:sz w:val="22"/>
          <w:szCs w:val="22"/>
        </w:rPr>
      </w:pPr>
      <w:r w:rsidRPr="00AC5852">
        <w:rPr>
          <w:rFonts w:cs="Arial"/>
          <w:b/>
          <w:sz w:val="22"/>
          <w:szCs w:val="22"/>
        </w:rPr>
        <w:t>Estilo de fuente:</w:t>
      </w:r>
      <w:r w:rsidRPr="00AC5852">
        <w:rPr>
          <w:rFonts w:cs="Arial"/>
          <w:b/>
          <w:sz w:val="22"/>
          <w:szCs w:val="22"/>
        </w:rPr>
        <w:tab/>
      </w:r>
      <w:r w:rsidRPr="00AC5852">
        <w:rPr>
          <w:rFonts w:cs="Arial"/>
          <w:sz w:val="22"/>
          <w:szCs w:val="22"/>
        </w:rPr>
        <w:t>Regular (no negrita)</w:t>
      </w:r>
      <w:r w:rsidRPr="00AC5852">
        <w:rPr>
          <w:rFonts w:cs="Arial"/>
          <w:b/>
          <w:sz w:val="22"/>
          <w:szCs w:val="22"/>
        </w:rPr>
        <w:tab/>
        <w:t>Alineación:</w:t>
      </w:r>
      <w:r w:rsidRPr="00AC5852">
        <w:rPr>
          <w:rFonts w:cs="Arial"/>
          <w:sz w:val="22"/>
          <w:szCs w:val="22"/>
        </w:rPr>
        <w:tab/>
        <w:t>Justificada</w:t>
      </w:r>
    </w:p>
    <w:p w:rsidR="0022529F" w:rsidRPr="00AC5852" w:rsidRDefault="0022529F" w:rsidP="0022529F">
      <w:pPr>
        <w:tabs>
          <w:tab w:val="left" w:pos="1985"/>
          <w:tab w:val="left" w:pos="3969"/>
          <w:tab w:val="left" w:pos="5670"/>
        </w:tabs>
        <w:jc w:val="both"/>
        <w:rPr>
          <w:rFonts w:cs="Arial"/>
          <w:b/>
          <w:sz w:val="22"/>
          <w:szCs w:val="22"/>
        </w:rPr>
      </w:pPr>
      <w:r w:rsidRPr="00AC5852">
        <w:rPr>
          <w:rFonts w:cs="Arial"/>
          <w:b/>
          <w:sz w:val="22"/>
          <w:szCs w:val="22"/>
        </w:rPr>
        <w:t>Interlineado:</w:t>
      </w:r>
      <w:r w:rsidRPr="00AC5852">
        <w:rPr>
          <w:rFonts w:cs="Arial"/>
          <w:sz w:val="22"/>
          <w:szCs w:val="22"/>
        </w:rPr>
        <w:t xml:space="preserve"> </w:t>
      </w:r>
      <w:r w:rsidRPr="00AC5852">
        <w:rPr>
          <w:rFonts w:cs="Arial"/>
          <w:sz w:val="22"/>
          <w:szCs w:val="22"/>
        </w:rPr>
        <w:tab/>
        <w:t xml:space="preserve">Sencillo. </w:t>
      </w:r>
      <w:r w:rsidRPr="00AC5852">
        <w:rPr>
          <w:rFonts w:cs="Arial"/>
          <w:sz w:val="22"/>
          <w:szCs w:val="22"/>
        </w:rPr>
        <w:tab/>
      </w:r>
    </w:p>
    <w:p w:rsidR="0022529F" w:rsidRPr="00AC5852" w:rsidRDefault="0022529F" w:rsidP="0022529F">
      <w:pPr>
        <w:tabs>
          <w:tab w:val="left" w:pos="1985"/>
          <w:tab w:val="left" w:pos="3969"/>
          <w:tab w:val="left" w:pos="5670"/>
        </w:tabs>
        <w:jc w:val="both"/>
        <w:rPr>
          <w:rFonts w:cs="Arial"/>
          <w:sz w:val="22"/>
          <w:szCs w:val="22"/>
        </w:rPr>
      </w:pPr>
      <w:r w:rsidRPr="00AC5852">
        <w:rPr>
          <w:rFonts w:cs="Arial"/>
          <w:b/>
          <w:sz w:val="22"/>
          <w:szCs w:val="22"/>
        </w:rPr>
        <w:t>Mayúsculas y minúsculas</w:t>
      </w:r>
    </w:p>
    <w:p w:rsidR="0022529F" w:rsidRPr="00AC5852" w:rsidRDefault="0022529F" w:rsidP="0022529F">
      <w:pPr>
        <w:jc w:val="center"/>
        <w:rPr>
          <w:rFonts w:cs="Arial"/>
          <w:b/>
          <w:i/>
          <w:sz w:val="22"/>
          <w:szCs w:val="22"/>
        </w:rPr>
      </w:pPr>
      <w:r w:rsidRPr="00AC5852">
        <w:rPr>
          <w:rFonts w:cs="Arial"/>
          <w:b/>
          <w:i/>
          <w:sz w:val="22"/>
          <w:szCs w:val="22"/>
        </w:rPr>
        <w:t>(EJEMPLO)</w:t>
      </w:r>
    </w:p>
    <w:p w:rsidR="0022529F" w:rsidRPr="00AC5852" w:rsidRDefault="0022529F" w:rsidP="0022529F">
      <w:pPr>
        <w:pStyle w:val="Textoindependiente2"/>
        <w:rPr>
          <w:rFonts w:cs="Arial"/>
          <w:i/>
          <w:sz w:val="22"/>
          <w:szCs w:val="22"/>
        </w:rPr>
      </w:pPr>
    </w:p>
    <w:p w:rsidR="0022529F" w:rsidRPr="00AC5852" w:rsidRDefault="0022529F" w:rsidP="0022529F">
      <w:pPr>
        <w:rPr>
          <w:rFonts w:cs="Arial"/>
          <w:sz w:val="22"/>
          <w:szCs w:val="22"/>
        </w:rPr>
      </w:pPr>
      <w:r w:rsidRPr="00AC5852">
        <w:rPr>
          <w:rFonts w:cs="Arial"/>
          <w:b/>
          <w:sz w:val="22"/>
          <w:szCs w:val="22"/>
        </w:rPr>
        <w:t>Preguntas de Carácter Legal y Administrativo.</w:t>
      </w:r>
      <w:r w:rsidRPr="00AC5852">
        <w:rPr>
          <w:rFonts w:cs="Arial"/>
          <w:sz w:val="22"/>
          <w:szCs w:val="22"/>
        </w:rPr>
        <w:t xml:space="preserve"> ----------------</w:t>
      </w:r>
      <w:r w:rsidR="00390CDF" w:rsidRPr="00AC5852">
        <w:rPr>
          <w:rFonts w:cs="Arial"/>
          <w:sz w:val="22"/>
          <w:szCs w:val="22"/>
        </w:rPr>
        <w:t>----------------------------------------------------------------------------------------------------------------------------------------------------------------------------------------------------------------------------------</w:t>
      </w:r>
      <w:r w:rsidR="00AD6D22" w:rsidRPr="00AC5852">
        <w:rPr>
          <w:rFonts w:cs="Arial"/>
          <w:sz w:val="22"/>
          <w:szCs w:val="22"/>
        </w:rPr>
        <w:t>----------------------------</w:t>
      </w:r>
      <w:r w:rsidR="00390CDF" w:rsidRPr="00AC5852">
        <w:rPr>
          <w:rFonts w:cs="Arial"/>
          <w:sz w:val="22"/>
          <w:szCs w:val="22"/>
        </w:rPr>
        <w:t>----</w:t>
      </w:r>
    </w:p>
    <w:p w:rsidR="0022529F" w:rsidRPr="00AC5852" w:rsidRDefault="0022529F" w:rsidP="00C32E17">
      <w:pPr>
        <w:numPr>
          <w:ilvl w:val="1"/>
          <w:numId w:val="25"/>
        </w:numPr>
        <w:tabs>
          <w:tab w:val="clear" w:pos="-654"/>
          <w:tab w:val="left" w:pos="567"/>
        </w:tabs>
        <w:ind w:left="0" w:firstLine="14"/>
        <w:jc w:val="both"/>
        <w:rPr>
          <w:rFonts w:cs="Arial"/>
          <w:sz w:val="22"/>
          <w:szCs w:val="22"/>
        </w:rPr>
      </w:pPr>
      <w:r w:rsidRPr="00AC5852">
        <w:rPr>
          <w:rFonts w:cs="Arial"/>
          <w:sz w:val="22"/>
          <w:szCs w:val="22"/>
        </w:rPr>
        <w:t xml:space="preserve">Página 10, punto 2.6, Lugar y horario de entrega. Los bienes deberán ser entregados en todos los </w:t>
      </w:r>
      <w:r w:rsidR="0074111F" w:rsidRPr="00AC5852">
        <w:rPr>
          <w:rFonts w:cs="Arial"/>
          <w:sz w:val="22"/>
          <w:szCs w:val="22"/>
        </w:rPr>
        <w:t>Almacenes</w:t>
      </w:r>
      <w:r w:rsidRPr="00AC5852">
        <w:rPr>
          <w:rFonts w:cs="Arial"/>
          <w:sz w:val="22"/>
          <w:szCs w:val="22"/>
        </w:rPr>
        <w:t xml:space="preserve"> simultáneamente</w:t>
      </w:r>
      <w:proofErr w:type="gramStart"/>
      <w:r w:rsidRPr="00AC5852">
        <w:rPr>
          <w:rFonts w:cs="Arial"/>
          <w:sz w:val="22"/>
          <w:szCs w:val="22"/>
        </w:rPr>
        <w:t>?</w:t>
      </w:r>
      <w:proofErr w:type="gramEnd"/>
      <w:r w:rsidRPr="00AC5852">
        <w:rPr>
          <w:rFonts w:cs="Arial"/>
          <w:sz w:val="22"/>
          <w:szCs w:val="22"/>
        </w:rPr>
        <w:t xml:space="preserve"> o ¿serán de forma escalonada? ----------</w:t>
      </w:r>
      <w:r w:rsidR="00390CDF" w:rsidRPr="00AC5852">
        <w:rPr>
          <w:rFonts w:cs="Arial"/>
          <w:sz w:val="22"/>
          <w:szCs w:val="22"/>
        </w:rPr>
        <w:t>----------------------------------------------------------------------------------------------------------------------------------------------------------</w:t>
      </w:r>
      <w:r w:rsidR="00AD6D22" w:rsidRPr="00AC5852">
        <w:rPr>
          <w:rFonts w:cs="Arial"/>
          <w:sz w:val="22"/>
          <w:szCs w:val="22"/>
        </w:rPr>
        <w:t>-------------------</w:t>
      </w:r>
      <w:r w:rsidR="00390CDF" w:rsidRPr="00AC5852">
        <w:rPr>
          <w:rFonts w:cs="Arial"/>
          <w:sz w:val="22"/>
          <w:szCs w:val="22"/>
        </w:rPr>
        <w:t>-----------------------------------------------------------------------------------------</w:t>
      </w:r>
    </w:p>
    <w:p w:rsidR="0022529F" w:rsidRPr="00AC5852" w:rsidRDefault="0022529F" w:rsidP="0022529F">
      <w:pPr>
        <w:tabs>
          <w:tab w:val="left" w:pos="567"/>
        </w:tabs>
        <w:ind w:left="14" w:firstLine="14"/>
        <w:jc w:val="both"/>
        <w:rPr>
          <w:rFonts w:cs="Arial"/>
          <w:sz w:val="22"/>
          <w:szCs w:val="22"/>
        </w:rPr>
      </w:pPr>
      <w:r w:rsidRPr="00AC5852">
        <w:rPr>
          <w:rFonts w:cs="Arial"/>
          <w:b/>
          <w:sz w:val="22"/>
          <w:szCs w:val="22"/>
        </w:rPr>
        <w:t>Preguntas de Carácter Técnico</w:t>
      </w:r>
      <w:r w:rsidRPr="00AC5852">
        <w:rPr>
          <w:rFonts w:cs="Arial"/>
          <w:sz w:val="22"/>
          <w:szCs w:val="22"/>
        </w:rPr>
        <w:t>. ------------------------------</w:t>
      </w:r>
      <w:r w:rsidR="00390CDF" w:rsidRPr="00AC5852">
        <w:rPr>
          <w:rFonts w:cs="Arial"/>
          <w:sz w:val="22"/>
          <w:szCs w:val="22"/>
        </w:rPr>
        <w:t>-----------------------------------------------------------------------------------------------------------------</w:t>
      </w:r>
      <w:r w:rsidR="00AD6D22" w:rsidRPr="00AC5852">
        <w:rPr>
          <w:rFonts w:cs="Arial"/>
          <w:sz w:val="22"/>
          <w:szCs w:val="22"/>
        </w:rPr>
        <w:t>-----------------------------</w:t>
      </w:r>
      <w:r w:rsidR="00390CDF" w:rsidRPr="00AC5852">
        <w:rPr>
          <w:rFonts w:cs="Arial"/>
          <w:sz w:val="22"/>
          <w:szCs w:val="22"/>
        </w:rPr>
        <w:t>--------------------------------------------------------------------------------------------------------------------------</w:t>
      </w:r>
    </w:p>
    <w:p w:rsidR="0022529F" w:rsidRPr="00AC5852" w:rsidRDefault="0022529F" w:rsidP="00C32E17">
      <w:pPr>
        <w:numPr>
          <w:ilvl w:val="1"/>
          <w:numId w:val="25"/>
        </w:numPr>
        <w:tabs>
          <w:tab w:val="clear" w:pos="-654"/>
          <w:tab w:val="left" w:pos="567"/>
        </w:tabs>
        <w:ind w:left="0" w:firstLine="14"/>
        <w:jc w:val="both"/>
        <w:rPr>
          <w:rFonts w:cs="Arial"/>
          <w:sz w:val="22"/>
          <w:szCs w:val="22"/>
        </w:rPr>
      </w:pPr>
      <w:r w:rsidRPr="00AC5852">
        <w:rPr>
          <w:rFonts w:cs="Arial"/>
          <w:sz w:val="22"/>
          <w:szCs w:val="22"/>
        </w:rPr>
        <w:t>Página 18, numeral 6.2.1., inciso b</w:t>
      </w:r>
      <w:r w:rsidRPr="00AC5852">
        <w:rPr>
          <w:rFonts w:cs="Arial"/>
          <w:i/>
          <w:sz w:val="22"/>
          <w:szCs w:val="22"/>
        </w:rPr>
        <w:t>)</w:t>
      </w:r>
      <w:r w:rsidRPr="00AC5852">
        <w:rPr>
          <w:rFonts w:cs="Arial"/>
          <w:sz w:val="22"/>
          <w:szCs w:val="22"/>
        </w:rPr>
        <w:t>. La carta donde se señale en Grado de Integración Nacional deberá ser por lote o debe ser desglosada por partida</w:t>
      </w:r>
      <w:proofErr w:type="gramStart"/>
      <w:r w:rsidRPr="00AC5852">
        <w:rPr>
          <w:rFonts w:cs="Arial"/>
          <w:sz w:val="22"/>
          <w:szCs w:val="22"/>
        </w:rPr>
        <w:t>?</w:t>
      </w:r>
      <w:proofErr w:type="gramEnd"/>
      <w:r w:rsidRPr="00AC5852">
        <w:rPr>
          <w:rFonts w:cs="Arial"/>
          <w:sz w:val="22"/>
          <w:szCs w:val="22"/>
        </w:rPr>
        <w:t xml:space="preserve"> -------------</w:t>
      </w:r>
      <w:r w:rsidR="00390CDF" w:rsidRPr="00AC5852">
        <w:rPr>
          <w:rFonts w:cs="Arial"/>
          <w:sz w:val="22"/>
          <w:szCs w:val="22"/>
        </w:rPr>
        <w:t>------------------------------------------------------------------------------------------------------------------------------------------------------------------</w:t>
      </w:r>
      <w:r w:rsidR="00AD6D22" w:rsidRPr="00AC5852">
        <w:rPr>
          <w:rFonts w:cs="Arial"/>
          <w:sz w:val="22"/>
          <w:szCs w:val="22"/>
        </w:rPr>
        <w:t>-------</w:t>
      </w:r>
      <w:r w:rsidR="00390CDF" w:rsidRPr="00AC5852">
        <w:rPr>
          <w:rFonts w:cs="Arial"/>
          <w:sz w:val="22"/>
          <w:szCs w:val="22"/>
        </w:rPr>
        <w:t>-----------------------------------------------------------------------------------------------------------------</w:t>
      </w:r>
    </w:p>
    <w:p w:rsidR="0022529F" w:rsidRPr="00AC5852" w:rsidRDefault="0022529F" w:rsidP="0022529F">
      <w:pPr>
        <w:tabs>
          <w:tab w:val="left" w:pos="567"/>
        </w:tabs>
        <w:ind w:left="14" w:firstLine="14"/>
        <w:jc w:val="both"/>
        <w:rPr>
          <w:rFonts w:cs="Arial"/>
          <w:sz w:val="22"/>
          <w:szCs w:val="22"/>
        </w:rPr>
      </w:pPr>
      <w:r w:rsidRPr="00AC5852">
        <w:rPr>
          <w:rFonts w:cs="Arial"/>
          <w:b/>
          <w:sz w:val="22"/>
          <w:szCs w:val="22"/>
        </w:rPr>
        <w:t>Preguntas de Carácter Económico</w:t>
      </w:r>
      <w:r w:rsidRPr="00AC5852">
        <w:rPr>
          <w:rFonts w:cs="Arial"/>
          <w:sz w:val="22"/>
          <w:szCs w:val="22"/>
        </w:rPr>
        <w:t>. ------</w:t>
      </w:r>
      <w:r w:rsidR="00390CDF" w:rsidRPr="00AC5852">
        <w:rPr>
          <w:rFonts w:cs="Arial"/>
          <w:sz w:val="22"/>
          <w:szCs w:val="22"/>
        </w:rPr>
        <w:t>--------------------------------------------------------------------------------------------------------------------------------------------------------------------------------------------------------------------------------------------------------------</w:t>
      </w:r>
      <w:r w:rsidR="00CA2488" w:rsidRPr="00AC5852">
        <w:rPr>
          <w:rFonts w:cs="Arial"/>
          <w:sz w:val="22"/>
          <w:szCs w:val="22"/>
        </w:rPr>
        <w:t>----------------------------</w:t>
      </w:r>
    </w:p>
    <w:p w:rsidR="0022529F" w:rsidRPr="00AC5852" w:rsidRDefault="0022529F" w:rsidP="00C32E17">
      <w:pPr>
        <w:numPr>
          <w:ilvl w:val="1"/>
          <w:numId w:val="25"/>
        </w:numPr>
        <w:tabs>
          <w:tab w:val="clear" w:pos="-654"/>
          <w:tab w:val="left" w:pos="567"/>
        </w:tabs>
        <w:ind w:left="0" w:firstLine="14"/>
        <w:jc w:val="both"/>
        <w:rPr>
          <w:rFonts w:cs="Arial"/>
          <w:sz w:val="22"/>
          <w:szCs w:val="22"/>
        </w:rPr>
      </w:pPr>
      <w:r w:rsidRPr="00AC5852">
        <w:rPr>
          <w:rFonts w:cs="Arial"/>
          <w:sz w:val="22"/>
          <w:szCs w:val="22"/>
        </w:rPr>
        <w:t>Página 20, punto 6.2.2., inciso a)</w:t>
      </w:r>
      <w:r w:rsidRPr="00AC5852">
        <w:rPr>
          <w:rFonts w:cs="Arial"/>
          <w:i/>
          <w:sz w:val="22"/>
          <w:szCs w:val="22"/>
        </w:rPr>
        <w:t xml:space="preserve"> </w:t>
      </w:r>
      <w:r w:rsidRPr="00AC5852">
        <w:rPr>
          <w:rFonts w:cs="Arial"/>
          <w:sz w:val="22"/>
          <w:szCs w:val="22"/>
        </w:rPr>
        <w:t>¿Podemos entregar nuestra propuesta económica en formato libre o debemos hacerlo en el formato que indica la convocante? --</w:t>
      </w:r>
      <w:r w:rsidR="00390CDF" w:rsidRPr="00AC5852">
        <w:rPr>
          <w:rFonts w:cs="Arial"/>
          <w:sz w:val="22"/>
          <w:szCs w:val="22"/>
        </w:rPr>
        <w:t>----------------------------------------------------------------------------------------------------------------------------------------------------------------------------------------------------------------------------------------------------------------</w:t>
      </w:r>
      <w:r w:rsidR="00CA2488" w:rsidRPr="00AC5852">
        <w:rPr>
          <w:rFonts w:cs="Arial"/>
          <w:sz w:val="22"/>
          <w:szCs w:val="22"/>
        </w:rPr>
        <w:t>----------------------------</w:t>
      </w:r>
    </w:p>
    <w:p w:rsidR="0022529F" w:rsidRPr="00AC5852" w:rsidRDefault="0022529F" w:rsidP="0022529F">
      <w:pPr>
        <w:pStyle w:val="Encabezado"/>
        <w:tabs>
          <w:tab w:val="clear" w:pos="4419"/>
          <w:tab w:val="clear" w:pos="8838"/>
        </w:tabs>
        <w:spacing w:before="60" w:after="60"/>
        <w:jc w:val="center"/>
        <w:rPr>
          <w:rFonts w:cs="Arial"/>
          <w:b/>
          <w:sz w:val="22"/>
          <w:szCs w:val="22"/>
        </w:rPr>
      </w:pPr>
      <w:r w:rsidRPr="00AC5852">
        <w:rPr>
          <w:rFonts w:cs="Arial"/>
          <w:b/>
          <w:sz w:val="22"/>
          <w:szCs w:val="22"/>
        </w:rPr>
        <w:t>A t e n t a m e n t e</w:t>
      </w:r>
    </w:p>
    <w:p w:rsidR="0022529F" w:rsidRPr="00AC5852" w:rsidRDefault="0022529F" w:rsidP="0022529F">
      <w:pPr>
        <w:pStyle w:val="Textoindependiente"/>
        <w:spacing w:before="60" w:after="60"/>
        <w:jc w:val="center"/>
        <w:rPr>
          <w:rFonts w:cs="Arial"/>
          <w:sz w:val="22"/>
          <w:szCs w:val="22"/>
        </w:rPr>
      </w:pPr>
      <w:r w:rsidRPr="00AC5852">
        <w:rPr>
          <w:rFonts w:cs="Arial"/>
          <w:sz w:val="22"/>
          <w:szCs w:val="22"/>
        </w:rPr>
        <w:t>______________________________________</w:t>
      </w:r>
    </w:p>
    <w:p w:rsidR="0022529F" w:rsidRPr="00AC5852" w:rsidRDefault="0022529F" w:rsidP="0022529F">
      <w:pPr>
        <w:spacing w:before="60" w:after="60"/>
        <w:jc w:val="center"/>
        <w:rPr>
          <w:rFonts w:cs="Arial"/>
          <w:sz w:val="22"/>
          <w:szCs w:val="22"/>
        </w:rPr>
      </w:pPr>
      <w:r w:rsidRPr="00AC5852">
        <w:rPr>
          <w:rFonts w:cs="Arial"/>
          <w:sz w:val="22"/>
          <w:szCs w:val="22"/>
        </w:rPr>
        <w:lastRenderedPageBreak/>
        <w:t>Nombre y firma del representante legal del licitante</w:t>
      </w:r>
    </w:p>
    <w:p w:rsidR="0022529F" w:rsidRPr="00AC5852" w:rsidRDefault="0022529F" w:rsidP="0022529F">
      <w:pPr>
        <w:pStyle w:val="Textoindependiente2"/>
        <w:rPr>
          <w:rFonts w:cs="Arial"/>
          <w:sz w:val="22"/>
          <w:szCs w:val="22"/>
        </w:rPr>
      </w:pPr>
    </w:p>
    <w:p w:rsidR="00AD6D22" w:rsidRPr="00AC5852" w:rsidRDefault="0022529F" w:rsidP="00F5134D">
      <w:pPr>
        <w:pStyle w:val="Textoindependiente2"/>
        <w:tabs>
          <w:tab w:val="left" w:pos="851"/>
        </w:tabs>
        <w:ind w:left="851" w:hanging="851"/>
        <w:rPr>
          <w:rFonts w:cs="Arial"/>
          <w:sz w:val="22"/>
          <w:szCs w:val="22"/>
        </w:rPr>
      </w:pPr>
      <w:r w:rsidRPr="00AC5852">
        <w:rPr>
          <w:rFonts w:cs="Arial"/>
          <w:b/>
          <w:sz w:val="22"/>
          <w:szCs w:val="22"/>
        </w:rPr>
        <w:t>Notas:</w:t>
      </w:r>
      <w:r w:rsidRPr="00AC5852">
        <w:rPr>
          <w:rFonts w:cs="Arial"/>
          <w:b/>
          <w:sz w:val="22"/>
          <w:szCs w:val="22"/>
        </w:rPr>
        <w:tab/>
      </w:r>
      <w:r w:rsidR="00AD6D22" w:rsidRPr="00AC5852">
        <w:rPr>
          <w:rFonts w:cs="Arial"/>
          <w:sz w:val="22"/>
          <w:szCs w:val="22"/>
        </w:rPr>
        <w:t>Deberá ser dirigido a la Convocante.</w:t>
      </w:r>
      <w:r w:rsidR="00F954B8" w:rsidRPr="00AC5852">
        <w:rPr>
          <w:rFonts w:cs="Arial"/>
          <w:sz w:val="22"/>
          <w:szCs w:val="22"/>
        </w:rPr>
        <w:t xml:space="preserve"> </w:t>
      </w:r>
    </w:p>
    <w:p w:rsidR="00F954B8" w:rsidRPr="00AC5852" w:rsidRDefault="00F954B8" w:rsidP="00F5134D">
      <w:pPr>
        <w:pStyle w:val="Textoindependiente2"/>
        <w:tabs>
          <w:tab w:val="left" w:pos="851"/>
        </w:tabs>
        <w:ind w:left="851" w:hanging="851"/>
        <w:rPr>
          <w:rFonts w:cs="Arial"/>
          <w:sz w:val="22"/>
          <w:szCs w:val="22"/>
        </w:rPr>
      </w:pPr>
      <w:r w:rsidRPr="00AC5852">
        <w:rPr>
          <w:rFonts w:cs="Arial"/>
          <w:sz w:val="22"/>
          <w:szCs w:val="22"/>
        </w:rPr>
        <w:tab/>
        <w:t>Deberán firmarse todas las hojas.</w:t>
      </w:r>
    </w:p>
    <w:p w:rsidR="0022529F" w:rsidRPr="00AC5852" w:rsidRDefault="00AD6D22" w:rsidP="00F5134D">
      <w:pPr>
        <w:pStyle w:val="Textoindependiente2"/>
        <w:tabs>
          <w:tab w:val="left" w:pos="851"/>
        </w:tabs>
        <w:ind w:left="851" w:hanging="851"/>
        <w:rPr>
          <w:rFonts w:cs="Arial"/>
          <w:sz w:val="22"/>
          <w:szCs w:val="22"/>
        </w:rPr>
      </w:pPr>
      <w:r w:rsidRPr="00AC5852">
        <w:rPr>
          <w:rFonts w:cs="Arial"/>
          <w:b/>
          <w:sz w:val="22"/>
          <w:szCs w:val="22"/>
        </w:rPr>
        <w:tab/>
      </w:r>
      <w:r w:rsidR="0022529F" w:rsidRPr="00AC5852">
        <w:rPr>
          <w:rFonts w:cs="Arial"/>
          <w:sz w:val="22"/>
          <w:szCs w:val="22"/>
        </w:rPr>
        <w:t>Para participar en la Junta(s) de Aclaración a las Bases y dar respuesta a sus cuestionamientos, es requisito que el licitante presente el recibo de pago de Bases.</w:t>
      </w:r>
    </w:p>
    <w:p w:rsidR="003048C0" w:rsidRPr="00AC5852" w:rsidRDefault="0022529F" w:rsidP="003048C0">
      <w:pPr>
        <w:pStyle w:val="Textoindependiente2"/>
        <w:tabs>
          <w:tab w:val="right" w:pos="8838"/>
        </w:tabs>
        <w:ind w:left="851"/>
        <w:rPr>
          <w:rFonts w:cs="Arial"/>
          <w:sz w:val="22"/>
          <w:szCs w:val="22"/>
        </w:rPr>
      </w:pPr>
      <w:r w:rsidRPr="00AC5852">
        <w:rPr>
          <w:rFonts w:cs="Arial"/>
          <w:sz w:val="22"/>
          <w:szCs w:val="22"/>
        </w:rPr>
        <w:tab/>
      </w:r>
      <w:r w:rsidR="003048C0" w:rsidRPr="00AC5852">
        <w:rPr>
          <w:rFonts w:cs="Arial"/>
          <w:sz w:val="22"/>
          <w:szCs w:val="22"/>
        </w:rPr>
        <w:t xml:space="preserve">Se solicita que el asistente a la Junta o Juntas de Aclaración a las Bases, presente un dispositivo de almacenamiento (USB ó CD el dispositivo USB es de carácter devolutivo) en Word o Excel el “archivo” de sus cuestionamientos por escrito o los remita por correo electrónico a las siguientes direcciones: </w:t>
      </w:r>
      <w:hyperlink r:id="rId13" w:history="1">
        <w:r w:rsidR="00475BC0" w:rsidRPr="00AC5852">
          <w:rPr>
            <w:rStyle w:val="Hipervnculo"/>
            <w:rFonts w:cs="Arial"/>
            <w:b/>
            <w:i/>
            <w:sz w:val="22"/>
            <w:szCs w:val="22"/>
          </w:rPr>
          <w:t>direcciondeadquisiciones@df.gob.mx</w:t>
        </w:r>
      </w:hyperlink>
      <w:r w:rsidR="003048C0" w:rsidRPr="00AC5852">
        <w:rPr>
          <w:rFonts w:cs="Arial"/>
          <w:b/>
          <w:i/>
          <w:color w:val="0000FF"/>
          <w:sz w:val="22"/>
          <w:szCs w:val="22"/>
        </w:rPr>
        <w:t xml:space="preserve">, </w:t>
      </w:r>
      <w:r w:rsidR="003048C0" w:rsidRPr="00AC5852">
        <w:rPr>
          <w:rFonts w:cs="Arial"/>
          <w:i/>
          <w:sz w:val="22"/>
          <w:szCs w:val="22"/>
        </w:rPr>
        <w:t xml:space="preserve"> </w:t>
      </w:r>
      <w:r w:rsidR="003048C0" w:rsidRPr="00AC5852">
        <w:rPr>
          <w:rFonts w:cs="Arial"/>
          <w:sz w:val="22"/>
          <w:szCs w:val="22"/>
        </w:rPr>
        <w:t>con la finalidad simplificar la integración al acta circunstanciada del evento.</w:t>
      </w:r>
    </w:p>
    <w:p w:rsidR="007A07CE" w:rsidRPr="00AC5852" w:rsidRDefault="00DE58CE" w:rsidP="0022529F">
      <w:pPr>
        <w:jc w:val="center"/>
        <w:rPr>
          <w:rFonts w:cs="Arial"/>
          <w:b/>
          <w:sz w:val="22"/>
          <w:szCs w:val="22"/>
        </w:rPr>
      </w:pPr>
      <w:r w:rsidRPr="00AC5852">
        <w:rPr>
          <w:rFonts w:cs="Arial"/>
          <w:b/>
          <w:sz w:val="22"/>
          <w:szCs w:val="22"/>
        </w:rPr>
        <w:br w:type="page"/>
      </w:r>
    </w:p>
    <w:tbl>
      <w:tblPr>
        <w:tblW w:w="0" w:type="auto"/>
        <w:tblLook w:val="04A0"/>
      </w:tblPr>
      <w:tblGrid>
        <w:gridCol w:w="9546"/>
      </w:tblGrid>
      <w:tr w:rsidR="0078466B" w:rsidRPr="00AC5852" w:rsidTr="001A05DF">
        <w:trPr>
          <w:trHeight w:val="410"/>
        </w:trPr>
        <w:tc>
          <w:tcPr>
            <w:tcW w:w="9546" w:type="dxa"/>
          </w:tcPr>
          <w:p w:rsidR="0078466B" w:rsidRPr="00AC5852" w:rsidRDefault="0078466B" w:rsidP="001A05DF">
            <w:pPr>
              <w:tabs>
                <w:tab w:val="left" w:pos="567"/>
              </w:tabs>
              <w:autoSpaceDE w:val="0"/>
              <w:autoSpaceDN w:val="0"/>
              <w:spacing w:before="100" w:beforeAutospacing="1" w:after="100" w:afterAutospacing="1"/>
              <w:jc w:val="center"/>
              <w:rPr>
                <w:rFonts w:cs="Arial"/>
                <w:b/>
                <w:sz w:val="22"/>
                <w:szCs w:val="22"/>
              </w:rPr>
            </w:pPr>
            <w:r w:rsidRPr="00AC5852">
              <w:rPr>
                <w:rFonts w:cs="Arial"/>
                <w:b/>
                <w:sz w:val="22"/>
                <w:szCs w:val="22"/>
              </w:rPr>
              <w:t>ANEXO OCHO</w:t>
            </w:r>
          </w:p>
        </w:tc>
      </w:tr>
      <w:tr w:rsidR="0078466B" w:rsidRPr="00AC5852" w:rsidTr="001A05DF">
        <w:tc>
          <w:tcPr>
            <w:tcW w:w="9546" w:type="dxa"/>
          </w:tcPr>
          <w:p w:rsidR="0078466B" w:rsidRPr="00AC5852" w:rsidRDefault="0078466B" w:rsidP="001A05DF">
            <w:pPr>
              <w:tabs>
                <w:tab w:val="left" w:pos="567"/>
              </w:tabs>
              <w:spacing w:before="100" w:beforeAutospacing="1" w:after="100" w:afterAutospacing="1"/>
              <w:jc w:val="center"/>
              <w:rPr>
                <w:rFonts w:cs="Arial"/>
                <w:b/>
                <w:sz w:val="22"/>
                <w:szCs w:val="22"/>
              </w:rPr>
            </w:pPr>
            <w:r w:rsidRPr="00AC5852">
              <w:rPr>
                <w:rFonts w:cs="Arial"/>
                <w:b/>
                <w:sz w:val="22"/>
                <w:szCs w:val="22"/>
              </w:rPr>
              <w:t>PROPUESTA DE PRECIOS MÁS BAJOS</w:t>
            </w:r>
          </w:p>
        </w:tc>
      </w:tr>
    </w:tbl>
    <w:p w:rsidR="0022529F" w:rsidRPr="00AC5852" w:rsidRDefault="0022529F" w:rsidP="0022529F">
      <w:pPr>
        <w:jc w:val="center"/>
        <w:rPr>
          <w:rFonts w:cs="Arial"/>
          <w:b/>
          <w:sz w:val="22"/>
          <w:szCs w:val="22"/>
        </w:rPr>
      </w:pPr>
    </w:p>
    <w:p w:rsidR="0022529F" w:rsidRPr="00AC5852" w:rsidRDefault="0022529F" w:rsidP="0022529F">
      <w:pPr>
        <w:tabs>
          <w:tab w:val="right" w:pos="9498"/>
        </w:tabs>
        <w:ind w:right="-1"/>
        <w:jc w:val="center"/>
        <w:rPr>
          <w:rFonts w:cs="Arial"/>
          <w:bCs/>
          <w:sz w:val="22"/>
          <w:szCs w:val="22"/>
        </w:rPr>
      </w:pPr>
    </w:p>
    <w:p w:rsidR="00E6109E" w:rsidRPr="00AC5852" w:rsidRDefault="00E6109E" w:rsidP="0022529F">
      <w:pPr>
        <w:tabs>
          <w:tab w:val="right" w:pos="9498"/>
        </w:tabs>
        <w:ind w:right="-1"/>
        <w:jc w:val="center"/>
        <w:rPr>
          <w:rFonts w:cs="Arial"/>
          <w:bCs/>
          <w:sz w:val="22"/>
          <w:szCs w:val="22"/>
        </w:rPr>
      </w:pPr>
    </w:p>
    <w:p w:rsidR="003048C0" w:rsidRPr="00AC5852" w:rsidRDefault="003048C0" w:rsidP="00BE2FF7">
      <w:pPr>
        <w:pStyle w:val="Textonotapie"/>
        <w:tabs>
          <w:tab w:val="right" w:pos="9356"/>
        </w:tabs>
        <w:snapToGrid w:val="0"/>
        <w:spacing w:line="240" w:lineRule="auto"/>
        <w:ind w:right="50"/>
        <w:jc w:val="right"/>
        <w:rPr>
          <w:rFonts w:cs="Arial"/>
          <w:b/>
          <w:sz w:val="22"/>
          <w:szCs w:val="22"/>
        </w:rPr>
      </w:pPr>
      <w:r w:rsidRPr="00AC5852">
        <w:rPr>
          <w:rFonts w:cs="Arial"/>
          <w:b/>
          <w:sz w:val="22"/>
          <w:szCs w:val="22"/>
        </w:rPr>
        <w:t xml:space="preserve">Licitación Pública Internacional Consolidada  </w:t>
      </w:r>
      <w:r w:rsidR="00C11FD3" w:rsidRPr="00AC5852">
        <w:rPr>
          <w:rFonts w:cs="Arial"/>
          <w:b/>
          <w:sz w:val="22"/>
          <w:szCs w:val="22"/>
        </w:rPr>
        <w:t>OM-DGRMSG-</w:t>
      </w:r>
      <w:r w:rsidR="001C3CA7" w:rsidRPr="00AC5852">
        <w:rPr>
          <w:rFonts w:cs="Arial"/>
          <w:b/>
          <w:sz w:val="22"/>
          <w:szCs w:val="22"/>
        </w:rPr>
        <w:t>XXX</w:t>
      </w:r>
      <w:r w:rsidR="007234E0" w:rsidRPr="00AC5852">
        <w:rPr>
          <w:rFonts w:cs="Arial"/>
          <w:b/>
          <w:sz w:val="22"/>
          <w:szCs w:val="22"/>
        </w:rPr>
        <w:t>-16</w:t>
      </w:r>
    </w:p>
    <w:p w:rsidR="003048C0" w:rsidRPr="00AC5852" w:rsidRDefault="003048C0" w:rsidP="00BE2FF7">
      <w:pPr>
        <w:pStyle w:val="Encabezado"/>
        <w:tabs>
          <w:tab w:val="clear" w:pos="4419"/>
          <w:tab w:val="clear" w:pos="8838"/>
          <w:tab w:val="right" w:pos="9356"/>
        </w:tabs>
        <w:ind w:right="50"/>
        <w:jc w:val="right"/>
        <w:rPr>
          <w:rFonts w:cs="Arial"/>
          <w:b/>
          <w:sz w:val="22"/>
          <w:szCs w:val="22"/>
        </w:rPr>
      </w:pPr>
      <w:r w:rsidRPr="00AC5852">
        <w:rPr>
          <w:rFonts w:cs="Arial"/>
          <w:b/>
          <w:sz w:val="22"/>
          <w:szCs w:val="22"/>
        </w:rPr>
        <w:t xml:space="preserve">Adquisición de tóner y cartuchos para impresoras </w:t>
      </w:r>
    </w:p>
    <w:p w:rsidR="003048C0" w:rsidRPr="00AC5852" w:rsidRDefault="003048C0" w:rsidP="00BE2FF7">
      <w:pPr>
        <w:pStyle w:val="Encabezado"/>
        <w:tabs>
          <w:tab w:val="clear" w:pos="4419"/>
          <w:tab w:val="clear" w:pos="8838"/>
          <w:tab w:val="right" w:pos="9356"/>
        </w:tabs>
        <w:ind w:right="50"/>
        <w:jc w:val="right"/>
        <w:rPr>
          <w:rFonts w:cs="Arial"/>
          <w:b/>
          <w:sz w:val="22"/>
          <w:szCs w:val="22"/>
        </w:rPr>
      </w:pPr>
      <w:proofErr w:type="gramStart"/>
      <w:r w:rsidRPr="00AC5852">
        <w:rPr>
          <w:rFonts w:cs="Arial"/>
          <w:b/>
          <w:sz w:val="22"/>
          <w:szCs w:val="22"/>
        </w:rPr>
        <w:t>correspo</w:t>
      </w:r>
      <w:r w:rsidR="00253278" w:rsidRPr="00AC5852">
        <w:rPr>
          <w:rFonts w:cs="Arial"/>
          <w:b/>
          <w:sz w:val="22"/>
          <w:szCs w:val="22"/>
        </w:rPr>
        <w:t>ndiente</w:t>
      </w:r>
      <w:proofErr w:type="gramEnd"/>
      <w:r w:rsidR="00253278" w:rsidRPr="00AC5852">
        <w:rPr>
          <w:rFonts w:cs="Arial"/>
          <w:b/>
          <w:sz w:val="22"/>
          <w:szCs w:val="22"/>
        </w:rPr>
        <w:t xml:space="preserve"> al ejercicio fiscal </w:t>
      </w:r>
      <w:r w:rsidR="002974F5" w:rsidRPr="00AC5852">
        <w:rPr>
          <w:rFonts w:cs="Arial"/>
          <w:b/>
          <w:sz w:val="22"/>
          <w:szCs w:val="22"/>
        </w:rPr>
        <w:t>2016</w:t>
      </w:r>
    </w:p>
    <w:p w:rsidR="0078466B" w:rsidRPr="00AC5852" w:rsidRDefault="0078466B" w:rsidP="00BE2FF7">
      <w:pPr>
        <w:tabs>
          <w:tab w:val="left" w:pos="567"/>
          <w:tab w:val="right" w:pos="9356"/>
        </w:tabs>
        <w:spacing w:before="100" w:beforeAutospacing="1" w:after="100" w:afterAutospacing="1"/>
        <w:ind w:right="50"/>
        <w:jc w:val="center"/>
        <w:rPr>
          <w:rFonts w:cs="Arial"/>
          <w:b/>
          <w:sz w:val="22"/>
          <w:szCs w:val="22"/>
        </w:rPr>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9639"/>
      </w:tblGrid>
      <w:tr w:rsidR="0078466B" w:rsidRPr="00AC5852" w:rsidTr="001A05DF">
        <w:trPr>
          <w:trHeight w:val="1028"/>
          <w:tblHeader/>
        </w:trPr>
        <w:tc>
          <w:tcPr>
            <w:tcW w:w="9639" w:type="dxa"/>
            <w:vAlign w:val="center"/>
          </w:tcPr>
          <w:p w:rsidR="0078466B" w:rsidRPr="00AC5852" w:rsidRDefault="0078466B" w:rsidP="001A05DF">
            <w:pPr>
              <w:pStyle w:val="Textonotapie"/>
              <w:tabs>
                <w:tab w:val="left" w:pos="567"/>
              </w:tabs>
              <w:snapToGrid w:val="0"/>
              <w:spacing w:line="240" w:lineRule="auto"/>
              <w:jc w:val="left"/>
              <w:rPr>
                <w:rFonts w:cs="Arial"/>
                <w:b/>
                <w:sz w:val="22"/>
                <w:szCs w:val="22"/>
              </w:rPr>
            </w:pPr>
            <w:r w:rsidRPr="00AC5852">
              <w:rPr>
                <w:rFonts w:cs="Arial"/>
                <w:b/>
                <w:sz w:val="22"/>
                <w:szCs w:val="22"/>
              </w:rPr>
              <w:t>Razón social del licitante: ________________________________________________________________________________</w:t>
            </w:r>
          </w:p>
          <w:p w:rsidR="0078466B" w:rsidRPr="00AC5852" w:rsidRDefault="0078466B" w:rsidP="001A05DF">
            <w:pPr>
              <w:pStyle w:val="Textonotapie"/>
              <w:tabs>
                <w:tab w:val="left" w:pos="567"/>
              </w:tabs>
              <w:snapToGrid w:val="0"/>
              <w:spacing w:line="240" w:lineRule="auto"/>
              <w:jc w:val="left"/>
              <w:rPr>
                <w:rFonts w:cs="Arial"/>
                <w:b/>
                <w:sz w:val="22"/>
                <w:szCs w:val="22"/>
              </w:rPr>
            </w:pPr>
          </w:p>
          <w:p w:rsidR="0078466B" w:rsidRPr="00AC5852" w:rsidRDefault="0078466B" w:rsidP="001A05DF">
            <w:pPr>
              <w:pStyle w:val="Textonotapie"/>
              <w:tabs>
                <w:tab w:val="left" w:pos="567"/>
                <w:tab w:val="left" w:pos="5600"/>
              </w:tabs>
              <w:snapToGrid w:val="0"/>
              <w:spacing w:line="240" w:lineRule="auto"/>
              <w:jc w:val="left"/>
              <w:rPr>
                <w:rFonts w:cs="Arial"/>
                <w:b/>
                <w:sz w:val="22"/>
                <w:szCs w:val="22"/>
              </w:rPr>
            </w:pPr>
            <w:r w:rsidRPr="00AC5852">
              <w:rPr>
                <w:rFonts w:cs="Arial"/>
                <w:b/>
                <w:sz w:val="22"/>
                <w:szCs w:val="22"/>
              </w:rPr>
              <w:t>Número de poder notarial: ____________________________</w:t>
            </w:r>
            <w:r w:rsidRPr="00AC5852">
              <w:rPr>
                <w:rFonts w:cs="Arial"/>
                <w:b/>
                <w:sz w:val="22"/>
                <w:szCs w:val="22"/>
              </w:rPr>
              <w:tab/>
              <w:t>Fecha del poder notarial: ____________________</w:t>
            </w:r>
          </w:p>
        </w:tc>
      </w:tr>
    </w:tbl>
    <w:p w:rsidR="0078466B" w:rsidRPr="00AC5852" w:rsidRDefault="0078466B" w:rsidP="0078466B">
      <w:pPr>
        <w:tabs>
          <w:tab w:val="left" w:pos="567"/>
        </w:tabs>
        <w:spacing w:before="100" w:beforeAutospacing="1" w:after="100" w:afterAutospacing="1"/>
        <w:jc w:val="center"/>
        <w:rPr>
          <w:rFonts w:cs="Arial"/>
          <w:b/>
          <w:sz w:val="22"/>
          <w:szCs w:val="22"/>
        </w:rPr>
      </w:pPr>
    </w:p>
    <w:p w:rsidR="00365E7C" w:rsidRPr="00AC5852" w:rsidRDefault="00365E7C" w:rsidP="00365E7C">
      <w:pPr>
        <w:spacing w:before="100" w:beforeAutospacing="1" w:after="100" w:afterAutospacing="1"/>
        <w:jc w:val="center"/>
        <w:rPr>
          <w:rFonts w:cs="Arial"/>
          <w:b/>
          <w:sz w:val="22"/>
          <w:szCs w:val="22"/>
        </w:rPr>
      </w:pPr>
      <w:r w:rsidRPr="00AC5852">
        <w:rPr>
          <w:rFonts w:cs="Arial"/>
          <w:b/>
          <w:sz w:val="22"/>
          <w:szCs w:val="22"/>
        </w:rPr>
        <w:t>EJEMPLO</w:t>
      </w:r>
    </w:p>
    <w:p w:rsidR="00365E7C" w:rsidRPr="00AC5852" w:rsidRDefault="00365E7C" w:rsidP="00365E7C">
      <w:pPr>
        <w:spacing w:before="100" w:beforeAutospacing="1" w:after="100" w:afterAutospacing="1"/>
        <w:rPr>
          <w:rFonts w:cs="Arial"/>
          <w:sz w:val="22"/>
          <w:szCs w:val="22"/>
        </w:rPr>
      </w:pPr>
    </w:p>
    <w:tbl>
      <w:tblPr>
        <w:tblW w:w="9644" w:type="dxa"/>
        <w:tblInd w:w="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452"/>
        <w:gridCol w:w="2530"/>
        <w:gridCol w:w="992"/>
        <w:gridCol w:w="1559"/>
        <w:gridCol w:w="1027"/>
        <w:gridCol w:w="1028"/>
        <w:gridCol w:w="1028"/>
        <w:gridCol w:w="1028"/>
      </w:tblGrid>
      <w:tr w:rsidR="00365E7C" w:rsidRPr="00AC5852" w:rsidTr="004647B3">
        <w:trPr>
          <w:trHeight w:val="331"/>
        </w:trPr>
        <w:tc>
          <w:tcPr>
            <w:tcW w:w="2982" w:type="dxa"/>
            <w:gridSpan w:val="2"/>
            <w:vMerge w:val="restart"/>
            <w:shd w:val="clear" w:color="auto" w:fill="FDE9D9"/>
            <w:noWrap/>
            <w:vAlign w:val="center"/>
          </w:tcPr>
          <w:p w:rsidR="00365E7C" w:rsidRPr="00AC5852" w:rsidRDefault="00365E7C" w:rsidP="00F5134D">
            <w:pPr>
              <w:snapToGrid w:val="0"/>
              <w:jc w:val="center"/>
              <w:rPr>
                <w:rFonts w:cs="Arial"/>
                <w:b/>
                <w:bCs/>
                <w:sz w:val="22"/>
                <w:szCs w:val="22"/>
                <w:lang w:eastAsia="es-MX"/>
              </w:rPr>
            </w:pPr>
            <w:r w:rsidRPr="00AC5852">
              <w:rPr>
                <w:rFonts w:cs="Arial"/>
                <w:b/>
                <w:bCs/>
                <w:sz w:val="22"/>
                <w:szCs w:val="22"/>
                <w:lang w:eastAsia="es-MX"/>
              </w:rPr>
              <w:t>Partida</w:t>
            </w:r>
          </w:p>
        </w:tc>
        <w:tc>
          <w:tcPr>
            <w:tcW w:w="992" w:type="dxa"/>
            <w:vMerge w:val="restart"/>
            <w:shd w:val="clear" w:color="auto" w:fill="FDE9D9"/>
            <w:vAlign w:val="center"/>
          </w:tcPr>
          <w:p w:rsidR="00365E7C" w:rsidRPr="00AC5852" w:rsidRDefault="00365E7C" w:rsidP="000C4BB7">
            <w:pPr>
              <w:snapToGrid w:val="0"/>
              <w:jc w:val="center"/>
              <w:rPr>
                <w:rFonts w:cs="Arial"/>
                <w:b/>
                <w:bCs/>
                <w:sz w:val="22"/>
                <w:szCs w:val="22"/>
                <w:lang w:eastAsia="es-MX"/>
              </w:rPr>
            </w:pPr>
            <w:r w:rsidRPr="00AC5852">
              <w:rPr>
                <w:rFonts w:cs="Arial"/>
                <w:b/>
                <w:bCs/>
                <w:sz w:val="22"/>
                <w:szCs w:val="22"/>
                <w:lang w:eastAsia="es-MX"/>
              </w:rPr>
              <w:t>Unidad</w:t>
            </w:r>
          </w:p>
        </w:tc>
        <w:tc>
          <w:tcPr>
            <w:tcW w:w="1559" w:type="dxa"/>
            <w:vMerge w:val="restart"/>
            <w:shd w:val="clear" w:color="auto" w:fill="FDE9D9"/>
            <w:vAlign w:val="center"/>
          </w:tcPr>
          <w:p w:rsidR="00365E7C" w:rsidRPr="00AC5852" w:rsidRDefault="00365E7C" w:rsidP="00F5134D">
            <w:pPr>
              <w:snapToGrid w:val="0"/>
              <w:jc w:val="center"/>
              <w:rPr>
                <w:rFonts w:cs="Arial"/>
                <w:b/>
                <w:bCs/>
                <w:sz w:val="22"/>
                <w:szCs w:val="22"/>
                <w:lang w:eastAsia="es-MX"/>
              </w:rPr>
            </w:pPr>
            <w:r w:rsidRPr="00AC5852">
              <w:rPr>
                <w:rFonts w:cs="Arial"/>
                <w:b/>
                <w:bCs/>
                <w:sz w:val="22"/>
                <w:szCs w:val="22"/>
                <w:lang w:eastAsia="es-MX"/>
              </w:rPr>
              <w:t>Precio unitario más conveniente</w:t>
            </w:r>
          </w:p>
        </w:tc>
        <w:tc>
          <w:tcPr>
            <w:tcW w:w="4111" w:type="dxa"/>
            <w:gridSpan w:val="4"/>
            <w:tcBorders>
              <w:bottom w:val="dotted" w:sz="4" w:space="0" w:color="auto"/>
            </w:tcBorders>
            <w:shd w:val="clear" w:color="auto" w:fill="FDE9D9"/>
            <w:vAlign w:val="center"/>
          </w:tcPr>
          <w:p w:rsidR="00365E7C" w:rsidRPr="00AC5852" w:rsidRDefault="00365E7C" w:rsidP="00F5134D">
            <w:pPr>
              <w:snapToGrid w:val="0"/>
              <w:jc w:val="center"/>
              <w:rPr>
                <w:rFonts w:cs="Arial"/>
                <w:b/>
                <w:bCs/>
                <w:sz w:val="22"/>
                <w:szCs w:val="22"/>
                <w:lang w:eastAsia="es-MX"/>
              </w:rPr>
            </w:pPr>
            <w:r w:rsidRPr="00AC5852">
              <w:rPr>
                <w:rFonts w:cs="Arial"/>
                <w:b/>
                <w:bCs/>
                <w:sz w:val="22"/>
                <w:szCs w:val="22"/>
                <w:lang w:eastAsia="es-MX"/>
              </w:rPr>
              <w:t>Precios más bajos</w:t>
            </w:r>
          </w:p>
        </w:tc>
      </w:tr>
      <w:tr w:rsidR="00365E7C" w:rsidRPr="00AC5852" w:rsidTr="004647B3">
        <w:trPr>
          <w:trHeight w:val="331"/>
        </w:trPr>
        <w:tc>
          <w:tcPr>
            <w:tcW w:w="2982" w:type="dxa"/>
            <w:gridSpan w:val="2"/>
            <w:vMerge/>
            <w:shd w:val="clear" w:color="auto" w:fill="FDE9D9"/>
            <w:noWrap/>
            <w:vAlign w:val="center"/>
          </w:tcPr>
          <w:p w:rsidR="00365E7C" w:rsidRPr="00AC5852" w:rsidRDefault="00365E7C" w:rsidP="00F5134D">
            <w:pPr>
              <w:snapToGrid w:val="0"/>
              <w:jc w:val="center"/>
              <w:rPr>
                <w:rFonts w:cs="Arial"/>
                <w:b/>
                <w:bCs/>
                <w:sz w:val="22"/>
                <w:szCs w:val="22"/>
                <w:lang w:eastAsia="es-MX"/>
              </w:rPr>
            </w:pPr>
          </w:p>
        </w:tc>
        <w:tc>
          <w:tcPr>
            <w:tcW w:w="992" w:type="dxa"/>
            <w:vMerge/>
            <w:shd w:val="clear" w:color="auto" w:fill="FDE9D9"/>
            <w:vAlign w:val="center"/>
          </w:tcPr>
          <w:p w:rsidR="00365E7C" w:rsidRPr="00AC5852" w:rsidRDefault="00365E7C" w:rsidP="00F5134D">
            <w:pPr>
              <w:snapToGrid w:val="0"/>
              <w:jc w:val="center"/>
              <w:rPr>
                <w:rFonts w:cs="Arial"/>
                <w:b/>
                <w:bCs/>
                <w:sz w:val="22"/>
                <w:szCs w:val="22"/>
                <w:lang w:eastAsia="es-MX"/>
              </w:rPr>
            </w:pPr>
          </w:p>
        </w:tc>
        <w:tc>
          <w:tcPr>
            <w:tcW w:w="1559" w:type="dxa"/>
            <w:vMerge/>
            <w:shd w:val="clear" w:color="auto" w:fill="FDE9D9"/>
            <w:vAlign w:val="center"/>
          </w:tcPr>
          <w:p w:rsidR="00365E7C" w:rsidRPr="00AC5852" w:rsidRDefault="00365E7C" w:rsidP="00F5134D">
            <w:pPr>
              <w:snapToGrid w:val="0"/>
              <w:jc w:val="center"/>
              <w:rPr>
                <w:rFonts w:cs="Arial"/>
                <w:b/>
                <w:bCs/>
                <w:sz w:val="22"/>
                <w:szCs w:val="22"/>
                <w:lang w:eastAsia="es-MX"/>
              </w:rPr>
            </w:pPr>
          </w:p>
        </w:tc>
        <w:tc>
          <w:tcPr>
            <w:tcW w:w="1027" w:type="dxa"/>
            <w:tcBorders>
              <w:right w:val="dotted" w:sz="4" w:space="0" w:color="auto"/>
            </w:tcBorders>
            <w:shd w:val="clear" w:color="auto" w:fill="FDE9D9"/>
            <w:vAlign w:val="center"/>
          </w:tcPr>
          <w:p w:rsidR="00365E7C" w:rsidRPr="00AC5852" w:rsidRDefault="00365E7C" w:rsidP="00F5134D">
            <w:pPr>
              <w:snapToGrid w:val="0"/>
              <w:jc w:val="center"/>
              <w:rPr>
                <w:rFonts w:cs="Arial"/>
                <w:b/>
                <w:bCs/>
                <w:sz w:val="22"/>
                <w:szCs w:val="22"/>
                <w:lang w:eastAsia="es-MX"/>
              </w:rPr>
            </w:pPr>
            <w:r w:rsidRPr="00AC5852">
              <w:rPr>
                <w:rFonts w:cs="Arial"/>
                <w:b/>
                <w:bCs/>
                <w:sz w:val="22"/>
                <w:szCs w:val="22"/>
                <w:lang w:eastAsia="es-MX"/>
              </w:rPr>
              <w:t>1ª Ronda</w:t>
            </w:r>
          </w:p>
        </w:tc>
        <w:tc>
          <w:tcPr>
            <w:tcW w:w="1028" w:type="dxa"/>
            <w:tcBorders>
              <w:left w:val="dotted" w:sz="4" w:space="0" w:color="auto"/>
              <w:right w:val="dotted" w:sz="4" w:space="0" w:color="auto"/>
            </w:tcBorders>
            <w:shd w:val="clear" w:color="auto" w:fill="FDE9D9"/>
            <w:vAlign w:val="center"/>
          </w:tcPr>
          <w:p w:rsidR="00365E7C" w:rsidRPr="00AC5852" w:rsidRDefault="00365E7C" w:rsidP="00F5134D">
            <w:pPr>
              <w:snapToGrid w:val="0"/>
              <w:jc w:val="center"/>
              <w:rPr>
                <w:rFonts w:cs="Arial"/>
                <w:b/>
                <w:bCs/>
                <w:sz w:val="22"/>
                <w:szCs w:val="22"/>
                <w:lang w:eastAsia="es-MX"/>
              </w:rPr>
            </w:pPr>
            <w:r w:rsidRPr="00AC5852">
              <w:rPr>
                <w:rFonts w:cs="Arial"/>
                <w:b/>
                <w:bCs/>
                <w:sz w:val="22"/>
                <w:szCs w:val="22"/>
                <w:lang w:eastAsia="es-MX"/>
              </w:rPr>
              <w:t>2ª Ronda</w:t>
            </w:r>
          </w:p>
        </w:tc>
        <w:tc>
          <w:tcPr>
            <w:tcW w:w="1028" w:type="dxa"/>
            <w:tcBorders>
              <w:left w:val="dotted" w:sz="4" w:space="0" w:color="auto"/>
              <w:right w:val="dotted" w:sz="4" w:space="0" w:color="auto"/>
            </w:tcBorders>
            <w:shd w:val="clear" w:color="auto" w:fill="FDE9D9"/>
            <w:vAlign w:val="center"/>
          </w:tcPr>
          <w:p w:rsidR="00365E7C" w:rsidRPr="00AC5852" w:rsidRDefault="00365E7C" w:rsidP="00F5134D">
            <w:pPr>
              <w:snapToGrid w:val="0"/>
              <w:jc w:val="center"/>
              <w:rPr>
                <w:rFonts w:cs="Arial"/>
                <w:b/>
                <w:bCs/>
                <w:sz w:val="22"/>
                <w:szCs w:val="22"/>
                <w:lang w:eastAsia="es-MX"/>
              </w:rPr>
            </w:pPr>
            <w:r w:rsidRPr="00AC5852">
              <w:rPr>
                <w:rFonts w:cs="Arial"/>
                <w:b/>
                <w:bCs/>
                <w:sz w:val="22"/>
                <w:szCs w:val="22"/>
                <w:lang w:eastAsia="es-MX"/>
              </w:rPr>
              <w:t>3ª Ronda</w:t>
            </w:r>
          </w:p>
        </w:tc>
        <w:tc>
          <w:tcPr>
            <w:tcW w:w="1028" w:type="dxa"/>
            <w:tcBorders>
              <w:left w:val="dotted" w:sz="4" w:space="0" w:color="auto"/>
            </w:tcBorders>
            <w:shd w:val="clear" w:color="auto" w:fill="FDE9D9"/>
            <w:vAlign w:val="center"/>
          </w:tcPr>
          <w:p w:rsidR="00365E7C" w:rsidRPr="00AC5852" w:rsidRDefault="00365E7C" w:rsidP="00F5134D">
            <w:pPr>
              <w:snapToGrid w:val="0"/>
              <w:jc w:val="center"/>
              <w:rPr>
                <w:rFonts w:cs="Arial"/>
                <w:b/>
                <w:bCs/>
                <w:sz w:val="22"/>
                <w:szCs w:val="22"/>
                <w:lang w:eastAsia="es-MX"/>
              </w:rPr>
            </w:pPr>
            <w:r w:rsidRPr="00AC5852">
              <w:rPr>
                <w:rFonts w:cs="Arial"/>
                <w:b/>
                <w:bCs/>
                <w:sz w:val="22"/>
                <w:szCs w:val="22"/>
                <w:lang w:eastAsia="es-MX"/>
              </w:rPr>
              <w:t>4ª Ronda</w:t>
            </w:r>
          </w:p>
        </w:tc>
      </w:tr>
      <w:tr w:rsidR="00365E7C" w:rsidRPr="00AC5852" w:rsidTr="00F5134D">
        <w:trPr>
          <w:trHeight w:val="427"/>
        </w:trPr>
        <w:tc>
          <w:tcPr>
            <w:tcW w:w="452" w:type="dxa"/>
            <w:shd w:val="clear" w:color="auto" w:fill="auto"/>
            <w:noWrap/>
            <w:vAlign w:val="center"/>
          </w:tcPr>
          <w:p w:rsidR="00365E7C" w:rsidRPr="00AC5852" w:rsidRDefault="00365E7C" w:rsidP="00F5134D">
            <w:pPr>
              <w:snapToGrid w:val="0"/>
              <w:rPr>
                <w:rFonts w:cs="Arial"/>
                <w:sz w:val="22"/>
                <w:szCs w:val="22"/>
              </w:rPr>
            </w:pPr>
            <w:r w:rsidRPr="00AC5852">
              <w:rPr>
                <w:rFonts w:cs="Arial"/>
                <w:sz w:val="22"/>
                <w:szCs w:val="22"/>
              </w:rPr>
              <w:t>1</w:t>
            </w:r>
          </w:p>
        </w:tc>
        <w:tc>
          <w:tcPr>
            <w:tcW w:w="2530" w:type="dxa"/>
            <w:shd w:val="clear" w:color="auto" w:fill="auto"/>
            <w:vAlign w:val="center"/>
          </w:tcPr>
          <w:p w:rsidR="00365E7C" w:rsidRPr="00AC5852" w:rsidRDefault="00365E7C" w:rsidP="00F5134D">
            <w:pPr>
              <w:snapToGrid w:val="0"/>
              <w:rPr>
                <w:rFonts w:cs="Arial"/>
                <w:sz w:val="22"/>
                <w:szCs w:val="22"/>
              </w:rPr>
            </w:pPr>
          </w:p>
        </w:tc>
        <w:tc>
          <w:tcPr>
            <w:tcW w:w="992" w:type="dxa"/>
            <w:shd w:val="clear" w:color="auto" w:fill="auto"/>
            <w:noWrap/>
            <w:vAlign w:val="center"/>
          </w:tcPr>
          <w:p w:rsidR="00365E7C" w:rsidRPr="00AC5852" w:rsidRDefault="00365E7C" w:rsidP="00F5134D">
            <w:pPr>
              <w:snapToGrid w:val="0"/>
              <w:rPr>
                <w:rFonts w:cs="Arial"/>
                <w:sz w:val="22"/>
                <w:szCs w:val="22"/>
              </w:rPr>
            </w:pPr>
          </w:p>
        </w:tc>
        <w:tc>
          <w:tcPr>
            <w:tcW w:w="1559" w:type="dxa"/>
            <w:vAlign w:val="center"/>
          </w:tcPr>
          <w:p w:rsidR="00365E7C" w:rsidRPr="00AC5852" w:rsidRDefault="00365E7C" w:rsidP="00F5134D">
            <w:pPr>
              <w:snapToGrid w:val="0"/>
              <w:rPr>
                <w:rFonts w:cs="Arial"/>
                <w:sz w:val="22"/>
                <w:szCs w:val="22"/>
                <w:lang w:eastAsia="es-MX"/>
              </w:rPr>
            </w:pPr>
          </w:p>
        </w:tc>
        <w:tc>
          <w:tcPr>
            <w:tcW w:w="1027" w:type="dxa"/>
            <w:tcBorders>
              <w:right w:val="dotted" w:sz="4" w:space="0" w:color="auto"/>
            </w:tcBorders>
            <w:vAlign w:val="center"/>
          </w:tcPr>
          <w:p w:rsidR="00365E7C" w:rsidRPr="00AC5852" w:rsidRDefault="00365E7C" w:rsidP="00F5134D">
            <w:pPr>
              <w:snapToGrid w:val="0"/>
              <w:rPr>
                <w:rFonts w:cs="Arial"/>
                <w:sz w:val="22"/>
                <w:szCs w:val="22"/>
                <w:lang w:eastAsia="es-MX"/>
              </w:rPr>
            </w:pPr>
          </w:p>
        </w:tc>
        <w:tc>
          <w:tcPr>
            <w:tcW w:w="1028" w:type="dxa"/>
            <w:tcBorders>
              <w:left w:val="dotted" w:sz="4" w:space="0" w:color="auto"/>
              <w:right w:val="dotted" w:sz="4" w:space="0" w:color="auto"/>
            </w:tcBorders>
            <w:vAlign w:val="center"/>
          </w:tcPr>
          <w:p w:rsidR="00365E7C" w:rsidRPr="00AC5852" w:rsidRDefault="00365E7C" w:rsidP="00F5134D">
            <w:pPr>
              <w:snapToGrid w:val="0"/>
              <w:rPr>
                <w:rFonts w:cs="Arial"/>
                <w:sz w:val="22"/>
                <w:szCs w:val="22"/>
                <w:lang w:eastAsia="es-MX"/>
              </w:rPr>
            </w:pPr>
          </w:p>
        </w:tc>
        <w:tc>
          <w:tcPr>
            <w:tcW w:w="1028" w:type="dxa"/>
            <w:tcBorders>
              <w:left w:val="dotted" w:sz="4" w:space="0" w:color="auto"/>
              <w:right w:val="dotted" w:sz="4" w:space="0" w:color="auto"/>
            </w:tcBorders>
            <w:vAlign w:val="center"/>
          </w:tcPr>
          <w:p w:rsidR="00365E7C" w:rsidRPr="00AC5852" w:rsidRDefault="00365E7C" w:rsidP="00F5134D">
            <w:pPr>
              <w:snapToGrid w:val="0"/>
              <w:rPr>
                <w:rFonts w:cs="Arial"/>
                <w:sz w:val="22"/>
                <w:szCs w:val="22"/>
                <w:lang w:eastAsia="es-MX"/>
              </w:rPr>
            </w:pPr>
          </w:p>
        </w:tc>
        <w:tc>
          <w:tcPr>
            <w:tcW w:w="1028" w:type="dxa"/>
            <w:tcBorders>
              <w:left w:val="dotted" w:sz="4" w:space="0" w:color="auto"/>
            </w:tcBorders>
            <w:vAlign w:val="center"/>
          </w:tcPr>
          <w:p w:rsidR="00365E7C" w:rsidRPr="00AC5852" w:rsidRDefault="00365E7C" w:rsidP="00F5134D">
            <w:pPr>
              <w:snapToGrid w:val="0"/>
              <w:rPr>
                <w:rFonts w:cs="Arial"/>
                <w:sz w:val="22"/>
                <w:szCs w:val="22"/>
                <w:lang w:eastAsia="es-MX"/>
              </w:rPr>
            </w:pPr>
          </w:p>
        </w:tc>
      </w:tr>
      <w:tr w:rsidR="00365E7C" w:rsidRPr="00AC5852" w:rsidTr="00F5134D">
        <w:trPr>
          <w:trHeight w:val="427"/>
        </w:trPr>
        <w:tc>
          <w:tcPr>
            <w:tcW w:w="452" w:type="dxa"/>
            <w:shd w:val="clear" w:color="auto" w:fill="auto"/>
            <w:noWrap/>
            <w:vAlign w:val="center"/>
          </w:tcPr>
          <w:p w:rsidR="00365E7C" w:rsidRPr="00AC5852" w:rsidRDefault="00365E7C" w:rsidP="00F5134D">
            <w:pPr>
              <w:snapToGrid w:val="0"/>
              <w:rPr>
                <w:rFonts w:cs="Arial"/>
                <w:sz w:val="22"/>
                <w:szCs w:val="22"/>
              </w:rPr>
            </w:pPr>
            <w:r w:rsidRPr="00AC5852">
              <w:rPr>
                <w:rFonts w:cs="Arial"/>
                <w:sz w:val="22"/>
                <w:szCs w:val="22"/>
              </w:rPr>
              <w:t>2</w:t>
            </w:r>
          </w:p>
        </w:tc>
        <w:tc>
          <w:tcPr>
            <w:tcW w:w="2530" w:type="dxa"/>
            <w:shd w:val="clear" w:color="auto" w:fill="auto"/>
            <w:vAlign w:val="center"/>
          </w:tcPr>
          <w:p w:rsidR="00365E7C" w:rsidRPr="00AC5852" w:rsidRDefault="00365E7C" w:rsidP="00F5134D">
            <w:pPr>
              <w:snapToGrid w:val="0"/>
              <w:rPr>
                <w:rFonts w:cs="Arial"/>
                <w:sz w:val="22"/>
                <w:szCs w:val="22"/>
              </w:rPr>
            </w:pPr>
          </w:p>
        </w:tc>
        <w:tc>
          <w:tcPr>
            <w:tcW w:w="992" w:type="dxa"/>
            <w:shd w:val="clear" w:color="auto" w:fill="auto"/>
            <w:noWrap/>
            <w:vAlign w:val="center"/>
          </w:tcPr>
          <w:p w:rsidR="00365E7C" w:rsidRPr="00AC5852" w:rsidRDefault="00365E7C" w:rsidP="00F5134D">
            <w:pPr>
              <w:snapToGrid w:val="0"/>
              <w:rPr>
                <w:rFonts w:cs="Arial"/>
                <w:sz w:val="22"/>
                <w:szCs w:val="22"/>
              </w:rPr>
            </w:pPr>
          </w:p>
        </w:tc>
        <w:tc>
          <w:tcPr>
            <w:tcW w:w="1559" w:type="dxa"/>
            <w:vAlign w:val="center"/>
          </w:tcPr>
          <w:p w:rsidR="00365E7C" w:rsidRPr="00AC5852" w:rsidRDefault="00365E7C" w:rsidP="00F5134D">
            <w:pPr>
              <w:snapToGrid w:val="0"/>
              <w:rPr>
                <w:rFonts w:cs="Arial"/>
                <w:sz w:val="22"/>
                <w:szCs w:val="22"/>
                <w:lang w:eastAsia="es-MX"/>
              </w:rPr>
            </w:pPr>
          </w:p>
        </w:tc>
        <w:tc>
          <w:tcPr>
            <w:tcW w:w="1027" w:type="dxa"/>
            <w:tcBorders>
              <w:right w:val="dotted" w:sz="4" w:space="0" w:color="auto"/>
            </w:tcBorders>
            <w:vAlign w:val="center"/>
          </w:tcPr>
          <w:p w:rsidR="00365E7C" w:rsidRPr="00AC5852" w:rsidRDefault="00365E7C" w:rsidP="00F5134D">
            <w:pPr>
              <w:snapToGrid w:val="0"/>
              <w:rPr>
                <w:rFonts w:cs="Arial"/>
                <w:sz w:val="22"/>
                <w:szCs w:val="22"/>
                <w:lang w:eastAsia="es-MX"/>
              </w:rPr>
            </w:pPr>
          </w:p>
        </w:tc>
        <w:tc>
          <w:tcPr>
            <w:tcW w:w="1028" w:type="dxa"/>
            <w:tcBorders>
              <w:left w:val="dotted" w:sz="4" w:space="0" w:color="auto"/>
              <w:right w:val="dotted" w:sz="4" w:space="0" w:color="auto"/>
            </w:tcBorders>
            <w:vAlign w:val="center"/>
          </w:tcPr>
          <w:p w:rsidR="00365E7C" w:rsidRPr="00AC5852" w:rsidRDefault="00365E7C" w:rsidP="00F5134D">
            <w:pPr>
              <w:snapToGrid w:val="0"/>
              <w:rPr>
                <w:rFonts w:cs="Arial"/>
                <w:sz w:val="22"/>
                <w:szCs w:val="22"/>
                <w:lang w:eastAsia="es-MX"/>
              </w:rPr>
            </w:pPr>
          </w:p>
        </w:tc>
        <w:tc>
          <w:tcPr>
            <w:tcW w:w="1028" w:type="dxa"/>
            <w:tcBorders>
              <w:left w:val="dotted" w:sz="4" w:space="0" w:color="auto"/>
              <w:right w:val="dotted" w:sz="4" w:space="0" w:color="auto"/>
            </w:tcBorders>
            <w:vAlign w:val="center"/>
          </w:tcPr>
          <w:p w:rsidR="00365E7C" w:rsidRPr="00AC5852" w:rsidRDefault="00365E7C" w:rsidP="00F5134D">
            <w:pPr>
              <w:snapToGrid w:val="0"/>
              <w:rPr>
                <w:rFonts w:cs="Arial"/>
                <w:sz w:val="22"/>
                <w:szCs w:val="22"/>
                <w:lang w:eastAsia="es-MX"/>
              </w:rPr>
            </w:pPr>
          </w:p>
        </w:tc>
        <w:tc>
          <w:tcPr>
            <w:tcW w:w="1028" w:type="dxa"/>
            <w:tcBorders>
              <w:left w:val="dotted" w:sz="4" w:space="0" w:color="auto"/>
            </w:tcBorders>
            <w:vAlign w:val="center"/>
          </w:tcPr>
          <w:p w:rsidR="00365E7C" w:rsidRPr="00AC5852" w:rsidRDefault="00365E7C" w:rsidP="00F5134D">
            <w:pPr>
              <w:snapToGrid w:val="0"/>
              <w:rPr>
                <w:rFonts w:cs="Arial"/>
                <w:sz w:val="22"/>
                <w:szCs w:val="22"/>
                <w:lang w:eastAsia="es-MX"/>
              </w:rPr>
            </w:pPr>
          </w:p>
        </w:tc>
      </w:tr>
      <w:tr w:rsidR="00365E7C" w:rsidRPr="00AC5852" w:rsidTr="00F5134D">
        <w:trPr>
          <w:trHeight w:val="427"/>
        </w:trPr>
        <w:tc>
          <w:tcPr>
            <w:tcW w:w="452" w:type="dxa"/>
            <w:shd w:val="clear" w:color="auto" w:fill="auto"/>
            <w:noWrap/>
            <w:vAlign w:val="center"/>
          </w:tcPr>
          <w:p w:rsidR="00365E7C" w:rsidRPr="00AC5852" w:rsidRDefault="00365E7C" w:rsidP="00F5134D">
            <w:pPr>
              <w:snapToGrid w:val="0"/>
              <w:rPr>
                <w:rFonts w:cs="Arial"/>
                <w:sz w:val="22"/>
                <w:szCs w:val="22"/>
              </w:rPr>
            </w:pPr>
            <w:r w:rsidRPr="00AC5852">
              <w:rPr>
                <w:rFonts w:cs="Arial"/>
                <w:sz w:val="22"/>
                <w:szCs w:val="22"/>
              </w:rPr>
              <w:t>3</w:t>
            </w:r>
          </w:p>
        </w:tc>
        <w:tc>
          <w:tcPr>
            <w:tcW w:w="2530" w:type="dxa"/>
            <w:shd w:val="clear" w:color="auto" w:fill="auto"/>
            <w:vAlign w:val="center"/>
          </w:tcPr>
          <w:p w:rsidR="00365E7C" w:rsidRPr="00AC5852" w:rsidRDefault="00365E7C" w:rsidP="00F5134D">
            <w:pPr>
              <w:snapToGrid w:val="0"/>
              <w:rPr>
                <w:rFonts w:cs="Arial"/>
                <w:sz w:val="22"/>
                <w:szCs w:val="22"/>
              </w:rPr>
            </w:pPr>
          </w:p>
        </w:tc>
        <w:tc>
          <w:tcPr>
            <w:tcW w:w="992" w:type="dxa"/>
            <w:shd w:val="clear" w:color="auto" w:fill="auto"/>
            <w:noWrap/>
            <w:vAlign w:val="center"/>
          </w:tcPr>
          <w:p w:rsidR="00365E7C" w:rsidRPr="00AC5852" w:rsidRDefault="00365E7C" w:rsidP="00F5134D">
            <w:pPr>
              <w:snapToGrid w:val="0"/>
              <w:rPr>
                <w:rFonts w:cs="Arial"/>
                <w:sz w:val="22"/>
                <w:szCs w:val="22"/>
              </w:rPr>
            </w:pPr>
          </w:p>
        </w:tc>
        <w:tc>
          <w:tcPr>
            <w:tcW w:w="1559" w:type="dxa"/>
            <w:vAlign w:val="center"/>
          </w:tcPr>
          <w:p w:rsidR="00365E7C" w:rsidRPr="00AC5852" w:rsidRDefault="00365E7C" w:rsidP="00F5134D">
            <w:pPr>
              <w:snapToGrid w:val="0"/>
              <w:rPr>
                <w:rFonts w:cs="Arial"/>
                <w:sz w:val="22"/>
                <w:szCs w:val="22"/>
                <w:lang w:eastAsia="es-MX"/>
              </w:rPr>
            </w:pPr>
          </w:p>
        </w:tc>
        <w:tc>
          <w:tcPr>
            <w:tcW w:w="1027" w:type="dxa"/>
            <w:tcBorders>
              <w:right w:val="dotted" w:sz="4" w:space="0" w:color="auto"/>
            </w:tcBorders>
            <w:vAlign w:val="center"/>
          </w:tcPr>
          <w:p w:rsidR="00365E7C" w:rsidRPr="00AC5852" w:rsidRDefault="00365E7C" w:rsidP="00F5134D">
            <w:pPr>
              <w:snapToGrid w:val="0"/>
              <w:rPr>
                <w:rFonts w:cs="Arial"/>
                <w:sz w:val="22"/>
                <w:szCs w:val="22"/>
                <w:lang w:eastAsia="es-MX"/>
              </w:rPr>
            </w:pPr>
          </w:p>
        </w:tc>
        <w:tc>
          <w:tcPr>
            <w:tcW w:w="1028" w:type="dxa"/>
            <w:tcBorders>
              <w:left w:val="dotted" w:sz="4" w:space="0" w:color="auto"/>
              <w:right w:val="dotted" w:sz="4" w:space="0" w:color="auto"/>
            </w:tcBorders>
            <w:vAlign w:val="center"/>
          </w:tcPr>
          <w:p w:rsidR="00365E7C" w:rsidRPr="00AC5852" w:rsidRDefault="00365E7C" w:rsidP="00F5134D">
            <w:pPr>
              <w:snapToGrid w:val="0"/>
              <w:rPr>
                <w:rFonts w:cs="Arial"/>
                <w:sz w:val="22"/>
                <w:szCs w:val="22"/>
                <w:lang w:eastAsia="es-MX"/>
              </w:rPr>
            </w:pPr>
          </w:p>
        </w:tc>
        <w:tc>
          <w:tcPr>
            <w:tcW w:w="1028" w:type="dxa"/>
            <w:tcBorders>
              <w:left w:val="dotted" w:sz="4" w:space="0" w:color="auto"/>
              <w:right w:val="dotted" w:sz="4" w:space="0" w:color="auto"/>
            </w:tcBorders>
            <w:vAlign w:val="center"/>
          </w:tcPr>
          <w:p w:rsidR="00365E7C" w:rsidRPr="00AC5852" w:rsidRDefault="00365E7C" w:rsidP="00F5134D">
            <w:pPr>
              <w:snapToGrid w:val="0"/>
              <w:rPr>
                <w:rFonts w:cs="Arial"/>
                <w:sz w:val="22"/>
                <w:szCs w:val="22"/>
                <w:lang w:eastAsia="es-MX"/>
              </w:rPr>
            </w:pPr>
          </w:p>
        </w:tc>
        <w:tc>
          <w:tcPr>
            <w:tcW w:w="1028" w:type="dxa"/>
            <w:tcBorders>
              <w:left w:val="dotted" w:sz="4" w:space="0" w:color="auto"/>
            </w:tcBorders>
            <w:vAlign w:val="center"/>
          </w:tcPr>
          <w:p w:rsidR="00365E7C" w:rsidRPr="00AC5852" w:rsidRDefault="00365E7C" w:rsidP="00F5134D">
            <w:pPr>
              <w:snapToGrid w:val="0"/>
              <w:rPr>
                <w:rFonts w:cs="Arial"/>
                <w:sz w:val="22"/>
                <w:szCs w:val="22"/>
                <w:lang w:eastAsia="es-MX"/>
              </w:rPr>
            </w:pPr>
          </w:p>
        </w:tc>
      </w:tr>
      <w:tr w:rsidR="00365E7C" w:rsidRPr="00AC5852" w:rsidTr="00F5134D">
        <w:trPr>
          <w:trHeight w:val="427"/>
        </w:trPr>
        <w:tc>
          <w:tcPr>
            <w:tcW w:w="452" w:type="dxa"/>
            <w:shd w:val="clear" w:color="auto" w:fill="auto"/>
            <w:noWrap/>
            <w:vAlign w:val="center"/>
          </w:tcPr>
          <w:p w:rsidR="00365E7C" w:rsidRPr="00AC5852" w:rsidRDefault="00365E7C" w:rsidP="00F5134D">
            <w:pPr>
              <w:snapToGrid w:val="0"/>
              <w:rPr>
                <w:rFonts w:cs="Arial"/>
                <w:sz w:val="22"/>
                <w:szCs w:val="22"/>
              </w:rPr>
            </w:pPr>
            <w:r w:rsidRPr="00AC5852">
              <w:rPr>
                <w:rFonts w:cs="Arial"/>
                <w:sz w:val="22"/>
                <w:szCs w:val="22"/>
              </w:rPr>
              <w:t>4</w:t>
            </w:r>
          </w:p>
        </w:tc>
        <w:tc>
          <w:tcPr>
            <w:tcW w:w="2530" w:type="dxa"/>
            <w:shd w:val="clear" w:color="auto" w:fill="auto"/>
            <w:vAlign w:val="center"/>
          </w:tcPr>
          <w:p w:rsidR="00365E7C" w:rsidRPr="00AC5852" w:rsidRDefault="00365E7C" w:rsidP="00F5134D">
            <w:pPr>
              <w:snapToGrid w:val="0"/>
              <w:rPr>
                <w:rFonts w:cs="Arial"/>
                <w:sz w:val="22"/>
                <w:szCs w:val="22"/>
              </w:rPr>
            </w:pPr>
          </w:p>
        </w:tc>
        <w:tc>
          <w:tcPr>
            <w:tcW w:w="992" w:type="dxa"/>
            <w:shd w:val="clear" w:color="auto" w:fill="auto"/>
            <w:noWrap/>
            <w:vAlign w:val="center"/>
          </w:tcPr>
          <w:p w:rsidR="00365E7C" w:rsidRPr="00AC5852" w:rsidRDefault="00365E7C" w:rsidP="00F5134D">
            <w:pPr>
              <w:snapToGrid w:val="0"/>
              <w:rPr>
                <w:rFonts w:cs="Arial"/>
                <w:sz w:val="22"/>
                <w:szCs w:val="22"/>
              </w:rPr>
            </w:pPr>
          </w:p>
        </w:tc>
        <w:tc>
          <w:tcPr>
            <w:tcW w:w="1559" w:type="dxa"/>
            <w:vAlign w:val="center"/>
          </w:tcPr>
          <w:p w:rsidR="00365E7C" w:rsidRPr="00AC5852" w:rsidRDefault="00365E7C" w:rsidP="00F5134D">
            <w:pPr>
              <w:snapToGrid w:val="0"/>
              <w:rPr>
                <w:rFonts w:cs="Arial"/>
                <w:sz w:val="22"/>
                <w:szCs w:val="22"/>
                <w:lang w:eastAsia="es-MX"/>
              </w:rPr>
            </w:pPr>
          </w:p>
        </w:tc>
        <w:tc>
          <w:tcPr>
            <w:tcW w:w="1027" w:type="dxa"/>
            <w:tcBorders>
              <w:right w:val="dotted" w:sz="4" w:space="0" w:color="auto"/>
            </w:tcBorders>
            <w:vAlign w:val="center"/>
          </w:tcPr>
          <w:p w:rsidR="00365E7C" w:rsidRPr="00AC5852" w:rsidRDefault="00365E7C" w:rsidP="00F5134D">
            <w:pPr>
              <w:snapToGrid w:val="0"/>
              <w:rPr>
                <w:rFonts w:cs="Arial"/>
                <w:sz w:val="22"/>
                <w:szCs w:val="22"/>
                <w:lang w:eastAsia="es-MX"/>
              </w:rPr>
            </w:pPr>
          </w:p>
        </w:tc>
        <w:tc>
          <w:tcPr>
            <w:tcW w:w="1028" w:type="dxa"/>
            <w:tcBorders>
              <w:left w:val="dotted" w:sz="4" w:space="0" w:color="auto"/>
              <w:right w:val="dotted" w:sz="4" w:space="0" w:color="auto"/>
            </w:tcBorders>
            <w:vAlign w:val="center"/>
          </w:tcPr>
          <w:p w:rsidR="00365E7C" w:rsidRPr="00AC5852" w:rsidRDefault="00365E7C" w:rsidP="00F5134D">
            <w:pPr>
              <w:snapToGrid w:val="0"/>
              <w:rPr>
                <w:rFonts w:cs="Arial"/>
                <w:sz w:val="22"/>
                <w:szCs w:val="22"/>
                <w:lang w:eastAsia="es-MX"/>
              </w:rPr>
            </w:pPr>
          </w:p>
        </w:tc>
        <w:tc>
          <w:tcPr>
            <w:tcW w:w="1028" w:type="dxa"/>
            <w:tcBorders>
              <w:left w:val="dotted" w:sz="4" w:space="0" w:color="auto"/>
              <w:right w:val="dotted" w:sz="4" w:space="0" w:color="auto"/>
            </w:tcBorders>
            <w:vAlign w:val="center"/>
          </w:tcPr>
          <w:p w:rsidR="00365E7C" w:rsidRPr="00AC5852" w:rsidRDefault="00365E7C" w:rsidP="00F5134D">
            <w:pPr>
              <w:snapToGrid w:val="0"/>
              <w:rPr>
                <w:rFonts w:cs="Arial"/>
                <w:sz w:val="22"/>
                <w:szCs w:val="22"/>
                <w:lang w:eastAsia="es-MX"/>
              </w:rPr>
            </w:pPr>
          </w:p>
        </w:tc>
        <w:tc>
          <w:tcPr>
            <w:tcW w:w="1028" w:type="dxa"/>
            <w:tcBorders>
              <w:left w:val="dotted" w:sz="4" w:space="0" w:color="auto"/>
            </w:tcBorders>
            <w:vAlign w:val="center"/>
          </w:tcPr>
          <w:p w:rsidR="00365E7C" w:rsidRPr="00AC5852" w:rsidRDefault="00365E7C" w:rsidP="00F5134D">
            <w:pPr>
              <w:snapToGrid w:val="0"/>
              <w:rPr>
                <w:rFonts w:cs="Arial"/>
                <w:sz w:val="22"/>
                <w:szCs w:val="22"/>
                <w:lang w:eastAsia="es-MX"/>
              </w:rPr>
            </w:pPr>
          </w:p>
        </w:tc>
      </w:tr>
    </w:tbl>
    <w:p w:rsidR="00365E7C" w:rsidRPr="00AC5852" w:rsidRDefault="00365E7C" w:rsidP="00365E7C">
      <w:pPr>
        <w:rPr>
          <w:rFonts w:cs="Arial"/>
          <w:sz w:val="22"/>
          <w:szCs w:val="22"/>
        </w:rPr>
      </w:pPr>
    </w:p>
    <w:p w:rsidR="00365E7C" w:rsidRPr="00AC5852" w:rsidRDefault="00365E7C" w:rsidP="00365E7C">
      <w:pPr>
        <w:rPr>
          <w:rFonts w:cs="Arial"/>
          <w:sz w:val="22"/>
          <w:szCs w:val="22"/>
        </w:rPr>
      </w:pPr>
    </w:p>
    <w:tbl>
      <w:tblPr>
        <w:tblW w:w="9709" w:type="dxa"/>
        <w:tblBorders>
          <w:top w:val="dotted" w:sz="4" w:space="0" w:color="auto"/>
          <w:left w:val="dotted" w:sz="4" w:space="0" w:color="auto"/>
          <w:bottom w:val="dotted" w:sz="4" w:space="0" w:color="auto"/>
          <w:right w:val="dotted" w:sz="4" w:space="0" w:color="auto"/>
        </w:tblBorders>
        <w:tblCellMar>
          <w:left w:w="70" w:type="dxa"/>
          <w:right w:w="70" w:type="dxa"/>
        </w:tblCellMar>
        <w:tblLook w:val="00BF"/>
      </w:tblPr>
      <w:tblGrid>
        <w:gridCol w:w="9709"/>
      </w:tblGrid>
      <w:tr w:rsidR="00365E7C" w:rsidRPr="00AC5852" w:rsidTr="00F5134D">
        <w:trPr>
          <w:trHeight w:val="820"/>
        </w:trPr>
        <w:tc>
          <w:tcPr>
            <w:tcW w:w="9709" w:type="dxa"/>
            <w:vAlign w:val="center"/>
          </w:tcPr>
          <w:p w:rsidR="00365E7C" w:rsidRPr="00AC5852" w:rsidRDefault="00365E7C" w:rsidP="00F5134D">
            <w:pPr>
              <w:snapToGrid w:val="0"/>
              <w:jc w:val="both"/>
              <w:rPr>
                <w:rFonts w:cs="Arial"/>
                <w:sz w:val="22"/>
                <w:szCs w:val="22"/>
              </w:rPr>
            </w:pPr>
            <w:r w:rsidRPr="00AC5852">
              <w:rPr>
                <w:rFonts w:cs="Arial"/>
                <w:sz w:val="22"/>
                <w:szCs w:val="22"/>
              </w:rPr>
              <w:t>Manifiesto bajo protesta de decir verdad que el poder que ostento no ha sido modificado o revocado a la fecha y asimismo cuento con las facultades suficientes para que en nombre de mi representada presente esta nueva propuesta como precio más bajo, el cual no modifica las condiciones, características y demás términos indicados en las propuestas técnica y económica.</w:t>
            </w:r>
          </w:p>
        </w:tc>
      </w:tr>
    </w:tbl>
    <w:p w:rsidR="00365E7C" w:rsidRPr="00AC5852" w:rsidRDefault="00365E7C" w:rsidP="00365E7C">
      <w:pPr>
        <w:spacing w:before="100" w:beforeAutospacing="1" w:after="100" w:afterAutospacing="1"/>
        <w:jc w:val="both"/>
        <w:rPr>
          <w:rFonts w:cs="Arial"/>
          <w:b/>
          <w:bCs/>
          <w:sz w:val="22"/>
          <w:szCs w:val="22"/>
          <w:lang w:eastAsia="es-MX"/>
        </w:rPr>
      </w:pPr>
    </w:p>
    <w:p w:rsidR="00365E7C" w:rsidRPr="00AC5852" w:rsidRDefault="00365E7C" w:rsidP="00365E7C">
      <w:pPr>
        <w:pStyle w:val="Encabezado"/>
        <w:tabs>
          <w:tab w:val="clear" w:pos="4419"/>
          <w:tab w:val="clear" w:pos="8838"/>
        </w:tabs>
        <w:spacing w:before="60" w:after="60"/>
        <w:jc w:val="center"/>
        <w:rPr>
          <w:rFonts w:cs="Arial"/>
          <w:sz w:val="22"/>
          <w:szCs w:val="22"/>
        </w:rPr>
      </w:pPr>
      <w:r w:rsidRPr="00AC5852">
        <w:rPr>
          <w:rFonts w:cs="Arial"/>
          <w:sz w:val="22"/>
          <w:szCs w:val="22"/>
        </w:rPr>
        <w:t>A t e n t a m e n t e</w:t>
      </w:r>
    </w:p>
    <w:p w:rsidR="00365E7C" w:rsidRPr="00AC5852" w:rsidRDefault="00365E7C" w:rsidP="00365E7C">
      <w:pPr>
        <w:pStyle w:val="Encabezado"/>
        <w:tabs>
          <w:tab w:val="clear" w:pos="4419"/>
          <w:tab w:val="clear" w:pos="8838"/>
        </w:tabs>
        <w:spacing w:before="60" w:after="60"/>
        <w:jc w:val="center"/>
        <w:rPr>
          <w:rFonts w:cs="Arial"/>
          <w:sz w:val="22"/>
          <w:szCs w:val="22"/>
        </w:rPr>
      </w:pPr>
    </w:p>
    <w:p w:rsidR="00365E7C" w:rsidRPr="00AC5852" w:rsidRDefault="00365E7C" w:rsidP="00365E7C">
      <w:pPr>
        <w:pStyle w:val="Textoindependiente"/>
        <w:spacing w:before="60" w:after="60"/>
        <w:jc w:val="center"/>
        <w:rPr>
          <w:rFonts w:cs="Arial"/>
          <w:sz w:val="22"/>
          <w:szCs w:val="22"/>
        </w:rPr>
      </w:pPr>
      <w:r w:rsidRPr="00AC5852">
        <w:rPr>
          <w:rFonts w:cs="Arial"/>
          <w:sz w:val="22"/>
          <w:szCs w:val="22"/>
        </w:rPr>
        <w:t>______________________________________</w:t>
      </w:r>
    </w:p>
    <w:p w:rsidR="00365E7C" w:rsidRPr="00AC5852" w:rsidRDefault="00365E7C" w:rsidP="00365E7C">
      <w:pPr>
        <w:spacing w:before="60" w:after="60"/>
        <w:jc w:val="center"/>
        <w:rPr>
          <w:rFonts w:cs="Arial"/>
          <w:b/>
          <w:sz w:val="22"/>
          <w:szCs w:val="22"/>
        </w:rPr>
      </w:pPr>
      <w:r w:rsidRPr="00AC5852">
        <w:rPr>
          <w:rFonts w:cs="Arial"/>
          <w:b/>
          <w:sz w:val="22"/>
          <w:szCs w:val="22"/>
        </w:rPr>
        <w:t>Nombre y firma del representante legal del licitante</w:t>
      </w:r>
    </w:p>
    <w:p w:rsidR="00365E7C" w:rsidRPr="00AC5852" w:rsidRDefault="00365E7C" w:rsidP="00365E7C">
      <w:pPr>
        <w:spacing w:before="100" w:beforeAutospacing="1" w:after="100" w:afterAutospacing="1"/>
        <w:jc w:val="center"/>
        <w:rPr>
          <w:rFonts w:cs="Arial"/>
          <w:sz w:val="22"/>
          <w:szCs w:val="22"/>
        </w:rPr>
      </w:pPr>
    </w:p>
    <w:p w:rsidR="00C61251" w:rsidRPr="00AC5852" w:rsidRDefault="0022529F" w:rsidP="0022529F">
      <w:pPr>
        <w:ind w:right="-658"/>
        <w:jc w:val="center"/>
        <w:rPr>
          <w:rFonts w:cs="Arial"/>
          <w:b/>
          <w:sz w:val="22"/>
          <w:szCs w:val="22"/>
        </w:rPr>
      </w:pPr>
      <w:r w:rsidRPr="00AC5852">
        <w:rPr>
          <w:rFonts w:cs="Arial"/>
          <w:b/>
          <w:sz w:val="22"/>
          <w:szCs w:val="22"/>
        </w:rPr>
        <w:br w:type="page"/>
      </w:r>
    </w:p>
    <w:tbl>
      <w:tblPr>
        <w:tblW w:w="0" w:type="auto"/>
        <w:tblLook w:val="04A0"/>
      </w:tblPr>
      <w:tblGrid>
        <w:gridCol w:w="9546"/>
      </w:tblGrid>
      <w:tr w:rsidR="00C61251" w:rsidRPr="00AC5852" w:rsidTr="001A05DF">
        <w:trPr>
          <w:trHeight w:val="410"/>
        </w:trPr>
        <w:tc>
          <w:tcPr>
            <w:tcW w:w="9546" w:type="dxa"/>
          </w:tcPr>
          <w:p w:rsidR="00C61251" w:rsidRPr="00AC5852" w:rsidRDefault="00C61251" w:rsidP="001A05DF">
            <w:pPr>
              <w:tabs>
                <w:tab w:val="left" w:pos="567"/>
              </w:tabs>
              <w:autoSpaceDE w:val="0"/>
              <w:autoSpaceDN w:val="0"/>
              <w:spacing w:before="100" w:beforeAutospacing="1" w:after="100" w:afterAutospacing="1"/>
              <w:jc w:val="center"/>
              <w:rPr>
                <w:rFonts w:cs="Arial"/>
                <w:b/>
                <w:sz w:val="22"/>
                <w:szCs w:val="22"/>
              </w:rPr>
            </w:pPr>
            <w:r w:rsidRPr="00AC5852">
              <w:rPr>
                <w:rFonts w:cs="Arial"/>
                <w:b/>
                <w:sz w:val="22"/>
                <w:szCs w:val="22"/>
              </w:rPr>
              <w:t>ANEXO OCHO</w:t>
            </w:r>
          </w:p>
        </w:tc>
      </w:tr>
      <w:tr w:rsidR="00C61251" w:rsidRPr="00AC5852" w:rsidTr="001A05DF">
        <w:tc>
          <w:tcPr>
            <w:tcW w:w="9546" w:type="dxa"/>
          </w:tcPr>
          <w:p w:rsidR="00C61251" w:rsidRPr="00AC5852" w:rsidRDefault="00C61251" w:rsidP="001A05DF">
            <w:pPr>
              <w:tabs>
                <w:tab w:val="left" w:pos="567"/>
              </w:tabs>
              <w:spacing w:before="100" w:beforeAutospacing="1" w:after="100" w:afterAutospacing="1"/>
              <w:jc w:val="center"/>
              <w:rPr>
                <w:rFonts w:cs="Arial"/>
                <w:b/>
                <w:sz w:val="22"/>
                <w:szCs w:val="22"/>
              </w:rPr>
            </w:pPr>
            <w:r w:rsidRPr="00AC5852">
              <w:rPr>
                <w:rFonts w:cs="Arial"/>
                <w:b/>
                <w:sz w:val="22"/>
                <w:szCs w:val="22"/>
              </w:rPr>
              <w:t>PROPUESTA DE PRECIOS MÁS BAJOS</w:t>
            </w:r>
          </w:p>
        </w:tc>
      </w:tr>
    </w:tbl>
    <w:p w:rsidR="007A07CE" w:rsidRPr="00AC5852" w:rsidRDefault="007A07CE" w:rsidP="0022529F">
      <w:pPr>
        <w:ind w:right="-658"/>
        <w:jc w:val="center"/>
        <w:rPr>
          <w:rFonts w:cs="Arial"/>
          <w:b/>
          <w:sz w:val="22"/>
          <w:szCs w:val="22"/>
        </w:rPr>
      </w:pPr>
    </w:p>
    <w:p w:rsidR="00365E7C" w:rsidRPr="00AC5852" w:rsidRDefault="00365E7C" w:rsidP="00365E7C">
      <w:pPr>
        <w:spacing w:before="100" w:beforeAutospacing="1" w:after="100" w:afterAutospacing="1"/>
        <w:jc w:val="center"/>
        <w:rPr>
          <w:rFonts w:cs="Arial"/>
          <w:b/>
          <w:sz w:val="22"/>
          <w:szCs w:val="22"/>
        </w:rPr>
      </w:pPr>
      <w:r w:rsidRPr="00AC5852">
        <w:rPr>
          <w:rFonts w:cs="Arial"/>
          <w:b/>
          <w:sz w:val="22"/>
          <w:szCs w:val="22"/>
        </w:rPr>
        <w:t>EXPOSICIÓN DE FINES, PROCEDIMIENTO E INSTRUCCIONES</w:t>
      </w:r>
    </w:p>
    <w:p w:rsidR="00365E7C" w:rsidRPr="00AC5852" w:rsidRDefault="00365E7C" w:rsidP="00365E7C">
      <w:pPr>
        <w:spacing w:before="100" w:beforeAutospacing="1" w:after="100" w:afterAutospacing="1"/>
        <w:rPr>
          <w:rFonts w:cs="Arial"/>
          <w:b/>
          <w:sz w:val="22"/>
          <w:szCs w:val="22"/>
        </w:rPr>
      </w:pPr>
      <w:r w:rsidRPr="00AC5852">
        <w:rPr>
          <w:rFonts w:cs="Arial"/>
          <w:b/>
          <w:sz w:val="22"/>
          <w:szCs w:val="22"/>
        </w:rPr>
        <w:t>EXPOSICIÓN DE FINES</w:t>
      </w:r>
    </w:p>
    <w:p w:rsidR="00365E7C" w:rsidRPr="00AC5852" w:rsidRDefault="00365E7C" w:rsidP="00365E7C">
      <w:pPr>
        <w:spacing w:before="100" w:beforeAutospacing="1" w:after="100" w:afterAutospacing="1"/>
        <w:jc w:val="both"/>
        <w:rPr>
          <w:rFonts w:cs="Arial"/>
          <w:sz w:val="22"/>
          <w:szCs w:val="22"/>
        </w:rPr>
      </w:pPr>
      <w:r w:rsidRPr="00AC5852">
        <w:rPr>
          <w:rFonts w:cs="Arial"/>
          <w:sz w:val="22"/>
          <w:szCs w:val="22"/>
        </w:rPr>
        <w:t>La Dirección General de Recursos Materiales y Servicios Generales de la Oficialía Mayor</w:t>
      </w:r>
      <w:r w:rsidR="00BA0192" w:rsidRPr="00AC5852">
        <w:rPr>
          <w:rFonts w:cs="Arial"/>
          <w:sz w:val="22"/>
          <w:szCs w:val="22"/>
        </w:rPr>
        <w:t xml:space="preserve"> </w:t>
      </w:r>
      <w:r w:rsidR="008E39A2" w:rsidRPr="00AC5852">
        <w:rPr>
          <w:rFonts w:cs="Arial"/>
          <w:sz w:val="22"/>
          <w:szCs w:val="22"/>
        </w:rPr>
        <w:t>de la Ciudad de México</w:t>
      </w:r>
      <w:r w:rsidRPr="00AC5852">
        <w:rPr>
          <w:rFonts w:cs="Arial"/>
          <w:sz w:val="22"/>
          <w:szCs w:val="22"/>
        </w:rPr>
        <w:t xml:space="preserve">, con la finalidad de que el Gobierno </w:t>
      </w:r>
      <w:r w:rsidR="008E39A2" w:rsidRPr="00AC5852">
        <w:rPr>
          <w:rFonts w:cs="Arial"/>
          <w:sz w:val="22"/>
          <w:szCs w:val="22"/>
        </w:rPr>
        <w:t>de la Ciudad de México</w:t>
      </w:r>
      <w:r w:rsidRPr="00AC5852">
        <w:rPr>
          <w:rFonts w:cs="Arial"/>
          <w:sz w:val="22"/>
          <w:szCs w:val="22"/>
        </w:rPr>
        <w:t xml:space="preserve">, cuente con mejores condiciones de precios, invitará a las empresas que presentaron propuesta que cumplieron con </w:t>
      </w:r>
      <w:r w:rsidRPr="00AC5852">
        <w:rPr>
          <w:rFonts w:cs="Arial"/>
          <w:snapToGrid w:val="0"/>
          <w:sz w:val="22"/>
          <w:szCs w:val="22"/>
        </w:rPr>
        <w:t xml:space="preserve">la totalidad de los requisitos legales y administrativos, técnicos y económicos, </w:t>
      </w:r>
      <w:r w:rsidRPr="00AC5852">
        <w:rPr>
          <w:rFonts w:cs="Arial"/>
          <w:sz w:val="22"/>
          <w:szCs w:val="22"/>
        </w:rPr>
        <w:t>a presentar precios más bajos, en mínimo dos rondas, de acuerdo a las instrucciones que abajo se indican.</w:t>
      </w:r>
    </w:p>
    <w:p w:rsidR="00365E7C" w:rsidRPr="00AC5852" w:rsidRDefault="00365E7C" w:rsidP="00365E7C">
      <w:pPr>
        <w:spacing w:before="100" w:beforeAutospacing="1" w:after="100" w:afterAutospacing="1"/>
        <w:rPr>
          <w:rFonts w:cs="Arial"/>
          <w:b/>
          <w:sz w:val="22"/>
          <w:szCs w:val="22"/>
        </w:rPr>
      </w:pPr>
      <w:r w:rsidRPr="00AC5852">
        <w:rPr>
          <w:rFonts w:cs="Arial"/>
          <w:b/>
          <w:sz w:val="22"/>
          <w:szCs w:val="22"/>
        </w:rPr>
        <w:t>PROCEDIMIENTO</w:t>
      </w:r>
    </w:p>
    <w:p w:rsidR="00365E7C" w:rsidRPr="00AC5852" w:rsidRDefault="00365E7C" w:rsidP="00C32E17">
      <w:pPr>
        <w:numPr>
          <w:ilvl w:val="1"/>
          <w:numId w:val="21"/>
        </w:numPr>
        <w:tabs>
          <w:tab w:val="clear" w:pos="1440"/>
          <w:tab w:val="left" w:pos="426"/>
        </w:tabs>
        <w:spacing w:before="100" w:beforeAutospacing="1" w:after="120"/>
        <w:ind w:left="0" w:firstLine="0"/>
        <w:jc w:val="both"/>
        <w:rPr>
          <w:rFonts w:cs="Arial"/>
          <w:sz w:val="22"/>
          <w:szCs w:val="22"/>
        </w:rPr>
      </w:pPr>
      <w:r w:rsidRPr="00AC5852">
        <w:rPr>
          <w:rFonts w:cs="Arial"/>
          <w:sz w:val="22"/>
          <w:szCs w:val="22"/>
        </w:rPr>
        <w:t xml:space="preserve">La Convocante, en el acto de Fallo, procederá a informar a los licitantes el resultado del </w:t>
      </w:r>
      <w:r w:rsidRPr="00AC5852">
        <w:rPr>
          <w:rFonts w:cs="Arial"/>
          <w:b/>
          <w:sz w:val="22"/>
          <w:szCs w:val="22"/>
        </w:rPr>
        <w:t>“Análisis Cualitativos de las Propuestas”,</w:t>
      </w:r>
      <w:r w:rsidRPr="00AC5852">
        <w:rPr>
          <w:rFonts w:cs="Arial"/>
          <w:sz w:val="22"/>
          <w:szCs w:val="22"/>
        </w:rPr>
        <w:t xml:space="preserve"> señalando los licitantes que cumplieron con la totalidad de los requisitos solicitados en Bases e informando los precios más bajos ofertados, por partida o de acuerdo a lo estipulado en Bases.</w:t>
      </w:r>
    </w:p>
    <w:p w:rsidR="00365E7C" w:rsidRPr="00AC5852" w:rsidRDefault="00365E7C" w:rsidP="00C32E17">
      <w:pPr>
        <w:numPr>
          <w:ilvl w:val="1"/>
          <w:numId w:val="21"/>
        </w:numPr>
        <w:tabs>
          <w:tab w:val="clear" w:pos="1440"/>
          <w:tab w:val="left" w:pos="426"/>
        </w:tabs>
        <w:spacing w:before="100" w:beforeAutospacing="1" w:after="120"/>
        <w:ind w:left="0" w:firstLine="0"/>
        <w:jc w:val="both"/>
        <w:rPr>
          <w:rFonts w:cs="Arial"/>
          <w:sz w:val="22"/>
          <w:szCs w:val="22"/>
        </w:rPr>
      </w:pPr>
      <w:r w:rsidRPr="00AC5852">
        <w:rPr>
          <w:rFonts w:cs="Arial"/>
          <w:sz w:val="22"/>
          <w:szCs w:val="22"/>
        </w:rPr>
        <w:t>La Convocante, invitará a los licitantes que cumplieron con la totalidad de los requisitos solicitados en Bases, a ofertar precios más bajos, en mínimo dos rondas, con la finalidad de resultar adjudicados. Los licitantes que manifiesten su interés en participar en esta etapa, deberán presentar original o copia certificada por fedatario público de la documentación del representante que acredite su capacidad legal para actuar en nombre de su representada, así como de identificación oficial vigente (credencial de elector, cédula profesional, pasaporte, cartilla del servicio militar liberada). Los documentos originales y/o certificados, se devolverán al término del evento, ya que sólo se requieren para su cotejo.</w:t>
      </w:r>
    </w:p>
    <w:p w:rsidR="00365E7C" w:rsidRPr="00AC5852" w:rsidRDefault="00365E7C" w:rsidP="00C32E17">
      <w:pPr>
        <w:numPr>
          <w:ilvl w:val="1"/>
          <w:numId w:val="21"/>
        </w:numPr>
        <w:tabs>
          <w:tab w:val="clear" w:pos="1440"/>
          <w:tab w:val="left" w:pos="426"/>
        </w:tabs>
        <w:spacing w:before="100" w:beforeAutospacing="1" w:after="120"/>
        <w:ind w:left="0" w:firstLine="0"/>
        <w:jc w:val="both"/>
        <w:rPr>
          <w:rFonts w:cs="Arial"/>
          <w:sz w:val="22"/>
          <w:szCs w:val="22"/>
        </w:rPr>
      </w:pPr>
      <w:r w:rsidRPr="00AC5852">
        <w:rPr>
          <w:rFonts w:cs="Arial"/>
          <w:sz w:val="22"/>
          <w:szCs w:val="22"/>
        </w:rPr>
        <w:t>La Convocante, posteriormente a la revisión de la acreditación legal de los representantes de los licitantes que manifestaron su interés en participar en la etapa de presentación de precios más bajos, procederá al inicio de la misma, de acuerdo a lo siguiente:</w:t>
      </w:r>
    </w:p>
    <w:p w:rsidR="00365E7C" w:rsidRPr="00AC5852" w:rsidRDefault="00365E7C" w:rsidP="00C32E17">
      <w:pPr>
        <w:numPr>
          <w:ilvl w:val="0"/>
          <w:numId w:val="22"/>
        </w:numPr>
        <w:tabs>
          <w:tab w:val="left" w:pos="851"/>
        </w:tabs>
        <w:spacing w:before="100" w:beforeAutospacing="1" w:after="120"/>
        <w:ind w:left="0" w:firstLine="0"/>
        <w:jc w:val="both"/>
        <w:rPr>
          <w:rFonts w:cs="Arial"/>
          <w:sz w:val="22"/>
          <w:szCs w:val="22"/>
        </w:rPr>
      </w:pPr>
      <w:r w:rsidRPr="00AC5852">
        <w:rPr>
          <w:rFonts w:cs="Arial"/>
          <w:b/>
          <w:sz w:val="22"/>
          <w:szCs w:val="22"/>
        </w:rPr>
        <w:t>Primera ronda</w:t>
      </w:r>
      <w:r w:rsidRPr="00AC5852">
        <w:rPr>
          <w:rFonts w:cs="Arial"/>
          <w:sz w:val="22"/>
          <w:szCs w:val="22"/>
        </w:rPr>
        <w:t xml:space="preserve"> </w:t>
      </w:r>
      <w:r w:rsidRPr="00AC5852">
        <w:rPr>
          <w:rFonts w:cs="Arial"/>
          <w:b/>
          <w:sz w:val="22"/>
          <w:szCs w:val="22"/>
        </w:rPr>
        <w:t xml:space="preserve">de precios más bajos: </w:t>
      </w:r>
      <w:r w:rsidRPr="00AC5852">
        <w:rPr>
          <w:rFonts w:cs="Arial"/>
          <w:sz w:val="22"/>
          <w:szCs w:val="22"/>
        </w:rPr>
        <w:t xml:space="preserve">La Convocante informará el precio más bajo ofertado, respecto del cual los licitantes deberán mejorar la oferta en el formato </w:t>
      </w:r>
      <w:r w:rsidRPr="00AC5852">
        <w:rPr>
          <w:rFonts w:cs="Arial"/>
          <w:b/>
          <w:sz w:val="22"/>
          <w:szCs w:val="22"/>
        </w:rPr>
        <w:t>“Propuesta de precios más bajos”</w:t>
      </w:r>
      <w:r w:rsidRPr="00AC5852">
        <w:rPr>
          <w:rFonts w:cs="Arial"/>
          <w:sz w:val="22"/>
          <w:szCs w:val="22"/>
        </w:rPr>
        <w:t xml:space="preserve"> y la entregarán a la Convocante para ser analizado y determinar cuál es el precio más bajo.</w:t>
      </w:r>
    </w:p>
    <w:p w:rsidR="00365E7C" w:rsidRPr="00AC5852" w:rsidRDefault="00365E7C" w:rsidP="00C32E17">
      <w:pPr>
        <w:numPr>
          <w:ilvl w:val="0"/>
          <w:numId w:val="22"/>
        </w:numPr>
        <w:tabs>
          <w:tab w:val="left" w:pos="851"/>
        </w:tabs>
        <w:spacing w:before="100" w:beforeAutospacing="1" w:after="120"/>
        <w:ind w:left="0" w:firstLine="0"/>
        <w:jc w:val="both"/>
        <w:rPr>
          <w:rFonts w:cs="Arial"/>
          <w:sz w:val="22"/>
          <w:szCs w:val="22"/>
        </w:rPr>
      </w:pPr>
      <w:r w:rsidRPr="00AC5852">
        <w:rPr>
          <w:rFonts w:cs="Arial"/>
          <w:b/>
          <w:sz w:val="22"/>
          <w:szCs w:val="22"/>
        </w:rPr>
        <w:t xml:space="preserve">Segunda, y subsecuentes rondas  precios más bajos: </w:t>
      </w:r>
      <w:r w:rsidRPr="00AC5852">
        <w:rPr>
          <w:rFonts w:cs="Arial"/>
          <w:sz w:val="22"/>
          <w:szCs w:val="22"/>
        </w:rPr>
        <w:t xml:space="preserve">La Convocante informara el nuevo precio más bajo ofertado en la primera ronda, respecto del cual se deberá realizar el segundo mejoramiento de precio en el mismo formato de </w:t>
      </w:r>
      <w:r w:rsidRPr="00AC5852">
        <w:rPr>
          <w:rFonts w:cs="Arial"/>
          <w:b/>
          <w:sz w:val="22"/>
          <w:szCs w:val="22"/>
        </w:rPr>
        <w:t>“Propuesta de precios más bajos”</w:t>
      </w:r>
      <w:r w:rsidRPr="00AC5852">
        <w:rPr>
          <w:rFonts w:cs="Arial"/>
          <w:sz w:val="22"/>
          <w:szCs w:val="22"/>
        </w:rPr>
        <w:t xml:space="preserve"> y la entregarán a la Convocante para ser analizado y determinar cuál es el precio más bajo.</w:t>
      </w:r>
    </w:p>
    <w:p w:rsidR="00365E7C" w:rsidRPr="00AC5852" w:rsidRDefault="00365E7C" w:rsidP="00365E7C">
      <w:pPr>
        <w:tabs>
          <w:tab w:val="left" w:pos="426"/>
        </w:tabs>
        <w:spacing w:before="100" w:beforeAutospacing="1" w:after="120"/>
        <w:jc w:val="both"/>
        <w:rPr>
          <w:rFonts w:cs="Arial"/>
          <w:sz w:val="22"/>
          <w:szCs w:val="22"/>
        </w:rPr>
      </w:pPr>
      <w:r w:rsidRPr="00AC5852">
        <w:rPr>
          <w:rFonts w:cs="Arial"/>
          <w:sz w:val="22"/>
          <w:szCs w:val="22"/>
        </w:rPr>
        <w:t>Una vez agotada esta etapa, la Convocante realizara el análisis de los precios más bajos y procederá a la adjudicación o en su caso, la declaración desierta de la licitación o de alguna de sus partidas por precio no aceptable.</w:t>
      </w:r>
    </w:p>
    <w:p w:rsidR="00365E7C" w:rsidRPr="00AC5852" w:rsidRDefault="00365E7C" w:rsidP="00365E7C">
      <w:pPr>
        <w:spacing w:before="100" w:beforeAutospacing="1" w:after="100" w:afterAutospacing="1"/>
        <w:rPr>
          <w:rFonts w:cs="Arial"/>
          <w:b/>
          <w:sz w:val="22"/>
          <w:szCs w:val="22"/>
        </w:rPr>
      </w:pPr>
      <w:r w:rsidRPr="00AC5852">
        <w:rPr>
          <w:rFonts w:cs="Arial"/>
          <w:b/>
          <w:sz w:val="22"/>
          <w:szCs w:val="22"/>
        </w:rPr>
        <w:t>INSTRUCCIONES</w:t>
      </w:r>
    </w:p>
    <w:p w:rsidR="00365E7C" w:rsidRPr="00AC5852" w:rsidRDefault="00365E7C" w:rsidP="00C32E17">
      <w:pPr>
        <w:numPr>
          <w:ilvl w:val="0"/>
          <w:numId w:val="32"/>
        </w:numPr>
        <w:tabs>
          <w:tab w:val="clear" w:pos="1440"/>
          <w:tab w:val="left" w:pos="567"/>
        </w:tabs>
        <w:spacing w:before="100" w:beforeAutospacing="1" w:after="120"/>
        <w:ind w:left="0" w:firstLine="0"/>
        <w:jc w:val="both"/>
        <w:rPr>
          <w:rFonts w:cs="Arial"/>
          <w:sz w:val="22"/>
          <w:szCs w:val="22"/>
        </w:rPr>
      </w:pPr>
      <w:r w:rsidRPr="00AC5852">
        <w:rPr>
          <w:rFonts w:cs="Arial"/>
          <w:sz w:val="22"/>
          <w:szCs w:val="22"/>
        </w:rPr>
        <w:lastRenderedPageBreak/>
        <w:t xml:space="preserve">La Convocante proporcionará el formato de “Propuesta de precios más bajos”, a los licitantes que hayan aceptado la invitación de presentar alguna postura más baja, debiendo este </w:t>
      </w:r>
      <w:proofErr w:type="spellStart"/>
      <w:r w:rsidRPr="00AC5852">
        <w:rPr>
          <w:rFonts w:cs="Arial"/>
          <w:sz w:val="22"/>
          <w:szCs w:val="22"/>
        </w:rPr>
        <w:t>requisitarse</w:t>
      </w:r>
      <w:proofErr w:type="spellEnd"/>
      <w:r w:rsidRPr="00AC5852">
        <w:rPr>
          <w:rFonts w:cs="Arial"/>
          <w:sz w:val="22"/>
          <w:szCs w:val="22"/>
        </w:rPr>
        <w:t xml:space="preserve"> con los datos de: Razón o denominación social de la empresa y nombre del representante legal, previa acreditación de su capacidad legal para actuar en nombre de su empresa.</w:t>
      </w:r>
    </w:p>
    <w:p w:rsidR="00365E7C" w:rsidRPr="00AC5852" w:rsidRDefault="00365E7C" w:rsidP="00C32E17">
      <w:pPr>
        <w:numPr>
          <w:ilvl w:val="0"/>
          <w:numId w:val="32"/>
        </w:numPr>
        <w:tabs>
          <w:tab w:val="clear" w:pos="1440"/>
          <w:tab w:val="left" w:pos="567"/>
        </w:tabs>
        <w:spacing w:before="100" w:beforeAutospacing="1" w:after="120"/>
        <w:ind w:left="0" w:firstLine="0"/>
        <w:jc w:val="both"/>
        <w:rPr>
          <w:rFonts w:cs="Arial"/>
          <w:sz w:val="22"/>
          <w:szCs w:val="22"/>
        </w:rPr>
      </w:pPr>
      <w:r w:rsidRPr="00AC5852">
        <w:rPr>
          <w:rFonts w:cs="Arial"/>
          <w:sz w:val="22"/>
          <w:szCs w:val="22"/>
        </w:rPr>
        <w:t>Las nuevas propuestas de precios más bajos se asentaran de forma manuscrita en las columnas según la ronda que corresponda, en el formato de “Propuesta de precios más bajos”.</w:t>
      </w:r>
    </w:p>
    <w:p w:rsidR="00365E7C" w:rsidRPr="00AC5852" w:rsidRDefault="00365E7C" w:rsidP="00C32E17">
      <w:pPr>
        <w:numPr>
          <w:ilvl w:val="0"/>
          <w:numId w:val="32"/>
        </w:numPr>
        <w:tabs>
          <w:tab w:val="clear" w:pos="1440"/>
          <w:tab w:val="left" w:pos="567"/>
        </w:tabs>
        <w:spacing w:before="100" w:beforeAutospacing="1" w:after="120"/>
        <w:ind w:left="0" w:firstLine="0"/>
        <w:jc w:val="both"/>
        <w:rPr>
          <w:rFonts w:cs="Arial"/>
          <w:sz w:val="22"/>
          <w:szCs w:val="22"/>
        </w:rPr>
      </w:pPr>
      <w:r w:rsidRPr="00AC5852">
        <w:rPr>
          <w:rFonts w:cs="Arial"/>
          <w:sz w:val="22"/>
          <w:szCs w:val="22"/>
        </w:rPr>
        <w:t>Al término de la etapa, el representante legal de la empresa firmará el formato de “Propuesta de precios más bajos” y lo entregará a quien preside el evento, integrándose al acta circunstanciada del evento.</w:t>
      </w:r>
    </w:p>
    <w:p w:rsidR="00B4117F" w:rsidRPr="0043464E" w:rsidRDefault="00C11FD3" w:rsidP="00C11FD3">
      <w:pPr>
        <w:jc w:val="center"/>
        <w:rPr>
          <w:rFonts w:ascii="Arial Narrow" w:hAnsi="Arial Narrow" w:cs="Arial"/>
          <w:b/>
          <w:sz w:val="20"/>
        </w:rPr>
      </w:pPr>
      <w:r w:rsidRPr="0043464E">
        <w:rPr>
          <w:rFonts w:ascii="Arial Narrow" w:hAnsi="Arial Narrow" w:cs="Arial"/>
          <w:sz w:val="20"/>
        </w:rPr>
        <w:br w:type="page"/>
      </w:r>
    </w:p>
    <w:p w:rsidR="00C61251" w:rsidRPr="00C61251" w:rsidRDefault="00C61251" w:rsidP="00C61251">
      <w:pPr>
        <w:tabs>
          <w:tab w:val="left" w:pos="567"/>
        </w:tabs>
        <w:spacing w:line="276" w:lineRule="auto"/>
        <w:jc w:val="center"/>
        <w:rPr>
          <w:rFonts w:ascii="Arial Narrow" w:hAnsi="Arial Narrow"/>
          <w:b/>
          <w:sz w:val="60"/>
          <w:szCs w:val="60"/>
        </w:rPr>
      </w:pPr>
    </w:p>
    <w:p w:rsidR="00C61251" w:rsidRPr="00C61251" w:rsidRDefault="00C61251" w:rsidP="00C61251">
      <w:pPr>
        <w:tabs>
          <w:tab w:val="left" w:pos="567"/>
        </w:tabs>
        <w:spacing w:line="276" w:lineRule="auto"/>
        <w:jc w:val="center"/>
        <w:rPr>
          <w:rFonts w:ascii="Arial Narrow" w:hAnsi="Arial Narrow" w:cs="Arial"/>
          <w:b/>
          <w:sz w:val="60"/>
          <w:szCs w:val="60"/>
        </w:rPr>
      </w:pPr>
      <w:r w:rsidRPr="00C61251">
        <w:rPr>
          <w:rFonts w:ascii="Arial Narrow" w:hAnsi="Arial Narrow" w:cs="Arial"/>
          <w:b/>
          <w:sz w:val="60"/>
          <w:szCs w:val="60"/>
        </w:rPr>
        <w:t xml:space="preserve">LICITACIÓN PÚBLICA INTERNACIONAL CONSOLIDADA </w:t>
      </w:r>
    </w:p>
    <w:p w:rsidR="00C61251" w:rsidRPr="00C61251" w:rsidRDefault="00C61251" w:rsidP="00C61251">
      <w:pPr>
        <w:tabs>
          <w:tab w:val="left" w:pos="567"/>
        </w:tabs>
        <w:spacing w:line="276" w:lineRule="auto"/>
        <w:jc w:val="center"/>
        <w:rPr>
          <w:rFonts w:ascii="Arial Narrow" w:hAnsi="Arial Narrow" w:cs="Arial"/>
          <w:b/>
          <w:sz w:val="60"/>
          <w:szCs w:val="60"/>
        </w:rPr>
      </w:pPr>
      <w:r w:rsidRPr="00C61251">
        <w:rPr>
          <w:rFonts w:ascii="Arial Narrow" w:hAnsi="Arial Narrow" w:cs="Arial"/>
          <w:b/>
          <w:sz w:val="60"/>
          <w:szCs w:val="60"/>
        </w:rPr>
        <w:t>OM-DGRMSG-</w:t>
      </w:r>
      <w:r w:rsidR="001C3CA7">
        <w:rPr>
          <w:rFonts w:ascii="Arial Narrow" w:hAnsi="Arial Narrow" w:cs="Arial"/>
          <w:b/>
          <w:sz w:val="60"/>
          <w:szCs w:val="60"/>
        </w:rPr>
        <w:t>XXX</w:t>
      </w:r>
      <w:r w:rsidR="007234E0">
        <w:rPr>
          <w:rFonts w:ascii="Arial Narrow" w:hAnsi="Arial Narrow" w:cs="Arial"/>
          <w:b/>
          <w:sz w:val="60"/>
          <w:szCs w:val="60"/>
        </w:rPr>
        <w:t>-16</w:t>
      </w:r>
    </w:p>
    <w:p w:rsidR="00C61251" w:rsidRDefault="00C61251" w:rsidP="00C61251">
      <w:pPr>
        <w:tabs>
          <w:tab w:val="left" w:pos="567"/>
        </w:tabs>
        <w:spacing w:line="276" w:lineRule="auto"/>
        <w:jc w:val="center"/>
        <w:rPr>
          <w:rFonts w:ascii="Arial Narrow" w:hAnsi="Arial Narrow" w:cs="Arial"/>
          <w:b/>
          <w:sz w:val="60"/>
          <w:szCs w:val="60"/>
        </w:rPr>
      </w:pPr>
    </w:p>
    <w:p w:rsidR="00C61251" w:rsidRPr="003B7421" w:rsidRDefault="00C61251" w:rsidP="00C61251">
      <w:pPr>
        <w:tabs>
          <w:tab w:val="left" w:pos="567"/>
        </w:tabs>
        <w:spacing w:line="276" w:lineRule="auto"/>
        <w:jc w:val="center"/>
        <w:rPr>
          <w:rFonts w:ascii="Arial Narrow" w:hAnsi="Arial Narrow" w:cs="Arial"/>
          <w:b/>
          <w:sz w:val="60"/>
          <w:szCs w:val="60"/>
        </w:rPr>
      </w:pPr>
    </w:p>
    <w:p w:rsidR="00C61251" w:rsidRPr="003B7421" w:rsidRDefault="00C61251" w:rsidP="00C61251">
      <w:pPr>
        <w:tabs>
          <w:tab w:val="left" w:pos="567"/>
        </w:tabs>
        <w:spacing w:line="276" w:lineRule="auto"/>
        <w:jc w:val="center"/>
        <w:rPr>
          <w:rFonts w:ascii="Arial Narrow" w:hAnsi="Arial Narrow" w:cs="Arial"/>
          <w:b/>
          <w:sz w:val="96"/>
          <w:szCs w:val="96"/>
        </w:rPr>
      </w:pPr>
      <w:r>
        <w:rPr>
          <w:rFonts w:ascii="Arial Narrow" w:hAnsi="Arial Narrow" w:cs="Arial"/>
          <w:b/>
          <w:sz w:val="96"/>
          <w:szCs w:val="96"/>
        </w:rPr>
        <w:t>FORMATOS</w:t>
      </w:r>
    </w:p>
    <w:p w:rsidR="00C61251" w:rsidRDefault="00C61251" w:rsidP="00C61251">
      <w:pPr>
        <w:pStyle w:val="Ttulo"/>
        <w:pBdr>
          <w:bottom w:val="none" w:sz="0" w:space="0" w:color="auto"/>
        </w:pBdr>
        <w:tabs>
          <w:tab w:val="left" w:pos="567"/>
        </w:tabs>
        <w:spacing w:line="276" w:lineRule="auto"/>
        <w:rPr>
          <w:rFonts w:ascii="Arial Narrow" w:hAnsi="Arial Narrow"/>
          <w:sz w:val="60"/>
          <w:szCs w:val="60"/>
        </w:rPr>
      </w:pPr>
    </w:p>
    <w:p w:rsidR="00C61251" w:rsidRPr="00DB7153" w:rsidRDefault="00C61251" w:rsidP="00C61251">
      <w:pPr>
        <w:pStyle w:val="Ttulo"/>
        <w:pBdr>
          <w:bottom w:val="none" w:sz="0" w:space="0" w:color="auto"/>
        </w:pBdr>
        <w:tabs>
          <w:tab w:val="left" w:pos="567"/>
        </w:tabs>
        <w:spacing w:line="276" w:lineRule="auto"/>
        <w:rPr>
          <w:rFonts w:ascii="Arial Narrow" w:hAnsi="Arial Narrow"/>
          <w:sz w:val="60"/>
          <w:szCs w:val="60"/>
        </w:rPr>
      </w:pPr>
    </w:p>
    <w:p w:rsidR="00C61251" w:rsidRPr="00C61251" w:rsidRDefault="00C61251" w:rsidP="00C61251">
      <w:pPr>
        <w:pStyle w:val="Ttulo"/>
        <w:pBdr>
          <w:bottom w:val="none" w:sz="0" w:space="0" w:color="auto"/>
        </w:pBdr>
        <w:tabs>
          <w:tab w:val="left" w:pos="567"/>
        </w:tabs>
        <w:spacing w:line="276" w:lineRule="auto"/>
        <w:rPr>
          <w:rFonts w:ascii="Arial Narrow" w:hAnsi="Arial Narrow" w:cs="Times New Roman"/>
          <w:sz w:val="60"/>
          <w:szCs w:val="60"/>
        </w:rPr>
      </w:pPr>
      <w:r w:rsidRPr="00C61251">
        <w:rPr>
          <w:rFonts w:ascii="Arial Narrow" w:hAnsi="Arial Narrow" w:cs="Times New Roman"/>
          <w:sz w:val="60"/>
          <w:szCs w:val="60"/>
        </w:rPr>
        <w:t>ADQUISICIÓN DE TÓNERS Y CARTUCHOS PARA IMPRESORAS</w:t>
      </w:r>
    </w:p>
    <w:p w:rsidR="00C61251" w:rsidRPr="00C61251" w:rsidRDefault="00C61251" w:rsidP="00C61251">
      <w:pPr>
        <w:pStyle w:val="Ttulo"/>
        <w:pBdr>
          <w:bottom w:val="none" w:sz="0" w:space="0" w:color="auto"/>
        </w:pBdr>
        <w:tabs>
          <w:tab w:val="left" w:pos="567"/>
        </w:tabs>
        <w:spacing w:line="276" w:lineRule="auto"/>
        <w:rPr>
          <w:rFonts w:ascii="Arial Narrow" w:hAnsi="Arial Narrow" w:cs="Times New Roman"/>
          <w:sz w:val="60"/>
          <w:szCs w:val="60"/>
        </w:rPr>
      </w:pPr>
      <w:r w:rsidRPr="00C61251">
        <w:rPr>
          <w:rFonts w:ascii="Arial Narrow" w:hAnsi="Arial Narrow" w:cs="Times New Roman"/>
          <w:sz w:val="60"/>
          <w:szCs w:val="60"/>
        </w:rPr>
        <w:t xml:space="preserve">CORRESPONDIENTE AL EJERCICIO FISCAL </w:t>
      </w:r>
      <w:r w:rsidR="002974F5">
        <w:rPr>
          <w:rFonts w:ascii="Arial Narrow" w:hAnsi="Arial Narrow" w:cs="Times New Roman"/>
          <w:sz w:val="60"/>
          <w:szCs w:val="60"/>
        </w:rPr>
        <w:t>2016</w:t>
      </w:r>
    </w:p>
    <w:p w:rsidR="00D55F02" w:rsidRDefault="00D55F02" w:rsidP="00365E7C">
      <w:pPr>
        <w:pStyle w:val="Textonotapie"/>
        <w:tabs>
          <w:tab w:val="left" w:pos="851"/>
        </w:tabs>
        <w:spacing w:before="60" w:after="60" w:line="240" w:lineRule="auto"/>
        <w:rPr>
          <w:rFonts w:ascii="Arial Narrow" w:hAnsi="Arial Narrow" w:cs="Arial"/>
          <w:b/>
          <w:sz w:val="20"/>
        </w:rPr>
      </w:pPr>
    </w:p>
    <w:p w:rsidR="00D55F02" w:rsidRDefault="00D55F02" w:rsidP="00365E7C">
      <w:pPr>
        <w:pStyle w:val="Textonotapie"/>
        <w:tabs>
          <w:tab w:val="left" w:pos="851"/>
        </w:tabs>
        <w:spacing w:before="60" w:after="60" w:line="240" w:lineRule="auto"/>
        <w:rPr>
          <w:rFonts w:ascii="Arial Narrow" w:hAnsi="Arial Narrow" w:cs="Arial"/>
          <w:b/>
          <w:sz w:val="20"/>
        </w:rPr>
      </w:pPr>
    </w:p>
    <w:p w:rsidR="00D55F02" w:rsidRDefault="00D55F02" w:rsidP="00365E7C">
      <w:pPr>
        <w:pStyle w:val="Textonotapie"/>
        <w:tabs>
          <w:tab w:val="left" w:pos="851"/>
        </w:tabs>
        <w:spacing w:before="60" w:after="60" w:line="240" w:lineRule="auto"/>
        <w:rPr>
          <w:rFonts w:ascii="Arial Narrow" w:hAnsi="Arial Narrow" w:cs="Arial"/>
          <w:b/>
          <w:sz w:val="20"/>
        </w:rPr>
      </w:pPr>
    </w:p>
    <w:p w:rsidR="00365E7C" w:rsidRPr="0043464E" w:rsidRDefault="00365E7C" w:rsidP="00365E7C">
      <w:pPr>
        <w:pStyle w:val="Textonotapie"/>
        <w:tabs>
          <w:tab w:val="left" w:pos="851"/>
        </w:tabs>
        <w:spacing w:before="60" w:after="60" w:line="240" w:lineRule="auto"/>
        <w:rPr>
          <w:rFonts w:ascii="Arial Narrow" w:hAnsi="Arial Narrow" w:cs="Arial"/>
          <w:sz w:val="20"/>
        </w:rPr>
      </w:pPr>
      <w:r w:rsidRPr="0043464E">
        <w:rPr>
          <w:rFonts w:ascii="Arial Narrow" w:hAnsi="Arial Narrow" w:cs="Arial"/>
          <w:b/>
          <w:sz w:val="20"/>
        </w:rPr>
        <w:t xml:space="preserve">Nota: </w:t>
      </w:r>
      <w:r w:rsidRPr="0043464E">
        <w:rPr>
          <w:rFonts w:ascii="Arial Narrow" w:hAnsi="Arial Narrow" w:cs="Arial"/>
          <w:sz w:val="20"/>
        </w:rPr>
        <w:tab/>
        <w:t>Los formatos deberán ser reproducidos por cada licitante en papel membretado de la empresa en la que señale nombre, denominación o razón social de la empresa, teléfono, fax y correo electrónico, debiendo respetar su contenido preferentemente, en el orden indicado.</w:t>
      </w:r>
    </w:p>
    <w:p w:rsidR="00C84922" w:rsidRPr="002C2801" w:rsidRDefault="00C11FD3" w:rsidP="00C84922">
      <w:pPr>
        <w:pStyle w:val="Textoindependiente2"/>
        <w:tabs>
          <w:tab w:val="left" w:pos="567"/>
          <w:tab w:val="right" w:pos="9498"/>
        </w:tabs>
        <w:spacing w:before="60" w:after="60"/>
        <w:jc w:val="right"/>
        <w:rPr>
          <w:rFonts w:ascii="Arial Narrow" w:hAnsi="Arial Narrow" w:cs="Arial"/>
          <w:b/>
          <w:sz w:val="22"/>
        </w:rPr>
      </w:pPr>
      <w:r w:rsidRPr="0043464E">
        <w:rPr>
          <w:rFonts w:ascii="Arial Narrow" w:hAnsi="Arial Narrow" w:cs="Arial"/>
          <w:b/>
          <w:sz w:val="20"/>
        </w:rPr>
        <w:br w:type="page"/>
      </w:r>
      <w:r w:rsidR="00C84922" w:rsidRPr="00C706AE">
        <w:rPr>
          <w:rFonts w:ascii="Arial Narrow" w:hAnsi="Arial Narrow" w:cs="Arial"/>
          <w:b/>
          <w:sz w:val="22"/>
        </w:rPr>
        <w:lastRenderedPageBreak/>
        <w:t>DOCUMENTACIÓN LEGAL Y ADMINISTRATIVA</w:t>
      </w:r>
    </w:p>
    <w:tbl>
      <w:tblPr>
        <w:tblW w:w="0" w:type="auto"/>
        <w:tblLook w:val="04A0"/>
      </w:tblPr>
      <w:tblGrid>
        <w:gridCol w:w="1526"/>
        <w:gridCol w:w="8020"/>
      </w:tblGrid>
      <w:tr w:rsidR="00C84922" w:rsidRPr="00C706AE" w:rsidTr="001A05DF">
        <w:tc>
          <w:tcPr>
            <w:tcW w:w="1526" w:type="dxa"/>
            <w:vAlign w:val="center"/>
          </w:tcPr>
          <w:p w:rsidR="00C84922" w:rsidRPr="00C706AE" w:rsidRDefault="00C84922" w:rsidP="001A05DF">
            <w:pPr>
              <w:pStyle w:val="Textoindependiente2"/>
              <w:tabs>
                <w:tab w:val="left" w:pos="567"/>
                <w:tab w:val="right" w:pos="9498"/>
              </w:tabs>
              <w:spacing w:before="60" w:after="60"/>
              <w:jc w:val="left"/>
              <w:rPr>
                <w:rFonts w:ascii="Arial Narrow" w:hAnsi="Arial Narrow" w:cs="Arial"/>
                <w:b/>
                <w:sz w:val="24"/>
              </w:rPr>
            </w:pPr>
            <w:r w:rsidRPr="00C706AE">
              <w:rPr>
                <w:rFonts w:ascii="Arial Narrow" w:hAnsi="Arial Narrow" w:cs="Arial"/>
                <w:b/>
                <w:sz w:val="24"/>
              </w:rPr>
              <w:t>FORMATO 1</w:t>
            </w:r>
          </w:p>
        </w:tc>
        <w:tc>
          <w:tcPr>
            <w:tcW w:w="8020" w:type="dxa"/>
            <w:vAlign w:val="center"/>
          </w:tcPr>
          <w:p w:rsidR="00C84922" w:rsidRPr="00C706AE" w:rsidRDefault="00C84922" w:rsidP="001A05DF">
            <w:pPr>
              <w:tabs>
                <w:tab w:val="left" w:pos="567"/>
              </w:tabs>
              <w:autoSpaceDE w:val="0"/>
              <w:autoSpaceDN w:val="0"/>
              <w:spacing w:before="100" w:beforeAutospacing="1" w:after="100" w:afterAutospacing="1"/>
              <w:rPr>
                <w:rFonts w:ascii="Arial Narrow" w:hAnsi="Arial Narrow" w:cs="Arial"/>
                <w:b/>
                <w:sz w:val="22"/>
              </w:rPr>
            </w:pPr>
            <w:r w:rsidRPr="00C706AE">
              <w:rPr>
                <w:rFonts w:ascii="Arial Narrow" w:hAnsi="Arial Narrow" w:cs="Arial"/>
                <w:b/>
                <w:sz w:val="22"/>
              </w:rPr>
              <w:t>EXISTENCIA LEGAL Y PERSONALIDAD JURÍDICA</w:t>
            </w:r>
          </w:p>
        </w:tc>
      </w:tr>
    </w:tbl>
    <w:p w:rsidR="00C84922" w:rsidRPr="00C84922" w:rsidRDefault="00C84922" w:rsidP="00C84922">
      <w:pPr>
        <w:tabs>
          <w:tab w:val="left" w:pos="567"/>
          <w:tab w:val="right" w:pos="8838"/>
          <w:tab w:val="right" w:pos="9498"/>
        </w:tabs>
        <w:rPr>
          <w:rFonts w:ascii="Arial Narrow" w:hAnsi="Arial Narrow" w:cs="Arial"/>
          <w:b/>
          <w:sz w:val="16"/>
          <w:szCs w:val="16"/>
        </w:rPr>
      </w:pPr>
    </w:p>
    <w:tbl>
      <w:tblPr>
        <w:tblW w:w="9498" w:type="dxa"/>
        <w:tblInd w:w="70" w:type="dxa"/>
        <w:tblCellMar>
          <w:left w:w="70" w:type="dxa"/>
          <w:right w:w="70" w:type="dxa"/>
        </w:tblCellMar>
        <w:tblLook w:val="0000"/>
      </w:tblPr>
      <w:tblGrid>
        <w:gridCol w:w="9498"/>
      </w:tblGrid>
      <w:tr w:rsidR="00C84922" w:rsidRPr="0074096A" w:rsidTr="001A05DF">
        <w:trPr>
          <w:trHeight w:val="1057"/>
        </w:trPr>
        <w:tc>
          <w:tcPr>
            <w:tcW w:w="9498" w:type="dxa"/>
            <w:vAlign w:val="center"/>
          </w:tcPr>
          <w:p w:rsidR="00C84922" w:rsidRPr="0074096A" w:rsidRDefault="00C84922" w:rsidP="00602E41">
            <w:pPr>
              <w:pStyle w:val="Encabezado"/>
              <w:tabs>
                <w:tab w:val="clear" w:pos="4419"/>
                <w:tab w:val="clear" w:pos="8838"/>
                <w:tab w:val="left" w:pos="7892"/>
                <w:tab w:val="right" w:pos="9498"/>
              </w:tabs>
              <w:jc w:val="both"/>
              <w:rPr>
                <w:rFonts w:ascii="Arial Narrow" w:hAnsi="Arial Narrow" w:cs="Arial"/>
                <w:sz w:val="20"/>
              </w:rPr>
            </w:pPr>
            <w:r w:rsidRPr="0074096A">
              <w:rPr>
                <w:rFonts w:ascii="Arial Narrow" w:hAnsi="Arial Narrow" w:cs="Arial"/>
                <w:sz w:val="20"/>
              </w:rPr>
              <w:t xml:space="preserve">Yo, (Nombre del representante legal), manifiesto bajo protesta de decir verdad, que los datos aquí asentados, son ciertos y han sido debidamente verificados, y que cuento con facultades suficientes para suscribir la propuesta en el presente Procedimiento de </w:t>
            </w:r>
            <w:r w:rsidRPr="0074096A">
              <w:rPr>
                <w:rFonts w:ascii="Arial Narrow" w:hAnsi="Arial Narrow" w:cs="Arial"/>
                <w:b/>
                <w:sz w:val="20"/>
              </w:rPr>
              <w:t xml:space="preserve">Licitación Pública </w:t>
            </w:r>
            <w:r>
              <w:rPr>
                <w:rFonts w:ascii="Arial Narrow" w:hAnsi="Arial Narrow" w:cs="Arial"/>
                <w:b/>
                <w:sz w:val="20"/>
              </w:rPr>
              <w:t>Intern</w:t>
            </w:r>
            <w:r w:rsidRPr="0074096A">
              <w:rPr>
                <w:rFonts w:ascii="Arial Narrow" w:hAnsi="Arial Narrow" w:cs="Arial"/>
                <w:b/>
                <w:sz w:val="20"/>
              </w:rPr>
              <w:t xml:space="preserve">acional Consolidada </w:t>
            </w:r>
            <w:r>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r w:rsidRPr="0074096A">
              <w:rPr>
                <w:rFonts w:ascii="Arial Narrow" w:hAnsi="Arial Narrow" w:cs="Arial"/>
                <w:b/>
                <w:sz w:val="20"/>
              </w:rPr>
              <w:t xml:space="preserve">, </w:t>
            </w:r>
            <w:r w:rsidRPr="0043464E">
              <w:rPr>
                <w:rFonts w:ascii="Arial Narrow" w:hAnsi="Arial Narrow" w:cs="Arial"/>
                <w:b/>
                <w:sz w:val="20"/>
              </w:rPr>
              <w:t>Adquisición de tóner y cartuchos para impresoras correspo</w:t>
            </w:r>
            <w:r>
              <w:rPr>
                <w:rFonts w:ascii="Arial Narrow" w:hAnsi="Arial Narrow" w:cs="Arial"/>
                <w:b/>
                <w:sz w:val="20"/>
              </w:rPr>
              <w:t xml:space="preserve">ndiente al ejercicio fiscal </w:t>
            </w:r>
            <w:r w:rsidR="002974F5">
              <w:rPr>
                <w:rFonts w:ascii="Arial Narrow" w:hAnsi="Arial Narrow" w:cs="Arial"/>
                <w:b/>
                <w:sz w:val="20"/>
              </w:rPr>
              <w:t>2016</w:t>
            </w:r>
            <w:r w:rsidRPr="0074096A">
              <w:rPr>
                <w:rFonts w:ascii="Arial Narrow" w:hAnsi="Arial Narrow" w:cs="Arial"/>
                <w:b/>
                <w:sz w:val="20"/>
              </w:rPr>
              <w:t>,</w:t>
            </w:r>
            <w:r w:rsidRPr="0074096A">
              <w:rPr>
                <w:rFonts w:ascii="Arial Narrow" w:hAnsi="Arial Narrow"/>
                <w:sz w:val="20"/>
              </w:rPr>
              <w:t xml:space="preserve"> </w:t>
            </w:r>
            <w:r w:rsidRPr="0074096A">
              <w:rPr>
                <w:rFonts w:ascii="Arial Narrow" w:hAnsi="Arial Narrow" w:cs="Arial"/>
                <w:sz w:val="20"/>
              </w:rPr>
              <w:t>a nombre y representación de la empresa que a continuación se indica:</w:t>
            </w:r>
          </w:p>
        </w:tc>
      </w:tr>
      <w:tr w:rsidR="00C84922" w:rsidRPr="0074096A" w:rsidTr="001A05DF">
        <w:trPr>
          <w:trHeight w:val="2084"/>
        </w:trPr>
        <w:tc>
          <w:tcPr>
            <w:tcW w:w="9498" w:type="dxa"/>
            <w:vAlign w:val="center"/>
          </w:tcPr>
          <w:p w:rsidR="00C84922" w:rsidRPr="001A3085" w:rsidRDefault="00C84922" w:rsidP="00C02DD3">
            <w:pPr>
              <w:shd w:val="clear" w:color="auto" w:fill="FDE9D9"/>
              <w:tabs>
                <w:tab w:val="left" w:pos="567"/>
                <w:tab w:val="right" w:pos="8838"/>
              </w:tabs>
              <w:snapToGrid w:val="0"/>
              <w:spacing w:before="60" w:after="60"/>
              <w:jc w:val="center"/>
              <w:rPr>
                <w:rFonts w:ascii="Arial Narrow" w:hAnsi="Arial Narrow" w:cs="Arial"/>
                <w:b/>
                <w:szCs w:val="18"/>
              </w:rPr>
            </w:pPr>
            <w:r w:rsidRPr="001A3085">
              <w:rPr>
                <w:rFonts w:ascii="Arial Narrow" w:hAnsi="Arial Narrow" w:cs="Arial"/>
                <w:b/>
                <w:szCs w:val="18"/>
              </w:rPr>
              <w:t>Persona Física y/o Moral</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760"/>
              <w:gridCol w:w="1418"/>
              <w:gridCol w:w="1843"/>
              <w:gridCol w:w="3260"/>
            </w:tblGrid>
            <w:tr w:rsidR="00C84922" w:rsidRPr="001A3085" w:rsidTr="00C84922">
              <w:tc>
                <w:tcPr>
                  <w:tcW w:w="6021" w:type="dxa"/>
                  <w:gridSpan w:val="3"/>
                </w:tcPr>
                <w:p w:rsidR="00C84922" w:rsidRPr="001A3085" w:rsidRDefault="00C84922" w:rsidP="001A05DF">
                  <w:pPr>
                    <w:tabs>
                      <w:tab w:val="left" w:pos="567"/>
                      <w:tab w:val="right" w:pos="8838"/>
                    </w:tabs>
                    <w:jc w:val="center"/>
                    <w:rPr>
                      <w:rFonts w:ascii="Arial Narrow" w:hAnsi="Arial Narrow" w:cs="Arial"/>
                      <w:b/>
                      <w:szCs w:val="18"/>
                    </w:rPr>
                  </w:pPr>
                  <w:r w:rsidRPr="001A3085">
                    <w:rPr>
                      <w:rFonts w:ascii="Arial Narrow" w:hAnsi="Arial Narrow" w:cs="Arial"/>
                      <w:b/>
                      <w:szCs w:val="18"/>
                    </w:rPr>
                    <w:t>Nombre y/o Denominación / Razón o Denominación social de la Empresa</w:t>
                  </w:r>
                </w:p>
              </w:tc>
              <w:tc>
                <w:tcPr>
                  <w:tcW w:w="3260" w:type="dxa"/>
                </w:tcPr>
                <w:p w:rsidR="00C84922" w:rsidRPr="001A3085" w:rsidRDefault="00C84922" w:rsidP="001A05DF">
                  <w:pPr>
                    <w:tabs>
                      <w:tab w:val="left" w:pos="567"/>
                      <w:tab w:val="right" w:pos="8838"/>
                    </w:tabs>
                    <w:jc w:val="center"/>
                    <w:rPr>
                      <w:rFonts w:ascii="Arial Narrow" w:hAnsi="Arial Narrow" w:cs="Arial"/>
                      <w:b/>
                      <w:szCs w:val="18"/>
                    </w:rPr>
                  </w:pPr>
                  <w:r w:rsidRPr="001A3085">
                    <w:rPr>
                      <w:rFonts w:ascii="Arial Narrow" w:hAnsi="Arial Narrow" w:cs="Arial"/>
                      <w:b/>
                      <w:szCs w:val="18"/>
                    </w:rPr>
                    <w:t>RFC</w:t>
                  </w:r>
                </w:p>
              </w:tc>
            </w:tr>
            <w:tr w:rsidR="00C84922" w:rsidRPr="001A3085" w:rsidTr="00C84922">
              <w:trPr>
                <w:trHeight w:val="284"/>
              </w:trPr>
              <w:tc>
                <w:tcPr>
                  <w:tcW w:w="6021" w:type="dxa"/>
                  <w:gridSpan w:val="3"/>
                </w:tcPr>
                <w:p w:rsidR="00C84922" w:rsidRPr="001A3085" w:rsidRDefault="00C84922" w:rsidP="001A05DF">
                  <w:pPr>
                    <w:tabs>
                      <w:tab w:val="left" w:pos="567"/>
                      <w:tab w:val="right" w:pos="8838"/>
                    </w:tabs>
                    <w:rPr>
                      <w:rFonts w:ascii="Arial Narrow" w:hAnsi="Arial Narrow" w:cs="Arial"/>
                      <w:szCs w:val="18"/>
                    </w:rPr>
                  </w:pPr>
                </w:p>
              </w:tc>
              <w:tc>
                <w:tcPr>
                  <w:tcW w:w="3260" w:type="dxa"/>
                </w:tcPr>
                <w:p w:rsidR="00C84922" w:rsidRPr="001A3085" w:rsidRDefault="00C84922" w:rsidP="001A05DF">
                  <w:pPr>
                    <w:tabs>
                      <w:tab w:val="left" w:pos="567"/>
                      <w:tab w:val="right" w:pos="8838"/>
                    </w:tabs>
                    <w:rPr>
                      <w:rFonts w:ascii="Arial Narrow" w:hAnsi="Arial Narrow" w:cs="Arial"/>
                      <w:szCs w:val="18"/>
                    </w:rPr>
                  </w:pPr>
                </w:p>
              </w:tc>
            </w:tr>
            <w:tr w:rsidR="00C84922" w:rsidRPr="001A3085" w:rsidTr="00C84922">
              <w:tc>
                <w:tcPr>
                  <w:tcW w:w="4178" w:type="dxa"/>
                  <w:gridSpan w:val="2"/>
                </w:tcPr>
                <w:p w:rsidR="00C84922" w:rsidRPr="001A3085" w:rsidRDefault="00C84922" w:rsidP="001A05DF">
                  <w:pPr>
                    <w:tabs>
                      <w:tab w:val="left" w:pos="567"/>
                      <w:tab w:val="right" w:pos="8838"/>
                    </w:tabs>
                    <w:jc w:val="center"/>
                    <w:rPr>
                      <w:rFonts w:ascii="Arial Narrow" w:hAnsi="Arial Narrow" w:cs="Arial"/>
                      <w:b/>
                      <w:szCs w:val="18"/>
                    </w:rPr>
                  </w:pPr>
                  <w:r w:rsidRPr="001A3085">
                    <w:rPr>
                      <w:rFonts w:ascii="Arial Narrow" w:hAnsi="Arial Narrow" w:cs="Arial"/>
                      <w:b/>
                      <w:szCs w:val="18"/>
                    </w:rPr>
                    <w:t>Domicilio: Calle</w:t>
                  </w:r>
                </w:p>
              </w:tc>
              <w:tc>
                <w:tcPr>
                  <w:tcW w:w="1843" w:type="dxa"/>
                </w:tcPr>
                <w:p w:rsidR="00C84922" w:rsidRPr="001A3085" w:rsidRDefault="00C84922" w:rsidP="001A05DF">
                  <w:pPr>
                    <w:tabs>
                      <w:tab w:val="left" w:pos="567"/>
                      <w:tab w:val="right" w:pos="8838"/>
                    </w:tabs>
                    <w:jc w:val="center"/>
                    <w:rPr>
                      <w:rFonts w:ascii="Arial Narrow" w:hAnsi="Arial Narrow" w:cs="Arial"/>
                      <w:b/>
                      <w:szCs w:val="18"/>
                    </w:rPr>
                  </w:pPr>
                  <w:r w:rsidRPr="001A3085">
                    <w:rPr>
                      <w:rFonts w:ascii="Arial Narrow" w:hAnsi="Arial Narrow" w:cs="Arial"/>
                      <w:b/>
                      <w:szCs w:val="18"/>
                    </w:rPr>
                    <w:t>Número</w:t>
                  </w:r>
                </w:p>
              </w:tc>
              <w:tc>
                <w:tcPr>
                  <w:tcW w:w="3260" w:type="dxa"/>
                </w:tcPr>
                <w:p w:rsidR="00C84922" w:rsidRPr="001A3085" w:rsidRDefault="00C84922" w:rsidP="001A05DF">
                  <w:pPr>
                    <w:tabs>
                      <w:tab w:val="left" w:pos="567"/>
                      <w:tab w:val="right" w:pos="8838"/>
                    </w:tabs>
                    <w:jc w:val="center"/>
                    <w:rPr>
                      <w:rFonts w:ascii="Arial Narrow" w:hAnsi="Arial Narrow" w:cs="Arial"/>
                      <w:b/>
                      <w:szCs w:val="18"/>
                    </w:rPr>
                  </w:pPr>
                  <w:r w:rsidRPr="001A3085">
                    <w:rPr>
                      <w:rFonts w:ascii="Arial Narrow" w:hAnsi="Arial Narrow" w:cs="Arial"/>
                      <w:b/>
                      <w:szCs w:val="18"/>
                    </w:rPr>
                    <w:t>Colonia</w:t>
                  </w:r>
                </w:p>
              </w:tc>
            </w:tr>
            <w:tr w:rsidR="00C84922" w:rsidRPr="001A3085" w:rsidTr="00C84922">
              <w:trPr>
                <w:trHeight w:val="284"/>
              </w:trPr>
              <w:tc>
                <w:tcPr>
                  <w:tcW w:w="4178" w:type="dxa"/>
                  <w:gridSpan w:val="2"/>
                </w:tcPr>
                <w:p w:rsidR="00C84922" w:rsidRPr="001A3085" w:rsidRDefault="00C84922" w:rsidP="001A05DF">
                  <w:pPr>
                    <w:tabs>
                      <w:tab w:val="left" w:pos="567"/>
                      <w:tab w:val="right" w:pos="8838"/>
                    </w:tabs>
                    <w:rPr>
                      <w:rFonts w:ascii="Arial Narrow" w:hAnsi="Arial Narrow" w:cs="Arial"/>
                      <w:szCs w:val="18"/>
                    </w:rPr>
                  </w:pPr>
                </w:p>
              </w:tc>
              <w:tc>
                <w:tcPr>
                  <w:tcW w:w="1843" w:type="dxa"/>
                </w:tcPr>
                <w:p w:rsidR="00C84922" w:rsidRPr="001A3085" w:rsidRDefault="00C84922" w:rsidP="001A05DF">
                  <w:pPr>
                    <w:tabs>
                      <w:tab w:val="left" w:pos="567"/>
                      <w:tab w:val="right" w:pos="8838"/>
                    </w:tabs>
                    <w:rPr>
                      <w:rFonts w:ascii="Arial Narrow" w:hAnsi="Arial Narrow" w:cs="Arial"/>
                      <w:szCs w:val="18"/>
                    </w:rPr>
                  </w:pPr>
                </w:p>
              </w:tc>
              <w:tc>
                <w:tcPr>
                  <w:tcW w:w="3260" w:type="dxa"/>
                </w:tcPr>
                <w:p w:rsidR="00C84922" w:rsidRPr="001A3085" w:rsidRDefault="00C84922" w:rsidP="001A05DF">
                  <w:pPr>
                    <w:tabs>
                      <w:tab w:val="left" w:pos="567"/>
                      <w:tab w:val="right" w:pos="8838"/>
                    </w:tabs>
                    <w:rPr>
                      <w:rFonts w:ascii="Arial Narrow" w:hAnsi="Arial Narrow" w:cs="Arial"/>
                      <w:szCs w:val="18"/>
                    </w:rPr>
                  </w:pPr>
                </w:p>
              </w:tc>
            </w:tr>
            <w:tr w:rsidR="00C84922" w:rsidRPr="001A3085" w:rsidTr="00C84922">
              <w:tc>
                <w:tcPr>
                  <w:tcW w:w="2760" w:type="dxa"/>
                </w:tcPr>
                <w:p w:rsidR="00C84922" w:rsidRPr="001A3085" w:rsidRDefault="00C84922" w:rsidP="001A05DF">
                  <w:pPr>
                    <w:tabs>
                      <w:tab w:val="left" w:pos="567"/>
                      <w:tab w:val="right" w:pos="8838"/>
                    </w:tabs>
                    <w:jc w:val="center"/>
                    <w:rPr>
                      <w:rFonts w:ascii="Arial Narrow" w:hAnsi="Arial Narrow" w:cs="Arial"/>
                      <w:b/>
                      <w:szCs w:val="18"/>
                    </w:rPr>
                  </w:pPr>
                  <w:r w:rsidRPr="001A3085">
                    <w:rPr>
                      <w:rFonts w:ascii="Arial Narrow" w:hAnsi="Arial Narrow" w:cs="Arial"/>
                      <w:b/>
                      <w:szCs w:val="18"/>
                    </w:rPr>
                    <w:t>Código Postal</w:t>
                  </w:r>
                </w:p>
              </w:tc>
              <w:tc>
                <w:tcPr>
                  <w:tcW w:w="3261" w:type="dxa"/>
                  <w:gridSpan w:val="2"/>
                </w:tcPr>
                <w:p w:rsidR="00C84922" w:rsidRPr="001A3085" w:rsidRDefault="00C84922" w:rsidP="001A05DF">
                  <w:pPr>
                    <w:tabs>
                      <w:tab w:val="left" w:pos="567"/>
                      <w:tab w:val="right" w:pos="8838"/>
                    </w:tabs>
                    <w:jc w:val="center"/>
                    <w:rPr>
                      <w:rFonts w:ascii="Arial Narrow" w:hAnsi="Arial Narrow" w:cs="Arial"/>
                      <w:b/>
                      <w:szCs w:val="18"/>
                    </w:rPr>
                  </w:pPr>
                  <w:r w:rsidRPr="001A3085">
                    <w:rPr>
                      <w:rFonts w:ascii="Arial Narrow" w:hAnsi="Arial Narrow" w:cs="Arial"/>
                      <w:b/>
                      <w:szCs w:val="18"/>
                    </w:rPr>
                    <w:t>Delegación o Municipio</w:t>
                  </w:r>
                </w:p>
              </w:tc>
              <w:tc>
                <w:tcPr>
                  <w:tcW w:w="3260" w:type="dxa"/>
                </w:tcPr>
                <w:p w:rsidR="00C84922" w:rsidRPr="001A3085" w:rsidRDefault="00C84922" w:rsidP="001A05DF">
                  <w:pPr>
                    <w:tabs>
                      <w:tab w:val="left" w:pos="567"/>
                      <w:tab w:val="right" w:pos="8838"/>
                    </w:tabs>
                    <w:jc w:val="center"/>
                    <w:rPr>
                      <w:rFonts w:ascii="Arial Narrow" w:hAnsi="Arial Narrow" w:cs="Arial"/>
                      <w:b/>
                      <w:szCs w:val="18"/>
                    </w:rPr>
                  </w:pPr>
                  <w:r w:rsidRPr="001A3085">
                    <w:rPr>
                      <w:rFonts w:ascii="Arial Narrow" w:hAnsi="Arial Narrow" w:cs="Arial"/>
                      <w:b/>
                      <w:szCs w:val="18"/>
                    </w:rPr>
                    <w:t>Entidad Federativa</w:t>
                  </w:r>
                </w:p>
              </w:tc>
            </w:tr>
            <w:tr w:rsidR="00C84922" w:rsidRPr="001A3085" w:rsidTr="00C84922">
              <w:trPr>
                <w:trHeight w:val="284"/>
              </w:trPr>
              <w:tc>
                <w:tcPr>
                  <w:tcW w:w="2760" w:type="dxa"/>
                </w:tcPr>
                <w:p w:rsidR="00C84922" w:rsidRPr="001A3085" w:rsidRDefault="00C84922" w:rsidP="001A05DF">
                  <w:pPr>
                    <w:tabs>
                      <w:tab w:val="left" w:pos="567"/>
                      <w:tab w:val="right" w:pos="8838"/>
                    </w:tabs>
                    <w:rPr>
                      <w:rFonts w:ascii="Arial Narrow" w:hAnsi="Arial Narrow" w:cs="Arial"/>
                      <w:szCs w:val="18"/>
                    </w:rPr>
                  </w:pPr>
                </w:p>
              </w:tc>
              <w:tc>
                <w:tcPr>
                  <w:tcW w:w="3261" w:type="dxa"/>
                  <w:gridSpan w:val="2"/>
                </w:tcPr>
                <w:p w:rsidR="00C84922" w:rsidRPr="001A3085" w:rsidRDefault="00C84922" w:rsidP="001A05DF">
                  <w:pPr>
                    <w:tabs>
                      <w:tab w:val="left" w:pos="567"/>
                      <w:tab w:val="right" w:pos="8838"/>
                    </w:tabs>
                    <w:rPr>
                      <w:rFonts w:ascii="Arial Narrow" w:hAnsi="Arial Narrow" w:cs="Arial"/>
                      <w:szCs w:val="18"/>
                    </w:rPr>
                  </w:pPr>
                </w:p>
              </w:tc>
              <w:tc>
                <w:tcPr>
                  <w:tcW w:w="3260" w:type="dxa"/>
                </w:tcPr>
                <w:p w:rsidR="00C84922" w:rsidRPr="001A3085" w:rsidRDefault="00C84922" w:rsidP="001A05DF">
                  <w:pPr>
                    <w:tabs>
                      <w:tab w:val="left" w:pos="567"/>
                      <w:tab w:val="right" w:pos="8838"/>
                    </w:tabs>
                    <w:rPr>
                      <w:rFonts w:ascii="Arial Narrow" w:hAnsi="Arial Narrow" w:cs="Arial"/>
                      <w:szCs w:val="18"/>
                    </w:rPr>
                  </w:pPr>
                </w:p>
              </w:tc>
            </w:tr>
            <w:tr w:rsidR="00C84922" w:rsidRPr="001A3085" w:rsidTr="00C84922">
              <w:tc>
                <w:tcPr>
                  <w:tcW w:w="4178" w:type="dxa"/>
                  <w:gridSpan w:val="2"/>
                </w:tcPr>
                <w:p w:rsidR="00C84922" w:rsidRPr="001A3085" w:rsidRDefault="00C84922" w:rsidP="001A05DF">
                  <w:pPr>
                    <w:tabs>
                      <w:tab w:val="left" w:pos="567"/>
                      <w:tab w:val="right" w:pos="8838"/>
                    </w:tabs>
                    <w:jc w:val="center"/>
                    <w:rPr>
                      <w:rFonts w:ascii="Arial Narrow" w:hAnsi="Arial Narrow" w:cs="Arial"/>
                      <w:b/>
                      <w:szCs w:val="18"/>
                    </w:rPr>
                  </w:pPr>
                  <w:r w:rsidRPr="001A3085">
                    <w:rPr>
                      <w:rFonts w:ascii="Arial Narrow" w:hAnsi="Arial Narrow" w:cs="Arial"/>
                      <w:b/>
                      <w:szCs w:val="18"/>
                    </w:rPr>
                    <w:t>Teléfonos</w:t>
                  </w:r>
                </w:p>
              </w:tc>
              <w:tc>
                <w:tcPr>
                  <w:tcW w:w="1843" w:type="dxa"/>
                </w:tcPr>
                <w:p w:rsidR="00C84922" w:rsidRPr="001A3085" w:rsidRDefault="00C84922" w:rsidP="001A05DF">
                  <w:pPr>
                    <w:tabs>
                      <w:tab w:val="left" w:pos="567"/>
                      <w:tab w:val="right" w:pos="8838"/>
                    </w:tabs>
                    <w:jc w:val="center"/>
                    <w:rPr>
                      <w:rFonts w:ascii="Arial Narrow" w:hAnsi="Arial Narrow" w:cs="Arial"/>
                      <w:b/>
                      <w:szCs w:val="18"/>
                    </w:rPr>
                  </w:pPr>
                  <w:r w:rsidRPr="001A3085">
                    <w:rPr>
                      <w:rFonts w:ascii="Arial Narrow" w:hAnsi="Arial Narrow" w:cs="Arial"/>
                      <w:b/>
                      <w:szCs w:val="18"/>
                    </w:rPr>
                    <w:t>Fax</w:t>
                  </w:r>
                </w:p>
              </w:tc>
              <w:tc>
                <w:tcPr>
                  <w:tcW w:w="3260" w:type="dxa"/>
                </w:tcPr>
                <w:p w:rsidR="00C84922" w:rsidRPr="001A3085" w:rsidRDefault="00C84922" w:rsidP="001A05DF">
                  <w:pPr>
                    <w:tabs>
                      <w:tab w:val="left" w:pos="567"/>
                      <w:tab w:val="right" w:pos="8838"/>
                    </w:tabs>
                    <w:jc w:val="center"/>
                    <w:rPr>
                      <w:rFonts w:ascii="Arial Narrow" w:hAnsi="Arial Narrow" w:cs="Arial"/>
                      <w:b/>
                      <w:szCs w:val="18"/>
                    </w:rPr>
                  </w:pPr>
                  <w:r w:rsidRPr="001A3085">
                    <w:rPr>
                      <w:rFonts w:ascii="Arial Narrow" w:hAnsi="Arial Narrow" w:cs="Arial"/>
                      <w:b/>
                      <w:szCs w:val="18"/>
                    </w:rPr>
                    <w:t>Correo Electrónico</w:t>
                  </w:r>
                </w:p>
              </w:tc>
            </w:tr>
            <w:tr w:rsidR="00C84922" w:rsidRPr="001A3085" w:rsidTr="00C84922">
              <w:trPr>
                <w:trHeight w:val="284"/>
              </w:trPr>
              <w:tc>
                <w:tcPr>
                  <w:tcW w:w="4178" w:type="dxa"/>
                  <w:gridSpan w:val="2"/>
                </w:tcPr>
                <w:p w:rsidR="00C84922" w:rsidRPr="001A3085" w:rsidRDefault="00C84922" w:rsidP="001A05DF">
                  <w:pPr>
                    <w:tabs>
                      <w:tab w:val="left" w:pos="567"/>
                      <w:tab w:val="right" w:pos="8838"/>
                    </w:tabs>
                    <w:rPr>
                      <w:rFonts w:ascii="Arial Narrow" w:hAnsi="Arial Narrow" w:cs="Arial"/>
                      <w:szCs w:val="18"/>
                    </w:rPr>
                  </w:pPr>
                </w:p>
              </w:tc>
              <w:tc>
                <w:tcPr>
                  <w:tcW w:w="1843" w:type="dxa"/>
                </w:tcPr>
                <w:p w:rsidR="00C84922" w:rsidRPr="001A3085" w:rsidRDefault="00C84922" w:rsidP="001A05DF">
                  <w:pPr>
                    <w:tabs>
                      <w:tab w:val="left" w:pos="567"/>
                      <w:tab w:val="right" w:pos="8838"/>
                    </w:tabs>
                    <w:rPr>
                      <w:rFonts w:ascii="Arial Narrow" w:hAnsi="Arial Narrow" w:cs="Arial"/>
                      <w:szCs w:val="18"/>
                    </w:rPr>
                  </w:pPr>
                </w:p>
              </w:tc>
              <w:tc>
                <w:tcPr>
                  <w:tcW w:w="3260" w:type="dxa"/>
                </w:tcPr>
                <w:p w:rsidR="00C84922" w:rsidRPr="001A3085" w:rsidRDefault="00C84922" w:rsidP="001A05DF">
                  <w:pPr>
                    <w:tabs>
                      <w:tab w:val="left" w:pos="567"/>
                      <w:tab w:val="right" w:pos="8838"/>
                    </w:tabs>
                    <w:rPr>
                      <w:rFonts w:ascii="Arial Narrow" w:hAnsi="Arial Narrow" w:cs="Arial"/>
                      <w:szCs w:val="18"/>
                    </w:rPr>
                  </w:pPr>
                </w:p>
              </w:tc>
            </w:tr>
          </w:tbl>
          <w:p w:rsidR="00C84922" w:rsidRPr="001A3085" w:rsidRDefault="00C84922" w:rsidP="001A05DF">
            <w:pPr>
              <w:tabs>
                <w:tab w:val="left" w:pos="567"/>
                <w:tab w:val="right" w:pos="8838"/>
              </w:tabs>
              <w:spacing w:before="60" w:after="60"/>
              <w:rPr>
                <w:rFonts w:ascii="Arial Narrow" w:hAnsi="Arial Narrow" w:cs="Arial"/>
                <w:szCs w:val="18"/>
              </w:rPr>
            </w:pPr>
          </w:p>
        </w:tc>
      </w:tr>
      <w:tr w:rsidR="00C84922" w:rsidRPr="0074096A" w:rsidTr="001A05DF">
        <w:trPr>
          <w:trHeight w:val="2133"/>
        </w:trPr>
        <w:tc>
          <w:tcPr>
            <w:tcW w:w="9498" w:type="dxa"/>
          </w:tcPr>
          <w:p w:rsidR="00C84922" w:rsidRPr="001A3085" w:rsidRDefault="00C84922" w:rsidP="00C02DD3">
            <w:pPr>
              <w:pStyle w:val="Encabezado"/>
              <w:shd w:val="clear" w:color="auto" w:fill="FDE9D9"/>
              <w:tabs>
                <w:tab w:val="clear" w:pos="4419"/>
                <w:tab w:val="left" w:pos="567"/>
              </w:tabs>
              <w:snapToGrid w:val="0"/>
              <w:spacing w:before="60" w:after="60"/>
              <w:jc w:val="center"/>
              <w:rPr>
                <w:rFonts w:ascii="Arial Narrow" w:hAnsi="Arial Narrow" w:cs="Arial"/>
                <w:b/>
                <w:szCs w:val="18"/>
              </w:rPr>
            </w:pPr>
            <w:r w:rsidRPr="001A3085">
              <w:rPr>
                <w:rFonts w:ascii="Arial Narrow" w:hAnsi="Arial Narrow" w:cs="Arial"/>
                <w:b/>
                <w:szCs w:val="18"/>
              </w:rPr>
              <w:t>Acta Constitutiva:</w:t>
            </w:r>
          </w:p>
          <w:tbl>
            <w:tblPr>
              <w:tblW w:w="9281" w:type="dxa"/>
              <w:tblLook w:val="04A0"/>
            </w:tblPr>
            <w:tblGrid>
              <w:gridCol w:w="811"/>
              <w:gridCol w:w="1023"/>
              <w:gridCol w:w="948"/>
              <w:gridCol w:w="404"/>
              <w:gridCol w:w="708"/>
              <w:gridCol w:w="276"/>
              <w:gridCol w:w="1709"/>
              <w:gridCol w:w="860"/>
              <w:gridCol w:w="274"/>
              <w:gridCol w:w="369"/>
              <w:gridCol w:w="1899"/>
            </w:tblGrid>
            <w:tr w:rsidR="00C84922" w:rsidRPr="001A3085" w:rsidTr="00C84922">
              <w:trPr>
                <w:trHeight w:val="182"/>
              </w:trPr>
              <w:tc>
                <w:tcPr>
                  <w:tcW w:w="1834" w:type="dxa"/>
                  <w:gridSpan w:val="2"/>
                  <w:tcBorders>
                    <w:top w:val="dotted" w:sz="4" w:space="0" w:color="auto"/>
                    <w:left w:val="dotted" w:sz="4" w:space="0" w:color="auto"/>
                    <w:bottom w:val="dotted" w:sz="4" w:space="0" w:color="auto"/>
                    <w:right w:val="dotted" w:sz="4" w:space="0" w:color="auto"/>
                  </w:tcBorders>
                </w:tcPr>
                <w:p w:rsidR="00C84922" w:rsidRPr="00CF41B6" w:rsidRDefault="00C84922" w:rsidP="001A05DF">
                  <w:pPr>
                    <w:tabs>
                      <w:tab w:val="left" w:pos="567"/>
                      <w:tab w:val="right" w:pos="8838"/>
                    </w:tabs>
                    <w:autoSpaceDE w:val="0"/>
                    <w:autoSpaceDN w:val="0"/>
                    <w:spacing w:before="60" w:after="60"/>
                    <w:rPr>
                      <w:rFonts w:ascii="Arial Narrow" w:hAnsi="Arial Narrow" w:cs="Arial"/>
                      <w:b/>
                      <w:szCs w:val="18"/>
                    </w:rPr>
                  </w:pPr>
                  <w:r w:rsidRPr="00CF41B6">
                    <w:rPr>
                      <w:rFonts w:ascii="Arial Narrow" w:hAnsi="Arial Narrow" w:cs="Arial"/>
                      <w:b/>
                      <w:szCs w:val="18"/>
                    </w:rPr>
                    <w:t>No. De Escritura</w:t>
                  </w:r>
                </w:p>
              </w:tc>
              <w:tc>
                <w:tcPr>
                  <w:tcW w:w="4905" w:type="dxa"/>
                  <w:gridSpan w:val="6"/>
                  <w:tcBorders>
                    <w:top w:val="dotted" w:sz="4" w:space="0" w:color="auto"/>
                    <w:left w:val="dotted" w:sz="4" w:space="0" w:color="auto"/>
                    <w:bottom w:val="dotted" w:sz="4" w:space="0" w:color="auto"/>
                    <w:right w:val="dotted" w:sz="4" w:space="0" w:color="auto"/>
                  </w:tcBorders>
                </w:tcPr>
                <w:p w:rsidR="00C84922" w:rsidRPr="00CF41B6" w:rsidRDefault="00C84922" w:rsidP="001A05DF">
                  <w:pPr>
                    <w:tabs>
                      <w:tab w:val="left" w:pos="567"/>
                      <w:tab w:val="right" w:pos="8838"/>
                    </w:tabs>
                    <w:autoSpaceDE w:val="0"/>
                    <w:autoSpaceDN w:val="0"/>
                    <w:spacing w:before="60" w:after="60"/>
                    <w:rPr>
                      <w:rFonts w:ascii="Arial Narrow" w:hAnsi="Arial Narrow" w:cs="Arial"/>
                      <w:b/>
                      <w:szCs w:val="18"/>
                    </w:rPr>
                  </w:pPr>
                </w:p>
              </w:tc>
              <w:tc>
                <w:tcPr>
                  <w:tcW w:w="643" w:type="dxa"/>
                  <w:gridSpan w:val="2"/>
                  <w:tcBorders>
                    <w:top w:val="dotted" w:sz="4" w:space="0" w:color="auto"/>
                    <w:left w:val="dotted" w:sz="4" w:space="0" w:color="auto"/>
                    <w:bottom w:val="dotted" w:sz="4" w:space="0" w:color="auto"/>
                    <w:right w:val="dotted" w:sz="4" w:space="0" w:color="auto"/>
                  </w:tcBorders>
                </w:tcPr>
                <w:p w:rsidR="00C84922" w:rsidRPr="00CF41B6" w:rsidRDefault="00C84922" w:rsidP="001A05DF">
                  <w:pPr>
                    <w:tabs>
                      <w:tab w:val="left" w:pos="567"/>
                      <w:tab w:val="right" w:pos="8838"/>
                    </w:tabs>
                    <w:autoSpaceDE w:val="0"/>
                    <w:autoSpaceDN w:val="0"/>
                    <w:spacing w:before="60" w:after="60"/>
                    <w:rPr>
                      <w:rFonts w:ascii="Arial Narrow" w:hAnsi="Arial Narrow" w:cs="Arial"/>
                      <w:b/>
                      <w:szCs w:val="18"/>
                    </w:rPr>
                  </w:pPr>
                  <w:r w:rsidRPr="00CF41B6">
                    <w:rPr>
                      <w:rFonts w:ascii="Arial Narrow" w:hAnsi="Arial Narrow" w:cs="Arial"/>
                      <w:b/>
                      <w:szCs w:val="18"/>
                    </w:rPr>
                    <w:t>Fecha</w:t>
                  </w:r>
                </w:p>
              </w:tc>
              <w:tc>
                <w:tcPr>
                  <w:tcW w:w="1899" w:type="dxa"/>
                  <w:tcBorders>
                    <w:top w:val="dotted" w:sz="4" w:space="0" w:color="auto"/>
                    <w:left w:val="dotted" w:sz="4" w:space="0" w:color="auto"/>
                    <w:bottom w:val="dotted" w:sz="4" w:space="0" w:color="auto"/>
                    <w:right w:val="dotted" w:sz="4" w:space="0" w:color="auto"/>
                  </w:tcBorders>
                </w:tcPr>
                <w:p w:rsidR="00C84922" w:rsidRPr="00CF41B6" w:rsidRDefault="00C84922" w:rsidP="001A05DF">
                  <w:pPr>
                    <w:tabs>
                      <w:tab w:val="left" w:pos="567"/>
                      <w:tab w:val="right" w:pos="8838"/>
                    </w:tabs>
                    <w:autoSpaceDE w:val="0"/>
                    <w:autoSpaceDN w:val="0"/>
                    <w:spacing w:before="60" w:after="60"/>
                    <w:rPr>
                      <w:rFonts w:ascii="Arial Narrow" w:hAnsi="Arial Narrow" w:cs="Arial"/>
                      <w:b/>
                      <w:szCs w:val="18"/>
                    </w:rPr>
                  </w:pPr>
                </w:p>
              </w:tc>
            </w:tr>
            <w:tr w:rsidR="00C84922" w:rsidRPr="001A3085" w:rsidTr="00C02DD3">
              <w:tc>
                <w:tcPr>
                  <w:tcW w:w="9281" w:type="dxa"/>
                  <w:gridSpan w:val="11"/>
                  <w:tcBorders>
                    <w:top w:val="dotted" w:sz="4" w:space="0" w:color="auto"/>
                    <w:bottom w:val="dotted" w:sz="4" w:space="0" w:color="auto"/>
                  </w:tcBorders>
                  <w:shd w:val="clear" w:color="auto" w:fill="FDE9D9"/>
                </w:tcPr>
                <w:p w:rsidR="00C84922" w:rsidRPr="00CF41B6" w:rsidRDefault="00C84922" w:rsidP="00C02DD3">
                  <w:pPr>
                    <w:pStyle w:val="Encabezado"/>
                    <w:shd w:val="clear" w:color="auto" w:fill="FDE9D9"/>
                    <w:tabs>
                      <w:tab w:val="clear" w:pos="4419"/>
                      <w:tab w:val="left" w:pos="567"/>
                    </w:tabs>
                    <w:snapToGrid w:val="0"/>
                    <w:spacing w:before="60" w:after="60"/>
                    <w:jc w:val="center"/>
                    <w:rPr>
                      <w:rFonts w:ascii="Arial Narrow" w:hAnsi="Arial Narrow" w:cs="Arial"/>
                      <w:b/>
                      <w:szCs w:val="18"/>
                    </w:rPr>
                  </w:pPr>
                  <w:r w:rsidRPr="00CF41B6">
                    <w:rPr>
                      <w:rFonts w:ascii="Arial Narrow" w:hAnsi="Arial Narrow" w:cs="Arial"/>
                      <w:b/>
                      <w:szCs w:val="18"/>
                    </w:rPr>
                    <w:t>Notario Público</w:t>
                  </w:r>
                </w:p>
              </w:tc>
            </w:tr>
            <w:tr w:rsidR="005A229B" w:rsidRPr="001A3085" w:rsidTr="002D7EC4">
              <w:trPr>
                <w:trHeight w:val="178"/>
              </w:trPr>
              <w:tc>
                <w:tcPr>
                  <w:tcW w:w="4170" w:type="dxa"/>
                  <w:gridSpan w:val="6"/>
                  <w:tcBorders>
                    <w:top w:val="dotted" w:sz="4" w:space="0" w:color="auto"/>
                    <w:left w:val="dotted" w:sz="4" w:space="0" w:color="auto"/>
                    <w:bottom w:val="dotted" w:sz="4" w:space="0" w:color="auto"/>
                    <w:right w:val="dotted" w:sz="4" w:space="0" w:color="auto"/>
                  </w:tcBorders>
                </w:tcPr>
                <w:p w:rsidR="005A229B" w:rsidRPr="00CF41B6" w:rsidRDefault="005A229B" w:rsidP="001A05DF">
                  <w:pPr>
                    <w:tabs>
                      <w:tab w:val="left" w:pos="567"/>
                      <w:tab w:val="right" w:pos="8838"/>
                    </w:tabs>
                    <w:autoSpaceDE w:val="0"/>
                    <w:autoSpaceDN w:val="0"/>
                    <w:jc w:val="center"/>
                    <w:rPr>
                      <w:rFonts w:ascii="Arial Narrow" w:hAnsi="Arial Narrow" w:cs="Arial"/>
                      <w:b/>
                      <w:szCs w:val="18"/>
                    </w:rPr>
                  </w:pPr>
                  <w:r w:rsidRPr="00CF41B6">
                    <w:rPr>
                      <w:rFonts w:ascii="Arial Narrow" w:hAnsi="Arial Narrow" w:cs="Arial"/>
                      <w:b/>
                      <w:szCs w:val="18"/>
                    </w:rPr>
                    <w:t>Nombre</w:t>
                  </w:r>
                </w:p>
              </w:tc>
              <w:tc>
                <w:tcPr>
                  <w:tcW w:w="2843" w:type="dxa"/>
                  <w:gridSpan w:val="3"/>
                  <w:tcBorders>
                    <w:top w:val="dotted" w:sz="4" w:space="0" w:color="auto"/>
                    <w:left w:val="dotted" w:sz="4" w:space="0" w:color="auto"/>
                    <w:bottom w:val="dotted" w:sz="4" w:space="0" w:color="auto"/>
                    <w:right w:val="dotted" w:sz="4" w:space="0" w:color="auto"/>
                  </w:tcBorders>
                </w:tcPr>
                <w:p w:rsidR="005A229B" w:rsidRPr="00CF41B6" w:rsidRDefault="005A229B" w:rsidP="001A05DF">
                  <w:pPr>
                    <w:tabs>
                      <w:tab w:val="left" w:pos="567"/>
                      <w:tab w:val="right" w:pos="8838"/>
                    </w:tabs>
                    <w:autoSpaceDE w:val="0"/>
                    <w:autoSpaceDN w:val="0"/>
                    <w:jc w:val="center"/>
                    <w:rPr>
                      <w:rFonts w:ascii="Arial Narrow" w:hAnsi="Arial Narrow" w:cs="Arial"/>
                      <w:b/>
                      <w:szCs w:val="18"/>
                    </w:rPr>
                  </w:pPr>
                  <w:r w:rsidRPr="00CF41B6">
                    <w:rPr>
                      <w:rFonts w:ascii="Arial Narrow" w:hAnsi="Arial Narrow" w:cs="Arial"/>
                      <w:b/>
                      <w:szCs w:val="18"/>
                    </w:rPr>
                    <w:t>Número</w:t>
                  </w:r>
                </w:p>
              </w:tc>
              <w:tc>
                <w:tcPr>
                  <w:tcW w:w="2268" w:type="dxa"/>
                  <w:gridSpan w:val="2"/>
                  <w:tcBorders>
                    <w:top w:val="dotted" w:sz="4" w:space="0" w:color="auto"/>
                    <w:left w:val="dotted" w:sz="4" w:space="0" w:color="auto"/>
                    <w:bottom w:val="dotted" w:sz="4" w:space="0" w:color="auto"/>
                    <w:right w:val="dotted" w:sz="4" w:space="0" w:color="auto"/>
                  </w:tcBorders>
                </w:tcPr>
                <w:p w:rsidR="005A229B" w:rsidRPr="00CF41B6" w:rsidRDefault="005A229B" w:rsidP="001A05DF">
                  <w:pPr>
                    <w:tabs>
                      <w:tab w:val="left" w:pos="567"/>
                      <w:tab w:val="right" w:pos="8838"/>
                    </w:tabs>
                    <w:autoSpaceDE w:val="0"/>
                    <w:autoSpaceDN w:val="0"/>
                    <w:jc w:val="center"/>
                    <w:rPr>
                      <w:rFonts w:ascii="Arial Narrow" w:hAnsi="Arial Narrow" w:cs="Arial"/>
                      <w:b/>
                      <w:szCs w:val="18"/>
                    </w:rPr>
                  </w:pPr>
                  <w:r w:rsidRPr="00CF41B6">
                    <w:rPr>
                      <w:rFonts w:ascii="Arial Narrow" w:hAnsi="Arial Narrow" w:cs="Arial"/>
                      <w:b/>
                      <w:szCs w:val="18"/>
                    </w:rPr>
                    <w:t>Lugar en el cual se dio fe</w:t>
                  </w:r>
                </w:p>
              </w:tc>
            </w:tr>
            <w:tr w:rsidR="005A229B" w:rsidRPr="001A3085" w:rsidTr="002D7EC4">
              <w:tc>
                <w:tcPr>
                  <w:tcW w:w="4170" w:type="dxa"/>
                  <w:gridSpan w:val="6"/>
                  <w:tcBorders>
                    <w:top w:val="dotted" w:sz="4" w:space="0" w:color="auto"/>
                    <w:left w:val="dotted" w:sz="4" w:space="0" w:color="auto"/>
                    <w:bottom w:val="dotted" w:sz="4" w:space="0" w:color="auto"/>
                    <w:right w:val="dotted" w:sz="4" w:space="0" w:color="auto"/>
                  </w:tcBorders>
                </w:tcPr>
                <w:p w:rsidR="005A229B" w:rsidRPr="00CF41B6" w:rsidRDefault="005A229B" w:rsidP="001A05DF">
                  <w:pPr>
                    <w:tabs>
                      <w:tab w:val="left" w:pos="567"/>
                      <w:tab w:val="right" w:pos="8838"/>
                    </w:tabs>
                    <w:autoSpaceDE w:val="0"/>
                    <w:autoSpaceDN w:val="0"/>
                    <w:rPr>
                      <w:rFonts w:ascii="Arial Narrow" w:hAnsi="Arial Narrow" w:cs="Arial"/>
                      <w:szCs w:val="18"/>
                    </w:rPr>
                  </w:pPr>
                </w:p>
              </w:tc>
              <w:tc>
                <w:tcPr>
                  <w:tcW w:w="2843" w:type="dxa"/>
                  <w:gridSpan w:val="3"/>
                  <w:tcBorders>
                    <w:top w:val="dotted" w:sz="4" w:space="0" w:color="auto"/>
                    <w:left w:val="dotted" w:sz="4" w:space="0" w:color="auto"/>
                    <w:bottom w:val="dotted" w:sz="4" w:space="0" w:color="auto"/>
                    <w:right w:val="dotted" w:sz="4" w:space="0" w:color="auto"/>
                  </w:tcBorders>
                </w:tcPr>
                <w:p w:rsidR="005A229B" w:rsidRPr="00CF41B6" w:rsidRDefault="005A229B" w:rsidP="001A05DF">
                  <w:pPr>
                    <w:tabs>
                      <w:tab w:val="left" w:pos="567"/>
                      <w:tab w:val="right" w:pos="8838"/>
                    </w:tabs>
                    <w:autoSpaceDE w:val="0"/>
                    <w:autoSpaceDN w:val="0"/>
                    <w:spacing w:before="60" w:after="60"/>
                    <w:rPr>
                      <w:rFonts w:ascii="Arial Narrow" w:hAnsi="Arial Narrow" w:cs="Arial"/>
                      <w:szCs w:val="18"/>
                    </w:rPr>
                  </w:pPr>
                </w:p>
              </w:tc>
              <w:tc>
                <w:tcPr>
                  <w:tcW w:w="2268" w:type="dxa"/>
                  <w:gridSpan w:val="2"/>
                  <w:tcBorders>
                    <w:top w:val="dotted" w:sz="4" w:space="0" w:color="auto"/>
                    <w:left w:val="dotted" w:sz="4" w:space="0" w:color="auto"/>
                    <w:bottom w:val="dotted" w:sz="4" w:space="0" w:color="auto"/>
                    <w:right w:val="dotted" w:sz="4" w:space="0" w:color="auto"/>
                  </w:tcBorders>
                </w:tcPr>
                <w:p w:rsidR="005A229B" w:rsidRPr="00CF41B6" w:rsidRDefault="005A229B" w:rsidP="001A05DF">
                  <w:pPr>
                    <w:tabs>
                      <w:tab w:val="left" w:pos="567"/>
                      <w:tab w:val="right" w:pos="8838"/>
                    </w:tabs>
                    <w:autoSpaceDE w:val="0"/>
                    <w:autoSpaceDN w:val="0"/>
                    <w:spacing w:before="60" w:after="60"/>
                    <w:rPr>
                      <w:rFonts w:ascii="Arial Narrow" w:hAnsi="Arial Narrow" w:cs="Arial"/>
                      <w:szCs w:val="18"/>
                    </w:rPr>
                  </w:pPr>
                </w:p>
              </w:tc>
            </w:tr>
            <w:tr w:rsidR="00C84922" w:rsidRPr="001A3085" w:rsidTr="00C02DD3">
              <w:trPr>
                <w:trHeight w:val="223"/>
              </w:trPr>
              <w:tc>
                <w:tcPr>
                  <w:tcW w:w="9281" w:type="dxa"/>
                  <w:gridSpan w:val="11"/>
                  <w:tcBorders>
                    <w:bottom w:val="dotted" w:sz="4" w:space="0" w:color="auto"/>
                  </w:tcBorders>
                  <w:shd w:val="clear" w:color="auto" w:fill="FDE9D9"/>
                </w:tcPr>
                <w:p w:rsidR="00C84922" w:rsidRPr="001A3085" w:rsidRDefault="00C84922" w:rsidP="00C02DD3">
                  <w:pPr>
                    <w:pStyle w:val="Encabezado"/>
                    <w:shd w:val="clear" w:color="auto" w:fill="FDE9D9"/>
                    <w:tabs>
                      <w:tab w:val="clear" w:pos="4419"/>
                      <w:tab w:val="left" w:pos="567"/>
                    </w:tabs>
                    <w:snapToGrid w:val="0"/>
                    <w:spacing w:before="60" w:after="60"/>
                    <w:jc w:val="center"/>
                    <w:rPr>
                      <w:rFonts w:ascii="Arial Narrow" w:hAnsi="Arial Narrow" w:cs="Arial"/>
                      <w:b/>
                      <w:szCs w:val="18"/>
                    </w:rPr>
                  </w:pPr>
                  <w:r w:rsidRPr="001A3085">
                    <w:rPr>
                      <w:rFonts w:ascii="Arial Narrow" w:hAnsi="Arial Narrow" w:cs="Arial"/>
                      <w:b/>
                      <w:szCs w:val="18"/>
                    </w:rPr>
                    <w:t>Registro Público de la Propiedad y del Comercio</w:t>
                  </w:r>
                </w:p>
              </w:tc>
            </w:tr>
            <w:tr w:rsidR="00C84922" w:rsidRPr="001A3085" w:rsidTr="00C84922">
              <w:trPr>
                <w:trHeight w:val="290"/>
              </w:trPr>
              <w:tc>
                <w:tcPr>
                  <w:tcW w:w="1834" w:type="dxa"/>
                  <w:gridSpan w:val="2"/>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b/>
                      <w:szCs w:val="18"/>
                    </w:rPr>
                  </w:pPr>
                  <w:r w:rsidRPr="001A3085">
                    <w:rPr>
                      <w:rFonts w:ascii="Arial Narrow" w:hAnsi="Arial Narrow" w:cs="Arial"/>
                      <w:b/>
                      <w:szCs w:val="18"/>
                    </w:rPr>
                    <w:t>No. de folio mercantil</w:t>
                  </w:r>
                </w:p>
              </w:tc>
              <w:tc>
                <w:tcPr>
                  <w:tcW w:w="2060" w:type="dxa"/>
                  <w:gridSpan w:val="3"/>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c>
                <w:tcPr>
                  <w:tcW w:w="1985" w:type="dxa"/>
                  <w:gridSpan w:val="2"/>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b/>
                      <w:szCs w:val="18"/>
                    </w:rPr>
                  </w:pPr>
                  <w:r w:rsidRPr="001A3085">
                    <w:rPr>
                      <w:rFonts w:ascii="Arial Narrow" w:hAnsi="Arial Narrow" w:cs="Arial"/>
                      <w:b/>
                      <w:szCs w:val="18"/>
                    </w:rPr>
                    <w:t>Fecha de inscripción</w:t>
                  </w:r>
                </w:p>
              </w:tc>
              <w:tc>
                <w:tcPr>
                  <w:tcW w:w="3402" w:type="dxa"/>
                  <w:gridSpan w:val="4"/>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r>
            <w:tr w:rsidR="00C84922" w:rsidRPr="001A3085" w:rsidTr="00C84922">
              <w:tc>
                <w:tcPr>
                  <w:tcW w:w="9281" w:type="dxa"/>
                  <w:gridSpan w:val="11"/>
                  <w:tcBorders>
                    <w:top w:val="dotted" w:sz="4" w:space="0" w:color="auto"/>
                    <w:bottom w:val="dotted" w:sz="4" w:space="0" w:color="auto"/>
                  </w:tcBorders>
                </w:tcPr>
                <w:p w:rsidR="00C84922" w:rsidRPr="001A3085" w:rsidRDefault="00C84922" w:rsidP="00C02DD3">
                  <w:pPr>
                    <w:pStyle w:val="Encabezado"/>
                    <w:shd w:val="clear" w:color="auto" w:fill="FDE9D9"/>
                    <w:tabs>
                      <w:tab w:val="clear" w:pos="4419"/>
                      <w:tab w:val="left" w:pos="567"/>
                    </w:tabs>
                    <w:snapToGrid w:val="0"/>
                    <w:spacing w:before="60" w:after="60"/>
                    <w:jc w:val="center"/>
                    <w:rPr>
                      <w:rFonts w:ascii="Arial Narrow" w:hAnsi="Arial Narrow" w:cs="Arial"/>
                      <w:b/>
                      <w:szCs w:val="18"/>
                    </w:rPr>
                  </w:pPr>
                  <w:r w:rsidRPr="001A3085">
                    <w:rPr>
                      <w:rFonts w:ascii="Arial Narrow" w:hAnsi="Arial Narrow" w:cs="Arial"/>
                      <w:b/>
                      <w:szCs w:val="18"/>
                    </w:rPr>
                    <w:t>Relación de accionistas</w:t>
                  </w:r>
                </w:p>
              </w:tc>
            </w:tr>
            <w:tr w:rsidR="00C84922" w:rsidRPr="001A3085" w:rsidTr="00C84922">
              <w:tc>
                <w:tcPr>
                  <w:tcW w:w="2782" w:type="dxa"/>
                  <w:gridSpan w:val="3"/>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jc w:val="center"/>
                    <w:rPr>
                      <w:rFonts w:ascii="Arial Narrow" w:hAnsi="Arial Narrow" w:cs="Arial"/>
                      <w:b/>
                      <w:szCs w:val="18"/>
                    </w:rPr>
                  </w:pPr>
                  <w:r w:rsidRPr="001A3085">
                    <w:rPr>
                      <w:rFonts w:ascii="Arial Narrow" w:hAnsi="Arial Narrow" w:cs="Arial"/>
                      <w:b/>
                      <w:szCs w:val="18"/>
                    </w:rPr>
                    <w:t>Apellido Paterno</w:t>
                  </w:r>
                </w:p>
              </w:tc>
              <w:tc>
                <w:tcPr>
                  <w:tcW w:w="3097" w:type="dxa"/>
                  <w:gridSpan w:val="4"/>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jc w:val="center"/>
                    <w:rPr>
                      <w:rFonts w:ascii="Arial Narrow" w:hAnsi="Arial Narrow" w:cs="Arial"/>
                      <w:b/>
                      <w:szCs w:val="18"/>
                    </w:rPr>
                  </w:pPr>
                  <w:r w:rsidRPr="001A3085">
                    <w:rPr>
                      <w:rFonts w:ascii="Arial Narrow" w:hAnsi="Arial Narrow" w:cs="Arial"/>
                      <w:b/>
                      <w:szCs w:val="18"/>
                    </w:rPr>
                    <w:t>Apellido Materno</w:t>
                  </w:r>
                </w:p>
              </w:tc>
              <w:tc>
                <w:tcPr>
                  <w:tcW w:w="3402" w:type="dxa"/>
                  <w:gridSpan w:val="4"/>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jc w:val="center"/>
                    <w:rPr>
                      <w:rFonts w:ascii="Arial Narrow" w:hAnsi="Arial Narrow" w:cs="Arial"/>
                      <w:b/>
                      <w:szCs w:val="18"/>
                    </w:rPr>
                  </w:pPr>
                  <w:r w:rsidRPr="001A3085">
                    <w:rPr>
                      <w:rFonts w:ascii="Arial Narrow" w:hAnsi="Arial Narrow" w:cs="Arial"/>
                      <w:b/>
                      <w:szCs w:val="18"/>
                    </w:rPr>
                    <w:t>Nombre (s)</w:t>
                  </w:r>
                </w:p>
              </w:tc>
            </w:tr>
            <w:tr w:rsidR="00C84922" w:rsidRPr="001A3085" w:rsidTr="00C84922">
              <w:tc>
                <w:tcPr>
                  <w:tcW w:w="2782" w:type="dxa"/>
                  <w:gridSpan w:val="3"/>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rPr>
                      <w:rFonts w:ascii="Arial Narrow" w:hAnsi="Arial Narrow" w:cs="Arial"/>
                      <w:szCs w:val="18"/>
                    </w:rPr>
                  </w:pPr>
                </w:p>
              </w:tc>
              <w:tc>
                <w:tcPr>
                  <w:tcW w:w="3097" w:type="dxa"/>
                  <w:gridSpan w:val="4"/>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c>
                <w:tcPr>
                  <w:tcW w:w="3402" w:type="dxa"/>
                  <w:gridSpan w:val="4"/>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r>
            <w:tr w:rsidR="00C84922" w:rsidRPr="001A3085" w:rsidTr="00C84922">
              <w:tc>
                <w:tcPr>
                  <w:tcW w:w="2782" w:type="dxa"/>
                  <w:gridSpan w:val="3"/>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c>
                <w:tcPr>
                  <w:tcW w:w="3097" w:type="dxa"/>
                  <w:gridSpan w:val="4"/>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c>
                <w:tcPr>
                  <w:tcW w:w="3402" w:type="dxa"/>
                  <w:gridSpan w:val="4"/>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r>
            <w:tr w:rsidR="00C84922" w:rsidRPr="001A3085" w:rsidTr="00C84922">
              <w:tc>
                <w:tcPr>
                  <w:tcW w:w="2782" w:type="dxa"/>
                  <w:gridSpan w:val="3"/>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c>
                <w:tcPr>
                  <w:tcW w:w="3097" w:type="dxa"/>
                  <w:gridSpan w:val="4"/>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c>
                <w:tcPr>
                  <w:tcW w:w="3402" w:type="dxa"/>
                  <w:gridSpan w:val="4"/>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r>
            <w:tr w:rsidR="00C84922" w:rsidRPr="001A3085" w:rsidTr="00C84922">
              <w:tc>
                <w:tcPr>
                  <w:tcW w:w="3186" w:type="dxa"/>
                  <w:gridSpan w:val="4"/>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r w:rsidRPr="001A3085">
                    <w:rPr>
                      <w:rFonts w:ascii="Arial Narrow" w:hAnsi="Arial Narrow" w:cs="Arial"/>
                      <w:b/>
                      <w:szCs w:val="18"/>
                    </w:rPr>
                    <w:t>Descripción del objeto social</w:t>
                  </w:r>
                </w:p>
              </w:tc>
              <w:tc>
                <w:tcPr>
                  <w:tcW w:w="6095" w:type="dxa"/>
                  <w:gridSpan w:val="7"/>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r>
            <w:tr w:rsidR="00C84922" w:rsidRPr="001A3085" w:rsidTr="00C84922">
              <w:tc>
                <w:tcPr>
                  <w:tcW w:w="3186" w:type="dxa"/>
                  <w:gridSpan w:val="4"/>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b/>
                      <w:szCs w:val="18"/>
                    </w:rPr>
                  </w:pPr>
                  <w:r w:rsidRPr="001A3085">
                    <w:rPr>
                      <w:rFonts w:ascii="Arial Narrow" w:hAnsi="Arial Narrow" w:cs="Arial"/>
                      <w:b/>
                      <w:szCs w:val="18"/>
                    </w:rPr>
                    <w:t>Reformas al acta constitutiva en su caso</w:t>
                  </w:r>
                </w:p>
              </w:tc>
              <w:tc>
                <w:tcPr>
                  <w:tcW w:w="6095" w:type="dxa"/>
                  <w:gridSpan w:val="7"/>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r>
            <w:tr w:rsidR="00C84922" w:rsidRPr="001A3085" w:rsidTr="00C84922">
              <w:tc>
                <w:tcPr>
                  <w:tcW w:w="9281" w:type="dxa"/>
                  <w:gridSpan w:val="11"/>
                  <w:tcBorders>
                    <w:bottom w:val="dotted" w:sz="4" w:space="0" w:color="auto"/>
                  </w:tcBorders>
                </w:tcPr>
                <w:p w:rsidR="00C84922" w:rsidRPr="001A3085" w:rsidRDefault="00C84922" w:rsidP="00C02DD3">
                  <w:pPr>
                    <w:pStyle w:val="Encabezado"/>
                    <w:shd w:val="clear" w:color="auto" w:fill="FDE9D9"/>
                    <w:tabs>
                      <w:tab w:val="clear" w:pos="4419"/>
                      <w:tab w:val="left" w:pos="567"/>
                    </w:tabs>
                    <w:snapToGrid w:val="0"/>
                    <w:spacing w:before="60" w:after="60"/>
                    <w:jc w:val="center"/>
                    <w:rPr>
                      <w:rFonts w:ascii="Arial Narrow" w:hAnsi="Arial Narrow" w:cs="Arial"/>
                      <w:b/>
                      <w:szCs w:val="18"/>
                    </w:rPr>
                  </w:pPr>
                  <w:r w:rsidRPr="001A3085">
                    <w:rPr>
                      <w:rFonts w:ascii="Arial Narrow" w:hAnsi="Arial Narrow" w:cs="Arial"/>
                      <w:b/>
                      <w:szCs w:val="18"/>
                    </w:rPr>
                    <w:t>Apoderado o Representante Legal</w:t>
                  </w:r>
                </w:p>
              </w:tc>
            </w:tr>
            <w:tr w:rsidR="00C84922" w:rsidRPr="001A3085" w:rsidTr="00C84922">
              <w:tc>
                <w:tcPr>
                  <w:tcW w:w="811" w:type="dxa"/>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snapToGrid w:val="0"/>
                    <w:spacing w:before="60" w:after="60"/>
                    <w:rPr>
                      <w:rFonts w:ascii="Arial Narrow" w:hAnsi="Arial Narrow" w:cs="Arial"/>
                      <w:szCs w:val="18"/>
                    </w:rPr>
                  </w:pPr>
                  <w:r w:rsidRPr="001A3085">
                    <w:rPr>
                      <w:rFonts w:ascii="Arial Narrow" w:hAnsi="Arial Narrow" w:cs="Arial"/>
                      <w:szCs w:val="18"/>
                    </w:rPr>
                    <w:t>Nombre:</w:t>
                  </w:r>
                </w:p>
              </w:tc>
              <w:tc>
                <w:tcPr>
                  <w:tcW w:w="8470" w:type="dxa"/>
                  <w:gridSpan w:val="10"/>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r>
          </w:tbl>
          <w:p w:rsidR="00C84922" w:rsidRPr="001A3085" w:rsidRDefault="00C84922" w:rsidP="001A05DF">
            <w:pPr>
              <w:tabs>
                <w:tab w:val="left" w:pos="567"/>
                <w:tab w:val="right" w:pos="8838"/>
              </w:tabs>
              <w:spacing w:before="60" w:after="60"/>
              <w:rPr>
                <w:rFonts w:ascii="Arial Narrow" w:hAnsi="Arial Narrow" w:cs="Arial"/>
                <w:szCs w:val="18"/>
              </w:rPr>
            </w:pPr>
          </w:p>
        </w:tc>
      </w:tr>
      <w:tr w:rsidR="00C84922" w:rsidRPr="0074096A" w:rsidTr="001A05DF">
        <w:trPr>
          <w:trHeight w:val="720"/>
        </w:trPr>
        <w:tc>
          <w:tcPr>
            <w:tcW w:w="9498" w:type="dxa"/>
          </w:tcPr>
          <w:p w:rsidR="00C84922" w:rsidRPr="001A3085" w:rsidRDefault="00C84922" w:rsidP="00C02DD3">
            <w:pPr>
              <w:pStyle w:val="Encabezado"/>
              <w:shd w:val="clear" w:color="auto" w:fill="FDE9D9"/>
              <w:tabs>
                <w:tab w:val="clear" w:pos="4419"/>
                <w:tab w:val="left" w:pos="567"/>
              </w:tabs>
              <w:snapToGrid w:val="0"/>
              <w:spacing w:before="60" w:after="60"/>
              <w:jc w:val="center"/>
              <w:rPr>
                <w:rFonts w:ascii="Arial Narrow" w:hAnsi="Arial Narrow" w:cs="Arial"/>
                <w:b/>
                <w:szCs w:val="18"/>
              </w:rPr>
            </w:pPr>
            <w:r w:rsidRPr="001A3085">
              <w:rPr>
                <w:rFonts w:ascii="Arial Narrow" w:hAnsi="Arial Narrow" w:cs="Arial"/>
                <w:b/>
                <w:szCs w:val="18"/>
              </w:rPr>
              <w:t>Documento mediante el cual acredita su personalidad y facultades</w:t>
            </w:r>
          </w:p>
          <w:tbl>
            <w:tblPr>
              <w:tblW w:w="0" w:type="auto"/>
              <w:tblLook w:val="04A0"/>
            </w:tblPr>
            <w:tblGrid>
              <w:gridCol w:w="1064"/>
              <w:gridCol w:w="2835"/>
              <w:gridCol w:w="851"/>
              <w:gridCol w:w="739"/>
              <w:gridCol w:w="3792"/>
            </w:tblGrid>
            <w:tr w:rsidR="00C84922" w:rsidRPr="001A3085" w:rsidTr="00C84922">
              <w:trPr>
                <w:trHeight w:val="182"/>
              </w:trPr>
              <w:tc>
                <w:tcPr>
                  <w:tcW w:w="1064" w:type="dxa"/>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rPr>
                      <w:rFonts w:ascii="Arial Narrow" w:hAnsi="Arial Narrow" w:cs="Arial"/>
                      <w:b/>
                      <w:szCs w:val="18"/>
                    </w:rPr>
                  </w:pPr>
                  <w:r w:rsidRPr="001A3085">
                    <w:rPr>
                      <w:rFonts w:ascii="Arial Narrow" w:hAnsi="Arial Narrow" w:cs="Arial"/>
                      <w:b/>
                      <w:szCs w:val="18"/>
                    </w:rPr>
                    <w:t>Número</w:t>
                  </w:r>
                </w:p>
              </w:tc>
              <w:tc>
                <w:tcPr>
                  <w:tcW w:w="2835" w:type="dxa"/>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b/>
                      <w:szCs w:val="18"/>
                    </w:rPr>
                  </w:pPr>
                </w:p>
              </w:tc>
              <w:tc>
                <w:tcPr>
                  <w:tcW w:w="851" w:type="dxa"/>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b/>
                      <w:szCs w:val="18"/>
                    </w:rPr>
                  </w:pPr>
                  <w:r w:rsidRPr="001A3085">
                    <w:rPr>
                      <w:rFonts w:ascii="Arial Narrow" w:hAnsi="Arial Narrow" w:cs="Arial"/>
                      <w:b/>
                      <w:szCs w:val="18"/>
                    </w:rPr>
                    <w:t>Fecha</w:t>
                  </w:r>
                </w:p>
              </w:tc>
              <w:tc>
                <w:tcPr>
                  <w:tcW w:w="4531" w:type="dxa"/>
                  <w:gridSpan w:val="2"/>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b/>
                      <w:szCs w:val="18"/>
                    </w:rPr>
                  </w:pPr>
                </w:p>
              </w:tc>
            </w:tr>
            <w:tr w:rsidR="00C84922" w:rsidRPr="001A3085" w:rsidTr="00C84922">
              <w:tc>
                <w:tcPr>
                  <w:tcW w:w="9281" w:type="dxa"/>
                  <w:gridSpan w:val="5"/>
                  <w:tcBorders>
                    <w:top w:val="dotted" w:sz="4" w:space="0" w:color="auto"/>
                    <w:bottom w:val="dotted" w:sz="4" w:space="0" w:color="auto"/>
                  </w:tcBorders>
                </w:tcPr>
                <w:p w:rsidR="00C84922" w:rsidRPr="001A3085" w:rsidRDefault="00C84922" w:rsidP="00C02DD3">
                  <w:pPr>
                    <w:pStyle w:val="Encabezado"/>
                    <w:shd w:val="clear" w:color="auto" w:fill="FDE9D9"/>
                    <w:tabs>
                      <w:tab w:val="clear" w:pos="4419"/>
                      <w:tab w:val="left" w:pos="567"/>
                    </w:tabs>
                    <w:snapToGrid w:val="0"/>
                    <w:spacing w:before="60" w:after="60"/>
                    <w:jc w:val="center"/>
                    <w:rPr>
                      <w:rFonts w:ascii="Arial Narrow" w:hAnsi="Arial Narrow" w:cs="Arial"/>
                      <w:b/>
                      <w:szCs w:val="18"/>
                    </w:rPr>
                  </w:pPr>
                  <w:r w:rsidRPr="001A3085">
                    <w:rPr>
                      <w:rFonts w:ascii="Arial Narrow" w:hAnsi="Arial Narrow" w:cs="Arial"/>
                      <w:b/>
                      <w:szCs w:val="18"/>
                    </w:rPr>
                    <w:t>Notario Público</w:t>
                  </w:r>
                </w:p>
              </w:tc>
            </w:tr>
            <w:tr w:rsidR="00C84922" w:rsidRPr="001A3085" w:rsidTr="00C84922">
              <w:trPr>
                <w:trHeight w:val="178"/>
              </w:trPr>
              <w:tc>
                <w:tcPr>
                  <w:tcW w:w="3899" w:type="dxa"/>
                  <w:gridSpan w:val="2"/>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jc w:val="center"/>
                    <w:rPr>
                      <w:rFonts w:ascii="Arial Narrow" w:hAnsi="Arial Narrow" w:cs="Arial"/>
                      <w:b/>
                      <w:szCs w:val="18"/>
                    </w:rPr>
                  </w:pPr>
                  <w:r w:rsidRPr="001A3085">
                    <w:rPr>
                      <w:rFonts w:ascii="Arial Narrow" w:hAnsi="Arial Narrow" w:cs="Arial"/>
                      <w:b/>
                      <w:szCs w:val="18"/>
                    </w:rPr>
                    <w:t>Nombre</w:t>
                  </w:r>
                </w:p>
              </w:tc>
              <w:tc>
                <w:tcPr>
                  <w:tcW w:w="1590" w:type="dxa"/>
                  <w:gridSpan w:val="2"/>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jc w:val="center"/>
                    <w:rPr>
                      <w:rFonts w:ascii="Arial Narrow" w:hAnsi="Arial Narrow" w:cs="Arial"/>
                      <w:b/>
                      <w:szCs w:val="18"/>
                    </w:rPr>
                  </w:pPr>
                  <w:r w:rsidRPr="001A3085">
                    <w:rPr>
                      <w:rFonts w:ascii="Arial Narrow" w:hAnsi="Arial Narrow" w:cs="Arial"/>
                      <w:b/>
                      <w:szCs w:val="18"/>
                    </w:rPr>
                    <w:t>Número</w:t>
                  </w:r>
                </w:p>
              </w:tc>
              <w:tc>
                <w:tcPr>
                  <w:tcW w:w="3792" w:type="dxa"/>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jc w:val="center"/>
                    <w:rPr>
                      <w:rFonts w:ascii="Arial Narrow" w:hAnsi="Arial Narrow" w:cs="Arial"/>
                      <w:b/>
                      <w:szCs w:val="18"/>
                    </w:rPr>
                  </w:pPr>
                  <w:r w:rsidRPr="001A3085">
                    <w:rPr>
                      <w:rFonts w:ascii="Arial Narrow" w:hAnsi="Arial Narrow" w:cs="Arial"/>
                      <w:b/>
                      <w:szCs w:val="18"/>
                    </w:rPr>
                    <w:t>Lugar en el cual se otorgo</w:t>
                  </w:r>
                </w:p>
              </w:tc>
            </w:tr>
            <w:tr w:rsidR="00C84922" w:rsidRPr="001A3085" w:rsidTr="00C84922">
              <w:tc>
                <w:tcPr>
                  <w:tcW w:w="3899" w:type="dxa"/>
                  <w:gridSpan w:val="2"/>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rPr>
                      <w:rFonts w:ascii="Arial Narrow" w:hAnsi="Arial Narrow" w:cs="Arial"/>
                      <w:szCs w:val="18"/>
                    </w:rPr>
                  </w:pPr>
                </w:p>
              </w:tc>
              <w:tc>
                <w:tcPr>
                  <w:tcW w:w="1590" w:type="dxa"/>
                  <w:gridSpan w:val="2"/>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c>
                <w:tcPr>
                  <w:tcW w:w="3792" w:type="dxa"/>
                  <w:tcBorders>
                    <w:top w:val="dotted" w:sz="4" w:space="0" w:color="auto"/>
                    <w:left w:val="dotted" w:sz="4" w:space="0" w:color="auto"/>
                    <w:bottom w:val="dotted" w:sz="4" w:space="0" w:color="auto"/>
                    <w:right w:val="dotted" w:sz="4" w:space="0" w:color="auto"/>
                  </w:tcBorders>
                </w:tcPr>
                <w:p w:rsidR="00C84922" w:rsidRPr="001A3085" w:rsidRDefault="00C84922" w:rsidP="001A05DF">
                  <w:pPr>
                    <w:tabs>
                      <w:tab w:val="left" w:pos="567"/>
                      <w:tab w:val="right" w:pos="8838"/>
                    </w:tabs>
                    <w:autoSpaceDE w:val="0"/>
                    <w:autoSpaceDN w:val="0"/>
                    <w:spacing w:before="60" w:after="60"/>
                    <w:rPr>
                      <w:rFonts w:ascii="Arial Narrow" w:hAnsi="Arial Narrow" w:cs="Arial"/>
                      <w:szCs w:val="18"/>
                    </w:rPr>
                  </w:pPr>
                </w:p>
              </w:tc>
            </w:tr>
          </w:tbl>
          <w:p w:rsidR="00C84922" w:rsidRPr="001A3085" w:rsidRDefault="00C84922" w:rsidP="001A05DF">
            <w:pPr>
              <w:tabs>
                <w:tab w:val="left" w:pos="567"/>
                <w:tab w:val="right" w:pos="8838"/>
              </w:tabs>
              <w:spacing w:before="60" w:after="60"/>
              <w:rPr>
                <w:rFonts w:ascii="Arial Narrow" w:hAnsi="Arial Narrow" w:cs="Arial"/>
                <w:szCs w:val="18"/>
              </w:rPr>
            </w:pPr>
          </w:p>
        </w:tc>
      </w:tr>
    </w:tbl>
    <w:p w:rsidR="00C84922" w:rsidRPr="0074096A" w:rsidRDefault="00C84922" w:rsidP="00C84922">
      <w:pPr>
        <w:tabs>
          <w:tab w:val="left" w:pos="567"/>
          <w:tab w:val="right" w:pos="8838"/>
        </w:tabs>
        <w:spacing w:before="40" w:after="40"/>
        <w:jc w:val="center"/>
        <w:rPr>
          <w:rFonts w:ascii="Arial Narrow" w:hAnsi="Arial Narrow" w:cs="Arial"/>
          <w:sz w:val="20"/>
        </w:rPr>
      </w:pPr>
      <w:r w:rsidRPr="0074096A">
        <w:rPr>
          <w:rFonts w:ascii="Arial Narrow" w:hAnsi="Arial Narrow" w:cs="Arial"/>
          <w:sz w:val="20"/>
        </w:rPr>
        <w:t>Lugar y fecha</w:t>
      </w:r>
    </w:p>
    <w:p w:rsidR="00C84922" w:rsidRPr="0074096A" w:rsidRDefault="00C84922" w:rsidP="00C84922">
      <w:pPr>
        <w:tabs>
          <w:tab w:val="left" w:pos="567"/>
          <w:tab w:val="right" w:pos="8838"/>
        </w:tabs>
        <w:spacing w:before="40" w:after="40"/>
        <w:jc w:val="center"/>
        <w:rPr>
          <w:rFonts w:ascii="Arial Narrow" w:hAnsi="Arial Narrow" w:cs="Arial"/>
          <w:b/>
          <w:sz w:val="20"/>
        </w:rPr>
      </w:pPr>
      <w:r w:rsidRPr="0074096A">
        <w:rPr>
          <w:rFonts w:ascii="Arial Narrow" w:hAnsi="Arial Narrow" w:cs="Arial"/>
          <w:b/>
          <w:sz w:val="20"/>
        </w:rPr>
        <w:t>Protesto lo necesario</w:t>
      </w:r>
    </w:p>
    <w:p w:rsidR="00C84922" w:rsidRDefault="00C84922" w:rsidP="00C84922">
      <w:pPr>
        <w:tabs>
          <w:tab w:val="left" w:pos="567"/>
          <w:tab w:val="right" w:pos="8838"/>
        </w:tabs>
        <w:spacing w:before="40" w:after="40"/>
        <w:jc w:val="center"/>
        <w:rPr>
          <w:rFonts w:ascii="Arial Narrow" w:hAnsi="Arial Narrow" w:cs="Arial"/>
          <w:b/>
          <w:sz w:val="20"/>
        </w:rPr>
      </w:pPr>
    </w:p>
    <w:p w:rsidR="00C84922" w:rsidRPr="0074096A" w:rsidRDefault="00C84922" w:rsidP="00C84922">
      <w:pPr>
        <w:tabs>
          <w:tab w:val="left" w:pos="567"/>
          <w:tab w:val="right" w:pos="8838"/>
        </w:tabs>
        <w:spacing w:before="40" w:after="40"/>
        <w:jc w:val="center"/>
        <w:rPr>
          <w:rFonts w:ascii="Arial Narrow" w:hAnsi="Arial Narrow" w:cs="Arial"/>
          <w:b/>
          <w:sz w:val="20"/>
        </w:rPr>
      </w:pPr>
    </w:p>
    <w:p w:rsidR="00C84922" w:rsidRPr="0074096A" w:rsidRDefault="00C84922" w:rsidP="00C84922">
      <w:pPr>
        <w:tabs>
          <w:tab w:val="left" w:pos="567"/>
          <w:tab w:val="right" w:pos="8838"/>
        </w:tabs>
        <w:spacing w:before="40" w:after="40"/>
        <w:jc w:val="center"/>
        <w:rPr>
          <w:rFonts w:ascii="Arial Narrow" w:hAnsi="Arial Narrow" w:cs="Arial"/>
          <w:sz w:val="20"/>
        </w:rPr>
      </w:pPr>
      <w:r w:rsidRPr="0074096A">
        <w:rPr>
          <w:rFonts w:ascii="Arial Narrow" w:hAnsi="Arial Narrow" w:cs="Arial"/>
          <w:sz w:val="20"/>
        </w:rPr>
        <w:t>(_________________________________________)</w:t>
      </w:r>
    </w:p>
    <w:p w:rsidR="00C84922" w:rsidRPr="0074096A" w:rsidRDefault="00C84922" w:rsidP="00C84922">
      <w:pPr>
        <w:tabs>
          <w:tab w:val="left" w:pos="567"/>
          <w:tab w:val="right" w:pos="8838"/>
        </w:tabs>
        <w:spacing w:before="40" w:after="40"/>
        <w:jc w:val="center"/>
        <w:rPr>
          <w:rFonts w:ascii="Arial Narrow" w:hAnsi="Arial Narrow" w:cs="Arial"/>
          <w:sz w:val="20"/>
        </w:rPr>
      </w:pPr>
      <w:r w:rsidRPr="0074096A">
        <w:rPr>
          <w:rFonts w:ascii="Arial Narrow" w:hAnsi="Arial Narrow" w:cs="Arial"/>
          <w:sz w:val="20"/>
        </w:rPr>
        <w:t>Nombre y firma del representante legal del licitante</w:t>
      </w:r>
    </w:p>
    <w:p w:rsidR="001B4E94" w:rsidRDefault="0022529F" w:rsidP="001B4E94">
      <w:pPr>
        <w:pStyle w:val="Textonotapie"/>
        <w:tabs>
          <w:tab w:val="left" w:pos="567"/>
        </w:tabs>
        <w:spacing w:before="60" w:after="60" w:line="240" w:lineRule="auto"/>
        <w:jc w:val="right"/>
        <w:rPr>
          <w:rFonts w:ascii="Arial Narrow" w:hAnsi="Arial Narrow" w:cs="Arial"/>
          <w:b/>
          <w:sz w:val="22"/>
        </w:rPr>
      </w:pPr>
      <w:r w:rsidRPr="0043464E">
        <w:rPr>
          <w:rFonts w:ascii="Arial Narrow" w:hAnsi="Arial Narrow" w:cs="Arial"/>
          <w:sz w:val="20"/>
        </w:rPr>
        <w:br w:type="page"/>
      </w:r>
      <w:r w:rsidR="001B4E94" w:rsidRPr="00C706AE">
        <w:rPr>
          <w:rFonts w:ascii="Arial Narrow" w:hAnsi="Arial Narrow" w:cs="Arial"/>
          <w:b/>
          <w:sz w:val="22"/>
        </w:rPr>
        <w:lastRenderedPageBreak/>
        <w:t>DOCUMENTACIÓN LEGAL Y ADMINISTRATIVA</w:t>
      </w:r>
    </w:p>
    <w:p w:rsidR="001B4E94" w:rsidRDefault="001B4E94" w:rsidP="001B4E94">
      <w:pPr>
        <w:pStyle w:val="Textonotapie"/>
        <w:tabs>
          <w:tab w:val="left" w:pos="567"/>
        </w:tabs>
        <w:spacing w:before="60" w:after="60" w:line="240" w:lineRule="auto"/>
        <w:jc w:val="right"/>
        <w:rPr>
          <w:rFonts w:ascii="Arial Narrow" w:hAnsi="Arial Narrow" w:cs="Arial"/>
          <w:b/>
          <w:sz w:val="20"/>
        </w:rPr>
      </w:pPr>
    </w:p>
    <w:tbl>
      <w:tblPr>
        <w:tblW w:w="0" w:type="auto"/>
        <w:tblLook w:val="04A0"/>
      </w:tblPr>
      <w:tblGrid>
        <w:gridCol w:w="1526"/>
        <w:gridCol w:w="8020"/>
      </w:tblGrid>
      <w:tr w:rsidR="001B4E94" w:rsidRPr="00AA44E9" w:rsidTr="001A05DF">
        <w:tc>
          <w:tcPr>
            <w:tcW w:w="1526" w:type="dxa"/>
          </w:tcPr>
          <w:p w:rsidR="001B4E94" w:rsidRPr="00AA44E9" w:rsidRDefault="001B4E94" w:rsidP="001A05DF">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FORMATO 2</w:t>
            </w:r>
          </w:p>
        </w:tc>
        <w:tc>
          <w:tcPr>
            <w:tcW w:w="8020" w:type="dxa"/>
          </w:tcPr>
          <w:p w:rsidR="001B4E94" w:rsidRPr="00AA44E9" w:rsidRDefault="001B4E94" w:rsidP="001A05DF">
            <w:pPr>
              <w:tabs>
                <w:tab w:val="left" w:pos="567"/>
              </w:tabs>
              <w:spacing w:before="60" w:after="60"/>
              <w:rPr>
                <w:rFonts w:ascii="Arial Narrow" w:hAnsi="Arial Narrow" w:cs="Arial"/>
                <w:b/>
                <w:sz w:val="22"/>
                <w:szCs w:val="24"/>
              </w:rPr>
            </w:pPr>
            <w:r w:rsidRPr="00AA44E9">
              <w:rPr>
                <w:rFonts w:ascii="Arial Narrow" w:hAnsi="Arial Narrow" w:cs="Arial"/>
                <w:b/>
                <w:sz w:val="22"/>
                <w:szCs w:val="24"/>
              </w:rPr>
              <w:t>MANIFESTACIÓN DE DECLARACIÓN DE INTEGRIDAD</w:t>
            </w:r>
          </w:p>
        </w:tc>
      </w:tr>
    </w:tbl>
    <w:p w:rsidR="0022529F" w:rsidRPr="0043464E" w:rsidRDefault="0022529F" w:rsidP="001B4E94">
      <w:pPr>
        <w:pStyle w:val="Textoindependiente2"/>
        <w:tabs>
          <w:tab w:val="right" w:pos="9356"/>
        </w:tabs>
        <w:spacing w:before="60" w:after="60"/>
        <w:jc w:val="left"/>
        <w:rPr>
          <w:rFonts w:ascii="Arial Narrow" w:hAnsi="Arial Narrow" w:cs="Arial"/>
          <w:bCs/>
          <w:sz w:val="20"/>
        </w:rPr>
      </w:pPr>
    </w:p>
    <w:p w:rsidR="0022529F" w:rsidRPr="0043464E" w:rsidRDefault="006F5B9E" w:rsidP="006F5B9E">
      <w:pPr>
        <w:tabs>
          <w:tab w:val="right" w:pos="9498"/>
        </w:tabs>
        <w:ind w:right="-1"/>
        <w:jc w:val="right"/>
        <w:rPr>
          <w:rFonts w:ascii="Arial Narrow" w:hAnsi="Arial Narrow" w:cs="Arial"/>
          <w:b/>
          <w:bCs/>
          <w:sz w:val="20"/>
        </w:rPr>
      </w:pPr>
      <w:r w:rsidRPr="0043464E">
        <w:rPr>
          <w:rFonts w:ascii="Arial Narrow" w:hAnsi="Arial Narrow" w:cs="Arial"/>
          <w:b/>
          <w:bCs/>
          <w:sz w:val="20"/>
        </w:rPr>
        <w:t xml:space="preserve">Fecha: </w:t>
      </w:r>
    </w:p>
    <w:p w:rsidR="006F5B9E" w:rsidRPr="0043464E" w:rsidRDefault="006F5B9E" w:rsidP="006F5B9E">
      <w:pPr>
        <w:tabs>
          <w:tab w:val="right" w:pos="9498"/>
        </w:tabs>
        <w:ind w:right="-1"/>
        <w:jc w:val="right"/>
        <w:rPr>
          <w:rFonts w:ascii="Arial Narrow" w:hAnsi="Arial Narrow" w:cs="Arial"/>
          <w:bCs/>
          <w:sz w:val="20"/>
        </w:rPr>
      </w:pPr>
    </w:p>
    <w:p w:rsidR="006F5B9E" w:rsidRPr="0043464E" w:rsidRDefault="006F5B9E" w:rsidP="006F5B9E">
      <w:pPr>
        <w:tabs>
          <w:tab w:val="right" w:pos="9498"/>
        </w:tabs>
        <w:ind w:right="-1"/>
        <w:jc w:val="right"/>
        <w:rPr>
          <w:rFonts w:ascii="Arial Narrow" w:hAnsi="Arial Narrow" w:cs="Arial"/>
          <w:bCs/>
          <w:sz w:val="20"/>
        </w:rPr>
      </w:pPr>
    </w:p>
    <w:p w:rsidR="005F53BE" w:rsidRDefault="005F53BE" w:rsidP="00253278">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253278">
        <w:rPr>
          <w:rFonts w:ascii="Arial Narrow" w:hAnsi="Arial Narrow" w:cs="Arial"/>
          <w:b/>
          <w:sz w:val="20"/>
        </w:rPr>
        <w:t xml:space="preserve"> </w:t>
      </w:r>
    </w:p>
    <w:p w:rsidR="00253278" w:rsidRPr="0074096A" w:rsidRDefault="007234E0" w:rsidP="00253278">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253278" w:rsidRPr="0074096A">
        <w:rPr>
          <w:rFonts w:ascii="Arial Narrow" w:hAnsi="Arial Narrow" w:cs="Arial"/>
          <w:b/>
          <w:sz w:val="20"/>
        </w:rPr>
        <w:t xml:space="preserve"> General de Recursos Materiales y Servicios </w:t>
      </w:r>
    </w:p>
    <w:p w:rsidR="00253278" w:rsidRPr="0074096A" w:rsidRDefault="00253278" w:rsidP="00253278">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253278" w:rsidRPr="0074096A" w:rsidRDefault="00253278" w:rsidP="00253278">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pStyle w:val="Textonotapie"/>
        <w:tabs>
          <w:tab w:val="right" w:pos="9498"/>
        </w:tabs>
        <w:snapToGrid w:val="0"/>
        <w:spacing w:line="240" w:lineRule="auto"/>
        <w:ind w:right="-1"/>
        <w:jc w:val="left"/>
        <w:rPr>
          <w:rFonts w:ascii="Arial Narrow" w:hAnsi="Arial Narrow" w:cs="Arial"/>
          <w:b/>
          <w:sz w:val="20"/>
        </w:rPr>
      </w:pPr>
    </w:p>
    <w:p w:rsidR="0022529F" w:rsidRPr="0043464E" w:rsidRDefault="0022529F" w:rsidP="0022529F">
      <w:pPr>
        <w:tabs>
          <w:tab w:val="right" w:pos="9498"/>
        </w:tabs>
        <w:ind w:right="-1"/>
        <w:jc w:val="center"/>
        <w:rPr>
          <w:rFonts w:ascii="Arial Narrow" w:hAnsi="Arial Narrow" w:cs="Arial"/>
          <w:bCs/>
          <w:sz w:val="20"/>
        </w:rPr>
      </w:pPr>
    </w:p>
    <w:p w:rsidR="00253278" w:rsidRPr="0043464E" w:rsidRDefault="00253278" w:rsidP="00253278">
      <w:pPr>
        <w:tabs>
          <w:tab w:val="right" w:pos="9498"/>
        </w:tabs>
        <w:ind w:right="-1"/>
        <w:jc w:val="center"/>
        <w:rPr>
          <w:rFonts w:ascii="Arial Narrow" w:hAnsi="Arial Narrow" w:cs="Arial"/>
          <w:bCs/>
          <w:sz w:val="20"/>
        </w:rPr>
      </w:pPr>
    </w:p>
    <w:p w:rsidR="00253278" w:rsidRPr="0043464E" w:rsidRDefault="00253278" w:rsidP="00880E5E">
      <w:pPr>
        <w:pStyle w:val="Textonotapie"/>
        <w:snapToGrid w:val="0"/>
        <w:spacing w:line="240" w:lineRule="auto"/>
        <w:jc w:val="right"/>
        <w:rPr>
          <w:rFonts w:ascii="Arial Narrow" w:hAnsi="Arial Narrow" w:cs="Arial"/>
          <w:b/>
          <w:sz w:val="20"/>
        </w:rPr>
      </w:pPr>
      <w:r w:rsidRPr="0043464E">
        <w:rPr>
          <w:rFonts w:ascii="Arial Narrow" w:hAnsi="Arial Narrow" w:cs="Arial"/>
          <w:b/>
          <w:sz w:val="20"/>
        </w:rPr>
        <w:t>Licitación Pública Internacional Consolidada  OM-DGRMSG-</w:t>
      </w:r>
      <w:r w:rsidR="001C3CA7">
        <w:rPr>
          <w:rFonts w:ascii="Arial Narrow" w:hAnsi="Arial Narrow" w:cs="Arial"/>
          <w:b/>
          <w:sz w:val="20"/>
        </w:rPr>
        <w:t>XXX</w:t>
      </w:r>
      <w:r w:rsidR="007234E0">
        <w:rPr>
          <w:rFonts w:ascii="Arial Narrow" w:hAnsi="Arial Narrow" w:cs="Arial"/>
          <w:b/>
          <w:sz w:val="20"/>
        </w:rPr>
        <w:t>-16</w:t>
      </w:r>
    </w:p>
    <w:p w:rsidR="00253278" w:rsidRPr="0043464E" w:rsidRDefault="00253278" w:rsidP="00880E5E">
      <w:pPr>
        <w:pStyle w:val="Encabezado"/>
        <w:tabs>
          <w:tab w:val="clear" w:pos="4419"/>
          <w:tab w:val="clear" w:pos="8838"/>
          <w:tab w:val="right" w:pos="9498"/>
        </w:tabs>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 xml:space="preserve">tóner </w:t>
      </w:r>
      <w:r w:rsidR="00880E5E">
        <w:rPr>
          <w:rFonts w:ascii="Arial Narrow" w:hAnsi="Arial Narrow" w:cs="Arial"/>
          <w:b/>
          <w:sz w:val="20"/>
        </w:rPr>
        <w:t xml:space="preserve"> y cartuchos para impresoras</w:t>
      </w:r>
    </w:p>
    <w:p w:rsidR="00253278" w:rsidRPr="0043464E" w:rsidRDefault="00253278" w:rsidP="00880E5E">
      <w:pPr>
        <w:pStyle w:val="Encabezado"/>
        <w:tabs>
          <w:tab w:val="clear" w:pos="4419"/>
          <w:tab w:val="clear" w:pos="8838"/>
          <w:tab w:val="right" w:pos="9498"/>
        </w:tabs>
        <w:jc w:val="right"/>
        <w:rPr>
          <w:rFonts w:ascii="Arial Narrow" w:hAnsi="Arial Narrow" w:cs="Arial"/>
          <w:b/>
          <w:sz w:val="20"/>
        </w:rPr>
      </w:pPr>
      <w:proofErr w:type="gramStart"/>
      <w:r w:rsidRPr="0043464E">
        <w:rPr>
          <w:rFonts w:ascii="Arial Narrow" w:hAnsi="Arial Narrow" w:cs="Arial"/>
          <w:b/>
          <w:sz w:val="20"/>
        </w:rPr>
        <w:t>correspo</w:t>
      </w:r>
      <w:r>
        <w:rPr>
          <w:rFonts w:ascii="Arial Narrow" w:hAnsi="Arial Narrow" w:cs="Arial"/>
          <w:b/>
          <w:sz w:val="20"/>
        </w:rPr>
        <w:t>ndiente</w:t>
      </w:r>
      <w:proofErr w:type="gramEnd"/>
      <w:r>
        <w:rPr>
          <w:rFonts w:ascii="Arial Narrow" w:hAnsi="Arial Narrow" w:cs="Arial"/>
          <w:b/>
          <w:sz w:val="20"/>
        </w:rPr>
        <w:t xml:space="preserve"> al ejercicio fiscal </w:t>
      </w:r>
      <w:r w:rsidR="002974F5">
        <w:rPr>
          <w:rFonts w:ascii="Arial Narrow" w:hAnsi="Arial Narrow" w:cs="Arial"/>
          <w:b/>
          <w:sz w:val="20"/>
        </w:rPr>
        <w:t>2016</w:t>
      </w:r>
    </w:p>
    <w:p w:rsidR="003048C0" w:rsidRPr="0043464E" w:rsidRDefault="003048C0" w:rsidP="00880E5E">
      <w:pPr>
        <w:pStyle w:val="Textoindependiente3"/>
        <w:ind w:right="50"/>
        <w:rPr>
          <w:rFonts w:ascii="Arial Narrow" w:hAnsi="Arial Narrow"/>
          <w:sz w:val="20"/>
        </w:rPr>
      </w:pPr>
    </w:p>
    <w:p w:rsidR="0022529F" w:rsidRPr="0043464E" w:rsidRDefault="0022529F" w:rsidP="0022529F">
      <w:pPr>
        <w:pStyle w:val="Encabezado"/>
        <w:tabs>
          <w:tab w:val="clear" w:pos="4419"/>
          <w:tab w:val="clear" w:pos="8838"/>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spacing w:line="360" w:lineRule="auto"/>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spacing w:line="360" w:lineRule="auto"/>
        <w:jc w:val="both"/>
        <w:rPr>
          <w:rFonts w:ascii="Arial Narrow" w:hAnsi="Arial Narrow" w:cs="Arial"/>
          <w:bCs/>
          <w:sz w:val="20"/>
        </w:rPr>
      </w:pPr>
      <w:r w:rsidRPr="0043464E">
        <w:rPr>
          <w:rFonts w:ascii="Arial Narrow" w:hAnsi="Arial Narrow" w:cs="Arial"/>
          <w:sz w:val="20"/>
        </w:rPr>
        <w:t>“El que suscribe con el carácter de representante legal de la empresa denominada ___________________ con relación al presente Procedimiento</w:t>
      </w:r>
      <w:r w:rsidRPr="0043464E">
        <w:rPr>
          <w:rFonts w:ascii="Arial Narrow" w:hAnsi="Arial Narrow" w:cs="Arial"/>
          <w:b/>
          <w:sz w:val="20"/>
        </w:rPr>
        <w:t xml:space="preserve">, </w:t>
      </w:r>
      <w:r w:rsidRPr="0043464E">
        <w:rPr>
          <w:rFonts w:ascii="Arial Narrow" w:hAnsi="Arial Narrow" w:cs="Arial"/>
          <w:bCs/>
          <w:sz w:val="20"/>
        </w:rPr>
        <w:t xml:space="preserve">manifiesto bajo protesta de decir verdad, que la empresa que represento por sí misma, o a través de </w:t>
      </w:r>
      <w:proofErr w:type="spellStart"/>
      <w:r w:rsidRPr="0043464E">
        <w:rPr>
          <w:rFonts w:ascii="Arial Narrow" w:hAnsi="Arial Narrow" w:cs="Arial"/>
          <w:bCs/>
          <w:sz w:val="20"/>
        </w:rPr>
        <w:t>interpósita</w:t>
      </w:r>
      <w:proofErr w:type="spellEnd"/>
      <w:r w:rsidRPr="0043464E">
        <w:rPr>
          <w:rFonts w:ascii="Arial Narrow" w:hAnsi="Arial Narrow" w:cs="Arial"/>
          <w:bCs/>
          <w:sz w:val="20"/>
        </w:rPr>
        <w:t xml:space="preserve"> persona, me abstendré de adoptar conductas para propiciar que los servidores públicos de </w:t>
      </w:r>
      <w:smartTag w:uri="urn:schemas-microsoft-com:office:smarttags" w:element="PersonName">
        <w:r w:rsidRPr="0043464E">
          <w:rPr>
            <w:rFonts w:ascii="Arial Narrow" w:hAnsi="Arial Narrow" w:cs="Arial"/>
            <w:bCs/>
            <w:sz w:val="20"/>
          </w:rPr>
          <w:t xml:space="preserve">la </w:t>
        </w:r>
        <w:r w:rsidRPr="0043464E">
          <w:rPr>
            <w:rFonts w:ascii="Arial Narrow" w:hAnsi="Arial Narrow" w:cs="Arial"/>
            <w:sz w:val="20"/>
          </w:rPr>
          <w:t>Dirección General</w:t>
        </w:r>
      </w:smartTag>
      <w:r w:rsidRPr="0043464E">
        <w:rPr>
          <w:rFonts w:ascii="Arial Narrow" w:hAnsi="Arial Narrow" w:cs="Arial"/>
          <w:sz w:val="20"/>
        </w:rPr>
        <w:t xml:space="preserve"> de Recursos Materiales y Servicios Generales de la Oficialía Mayor</w:t>
      </w:r>
      <w:r w:rsidR="00BA0192">
        <w:rPr>
          <w:rFonts w:ascii="Arial Narrow" w:hAnsi="Arial Narrow" w:cs="Arial"/>
          <w:sz w:val="20"/>
        </w:rPr>
        <w:t xml:space="preserve"> </w:t>
      </w:r>
      <w:r w:rsidR="008E39A2">
        <w:rPr>
          <w:rFonts w:ascii="Arial Narrow" w:hAnsi="Arial Narrow" w:cs="Arial"/>
          <w:sz w:val="20"/>
        </w:rPr>
        <w:t>de la Ciudad de México</w:t>
      </w:r>
      <w:r w:rsidRPr="0043464E">
        <w:rPr>
          <w:rFonts w:ascii="Arial Narrow" w:hAnsi="Arial Narrow" w:cs="Arial"/>
          <w:bCs/>
          <w:sz w:val="20"/>
        </w:rPr>
        <w:t xml:space="preserve">, induzcan o alteren las evaluaciones de las propuestas, el resultado del procedimiento, u otros aspectos que otorguen condiciones más ventajosas con relación a los demás </w:t>
      </w:r>
      <w:r w:rsidR="00B85B92" w:rsidRPr="0043464E">
        <w:rPr>
          <w:rFonts w:ascii="Arial Narrow" w:hAnsi="Arial Narrow" w:cs="Arial"/>
          <w:bCs/>
          <w:sz w:val="20"/>
        </w:rPr>
        <w:t>licitante</w:t>
      </w:r>
      <w:r w:rsidRPr="0043464E">
        <w:rPr>
          <w:rFonts w:ascii="Arial Narrow" w:hAnsi="Arial Narrow" w:cs="Arial"/>
          <w:bCs/>
          <w:sz w:val="20"/>
        </w:rPr>
        <w:t>s.”</w:t>
      </w:r>
    </w:p>
    <w:p w:rsidR="0022529F" w:rsidRPr="0043464E" w:rsidRDefault="0022529F" w:rsidP="0022529F">
      <w:pPr>
        <w:pStyle w:val="Encabezado"/>
        <w:tabs>
          <w:tab w:val="clear" w:pos="4419"/>
          <w:tab w:val="clear" w:pos="8838"/>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r w:rsidRPr="0043464E">
        <w:rPr>
          <w:rFonts w:ascii="Arial Narrow" w:hAnsi="Arial Narrow" w:cs="Arial"/>
          <w:sz w:val="20"/>
        </w:rPr>
        <w:t>A t e n t a m e n t e</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r w:rsidRPr="0043464E">
        <w:rPr>
          <w:rFonts w:ascii="Arial Narrow" w:hAnsi="Arial Narrow" w:cs="Arial"/>
          <w:sz w:val="20"/>
          <w:szCs w:val="20"/>
        </w:rPr>
        <w:t>______________________________________</w:t>
      </w:r>
    </w:p>
    <w:p w:rsidR="0022529F" w:rsidRPr="0043464E" w:rsidRDefault="0022529F" w:rsidP="0022529F">
      <w:pPr>
        <w:tabs>
          <w:tab w:val="right" w:pos="9498"/>
        </w:tabs>
        <w:ind w:right="-1"/>
        <w:jc w:val="center"/>
        <w:rPr>
          <w:rFonts w:ascii="Arial Narrow" w:hAnsi="Arial Narrow" w:cs="Arial"/>
          <w:b/>
          <w:sz w:val="20"/>
        </w:rPr>
      </w:pPr>
      <w:r w:rsidRPr="0043464E">
        <w:rPr>
          <w:rFonts w:ascii="Arial Narrow" w:hAnsi="Arial Narrow" w:cs="Arial"/>
          <w:b/>
          <w:sz w:val="20"/>
        </w:rPr>
        <w:t>Nombre y Firma del representante legal del licitante</w:t>
      </w:r>
    </w:p>
    <w:p w:rsidR="001B4E94" w:rsidRDefault="0022529F" w:rsidP="001B4E94">
      <w:pPr>
        <w:pStyle w:val="Textonotapie"/>
        <w:tabs>
          <w:tab w:val="left" w:pos="567"/>
        </w:tabs>
        <w:spacing w:before="60" w:after="60" w:line="240" w:lineRule="auto"/>
        <w:jc w:val="right"/>
        <w:rPr>
          <w:rFonts w:ascii="Arial Narrow" w:hAnsi="Arial Narrow" w:cs="Arial"/>
          <w:b/>
          <w:sz w:val="20"/>
        </w:rPr>
      </w:pPr>
      <w:r w:rsidRPr="0043464E">
        <w:rPr>
          <w:rFonts w:ascii="Arial Narrow" w:hAnsi="Arial Narrow" w:cs="Arial"/>
          <w:sz w:val="20"/>
        </w:rPr>
        <w:br w:type="page"/>
      </w:r>
      <w:r w:rsidR="001B4E94" w:rsidRPr="00C706AE">
        <w:rPr>
          <w:rFonts w:ascii="Arial Narrow" w:hAnsi="Arial Narrow" w:cs="Arial"/>
          <w:b/>
          <w:sz w:val="22"/>
        </w:rPr>
        <w:lastRenderedPageBreak/>
        <w:t>DOCUMENTACIÓN LEGAL Y ADMINISTRATIVA</w:t>
      </w:r>
    </w:p>
    <w:p w:rsidR="001B4E94" w:rsidRDefault="001B4E94" w:rsidP="001B4E94">
      <w:pPr>
        <w:pStyle w:val="Textonotapie"/>
        <w:tabs>
          <w:tab w:val="left" w:pos="567"/>
        </w:tabs>
        <w:spacing w:before="60" w:after="60" w:line="240" w:lineRule="auto"/>
        <w:jc w:val="right"/>
        <w:rPr>
          <w:rFonts w:ascii="Arial Narrow" w:hAnsi="Arial Narrow" w:cs="Arial"/>
          <w:b/>
          <w:sz w:val="20"/>
        </w:rPr>
      </w:pPr>
    </w:p>
    <w:tbl>
      <w:tblPr>
        <w:tblW w:w="0" w:type="auto"/>
        <w:tblLook w:val="04A0"/>
      </w:tblPr>
      <w:tblGrid>
        <w:gridCol w:w="1526"/>
        <w:gridCol w:w="8020"/>
      </w:tblGrid>
      <w:tr w:rsidR="001B4E94" w:rsidRPr="00AA44E9" w:rsidTr="001A05DF">
        <w:tc>
          <w:tcPr>
            <w:tcW w:w="1526" w:type="dxa"/>
          </w:tcPr>
          <w:p w:rsidR="001B4E94" w:rsidRPr="00AA44E9" w:rsidRDefault="001B4E94" w:rsidP="001A05DF">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Pr>
                <w:rFonts w:ascii="Arial Narrow" w:hAnsi="Arial Narrow" w:cs="Arial"/>
                <w:b/>
                <w:sz w:val="24"/>
                <w:szCs w:val="24"/>
              </w:rPr>
              <w:t>3</w:t>
            </w:r>
          </w:p>
        </w:tc>
        <w:tc>
          <w:tcPr>
            <w:tcW w:w="8020" w:type="dxa"/>
          </w:tcPr>
          <w:p w:rsidR="001B4E94" w:rsidRPr="00AA44E9" w:rsidRDefault="001B4E94" w:rsidP="001A05DF">
            <w:pPr>
              <w:tabs>
                <w:tab w:val="left" w:pos="567"/>
              </w:tabs>
              <w:spacing w:before="60" w:after="60"/>
              <w:rPr>
                <w:rFonts w:ascii="Arial Narrow" w:hAnsi="Arial Narrow" w:cs="Arial"/>
                <w:b/>
                <w:sz w:val="22"/>
                <w:szCs w:val="24"/>
              </w:rPr>
            </w:pPr>
            <w:r w:rsidRPr="00385D09">
              <w:rPr>
                <w:rFonts w:ascii="Arial Narrow" w:hAnsi="Arial Narrow" w:cs="Arial"/>
                <w:b/>
                <w:sz w:val="22"/>
                <w:szCs w:val="24"/>
              </w:rPr>
              <w:t>MANIFESTACIÓN SOBRE ACEPTACIÓN DE CLÁUSULAS NO NEGOCIABLES</w:t>
            </w:r>
          </w:p>
        </w:tc>
      </w:tr>
    </w:tbl>
    <w:p w:rsidR="0022529F" w:rsidRPr="0043464E" w:rsidRDefault="0022529F" w:rsidP="001B4E94">
      <w:pPr>
        <w:pStyle w:val="Textonotapie"/>
        <w:tabs>
          <w:tab w:val="right" w:pos="9498"/>
        </w:tabs>
        <w:spacing w:line="240" w:lineRule="auto"/>
        <w:ind w:right="-1"/>
        <w:rPr>
          <w:rFonts w:ascii="Arial Narrow" w:hAnsi="Arial Narrow" w:cs="Arial"/>
          <w:b/>
          <w:sz w:val="20"/>
        </w:rPr>
      </w:pPr>
    </w:p>
    <w:p w:rsidR="00365E7C" w:rsidRPr="0043464E" w:rsidRDefault="00365E7C" w:rsidP="0022529F">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1B4E94" w:rsidRDefault="001B4E94"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p>
    <w:p w:rsidR="005F53BE"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3048C0" w:rsidRPr="0043464E" w:rsidRDefault="003048C0" w:rsidP="003048C0">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 xml:space="preserve">Licitación Pública Internacional Consolidada  </w:t>
      </w:r>
      <w:r w:rsidR="007E5933" w:rsidRPr="0043464E">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pStyle w:val="Encabezado"/>
        <w:tabs>
          <w:tab w:val="clear" w:pos="4419"/>
          <w:tab w:val="clear" w:pos="8838"/>
          <w:tab w:val="right" w:pos="9498"/>
        </w:tabs>
        <w:spacing w:line="360" w:lineRule="auto"/>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spacing w:line="360" w:lineRule="auto"/>
        <w:jc w:val="both"/>
        <w:rPr>
          <w:rFonts w:ascii="Arial Narrow" w:hAnsi="Arial Narrow" w:cs="Arial"/>
          <w:sz w:val="20"/>
        </w:rPr>
      </w:pPr>
      <w:r w:rsidRPr="0043464E">
        <w:rPr>
          <w:rFonts w:ascii="Arial Narrow" w:hAnsi="Arial Narrow" w:cs="Arial"/>
          <w:bCs/>
          <w:sz w:val="20"/>
        </w:rPr>
        <w:t>El que suscribe</w:t>
      </w:r>
      <w:r w:rsidRPr="0043464E">
        <w:rPr>
          <w:rFonts w:ascii="Arial Narrow" w:hAnsi="Arial Narrow" w:cs="Arial"/>
          <w:sz w:val="20"/>
        </w:rPr>
        <w:t xml:space="preserve"> con relación al presente Procedimiento, manifiesto bajo protesta de decir verdad, que he leído y conozco el pliego de cláusulas no negociables que contendrá el contrato de adquisición que se derive de este procedimiento y estoy de acuerdo con su contenido, y lo acepto conforme se precisa en las Bases de la presente Licitación.</w:t>
      </w:r>
    </w:p>
    <w:p w:rsidR="0022529F" w:rsidRPr="0043464E" w:rsidRDefault="0022529F" w:rsidP="0022529F">
      <w:pPr>
        <w:tabs>
          <w:tab w:val="right" w:pos="9498"/>
        </w:tabs>
        <w:spacing w:line="360" w:lineRule="auto"/>
        <w:jc w:val="both"/>
        <w:rPr>
          <w:rFonts w:ascii="Arial Narrow" w:hAnsi="Arial Narrow" w:cs="Arial"/>
          <w:sz w:val="20"/>
        </w:rPr>
      </w:pP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r w:rsidRPr="0043464E">
        <w:rPr>
          <w:rFonts w:ascii="Arial Narrow" w:hAnsi="Arial Narrow" w:cs="Arial"/>
          <w:sz w:val="20"/>
        </w:rPr>
        <w:t>A t e n t a m e n t e</w:t>
      </w: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r w:rsidRPr="0043464E">
        <w:rPr>
          <w:rFonts w:ascii="Arial Narrow" w:hAnsi="Arial Narrow" w:cs="Arial"/>
          <w:sz w:val="20"/>
          <w:szCs w:val="20"/>
        </w:rPr>
        <w:t>______________________________________</w:t>
      </w:r>
    </w:p>
    <w:p w:rsidR="0022529F" w:rsidRPr="0043464E" w:rsidRDefault="0022529F" w:rsidP="0022529F">
      <w:pPr>
        <w:tabs>
          <w:tab w:val="right" w:pos="9498"/>
        </w:tabs>
        <w:ind w:right="-1"/>
        <w:jc w:val="center"/>
        <w:rPr>
          <w:rFonts w:ascii="Arial Narrow" w:hAnsi="Arial Narrow" w:cs="Arial"/>
          <w:b/>
          <w:sz w:val="20"/>
        </w:rPr>
      </w:pPr>
      <w:r w:rsidRPr="0043464E">
        <w:rPr>
          <w:rFonts w:ascii="Arial Narrow" w:hAnsi="Arial Narrow" w:cs="Arial"/>
          <w:b/>
          <w:sz w:val="20"/>
        </w:rPr>
        <w:t>Nombre y Firma del representante legal del licitante</w:t>
      </w:r>
    </w:p>
    <w:p w:rsidR="0022529F" w:rsidRPr="0043464E" w:rsidRDefault="0022529F" w:rsidP="0022529F">
      <w:pPr>
        <w:tabs>
          <w:tab w:val="right" w:pos="9498"/>
        </w:tabs>
        <w:ind w:right="-1"/>
        <w:jc w:val="center"/>
        <w:rPr>
          <w:rFonts w:ascii="Arial Narrow" w:hAnsi="Arial Narrow" w:cs="Arial"/>
          <w:b/>
          <w:sz w:val="20"/>
        </w:rPr>
      </w:pPr>
    </w:p>
    <w:p w:rsidR="001B4E94" w:rsidRDefault="0022529F" w:rsidP="001B4E94">
      <w:pPr>
        <w:pStyle w:val="Textonotapie"/>
        <w:tabs>
          <w:tab w:val="left" w:pos="567"/>
        </w:tabs>
        <w:spacing w:before="60" w:after="60" w:line="240" w:lineRule="auto"/>
        <w:jc w:val="right"/>
        <w:rPr>
          <w:rFonts w:ascii="Arial Narrow" w:hAnsi="Arial Narrow" w:cs="Arial"/>
          <w:b/>
          <w:sz w:val="22"/>
        </w:rPr>
      </w:pPr>
      <w:r w:rsidRPr="0043464E">
        <w:rPr>
          <w:rFonts w:ascii="Arial Narrow" w:hAnsi="Arial Narrow" w:cs="Arial"/>
          <w:b/>
          <w:sz w:val="20"/>
        </w:rPr>
        <w:br w:type="page"/>
      </w:r>
      <w:r w:rsidR="001B4E94" w:rsidRPr="00C706AE">
        <w:rPr>
          <w:rFonts w:ascii="Arial Narrow" w:hAnsi="Arial Narrow" w:cs="Arial"/>
          <w:b/>
          <w:sz w:val="22"/>
        </w:rPr>
        <w:lastRenderedPageBreak/>
        <w:t>DOCUMENTACIÓN LEGAL Y ADMINISTRATIVA</w:t>
      </w:r>
    </w:p>
    <w:p w:rsidR="001B4E94" w:rsidRDefault="001B4E94" w:rsidP="001B4E94">
      <w:pPr>
        <w:pStyle w:val="Textonotapie"/>
        <w:tabs>
          <w:tab w:val="left" w:pos="567"/>
        </w:tabs>
        <w:spacing w:before="60" w:after="60" w:line="240" w:lineRule="auto"/>
        <w:jc w:val="right"/>
        <w:rPr>
          <w:rFonts w:ascii="Arial Narrow" w:hAnsi="Arial Narrow" w:cs="Arial"/>
          <w:b/>
          <w:sz w:val="20"/>
        </w:rPr>
      </w:pPr>
    </w:p>
    <w:tbl>
      <w:tblPr>
        <w:tblW w:w="0" w:type="auto"/>
        <w:tblLook w:val="04A0"/>
      </w:tblPr>
      <w:tblGrid>
        <w:gridCol w:w="1526"/>
        <w:gridCol w:w="8020"/>
      </w:tblGrid>
      <w:tr w:rsidR="001B4E94" w:rsidRPr="00AA44E9" w:rsidTr="001A05DF">
        <w:tc>
          <w:tcPr>
            <w:tcW w:w="1526" w:type="dxa"/>
            <w:vAlign w:val="center"/>
          </w:tcPr>
          <w:p w:rsidR="001B4E94" w:rsidRPr="00AA44E9" w:rsidRDefault="001B4E94" w:rsidP="001A05DF">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Pr>
                <w:rFonts w:ascii="Arial Narrow" w:hAnsi="Arial Narrow" w:cs="Arial"/>
                <w:b/>
                <w:sz w:val="24"/>
                <w:szCs w:val="24"/>
              </w:rPr>
              <w:t>4</w:t>
            </w:r>
          </w:p>
        </w:tc>
        <w:tc>
          <w:tcPr>
            <w:tcW w:w="8020" w:type="dxa"/>
            <w:vAlign w:val="center"/>
          </w:tcPr>
          <w:p w:rsidR="001B4E94" w:rsidRPr="00AA44E9" w:rsidRDefault="001B4E94" w:rsidP="001A05DF">
            <w:pPr>
              <w:tabs>
                <w:tab w:val="left" w:pos="567"/>
              </w:tabs>
              <w:spacing w:before="60" w:after="60"/>
              <w:rPr>
                <w:rFonts w:ascii="Arial Narrow" w:hAnsi="Arial Narrow" w:cs="Arial"/>
                <w:b/>
                <w:sz w:val="22"/>
                <w:szCs w:val="24"/>
              </w:rPr>
            </w:pPr>
            <w:r w:rsidRPr="00385D09">
              <w:rPr>
                <w:rFonts w:ascii="Arial Narrow" w:hAnsi="Arial Narrow" w:cs="Arial"/>
                <w:b/>
                <w:sz w:val="22"/>
                <w:szCs w:val="24"/>
              </w:rPr>
              <w:t>MANIFESTACIÓN DE ACEPTACIÓN DE CONDICIONES DE LA LICITACIÓN</w:t>
            </w:r>
          </w:p>
        </w:tc>
      </w:tr>
    </w:tbl>
    <w:p w:rsidR="0022529F" w:rsidRPr="0043464E" w:rsidRDefault="0022529F" w:rsidP="001B4E94">
      <w:pPr>
        <w:pStyle w:val="Textonotapie"/>
        <w:tabs>
          <w:tab w:val="right" w:pos="9498"/>
        </w:tabs>
        <w:spacing w:line="240" w:lineRule="auto"/>
        <w:ind w:right="-1"/>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3048C0" w:rsidRPr="0043464E" w:rsidRDefault="003048C0" w:rsidP="003048C0">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 xml:space="preserve">Licitación Pública Internacional Consolidada  </w:t>
      </w:r>
      <w:r w:rsidR="007E5933" w:rsidRPr="0043464E">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spacing w:line="360" w:lineRule="auto"/>
        <w:jc w:val="both"/>
        <w:rPr>
          <w:rFonts w:ascii="Arial Narrow" w:hAnsi="Arial Narrow" w:cs="Arial"/>
          <w:sz w:val="20"/>
        </w:rPr>
      </w:pPr>
      <w:r w:rsidRPr="0043464E">
        <w:rPr>
          <w:rFonts w:ascii="Arial Narrow" w:hAnsi="Arial Narrow" w:cs="Arial"/>
          <w:sz w:val="20"/>
        </w:rPr>
        <w:t>El que suscribe con el carácter de representante legal de la empresa denominada ___________________ con relación al presente Procedimiento, manifiesto que hemos leído el contenido de estas Bases, sus anexos y la(s) Junta(s) de Aclaración a las Bases de esta Licitación y aceptamos participar conforme a ésta respetando y cumpliendo íntegra y cabalmente las condiciones, así mismo para los efectos que surjan en caso de adjudicación.</w:t>
      </w:r>
    </w:p>
    <w:p w:rsidR="0022529F" w:rsidRPr="0043464E" w:rsidRDefault="0022529F" w:rsidP="0022529F">
      <w:pPr>
        <w:pStyle w:val="Encabezado"/>
        <w:tabs>
          <w:tab w:val="clear" w:pos="4419"/>
          <w:tab w:val="clear" w:pos="8838"/>
          <w:tab w:val="right" w:pos="9498"/>
        </w:tabs>
        <w:spacing w:line="360" w:lineRule="auto"/>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r w:rsidRPr="0043464E">
        <w:rPr>
          <w:rFonts w:ascii="Arial Narrow" w:hAnsi="Arial Narrow" w:cs="Arial"/>
          <w:sz w:val="20"/>
        </w:rPr>
        <w:t>A t e n t a m e n t e</w:t>
      </w: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r w:rsidRPr="0043464E">
        <w:rPr>
          <w:rFonts w:ascii="Arial Narrow" w:hAnsi="Arial Narrow" w:cs="Arial"/>
          <w:sz w:val="20"/>
          <w:szCs w:val="20"/>
        </w:rPr>
        <w:t>______________________________________</w:t>
      </w:r>
    </w:p>
    <w:p w:rsidR="0022529F" w:rsidRPr="0043464E" w:rsidRDefault="0022529F" w:rsidP="0022529F">
      <w:pPr>
        <w:tabs>
          <w:tab w:val="right" w:pos="9498"/>
        </w:tabs>
        <w:ind w:right="-1"/>
        <w:jc w:val="center"/>
        <w:rPr>
          <w:rFonts w:ascii="Arial Narrow" w:hAnsi="Arial Narrow" w:cs="Arial"/>
          <w:b/>
          <w:sz w:val="20"/>
        </w:rPr>
      </w:pPr>
      <w:r w:rsidRPr="0043464E">
        <w:rPr>
          <w:rFonts w:ascii="Arial Narrow" w:hAnsi="Arial Narrow" w:cs="Arial"/>
          <w:b/>
          <w:sz w:val="20"/>
        </w:rPr>
        <w:t>Nombre y Firma del representante legal del licitante</w:t>
      </w:r>
    </w:p>
    <w:p w:rsidR="0022529F" w:rsidRPr="0043464E" w:rsidRDefault="0022529F" w:rsidP="0022529F">
      <w:pPr>
        <w:tabs>
          <w:tab w:val="right" w:pos="9498"/>
        </w:tabs>
        <w:ind w:right="-1"/>
        <w:jc w:val="center"/>
        <w:rPr>
          <w:rFonts w:ascii="Arial Narrow" w:hAnsi="Arial Narrow" w:cs="Arial"/>
          <w:b/>
          <w:sz w:val="20"/>
        </w:rPr>
      </w:pPr>
    </w:p>
    <w:p w:rsidR="001B4E94" w:rsidRDefault="0022529F" w:rsidP="001B4E94">
      <w:pPr>
        <w:pStyle w:val="Textonotapie"/>
        <w:tabs>
          <w:tab w:val="left" w:pos="567"/>
        </w:tabs>
        <w:spacing w:before="60" w:after="60" w:line="240" w:lineRule="auto"/>
        <w:jc w:val="right"/>
        <w:rPr>
          <w:rFonts w:ascii="Arial Narrow" w:hAnsi="Arial Narrow" w:cs="Arial"/>
          <w:b/>
          <w:sz w:val="22"/>
        </w:rPr>
      </w:pPr>
      <w:r w:rsidRPr="0043464E">
        <w:rPr>
          <w:rFonts w:ascii="Arial Narrow" w:hAnsi="Arial Narrow" w:cs="Arial"/>
          <w:sz w:val="20"/>
        </w:rPr>
        <w:br w:type="page"/>
      </w:r>
      <w:r w:rsidR="001B4E94" w:rsidRPr="00C706AE">
        <w:rPr>
          <w:rFonts w:ascii="Arial Narrow" w:hAnsi="Arial Narrow" w:cs="Arial"/>
          <w:b/>
          <w:sz w:val="22"/>
        </w:rPr>
        <w:lastRenderedPageBreak/>
        <w:t>DOCUMENTACIÓN LEGAL Y ADMINISTRATIVA</w:t>
      </w:r>
    </w:p>
    <w:p w:rsidR="001B4E94" w:rsidRDefault="001B4E94" w:rsidP="001B4E94">
      <w:pPr>
        <w:pStyle w:val="Textonotapie"/>
        <w:tabs>
          <w:tab w:val="left" w:pos="567"/>
        </w:tabs>
        <w:spacing w:before="60" w:after="60" w:line="240" w:lineRule="auto"/>
        <w:jc w:val="right"/>
        <w:rPr>
          <w:rFonts w:ascii="Arial Narrow" w:hAnsi="Arial Narrow" w:cs="Arial"/>
          <w:b/>
          <w:sz w:val="20"/>
        </w:rPr>
      </w:pPr>
    </w:p>
    <w:tbl>
      <w:tblPr>
        <w:tblW w:w="0" w:type="auto"/>
        <w:tblLook w:val="04A0"/>
      </w:tblPr>
      <w:tblGrid>
        <w:gridCol w:w="1526"/>
        <w:gridCol w:w="8020"/>
      </w:tblGrid>
      <w:tr w:rsidR="001B4E94" w:rsidRPr="00AA44E9" w:rsidTr="001A05DF">
        <w:tc>
          <w:tcPr>
            <w:tcW w:w="1526" w:type="dxa"/>
            <w:vAlign w:val="center"/>
          </w:tcPr>
          <w:p w:rsidR="001B4E94" w:rsidRPr="00AA44E9" w:rsidRDefault="001B4E94" w:rsidP="001A05DF">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Pr>
                <w:rFonts w:ascii="Arial Narrow" w:hAnsi="Arial Narrow" w:cs="Arial"/>
                <w:b/>
                <w:sz w:val="24"/>
                <w:szCs w:val="24"/>
              </w:rPr>
              <w:t>5</w:t>
            </w:r>
          </w:p>
        </w:tc>
        <w:tc>
          <w:tcPr>
            <w:tcW w:w="8020" w:type="dxa"/>
            <w:vAlign w:val="center"/>
          </w:tcPr>
          <w:p w:rsidR="001B4E94" w:rsidRPr="00AA44E9" w:rsidRDefault="001B4E94" w:rsidP="001A05DF">
            <w:pPr>
              <w:tabs>
                <w:tab w:val="left" w:pos="567"/>
              </w:tabs>
              <w:spacing w:before="60" w:after="60"/>
              <w:rPr>
                <w:rFonts w:ascii="Arial Narrow" w:hAnsi="Arial Narrow" w:cs="Arial"/>
                <w:b/>
                <w:sz w:val="22"/>
                <w:szCs w:val="24"/>
              </w:rPr>
            </w:pPr>
            <w:r w:rsidRPr="00385D09">
              <w:rPr>
                <w:rFonts w:ascii="Arial Narrow" w:hAnsi="Arial Narrow" w:cs="Arial"/>
                <w:b/>
                <w:sz w:val="22"/>
                <w:szCs w:val="24"/>
              </w:rPr>
              <w:t>MANIFESTACIÓN DE VIGENCIA DE LA PROPUESTA</w:t>
            </w:r>
          </w:p>
        </w:tc>
      </w:tr>
    </w:tbl>
    <w:p w:rsidR="00365E7C" w:rsidRPr="0043464E" w:rsidRDefault="00365E7C" w:rsidP="001B4E94">
      <w:pPr>
        <w:pStyle w:val="Textonotapie"/>
        <w:tabs>
          <w:tab w:val="right" w:pos="9498"/>
        </w:tabs>
        <w:spacing w:line="240" w:lineRule="auto"/>
        <w:ind w:right="-1"/>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5F53BE"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3048C0" w:rsidRPr="0043464E" w:rsidRDefault="003048C0" w:rsidP="003048C0">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 xml:space="preserve">Licitación Pública Internacional Consolidada  </w:t>
      </w:r>
      <w:r w:rsidR="007E5933" w:rsidRPr="0043464E">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tabs>
          <w:tab w:val="right" w:pos="9498"/>
        </w:tabs>
        <w:spacing w:line="360" w:lineRule="auto"/>
        <w:jc w:val="both"/>
        <w:rPr>
          <w:rFonts w:ascii="Arial Narrow" w:hAnsi="Arial Narrow" w:cs="Arial"/>
          <w:sz w:val="20"/>
        </w:rPr>
      </w:pPr>
      <w:r w:rsidRPr="0043464E">
        <w:rPr>
          <w:rFonts w:ascii="Arial Narrow" w:hAnsi="Arial Narrow" w:cs="Arial"/>
          <w:bCs/>
          <w:sz w:val="20"/>
        </w:rPr>
        <w:t xml:space="preserve">El que suscribe, con el carácter de representante legal de la empresa </w:t>
      </w:r>
      <w:r w:rsidRPr="0043464E">
        <w:rPr>
          <w:rFonts w:ascii="Arial Narrow" w:hAnsi="Arial Narrow" w:cs="Arial"/>
          <w:sz w:val="20"/>
        </w:rPr>
        <w:t>denominada ___________________,</w:t>
      </w:r>
      <w:r w:rsidRPr="0043464E">
        <w:rPr>
          <w:rFonts w:ascii="Arial Narrow" w:hAnsi="Arial Narrow" w:cs="Arial"/>
          <w:bCs/>
          <w:sz w:val="20"/>
        </w:rPr>
        <w:t xml:space="preserve"> </w:t>
      </w:r>
      <w:r w:rsidRPr="0043464E">
        <w:rPr>
          <w:rFonts w:ascii="Arial Narrow" w:hAnsi="Arial Narrow" w:cs="Arial"/>
          <w:sz w:val="20"/>
        </w:rPr>
        <w:t xml:space="preserve">con relación al presente Procedimiento, </w:t>
      </w:r>
      <w:r w:rsidRPr="0043464E">
        <w:rPr>
          <w:rFonts w:ascii="Arial Narrow" w:hAnsi="Arial Narrow" w:cs="Arial"/>
          <w:bCs/>
          <w:sz w:val="20"/>
        </w:rPr>
        <w:t xml:space="preserve">manifiesto </w:t>
      </w:r>
      <w:r w:rsidRPr="0043464E">
        <w:rPr>
          <w:rFonts w:ascii="Arial Narrow" w:hAnsi="Arial Narrow" w:cs="Arial"/>
          <w:sz w:val="20"/>
        </w:rPr>
        <w:t xml:space="preserve">que </w:t>
      </w:r>
      <w:smartTag w:uri="urn:schemas-microsoft-com:office:smarttags" w:element="PersonName">
        <w:smartTagPr>
          <w:attr w:name="ProductID" w:val="la Propuesta T￩cnica"/>
        </w:smartTagPr>
        <w:r w:rsidRPr="0043464E">
          <w:rPr>
            <w:rFonts w:ascii="Arial Narrow" w:hAnsi="Arial Narrow" w:cs="Arial"/>
            <w:sz w:val="20"/>
          </w:rPr>
          <w:t>la Propuesta Técnica</w:t>
        </w:r>
      </w:smartTag>
      <w:r w:rsidRPr="0043464E">
        <w:rPr>
          <w:rFonts w:ascii="Arial Narrow" w:hAnsi="Arial Narrow" w:cs="Arial"/>
          <w:sz w:val="20"/>
        </w:rPr>
        <w:t xml:space="preserve"> y Económica permanecerán vigentes </w:t>
      </w:r>
      <w:r w:rsidRPr="0043464E">
        <w:rPr>
          <w:rFonts w:ascii="Arial Narrow" w:hAnsi="Arial Narrow" w:cs="Arial"/>
          <w:sz w:val="20"/>
          <w:lang w:eastAsia="es-MX"/>
        </w:rPr>
        <w:t>dentro del procedimiento de Licitación hasta su conclusión</w:t>
      </w:r>
      <w:r w:rsidRPr="0043464E">
        <w:rPr>
          <w:rFonts w:ascii="Arial Narrow" w:hAnsi="Arial Narrow" w:cs="Arial"/>
          <w:sz w:val="20"/>
        </w:rPr>
        <w:t xml:space="preserve"> y, que en caso de resultar adjudicadas permanecerán vigentes por 60 días naturales contados a partir de la fecha de apertura de las propuestas y, en caso de resultar adjudicado, hasta la conclusión de las obligaciones contraídas en el contrato correspondiente.</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r w:rsidRPr="0043464E">
        <w:rPr>
          <w:rFonts w:ascii="Arial Narrow" w:hAnsi="Arial Narrow" w:cs="Arial"/>
          <w:sz w:val="20"/>
        </w:rPr>
        <w:t>A t e n t a m e n t e</w:t>
      </w: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r w:rsidRPr="0043464E">
        <w:rPr>
          <w:rFonts w:ascii="Arial Narrow" w:hAnsi="Arial Narrow" w:cs="Arial"/>
          <w:sz w:val="20"/>
          <w:szCs w:val="20"/>
        </w:rPr>
        <w:t>______________________________________</w:t>
      </w:r>
    </w:p>
    <w:p w:rsidR="0022529F" w:rsidRPr="0043464E" w:rsidRDefault="0022529F" w:rsidP="0022529F">
      <w:pPr>
        <w:tabs>
          <w:tab w:val="right" w:pos="9498"/>
        </w:tabs>
        <w:ind w:right="-1"/>
        <w:jc w:val="center"/>
        <w:rPr>
          <w:rFonts w:ascii="Arial Narrow" w:hAnsi="Arial Narrow" w:cs="Arial"/>
          <w:b/>
          <w:sz w:val="20"/>
        </w:rPr>
      </w:pPr>
      <w:r w:rsidRPr="0043464E">
        <w:rPr>
          <w:rFonts w:ascii="Arial Narrow" w:hAnsi="Arial Narrow" w:cs="Arial"/>
          <w:b/>
          <w:sz w:val="20"/>
        </w:rPr>
        <w:t>Nombre y Firma del representante legal del licitante</w:t>
      </w:r>
    </w:p>
    <w:p w:rsidR="001B4E94" w:rsidRDefault="0022529F" w:rsidP="001B4E94">
      <w:pPr>
        <w:pStyle w:val="Textonotapie"/>
        <w:tabs>
          <w:tab w:val="left" w:pos="567"/>
        </w:tabs>
        <w:spacing w:before="60" w:after="60" w:line="240" w:lineRule="auto"/>
        <w:jc w:val="right"/>
        <w:rPr>
          <w:rFonts w:ascii="Arial Narrow" w:hAnsi="Arial Narrow" w:cs="Arial"/>
          <w:b/>
          <w:sz w:val="22"/>
        </w:rPr>
      </w:pPr>
      <w:r w:rsidRPr="0043464E">
        <w:rPr>
          <w:rFonts w:ascii="Arial Narrow" w:hAnsi="Arial Narrow" w:cs="Arial"/>
          <w:sz w:val="20"/>
        </w:rPr>
        <w:br w:type="page"/>
      </w:r>
      <w:r w:rsidR="001B4E94" w:rsidRPr="00C706AE">
        <w:rPr>
          <w:rFonts w:ascii="Arial Narrow" w:hAnsi="Arial Narrow" w:cs="Arial"/>
          <w:b/>
          <w:sz w:val="22"/>
        </w:rPr>
        <w:lastRenderedPageBreak/>
        <w:t>DOCUMENTACIÓN LEGAL Y ADMINISTRATIVA</w:t>
      </w:r>
    </w:p>
    <w:p w:rsidR="001B4E94" w:rsidRDefault="001B4E94" w:rsidP="001B4E94">
      <w:pPr>
        <w:pStyle w:val="Textonotapie"/>
        <w:tabs>
          <w:tab w:val="left" w:pos="567"/>
        </w:tabs>
        <w:spacing w:before="60" w:after="60" w:line="240" w:lineRule="auto"/>
        <w:jc w:val="right"/>
        <w:rPr>
          <w:rFonts w:ascii="Arial Narrow" w:hAnsi="Arial Narrow" w:cs="Arial"/>
          <w:b/>
          <w:sz w:val="20"/>
        </w:rPr>
      </w:pPr>
    </w:p>
    <w:tbl>
      <w:tblPr>
        <w:tblW w:w="0" w:type="auto"/>
        <w:tblLook w:val="04A0"/>
      </w:tblPr>
      <w:tblGrid>
        <w:gridCol w:w="1526"/>
        <w:gridCol w:w="8020"/>
      </w:tblGrid>
      <w:tr w:rsidR="001B4E94" w:rsidRPr="00AA44E9" w:rsidTr="001A05DF">
        <w:tc>
          <w:tcPr>
            <w:tcW w:w="1526" w:type="dxa"/>
            <w:vAlign w:val="center"/>
          </w:tcPr>
          <w:p w:rsidR="001B4E94" w:rsidRPr="00AA44E9" w:rsidRDefault="001B4E94" w:rsidP="001A05DF">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Pr>
                <w:rFonts w:ascii="Arial Narrow" w:hAnsi="Arial Narrow" w:cs="Arial"/>
                <w:b/>
                <w:sz w:val="24"/>
                <w:szCs w:val="24"/>
              </w:rPr>
              <w:t>6</w:t>
            </w:r>
          </w:p>
        </w:tc>
        <w:tc>
          <w:tcPr>
            <w:tcW w:w="8020" w:type="dxa"/>
            <w:vAlign w:val="center"/>
          </w:tcPr>
          <w:p w:rsidR="001B4E94" w:rsidRPr="00AA44E9" w:rsidRDefault="001B4E94" w:rsidP="001A05DF">
            <w:pPr>
              <w:tabs>
                <w:tab w:val="left" w:pos="567"/>
              </w:tabs>
              <w:spacing w:before="60" w:after="60"/>
              <w:rPr>
                <w:rFonts w:ascii="Arial Narrow" w:hAnsi="Arial Narrow" w:cs="Arial"/>
                <w:b/>
                <w:sz w:val="22"/>
                <w:szCs w:val="24"/>
              </w:rPr>
            </w:pPr>
            <w:r w:rsidRPr="00385D09">
              <w:rPr>
                <w:rFonts w:ascii="Arial Narrow" w:hAnsi="Arial Narrow" w:cs="Arial"/>
                <w:b/>
                <w:sz w:val="22"/>
                <w:szCs w:val="24"/>
              </w:rPr>
              <w:t>MANIFESTACIÓN DE NO IMPEDIMENTO DE PARTICIPACIÓN EN EL PROCEDIMIENTO</w:t>
            </w:r>
          </w:p>
        </w:tc>
      </w:tr>
    </w:tbl>
    <w:p w:rsidR="00365E7C" w:rsidRPr="0043464E" w:rsidRDefault="00365E7C" w:rsidP="001B4E94">
      <w:pPr>
        <w:pStyle w:val="Textonotapie"/>
        <w:tabs>
          <w:tab w:val="right" w:pos="9498"/>
        </w:tabs>
        <w:spacing w:line="240" w:lineRule="auto"/>
        <w:ind w:right="-1"/>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3048C0" w:rsidRPr="0043464E" w:rsidRDefault="003048C0" w:rsidP="003048C0">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 xml:space="preserve">Licitación Pública Internacional Consolidada  </w:t>
      </w:r>
      <w:r w:rsidR="007E5933" w:rsidRPr="0043464E">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tabs>
          <w:tab w:val="right" w:pos="9498"/>
        </w:tabs>
        <w:spacing w:line="360" w:lineRule="auto"/>
        <w:jc w:val="both"/>
        <w:rPr>
          <w:rFonts w:ascii="Arial Narrow" w:hAnsi="Arial Narrow" w:cs="Arial"/>
          <w:sz w:val="20"/>
        </w:rPr>
      </w:pPr>
    </w:p>
    <w:p w:rsidR="0022529F" w:rsidRPr="0043464E" w:rsidRDefault="0022529F" w:rsidP="0022529F">
      <w:pPr>
        <w:tabs>
          <w:tab w:val="right" w:pos="9498"/>
        </w:tabs>
        <w:spacing w:line="360" w:lineRule="auto"/>
        <w:jc w:val="both"/>
        <w:rPr>
          <w:rFonts w:ascii="Arial Narrow" w:hAnsi="Arial Narrow" w:cs="Arial"/>
          <w:sz w:val="20"/>
        </w:rPr>
      </w:pPr>
      <w:r w:rsidRPr="0043464E">
        <w:rPr>
          <w:rFonts w:ascii="Arial Narrow" w:hAnsi="Arial Narrow" w:cs="Arial"/>
          <w:sz w:val="20"/>
        </w:rPr>
        <w:t xml:space="preserve">El que suscribe, con el carácter de representante legal de la empresa denominada ____________________, con relación al presente Procedimiento, manifiesto bajo protesta de decir verdad que conocemos el contenido y alcance legal de los artículos 39  y 39 Bis de </w:t>
      </w:r>
      <w:smartTag w:uri="urn:schemas-microsoft-com:office:smarttags" w:element="PersonName">
        <w:smartTagPr>
          <w:attr w:name="ProductID" w:val="la Ley"/>
        </w:smartTagPr>
        <w:r w:rsidRPr="0043464E">
          <w:rPr>
            <w:rFonts w:ascii="Arial Narrow" w:hAnsi="Arial Narrow" w:cs="Arial"/>
            <w:sz w:val="20"/>
          </w:rPr>
          <w:t>la Ley</w:t>
        </w:r>
      </w:smartTag>
      <w:r w:rsidRPr="0043464E">
        <w:rPr>
          <w:rFonts w:ascii="Arial Narrow" w:hAnsi="Arial Narrow" w:cs="Arial"/>
          <w:sz w:val="20"/>
        </w:rPr>
        <w:t xml:space="preserve"> de Adquisición para el Distrito Federal y 47 fracción XXIII de </w:t>
      </w:r>
      <w:smartTag w:uri="urn:schemas-microsoft-com:office:smarttags" w:element="PersonName">
        <w:smartTagPr>
          <w:attr w:name="ProductID" w:val="la Ley Federal"/>
        </w:smartTagPr>
        <w:r w:rsidRPr="0043464E">
          <w:rPr>
            <w:rFonts w:ascii="Arial Narrow" w:hAnsi="Arial Narrow" w:cs="Arial"/>
            <w:sz w:val="20"/>
          </w:rPr>
          <w:t>la Ley Federal</w:t>
        </w:r>
      </w:smartTag>
      <w:r w:rsidRPr="0043464E">
        <w:rPr>
          <w:rFonts w:ascii="Arial Narrow" w:hAnsi="Arial Narrow" w:cs="Arial"/>
          <w:sz w:val="20"/>
        </w:rPr>
        <w:t xml:space="preserve"> de Responsabilidades de los Servidores Públicos y que la empresa que represento, sus accionistas, funcionarios y el suscrito, no se encuentran en ninguno de los supuestos que se establecen en dichos preceptos.</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r w:rsidRPr="0043464E">
        <w:rPr>
          <w:rFonts w:ascii="Arial Narrow" w:hAnsi="Arial Narrow" w:cs="Arial"/>
          <w:sz w:val="20"/>
        </w:rPr>
        <w:t>A t e n t a m e n t e</w:t>
      </w: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r w:rsidRPr="0043464E">
        <w:rPr>
          <w:rFonts w:ascii="Arial Narrow" w:hAnsi="Arial Narrow" w:cs="Arial"/>
          <w:sz w:val="20"/>
          <w:szCs w:val="20"/>
        </w:rPr>
        <w:t>______________________________________</w:t>
      </w:r>
    </w:p>
    <w:p w:rsidR="0022529F" w:rsidRPr="0043464E" w:rsidRDefault="0022529F" w:rsidP="0022529F">
      <w:pPr>
        <w:tabs>
          <w:tab w:val="right" w:pos="9498"/>
        </w:tabs>
        <w:ind w:right="-1"/>
        <w:jc w:val="center"/>
        <w:rPr>
          <w:rFonts w:ascii="Arial Narrow" w:hAnsi="Arial Narrow" w:cs="Arial"/>
          <w:b/>
          <w:sz w:val="20"/>
        </w:rPr>
      </w:pPr>
      <w:r w:rsidRPr="0043464E">
        <w:rPr>
          <w:rFonts w:ascii="Arial Narrow" w:hAnsi="Arial Narrow" w:cs="Arial"/>
          <w:b/>
          <w:sz w:val="20"/>
        </w:rPr>
        <w:t>Nombre y Firma del representante legal del licitante</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bCs/>
          <w:sz w:val="20"/>
          <w:lang w:val="es-ES"/>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bCs/>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bCs/>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bCs/>
          <w:sz w:val="20"/>
        </w:rPr>
      </w:pPr>
    </w:p>
    <w:p w:rsidR="00B066C5" w:rsidRDefault="0022529F" w:rsidP="001B4E94">
      <w:pPr>
        <w:pStyle w:val="Textonotapie"/>
        <w:tabs>
          <w:tab w:val="left" w:pos="567"/>
        </w:tabs>
        <w:spacing w:before="60" w:after="60" w:line="240" w:lineRule="auto"/>
        <w:jc w:val="right"/>
        <w:rPr>
          <w:rFonts w:ascii="Arial Narrow" w:hAnsi="Arial Narrow" w:cs="Arial"/>
          <w:b/>
          <w:sz w:val="22"/>
        </w:rPr>
      </w:pPr>
      <w:r w:rsidRPr="0043464E">
        <w:rPr>
          <w:rFonts w:ascii="Arial Narrow" w:hAnsi="Arial Narrow" w:cs="Arial"/>
          <w:b/>
          <w:bCs/>
          <w:sz w:val="20"/>
        </w:rPr>
        <w:br w:type="page"/>
      </w:r>
    </w:p>
    <w:tbl>
      <w:tblPr>
        <w:tblW w:w="0" w:type="auto"/>
        <w:tblLook w:val="04A0"/>
      </w:tblPr>
      <w:tblGrid>
        <w:gridCol w:w="1526"/>
        <w:gridCol w:w="8020"/>
      </w:tblGrid>
      <w:tr w:rsidR="00B066C5" w:rsidRPr="00824D62" w:rsidTr="002D7EC4">
        <w:tc>
          <w:tcPr>
            <w:tcW w:w="1526" w:type="dxa"/>
            <w:vAlign w:val="center"/>
          </w:tcPr>
          <w:p w:rsidR="00B066C5" w:rsidRPr="00824D62" w:rsidRDefault="00B066C5" w:rsidP="002D7EC4">
            <w:pPr>
              <w:tabs>
                <w:tab w:val="left" w:pos="567"/>
              </w:tabs>
              <w:autoSpaceDE w:val="0"/>
              <w:autoSpaceDN w:val="0"/>
              <w:rPr>
                <w:rFonts w:ascii="Arial Narrow" w:hAnsi="Arial Narrow" w:cs="Arial"/>
                <w:b/>
                <w:sz w:val="20"/>
              </w:rPr>
            </w:pPr>
            <w:r w:rsidRPr="00824D62">
              <w:rPr>
                <w:rFonts w:ascii="Arial Narrow" w:hAnsi="Arial Narrow" w:cs="Arial"/>
                <w:b/>
                <w:sz w:val="20"/>
              </w:rPr>
              <w:t>FORMATO 7</w:t>
            </w:r>
          </w:p>
        </w:tc>
        <w:tc>
          <w:tcPr>
            <w:tcW w:w="8020" w:type="dxa"/>
            <w:vAlign w:val="center"/>
          </w:tcPr>
          <w:p w:rsidR="00B066C5" w:rsidRPr="00824D62" w:rsidRDefault="00B066C5" w:rsidP="002D7EC4">
            <w:pPr>
              <w:tabs>
                <w:tab w:val="left" w:pos="567"/>
              </w:tabs>
              <w:autoSpaceDE w:val="0"/>
              <w:autoSpaceDN w:val="0"/>
              <w:jc w:val="right"/>
              <w:rPr>
                <w:rFonts w:ascii="Arial Narrow" w:hAnsi="Arial Narrow" w:cs="Arial"/>
                <w:b/>
                <w:sz w:val="20"/>
              </w:rPr>
            </w:pPr>
            <w:r w:rsidRPr="00824D62">
              <w:rPr>
                <w:rFonts w:ascii="Arial Narrow" w:hAnsi="Arial Narrow" w:cs="Arial"/>
                <w:b/>
                <w:sz w:val="20"/>
              </w:rPr>
              <w:t>DOCUMENTACIÓN LEGAL Y ADMINISTRATIVA</w:t>
            </w:r>
          </w:p>
        </w:tc>
      </w:tr>
      <w:tr w:rsidR="00B066C5" w:rsidRPr="00824D62" w:rsidTr="002D7EC4">
        <w:trPr>
          <w:trHeight w:val="530"/>
        </w:trPr>
        <w:tc>
          <w:tcPr>
            <w:tcW w:w="1526" w:type="dxa"/>
            <w:vAlign w:val="center"/>
          </w:tcPr>
          <w:p w:rsidR="00B066C5" w:rsidRPr="00824D62" w:rsidRDefault="00B066C5" w:rsidP="002D7EC4">
            <w:pPr>
              <w:pStyle w:val="Textoindependiente2"/>
              <w:tabs>
                <w:tab w:val="left" w:pos="567"/>
                <w:tab w:val="right" w:pos="9498"/>
              </w:tabs>
              <w:ind w:left="720"/>
              <w:jc w:val="center"/>
              <w:rPr>
                <w:rFonts w:ascii="Arial Narrow" w:hAnsi="Arial Narrow" w:cs="Arial"/>
                <w:b/>
                <w:sz w:val="20"/>
              </w:rPr>
            </w:pPr>
          </w:p>
        </w:tc>
        <w:tc>
          <w:tcPr>
            <w:tcW w:w="8020" w:type="dxa"/>
            <w:vAlign w:val="center"/>
          </w:tcPr>
          <w:p w:rsidR="00B066C5" w:rsidRPr="00824D62" w:rsidRDefault="00B066C5" w:rsidP="002D7EC4">
            <w:pPr>
              <w:tabs>
                <w:tab w:val="left" w:pos="567"/>
              </w:tabs>
              <w:autoSpaceDE w:val="0"/>
              <w:autoSpaceDN w:val="0"/>
              <w:rPr>
                <w:rFonts w:ascii="Arial Narrow" w:hAnsi="Arial Narrow" w:cs="Arial"/>
                <w:b/>
                <w:sz w:val="20"/>
              </w:rPr>
            </w:pPr>
            <w:r w:rsidRPr="00824D62">
              <w:rPr>
                <w:rFonts w:ascii="Arial Narrow" w:hAnsi="Arial Narrow" w:cs="Arial"/>
                <w:b/>
                <w:sz w:val="20"/>
              </w:rPr>
              <w:t>MANIFESTACIÓN DE NO CONFLICTO DE INTERESES</w:t>
            </w:r>
          </w:p>
        </w:tc>
      </w:tr>
    </w:tbl>
    <w:p w:rsidR="00B066C5" w:rsidRPr="00824D62" w:rsidRDefault="00B066C5" w:rsidP="00B066C5">
      <w:pPr>
        <w:tabs>
          <w:tab w:val="left" w:pos="5191"/>
        </w:tabs>
        <w:rPr>
          <w:rFonts w:ascii="Arial Narrow" w:hAnsi="Arial Narrow" w:cs="Arial"/>
          <w:sz w:val="20"/>
        </w:rPr>
      </w:pPr>
    </w:p>
    <w:p w:rsidR="00B066C5" w:rsidRPr="00824D62" w:rsidRDefault="00B066C5" w:rsidP="00B066C5">
      <w:pPr>
        <w:tabs>
          <w:tab w:val="left" w:pos="567"/>
          <w:tab w:val="right" w:pos="9498"/>
        </w:tabs>
        <w:rPr>
          <w:rFonts w:ascii="Arial Narrow" w:hAnsi="Arial Narrow" w:cs="Arial"/>
          <w:sz w:val="20"/>
        </w:rPr>
      </w:pPr>
    </w:p>
    <w:tbl>
      <w:tblPr>
        <w:tblW w:w="5000" w:type="pct"/>
        <w:tblLook w:val="04A0"/>
      </w:tblPr>
      <w:tblGrid>
        <w:gridCol w:w="9855"/>
      </w:tblGrid>
      <w:tr w:rsidR="00B066C5" w:rsidRPr="00824D62" w:rsidTr="002D7EC4">
        <w:tc>
          <w:tcPr>
            <w:tcW w:w="5000" w:type="pct"/>
            <w:hideMark/>
          </w:tcPr>
          <w:p w:rsidR="00B066C5" w:rsidRPr="00824D62" w:rsidRDefault="00B066C5" w:rsidP="002D7EC4">
            <w:pPr>
              <w:pStyle w:val="Textonotapie"/>
              <w:tabs>
                <w:tab w:val="left" w:pos="567"/>
                <w:tab w:val="right" w:pos="7088"/>
                <w:tab w:val="right" w:pos="9498"/>
              </w:tabs>
              <w:autoSpaceDE w:val="0"/>
              <w:autoSpaceDN w:val="0"/>
              <w:snapToGrid w:val="0"/>
              <w:spacing w:line="240" w:lineRule="auto"/>
              <w:ind w:right="1676"/>
              <w:jc w:val="right"/>
              <w:rPr>
                <w:rFonts w:ascii="Arial Narrow" w:hAnsi="Arial Narrow" w:cs="Arial"/>
                <w:b/>
                <w:sz w:val="20"/>
              </w:rPr>
            </w:pPr>
            <w:r w:rsidRPr="00824D62">
              <w:rPr>
                <w:rFonts w:ascii="Arial Narrow" w:hAnsi="Arial Narrow" w:cs="Arial"/>
                <w:b/>
                <w:sz w:val="20"/>
              </w:rPr>
              <w:t xml:space="preserve">                                             Ciudad de México a ,</w:t>
            </w:r>
          </w:p>
        </w:tc>
      </w:tr>
      <w:tr w:rsidR="00B066C5" w:rsidRPr="00824D62" w:rsidTr="002D7EC4">
        <w:trPr>
          <w:trHeight w:val="1049"/>
        </w:trPr>
        <w:tc>
          <w:tcPr>
            <w:tcW w:w="5000" w:type="pct"/>
            <w:hideMark/>
          </w:tcPr>
          <w:p w:rsidR="00B066C5" w:rsidRPr="00824D62" w:rsidRDefault="00B066C5" w:rsidP="002D7EC4">
            <w:pPr>
              <w:pStyle w:val="Textonotapie"/>
              <w:tabs>
                <w:tab w:val="left" w:pos="567"/>
                <w:tab w:val="right" w:pos="8838"/>
                <w:tab w:val="right" w:pos="9498"/>
              </w:tabs>
              <w:autoSpaceDE w:val="0"/>
              <w:autoSpaceDN w:val="0"/>
              <w:snapToGrid w:val="0"/>
              <w:spacing w:line="240" w:lineRule="auto"/>
              <w:ind w:right="-1"/>
              <w:jc w:val="left"/>
              <w:rPr>
                <w:rFonts w:ascii="Arial Narrow" w:hAnsi="Arial Narrow" w:cs="Arial"/>
                <w:b/>
                <w:sz w:val="20"/>
              </w:rPr>
            </w:pPr>
            <w:r w:rsidRPr="00824D62">
              <w:rPr>
                <w:rFonts w:ascii="Arial Narrow" w:hAnsi="Arial Narrow" w:cs="Arial"/>
                <w:b/>
                <w:sz w:val="20"/>
              </w:rPr>
              <w:t xml:space="preserve">Lic. María de la Luz </w:t>
            </w:r>
            <w:proofErr w:type="spellStart"/>
            <w:r w:rsidRPr="00824D62">
              <w:rPr>
                <w:rFonts w:ascii="Arial Narrow" w:hAnsi="Arial Narrow" w:cs="Arial"/>
                <w:b/>
                <w:sz w:val="20"/>
              </w:rPr>
              <w:t>Urrusquieta</w:t>
            </w:r>
            <w:proofErr w:type="spellEnd"/>
            <w:r w:rsidRPr="00824D62">
              <w:rPr>
                <w:rFonts w:ascii="Arial Narrow" w:hAnsi="Arial Narrow" w:cs="Arial"/>
                <w:b/>
                <w:sz w:val="20"/>
              </w:rPr>
              <w:t xml:space="preserve"> Navarro</w:t>
            </w:r>
          </w:p>
          <w:p w:rsidR="00B066C5" w:rsidRPr="00824D62" w:rsidRDefault="00B066C5" w:rsidP="002D7EC4">
            <w:pPr>
              <w:pStyle w:val="Textonotapie"/>
              <w:tabs>
                <w:tab w:val="left" w:pos="567"/>
                <w:tab w:val="right" w:pos="8838"/>
                <w:tab w:val="right" w:pos="9498"/>
              </w:tabs>
              <w:autoSpaceDE w:val="0"/>
              <w:autoSpaceDN w:val="0"/>
              <w:snapToGrid w:val="0"/>
              <w:spacing w:line="240" w:lineRule="auto"/>
              <w:ind w:right="-1"/>
              <w:jc w:val="left"/>
              <w:rPr>
                <w:rFonts w:ascii="Arial Narrow" w:hAnsi="Arial Narrow" w:cs="Arial"/>
                <w:b/>
                <w:sz w:val="20"/>
              </w:rPr>
            </w:pPr>
            <w:r w:rsidRPr="00824D62">
              <w:rPr>
                <w:rFonts w:ascii="Arial Narrow" w:hAnsi="Arial Narrow" w:cs="Arial"/>
                <w:b/>
                <w:sz w:val="20"/>
              </w:rPr>
              <w:t>Directora General de Recursos Materiales y Servicios</w:t>
            </w:r>
          </w:p>
          <w:p w:rsidR="00B066C5" w:rsidRPr="00824D62" w:rsidRDefault="00B066C5" w:rsidP="002D7EC4">
            <w:pPr>
              <w:pStyle w:val="Textonotapie"/>
              <w:tabs>
                <w:tab w:val="left" w:pos="567"/>
                <w:tab w:val="right" w:pos="8838"/>
                <w:tab w:val="right" w:pos="9498"/>
              </w:tabs>
              <w:autoSpaceDE w:val="0"/>
              <w:autoSpaceDN w:val="0"/>
              <w:snapToGrid w:val="0"/>
              <w:spacing w:line="240" w:lineRule="auto"/>
              <w:ind w:right="-1"/>
              <w:jc w:val="left"/>
              <w:rPr>
                <w:rFonts w:ascii="Arial Narrow" w:hAnsi="Arial Narrow" w:cs="Arial"/>
                <w:b/>
                <w:sz w:val="20"/>
              </w:rPr>
            </w:pPr>
            <w:r w:rsidRPr="00824D62">
              <w:rPr>
                <w:rFonts w:ascii="Arial Narrow" w:hAnsi="Arial Narrow" w:cs="Arial"/>
                <w:b/>
                <w:sz w:val="20"/>
              </w:rPr>
              <w:t>Generales  de la Oficialía Mayor de la Ciudad de México</w:t>
            </w:r>
          </w:p>
          <w:p w:rsidR="00B066C5" w:rsidRPr="00824D62" w:rsidRDefault="00B066C5" w:rsidP="002D7EC4">
            <w:pPr>
              <w:pStyle w:val="Textonotapie"/>
              <w:tabs>
                <w:tab w:val="left" w:pos="567"/>
                <w:tab w:val="right" w:pos="8838"/>
                <w:tab w:val="right" w:pos="9498"/>
              </w:tabs>
              <w:autoSpaceDE w:val="0"/>
              <w:autoSpaceDN w:val="0"/>
              <w:snapToGrid w:val="0"/>
              <w:spacing w:line="240" w:lineRule="auto"/>
              <w:ind w:right="-1"/>
              <w:jc w:val="left"/>
              <w:rPr>
                <w:rFonts w:ascii="Arial Narrow" w:hAnsi="Arial Narrow" w:cs="Arial"/>
                <w:b/>
                <w:sz w:val="20"/>
              </w:rPr>
            </w:pPr>
            <w:r w:rsidRPr="00824D62">
              <w:rPr>
                <w:rFonts w:ascii="Arial Narrow" w:hAnsi="Arial Narrow" w:cs="Arial"/>
                <w:b/>
                <w:sz w:val="20"/>
              </w:rPr>
              <w:t>Presente.</w:t>
            </w:r>
          </w:p>
        </w:tc>
      </w:tr>
      <w:tr w:rsidR="00B066C5" w:rsidRPr="00824D62" w:rsidTr="002D7EC4">
        <w:tc>
          <w:tcPr>
            <w:tcW w:w="5000" w:type="pct"/>
            <w:hideMark/>
          </w:tcPr>
          <w:p w:rsidR="00B066C5" w:rsidRDefault="00B066C5" w:rsidP="002D7EC4">
            <w:pPr>
              <w:pStyle w:val="Textonotapie"/>
              <w:tabs>
                <w:tab w:val="left" w:pos="567"/>
                <w:tab w:val="right" w:pos="9498"/>
              </w:tabs>
              <w:snapToGrid w:val="0"/>
              <w:spacing w:line="240" w:lineRule="auto"/>
              <w:jc w:val="right"/>
              <w:rPr>
                <w:rFonts w:ascii="Arial Narrow" w:hAnsi="Arial Narrow" w:cs="Arial"/>
                <w:b/>
                <w:sz w:val="20"/>
              </w:rPr>
            </w:pPr>
          </w:p>
          <w:p w:rsidR="00B066C5" w:rsidRDefault="00B066C5" w:rsidP="002D7EC4">
            <w:pPr>
              <w:pStyle w:val="Textonotapie"/>
              <w:tabs>
                <w:tab w:val="left" w:pos="567"/>
                <w:tab w:val="right" w:pos="9498"/>
              </w:tabs>
              <w:snapToGrid w:val="0"/>
              <w:spacing w:line="240" w:lineRule="auto"/>
              <w:jc w:val="right"/>
              <w:rPr>
                <w:rFonts w:ascii="Arial Narrow" w:hAnsi="Arial Narrow" w:cs="Arial"/>
                <w:b/>
                <w:sz w:val="20"/>
              </w:rPr>
            </w:pPr>
          </w:p>
          <w:p w:rsidR="00B066C5" w:rsidRPr="00824D62" w:rsidRDefault="00B066C5" w:rsidP="002D7EC4">
            <w:pPr>
              <w:pStyle w:val="Textonotapie"/>
              <w:tabs>
                <w:tab w:val="left" w:pos="567"/>
                <w:tab w:val="right" w:pos="9498"/>
              </w:tabs>
              <w:snapToGrid w:val="0"/>
              <w:spacing w:line="240" w:lineRule="auto"/>
              <w:jc w:val="right"/>
              <w:rPr>
                <w:rFonts w:ascii="Arial Narrow" w:hAnsi="Arial Narrow" w:cs="Arial"/>
                <w:b/>
                <w:sz w:val="20"/>
              </w:rPr>
            </w:pPr>
            <w:r w:rsidRPr="00824D62">
              <w:rPr>
                <w:rFonts w:ascii="Arial Narrow" w:hAnsi="Arial Narrow" w:cs="Arial"/>
                <w:b/>
                <w:sz w:val="20"/>
              </w:rPr>
              <w:t xml:space="preserve">Licitación Pública </w:t>
            </w:r>
            <w:r w:rsidR="00AC309E">
              <w:rPr>
                <w:rFonts w:ascii="Arial Narrow" w:hAnsi="Arial Narrow" w:cs="Arial"/>
                <w:b/>
                <w:sz w:val="20"/>
              </w:rPr>
              <w:t>Internacional</w:t>
            </w:r>
            <w:r w:rsidRPr="00824D62">
              <w:rPr>
                <w:rFonts w:ascii="Arial Narrow" w:hAnsi="Arial Narrow" w:cs="Arial"/>
                <w:b/>
                <w:sz w:val="20"/>
              </w:rPr>
              <w:t xml:space="preserve"> Consolidada Abierta OM-DGRMSG-</w:t>
            </w:r>
            <w:r w:rsidR="001C3CA7">
              <w:rPr>
                <w:rFonts w:ascii="Arial Narrow" w:hAnsi="Arial Narrow" w:cs="Arial"/>
                <w:b/>
                <w:sz w:val="20"/>
              </w:rPr>
              <w:t>XXX</w:t>
            </w:r>
            <w:r w:rsidR="00602E41">
              <w:rPr>
                <w:rFonts w:ascii="Arial Narrow" w:hAnsi="Arial Narrow" w:cs="Arial"/>
                <w:b/>
                <w:sz w:val="20"/>
              </w:rPr>
              <w:t>-16</w:t>
            </w:r>
          </w:p>
          <w:p w:rsidR="00B066C5" w:rsidRPr="00824D62" w:rsidRDefault="00B066C5" w:rsidP="009D1F4C">
            <w:pPr>
              <w:tabs>
                <w:tab w:val="right" w:pos="8838"/>
              </w:tabs>
              <w:autoSpaceDE w:val="0"/>
              <w:autoSpaceDN w:val="0"/>
              <w:jc w:val="right"/>
              <w:rPr>
                <w:rFonts w:ascii="Arial Narrow" w:hAnsi="Arial Narrow" w:cs="Arial"/>
                <w:b/>
                <w:sz w:val="20"/>
              </w:rPr>
            </w:pPr>
            <w:r w:rsidRPr="00824D62">
              <w:rPr>
                <w:rFonts w:ascii="Arial Narrow" w:hAnsi="Arial Narrow" w:cs="Arial"/>
                <w:b/>
                <w:sz w:val="20"/>
              </w:rPr>
              <w:t xml:space="preserve">Adquisición de </w:t>
            </w:r>
            <w:r w:rsidR="00C10916">
              <w:rPr>
                <w:rFonts w:ascii="Arial Narrow" w:hAnsi="Arial Narrow" w:cs="Arial"/>
                <w:b/>
                <w:sz w:val="20"/>
              </w:rPr>
              <w:t>tóner</w:t>
            </w:r>
            <w:r w:rsidRPr="00824D62">
              <w:rPr>
                <w:rFonts w:ascii="Arial Narrow" w:hAnsi="Arial Narrow" w:cs="Arial"/>
                <w:b/>
                <w:sz w:val="20"/>
              </w:rPr>
              <w:t xml:space="preserve"> </w:t>
            </w:r>
            <w:r w:rsidR="009D1F4C">
              <w:rPr>
                <w:rFonts w:ascii="Arial Narrow" w:hAnsi="Arial Narrow" w:cs="Arial"/>
                <w:b/>
                <w:sz w:val="20"/>
              </w:rPr>
              <w:t xml:space="preserve">y cartuchos para impresoras </w:t>
            </w:r>
            <w:r w:rsidRPr="00824D62">
              <w:rPr>
                <w:rFonts w:ascii="Arial Narrow" w:hAnsi="Arial Narrow" w:cs="Arial"/>
                <w:b/>
                <w:sz w:val="20"/>
              </w:rPr>
              <w:t>correspondiente al ejercicio fiscal 2016.</w:t>
            </w:r>
          </w:p>
        </w:tc>
      </w:tr>
    </w:tbl>
    <w:p w:rsidR="00B066C5" w:rsidRPr="00824D62" w:rsidRDefault="00B066C5" w:rsidP="00B066C5">
      <w:pPr>
        <w:tabs>
          <w:tab w:val="left" w:pos="567"/>
          <w:tab w:val="right" w:pos="9498"/>
        </w:tabs>
        <w:rPr>
          <w:rFonts w:ascii="Arial Narrow" w:hAnsi="Arial Narrow" w:cs="Arial"/>
          <w:sz w:val="20"/>
        </w:rPr>
      </w:pPr>
    </w:p>
    <w:p w:rsidR="00B066C5" w:rsidRPr="00824D62" w:rsidRDefault="00B066C5" w:rsidP="00B066C5">
      <w:pPr>
        <w:tabs>
          <w:tab w:val="left" w:pos="567"/>
          <w:tab w:val="right" w:pos="9498"/>
        </w:tabs>
        <w:rPr>
          <w:rFonts w:ascii="Arial Narrow" w:hAnsi="Arial Narrow" w:cs="Arial"/>
          <w:sz w:val="20"/>
        </w:rPr>
      </w:pPr>
    </w:p>
    <w:p w:rsidR="00B066C5" w:rsidRPr="00824D62" w:rsidRDefault="00B066C5" w:rsidP="00B066C5">
      <w:pPr>
        <w:tabs>
          <w:tab w:val="left" w:pos="1276"/>
        </w:tabs>
        <w:jc w:val="both"/>
        <w:rPr>
          <w:rFonts w:ascii="Arial Narrow" w:hAnsi="Arial Narrow" w:cs="Arial"/>
          <w:sz w:val="20"/>
        </w:rPr>
      </w:pPr>
      <w:r w:rsidRPr="00824D62">
        <w:rPr>
          <w:rFonts w:ascii="Arial Narrow" w:hAnsi="Arial Narrow" w:cs="Arial"/>
          <w:sz w:val="20"/>
        </w:rPr>
        <w:t>El que suscribe con el carácter de representante legal de la empresa denominada _________________________________________________________________, con relación al presente Procedimiento, y con el fin de</w:t>
      </w:r>
      <w:r w:rsidRPr="00824D62">
        <w:rPr>
          <w:rFonts w:ascii="Arial Narrow" w:hAnsi="Arial Narrow"/>
          <w:iCs/>
          <w:sz w:val="20"/>
        </w:rPr>
        <w:t xml:space="preserve"> prevenir y evitar la configuración de conflicto de intereses, </w:t>
      </w:r>
      <w:r w:rsidRPr="00824D62">
        <w:rPr>
          <w:rFonts w:ascii="Arial Narrow" w:hAnsi="Arial Narrow" w:cs="Arial"/>
          <w:sz w:val="20"/>
        </w:rPr>
        <w:t xml:space="preserve">manifiesto bajo protesta de decir verdad </w:t>
      </w:r>
      <w:r w:rsidRPr="00824D62">
        <w:rPr>
          <w:rFonts w:ascii="Arial Narrow" w:hAnsi="Arial Narrow"/>
          <w:iCs/>
          <w:sz w:val="20"/>
        </w:rPr>
        <w:t>que los socios, directivos, accionistas, administradores, comisarios y demás personal de sus procesos de ventas, comercialización, relaciones públicas o similares, no tienen, no van a tener en el siguiente año o han tenido en el último año, relación personal, profesional, laboral, familiar o de negocios con las personas servidoras públicas involucradas que a continuación se señalan</w:t>
      </w:r>
      <w:r w:rsidRPr="00824D62">
        <w:rPr>
          <w:rFonts w:ascii="Arial Narrow" w:hAnsi="Arial Narrow" w:cs="Arial"/>
          <w:sz w:val="20"/>
        </w:rPr>
        <w:t>:--------------------------------------------------------------------------------------------------------------------------------------------------------------------</w:t>
      </w:r>
      <w:r w:rsidR="008B1607">
        <w:rPr>
          <w:rFonts w:ascii="Arial Narrow" w:hAnsi="Arial Narrow" w:cs="Arial"/>
          <w:sz w:val="20"/>
        </w:rPr>
        <w:t>----------------------------</w:t>
      </w:r>
    </w:p>
    <w:p w:rsidR="00B066C5" w:rsidRPr="00824D62" w:rsidRDefault="00B066C5" w:rsidP="00B066C5">
      <w:pPr>
        <w:tabs>
          <w:tab w:val="left" w:pos="567"/>
        </w:tabs>
        <w:jc w:val="both"/>
        <w:rPr>
          <w:rFonts w:ascii="Arial Narrow" w:hAnsi="Arial Narrow" w:cs="Arial"/>
          <w:sz w:val="20"/>
        </w:rPr>
      </w:pPr>
      <w:r w:rsidRPr="00824D62">
        <w:rPr>
          <w:rFonts w:ascii="Arial Narrow" w:hAnsi="Arial Narrow" w:cs="Arial"/>
          <w:sz w:val="20"/>
        </w:rPr>
        <w:t>Mtro. Jorge Silva Morales, Oficial Mayor del Gobierno de la Ciudad de México.---------------------------------------</w:t>
      </w:r>
      <w:r w:rsidR="008B1607">
        <w:rPr>
          <w:rFonts w:ascii="Arial Narrow" w:hAnsi="Arial Narrow" w:cs="Arial"/>
          <w:sz w:val="20"/>
        </w:rPr>
        <w:t>---------------------------</w:t>
      </w:r>
    </w:p>
    <w:p w:rsidR="00B066C5" w:rsidRPr="00824D62" w:rsidRDefault="00B066C5" w:rsidP="00B066C5">
      <w:pPr>
        <w:tabs>
          <w:tab w:val="left" w:pos="567"/>
        </w:tabs>
        <w:jc w:val="both"/>
        <w:rPr>
          <w:rFonts w:ascii="Arial Narrow" w:hAnsi="Arial Narrow" w:cs="Arial"/>
          <w:sz w:val="20"/>
        </w:rPr>
      </w:pPr>
      <w:r w:rsidRPr="00824D62">
        <w:rPr>
          <w:rFonts w:ascii="Arial Narrow" w:hAnsi="Arial Narrow" w:cs="Arial"/>
          <w:sz w:val="20"/>
        </w:rPr>
        <w:t xml:space="preserve">Lic. María de la Luz </w:t>
      </w:r>
      <w:proofErr w:type="spellStart"/>
      <w:r w:rsidRPr="00824D62">
        <w:rPr>
          <w:rFonts w:ascii="Arial Narrow" w:hAnsi="Arial Narrow" w:cs="Arial"/>
          <w:sz w:val="20"/>
        </w:rPr>
        <w:t>Urrusquieta</w:t>
      </w:r>
      <w:proofErr w:type="spellEnd"/>
      <w:r w:rsidRPr="00824D62">
        <w:rPr>
          <w:rFonts w:ascii="Arial Narrow" w:hAnsi="Arial Narrow" w:cs="Arial"/>
          <w:sz w:val="20"/>
        </w:rPr>
        <w:t xml:space="preserve"> Navarro, Directora General de Recursos Materiales y Servicios Generales.--------------------------------------------------------------------------------------------------------------------------------</w:t>
      </w:r>
      <w:r w:rsidR="008B1607">
        <w:rPr>
          <w:rFonts w:ascii="Arial Narrow" w:hAnsi="Arial Narrow" w:cs="Arial"/>
          <w:sz w:val="20"/>
        </w:rPr>
        <w:t>-----------------------------------------------------------------------</w:t>
      </w:r>
    </w:p>
    <w:p w:rsidR="00B066C5" w:rsidRPr="00824D62" w:rsidRDefault="00B066C5" w:rsidP="00B066C5">
      <w:pPr>
        <w:tabs>
          <w:tab w:val="left" w:pos="567"/>
        </w:tabs>
        <w:jc w:val="both"/>
        <w:rPr>
          <w:rFonts w:ascii="Arial Narrow" w:hAnsi="Arial Narrow" w:cs="Arial"/>
          <w:sz w:val="20"/>
        </w:rPr>
      </w:pPr>
      <w:r w:rsidRPr="00824D62">
        <w:rPr>
          <w:rFonts w:ascii="Arial Narrow" w:hAnsi="Arial Narrow" w:cs="Arial"/>
          <w:sz w:val="20"/>
        </w:rPr>
        <w:t>Lic. Jorge Felipe Roldán Díaz, Director de Adquisiciones en la Dirección General de Recursos Materiales y Servicios Generales.-------------------------------------------------------------------------------------------------------------------</w:t>
      </w:r>
      <w:r w:rsidR="008B1607">
        <w:rPr>
          <w:rFonts w:ascii="Arial Narrow" w:hAnsi="Arial Narrow" w:cs="Arial"/>
          <w:sz w:val="20"/>
        </w:rPr>
        <w:t>--------------------------------------------------------</w:t>
      </w:r>
    </w:p>
    <w:p w:rsidR="00B066C5" w:rsidRPr="00824D62" w:rsidRDefault="00B066C5" w:rsidP="00B066C5">
      <w:pPr>
        <w:tabs>
          <w:tab w:val="left" w:pos="567"/>
        </w:tabs>
        <w:jc w:val="both"/>
        <w:rPr>
          <w:rFonts w:ascii="Arial Narrow" w:hAnsi="Arial Narrow" w:cs="Arial"/>
          <w:sz w:val="20"/>
        </w:rPr>
      </w:pPr>
      <w:r w:rsidRPr="00824D62">
        <w:rPr>
          <w:rFonts w:ascii="Arial Narrow" w:hAnsi="Arial Narrow" w:cs="Arial"/>
          <w:sz w:val="20"/>
        </w:rPr>
        <w:t>Lic. Daniel Jesús Bautista Cruz, Subdirector de Compras Consolidadas en la Dirección General de Recursos Materiales y Servicios Generales.-------------------------------------------------------------------------------------</w:t>
      </w:r>
      <w:r w:rsidR="008B1607">
        <w:rPr>
          <w:rFonts w:ascii="Arial Narrow" w:hAnsi="Arial Narrow" w:cs="Arial"/>
          <w:sz w:val="20"/>
        </w:rPr>
        <w:t>----------------------------------------------------------</w:t>
      </w:r>
    </w:p>
    <w:p w:rsidR="00B066C5" w:rsidRPr="00824D62" w:rsidRDefault="00B066C5" w:rsidP="008B1607">
      <w:pPr>
        <w:rPr>
          <w:rFonts w:ascii="Arial Narrow" w:hAnsi="Arial Narrow" w:cs="Arial"/>
          <w:sz w:val="20"/>
        </w:rPr>
      </w:pPr>
      <w:r w:rsidRPr="00824D62">
        <w:rPr>
          <w:rFonts w:ascii="Arial Narrow" w:hAnsi="Arial Narrow" w:cs="Arial"/>
          <w:sz w:val="20"/>
        </w:rPr>
        <w:t xml:space="preserve">Lic. José Antonio </w:t>
      </w:r>
      <w:proofErr w:type="spellStart"/>
      <w:r w:rsidRPr="00824D62">
        <w:rPr>
          <w:rFonts w:ascii="Arial Narrow" w:hAnsi="Arial Narrow" w:cs="Arial"/>
          <w:sz w:val="20"/>
        </w:rPr>
        <w:t>Leija</w:t>
      </w:r>
      <w:proofErr w:type="spellEnd"/>
      <w:r w:rsidRPr="00824D62">
        <w:rPr>
          <w:rFonts w:ascii="Arial Narrow" w:hAnsi="Arial Narrow" w:cs="Arial"/>
          <w:sz w:val="20"/>
        </w:rPr>
        <w:t xml:space="preserve"> Román encargado de la Dirección de Seguimiento Sectorial y Telecomunicaciones.-</w:t>
      </w:r>
      <w:r w:rsidR="008B1607">
        <w:rPr>
          <w:rFonts w:ascii="Arial Narrow" w:hAnsi="Arial Narrow" w:cs="Arial"/>
          <w:sz w:val="20"/>
        </w:rPr>
        <w:t>-----------------------------</w:t>
      </w:r>
    </w:p>
    <w:p w:rsidR="00B066C5" w:rsidRPr="00824D62" w:rsidRDefault="00B066C5" w:rsidP="008B1607">
      <w:pPr>
        <w:rPr>
          <w:rFonts w:ascii="Arial Narrow" w:hAnsi="Arial Narrow" w:cs="Arial"/>
          <w:sz w:val="20"/>
        </w:rPr>
      </w:pPr>
      <w:r w:rsidRPr="00824D62">
        <w:rPr>
          <w:rFonts w:ascii="Arial Narrow" w:hAnsi="Arial Narrow" w:cs="Arial"/>
          <w:sz w:val="20"/>
        </w:rPr>
        <w:t xml:space="preserve">C. José Isidro </w:t>
      </w:r>
      <w:proofErr w:type="spellStart"/>
      <w:r w:rsidRPr="00824D62">
        <w:rPr>
          <w:rFonts w:ascii="Arial Narrow" w:hAnsi="Arial Narrow" w:cs="Arial"/>
          <w:sz w:val="20"/>
        </w:rPr>
        <w:t>Maciel</w:t>
      </w:r>
      <w:proofErr w:type="spellEnd"/>
      <w:r w:rsidRPr="00824D62">
        <w:rPr>
          <w:rFonts w:ascii="Arial Narrow" w:hAnsi="Arial Narrow" w:cs="Arial"/>
          <w:sz w:val="20"/>
        </w:rPr>
        <w:t xml:space="preserve"> Cerrillo Jefe de la Unidad Departamental de Radiocomunicaciones y Fotocopiado. ----</w:t>
      </w:r>
      <w:r w:rsidR="008B1607">
        <w:rPr>
          <w:rFonts w:ascii="Arial Narrow" w:hAnsi="Arial Narrow" w:cs="Arial"/>
          <w:sz w:val="20"/>
        </w:rPr>
        <w:t>-----------------------------</w:t>
      </w:r>
    </w:p>
    <w:p w:rsidR="00B066C5" w:rsidRPr="00824D62" w:rsidRDefault="00B066C5" w:rsidP="00B066C5">
      <w:pPr>
        <w:tabs>
          <w:tab w:val="left" w:pos="567"/>
        </w:tabs>
        <w:jc w:val="both"/>
        <w:rPr>
          <w:rFonts w:ascii="Arial Narrow" w:hAnsi="Arial Narrow" w:cs="Arial"/>
          <w:sz w:val="20"/>
          <w:highlight w:val="yellow"/>
        </w:rPr>
      </w:pPr>
    </w:p>
    <w:p w:rsidR="00B066C5" w:rsidRPr="00824D62" w:rsidRDefault="00B066C5" w:rsidP="00B066C5">
      <w:pPr>
        <w:tabs>
          <w:tab w:val="left" w:pos="567"/>
        </w:tabs>
        <w:jc w:val="both"/>
        <w:rPr>
          <w:rFonts w:ascii="Arial Narrow" w:hAnsi="Arial Narrow" w:cs="Arial"/>
          <w:sz w:val="20"/>
        </w:rPr>
      </w:pPr>
      <w:r w:rsidRPr="00824D62">
        <w:rPr>
          <w:rFonts w:ascii="Arial Narrow" w:hAnsi="Arial Narrow" w:cs="Arial"/>
          <w:sz w:val="20"/>
        </w:rPr>
        <w:t>Lo anterior de conformidad con el Lineamiento Décimo Tercero fracción II inciso a) y b) de los “</w:t>
      </w:r>
      <w:r w:rsidRPr="00824D62">
        <w:rPr>
          <w:rFonts w:ascii="Arial Narrow" w:hAnsi="Arial Narrow"/>
          <w:bCs/>
          <w:sz w:val="20"/>
        </w:rPr>
        <w:t xml:space="preserve">LINEAMIENTOS PARA LA PRESENTACIÓN DE DECLARACIÓN DE INTERESES Y MANIFESTACIÓN DE NO CONFLICTO DE INTERESES A CARGO DE LAS PERSONAS SERVIDORAS PÚBLICAS DE LA ADMINISTRACIÓN PÚBLICA </w:t>
      </w:r>
      <w:r>
        <w:rPr>
          <w:rFonts w:ascii="Arial Narrow" w:hAnsi="Arial Narrow"/>
          <w:bCs/>
          <w:sz w:val="20"/>
        </w:rPr>
        <w:t>DE LA CIUDAD DE MÉXICO</w:t>
      </w:r>
      <w:r w:rsidRPr="00824D62">
        <w:rPr>
          <w:rFonts w:ascii="Arial Narrow" w:hAnsi="Arial Narrow"/>
          <w:bCs/>
          <w:sz w:val="20"/>
        </w:rPr>
        <w:t xml:space="preserve"> Y HOMÓLOGOS QUE SE SEÑALAN</w:t>
      </w:r>
      <w:r w:rsidRPr="00824D62">
        <w:rPr>
          <w:rFonts w:ascii="Arial Narrow" w:hAnsi="Arial Narrow" w:cs="Arial"/>
          <w:sz w:val="20"/>
        </w:rPr>
        <w:t>”</w:t>
      </w:r>
    </w:p>
    <w:p w:rsidR="00B066C5" w:rsidRPr="00824D62" w:rsidRDefault="00B066C5" w:rsidP="00B066C5">
      <w:pPr>
        <w:tabs>
          <w:tab w:val="left" w:pos="567"/>
        </w:tabs>
        <w:rPr>
          <w:rFonts w:ascii="Arial Narrow" w:hAnsi="Arial Narrow" w:cs="Arial"/>
          <w:bCs/>
          <w:sz w:val="20"/>
        </w:rPr>
      </w:pPr>
    </w:p>
    <w:p w:rsidR="00B066C5" w:rsidRDefault="00B066C5" w:rsidP="00B066C5">
      <w:pPr>
        <w:tabs>
          <w:tab w:val="left" w:pos="567"/>
        </w:tabs>
        <w:jc w:val="center"/>
        <w:outlineLvl w:val="0"/>
        <w:rPr>
          <w:rFonts w:ascii="Arial Narrow" w:hAnsi="Arial Narrow"/>
          <w:sz w:val="20"/>
        </w:rPr>
      </w:pPr>
    </w:p>
    <w:p w:rsidR="00B066C5" w:rsidRDefault="00B066C5" w:rsidP="00B066C5">
      <w:pPr>
        <w:tabs>
          <w:tab w:val="left" w:pos="567"/>
        </w:tabs>
        <w:jc w:val="center"/>
        <w:outlineLvl w:val="0"/>
        <w:rPr>
          <w:rFonts w:ascii="Arial Narrow" w:hAnsi="Arial Narrow"/>
          <w:sz w:val="20"/>
        </w:rPr>
      </w:pPr>
    </w:p>
    <w:p w:rsidR="00B066C5" w:rsidRDefault="00B066C5" w:rsidP="00B066C5">
      <w:pPr>
        <w:tabs>
          <w:tab w:val="left" w:pos="567"/>
        </w:tabs>
        <w:jc w:val="center"/>
        <w:outlineLvl w:val="0"/>
        <w:rPr>
          <w:rFonts w:ascii="Arial Narrow" w:hAnsi="Arial Narrow"/>
          <w:sz w:val="20"/>
        </w:rPr>
      </w:pPr>
    </w:p>
    <w:p w:rsidR="00B066C5" w:rsidRPr="00824D62" w:rsidRDefault="00B066C5" w:rsidP="00B066C5">
      <w:pPr>
        <w:tabs>
          <w:tab w:val="left" w:pos="567"/>
        </w:tabs>
        <w:jc w:val="center"/>
        <w:outlineLvl w:val="0"/>
        <w:rPr>
          <w:rFonts w:ascii="Arial Narrow" w:hAnsi="Arial Narrow"/>
          <w:sz w:val="20"/>
        </w:rPr>
      </w:pPr>
      <w:bookmarkStart w:id="1328" w:name="_Toc451335233"/>
      <w:bookmarkStart w:id="1329" w:name="_Toc451338998"/>
      <w:bookmarkStart w:id="1330" w:name="_Toc451346922"/>
      <w:r w:rsidRPr="00824D62">
        <w:rPr>
          <w:rFonts w:ascii="Arial Narrow" w:hAnsi="Arial Narrow"/>
          <w:sz w:val="20"/>
        </w:rPr>
        <w:t>LICITANTE</w:t>
      </w:r>
      <w:bookmarkEnd w:id="1328"/>
      <w:bookmarkEnd w:id="1329"/>
      <w:bookmarkEnd w:id="1330"/>
    </w:p>
    <w:tbl>
      <w:tblPr>
        <w:tblW w:w="7005" w:type="dxa"/>
        <w:jc w:val="center"/>
        <w:tblInd w:w="-7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7005"/>
      </w:tblGrid>
      <w:tr w:rsidR="00B066C5" w:rsidRPr="00824D62" w:rsidTr="002D7EC4">
        <w:trPr>
          <w:trHeight w:val="850"/>
          <w:jc w:val="center"/>
        </w:trPr>
        <w:tc>
          <w:tcPr>
            <w:tcW w:w="7010" w:type="dxa"/>
            <w:tcBorders>
              <w:top w:val="dotted" w:sz="4" w:space="0" w:color="auto"/>
              <w:left w:val="dotted" w:sz="4" w:space="0" w:color="auto"/>
              <w:bottom w:val="dotted" w:sz="4" w:space="0" w:color="auto"/>
              <w:right w:val="dotted" w:sz="4" w:space="0" w:color="auto"/>
            </w:tcBorders>
            <w:vAlign w:val="bottom"/>
          </w:tcPr>
          <w:p w:rsidR="00B066C5" w:rsidRPr="00824D62" w:rsidRDefault="00B066C5" w:rsidP="002D7EC4">
            <w:pPr>
              <w:tabs>
                <w:tab w:val="left" w:pos="567"/>
                <w:tab w:val="left" w:pos="1276"/>
              </w:tabs>
              <w:autoSpaceDE w:val="0"/>
              <w:autoSpaceDN w:val="0"/>
              <w:adjustRightInd w:val="0"/>
              <w:jc w:val="center"/>
              <w:rPr>
                <w:rFonts w:ascii="Arial Narrow" w:hAnsi="Arial Narrow"/>
                <w:sz w:val="20"/>
              </w:rPr>
            </w:pPr>
          </w:p>
          <w:p w:rsidR="00B066C5" w:rsidRPr="00824D62" w:rsidRDefault="00B066C5" w:rsidP="002D7EC4">
            <w:pPr>
              <w:tabs>
                <w:tab w:val="left" w:pos="567"/>
                <w:tab w:val="left" w:pos="1276"/>
              </w:tabs>
              <w:autoSpaceDE w:val="0"/>
              <w:autoSpaceDN w:val="0"/>
              <w:adjustRightInd w:val="0"/>
              <w:jc w:val="center"/>
              <w:rPr>
                <w:rFonts w:ascii="Arial Narrow" w:hAnsi="Arial Narrow"/>
                <w:sz w:val="20"/>
              </w:rPr>
            </w:pPr>
            <w:r w:rsidRPr="00824D62">
              <w:rPr>
                <w:rFonts w:ascii="Arial Narrow" w:hAnsi="Arial Narrow"/>
                <w:sz w:val="20"/>
              </w:rPr>
              <w:t>_____________________________________________________________</w:t>
            </w:r>
          </w:p>
          <w:p w:rsidR="00B066C5" w:rsidRPr="00824D62" w:rsidRDefault="00B066C5" w:rsidP="002D7EC4">
            <w:pPr>
              <w:tabs>
                <w:tab w:val="left" w:pos="567"/>
                <w:tab w:val="left" w:pos="1276"/>
              </w:tabs>
              <w:autoSpaceDE w:val="0"/>
              <w:autoSpaceDN w:val="0"/>
              <w:adjustRightInd w:val="0"/>
              <w:jc w:val="center"/>
              <w:rPr>
                <w:rFonts w:ascii="Arial Narrow" w:hAnsi="Arial Narrow"/>
                <w:b/>
                <w:sz w:val="20"/>
              </w:rPr>
            </w:pPr>
            <w:r w:rsidRPr="00824D62">
              <w:rPr>
                <w:rFonts w:ascii="Arial Narrow" w:hAnsi="Arial Narrow"/>
                <w:b/>
                <w:sz w:val="20"/>
              </w:rPr>
              <w:t>Nombre y firma del Representante Legal</w:t>
            </w:r>
          </w:p>
        </w:tc>
      </w:tr>
    </w:tbl>
    <w:p w:rsidR="001B4E94" w:rsidRDefault="001B4E94" w:rsidP="001B4E94">
      <w:pPr>
        <w:pStyle w:val="Textonotapie"/>
        <w:tabs>
          <w:tab w:val="left" w:pos="567"/>
        </w:tabs>
        <w:spacing w:before="60" w:after="60" w:line="240" w:lineRule="auto"/>
        <w:jc w:val="right"/>
        <w:rPr>
          <w:rFonts w:ascii="Arial Narrow" w:hAnsi="Arial Narrow" w:cs="Arial"/>
          <w:b/>
          <w:sz w:val="22"/>
        </w:rPr>
      </w:pPr>
    </w:p>
    <w:p w:rsidR="00B066C5" w:rsidRDefault="00B066C5" w:rsidP="001B4E94">
      <w:pPr>
        <w:pStyle w:val="Textonotapie"/>
        <w:tabs>
          <w:tab w:val="left" w:pos="567"/>
        </w:tabs>
        <w:spacing w:before="60" w:after="60" w:line="240" w:lineRule="auto"/>
        <w:jc w:val="right"/>
        <w:rPr>
          <w:rFonts w:ascii="Arial Narrow" w:hAnsi="Arial Narrow" w:cs="Arial"/>
          <w:b/>
          <w:sz w:val="20"/>
        </w:rPr>
      </w:pPr>
    </w:p>
    <w:p w:rsidR="001B4E94" w:rsidRDefault="00B066C5" w:rsidP="001B4E94">
      <w:pPr>
        <w:pStyle w:val="Textonotapie"/>
        <w:tabs>
          <w:tab w:val="left" w:pos="567"/>
        </w:tabs>
        <w:spacing w:before="60" w:after="60" w:line="240" w:lineRule="auto"/>
        <w:jc w:val="right"/>
        <w:rPr>
          <w:rFonts w:ascii="Arial Narrow" w:hAnsi="Arial Narrow" w:cs="Arial"/>
          <w:b/>
          <w:sz w:val="22"/>
        </w:rPr>
      </w:pPr>
      <w:r>
        <w:rPr>
          <w:rFonts w:ascii="Arial Narrow" w:hAnsi="Arial Narrow" w:cs="Arial"/>
          <w:b/>
          <w:sz w:val="20"/>
        </w:rPr>
        <w:br w:type="page"/>
      </w:r>
      <w:r w:rsidRPr="00C706AE">
        <w:rPr>
          <w:rFonts w:ascii="Arial Narrow" w:hAnsi="Arial Narrow" w:cs="Arial"/>
          <w:b/>
          <w:sz w:val="22"/>
        </w:rPr>
        <w:lastRenderedPageBreak/>
        <w:t>DOCUMENTACIÓN LEGAL Y ADMINISTRATIVA</w:t>
      </w:r>
    </w:p>
    <w:p w:rsidR="00B066C5" w:rsidRDefault="00B066C5" w:rsidP="001B4E94">
      <w:pPr>
        <w:pStyle w:val="Textonotapie"/>
        <w:tabs>
          <w:tab w:val="left" w:pos="567"/>
        </w:tabs>
        <w:spacing w:before="60" w:after="60" w:line="240" w:lineRule="auto"/>
        <w:jc w:val="right"/>
        <w:rPr>
          <w:rFonts w:ascii="Arial Narrow" w:hAnsi="Arial Narrow" w:cs="Arial"/>
          <w:b/>
          <w:sz w:val="20"/>
        </w:rPr>
      </w:pPr>
    </w:p>
    <w:tbl>
      <w:tblPr>
        <w:tblW w:w="0" w:type="auto"/>
        <w:tblLook w:val="04A0"/>
      </w:tblPr>
      <w:tblGrid>
        <w:gridCol w:w="1526"/>
        <w:gridCol w:w="8020"/>
      </w:tblGrid>
      <w:tr w:rsidR="001B4E94" w:rsidRPr="00AA44E9" w:rsidTr="001A05DF">
        <w:tc>
          <w:tcPr>
            <w:tcW w:w="1526" w:type="dxa"/>
            <w:vAlign w:val="center"/>
          </w:tcPr>
          <w:p w:rsidR="001B4E94" w:rsidRPr="00AA44E9" w:rsidRDefault="001B4E94" w:rsidP="001A05DF">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sidR="00B066C5">
              <w:rPr>
                <w:rFonts w:ascii="Arial Narrow" w:hAnsi="Arial Narrow" w:cs="Arial"/>
                <w:b/>
                <w:sz w:val="24"/>
                <w:szCs w:val="24"/>
              </w:rPr>
              <w:t>8</w:t>
            </w:r>
          </w:p>
        </w:tc>
        <w:tc>
          <w:tcPr>
            <w:tcW w:w="8020" w:type="dxa"/>
            <w:vAlign w:val="center"/>
          </w:tcPr>
          <w:p w:rsidR="001B4E94" w:rsidRPr="00AA44E9" w:rsidRDefault="001B4E94" w:rsidP="001A05DF">
            <w:pPr>
              <w:tabs>
                <w:tab w:val="left" w:pos="567"/>
              </w:tabs>
              <w:spacing w:before="60" w:after="60"/>
              <w:rPr>
                <w:rFonts w:ascii="Arial Narrow" w:hAnsi="Arial Narrow" w:cs="Arial"/>
                <w:b/>
                <w:sz w:val="22"/>
                <w:szCs w:val="24"/>
              </w:rPr>
            </w:pPr>
            <w:r w:rsidRPr="00385D09">
              <w:rPr>
                <w:rFonts w:ascii="Arial Narrow" w:hAnsi="Arial Narrow" w:cs="Arial"/>
                <w:b/>
                <w:sz w:val="22"/>
                <w:szCs w:val="24"/>
              </w:rPr>
              <w:t>MANIFESTACIÓN DE ACTUALIZACIÓN DE DOMICILIO FISCAL Y RAZÓN SOCIAL</w:t>
            </w:r>
          </w:p>
        </w:tc>
      </w:tr>
    </w:tbl>
    <w:p w:rsidR="0022529F" w:rsidRPr="0043464E" w:rsidRDefault="0022529F" w:rsidP="001B4E94">
      <w:pPr>
        <w:pStyle w:val="Textonotapie"/>
        <w:tabs>
          <w:tab w:val="right" w:pos="9498"/>
        </w:tabs>
        <w:spacing w:line="240" w:lineRule="auto"/>
        <w:ind w:right="-1"/>
        <w:rPr>
          <w:rFonts w:ascii="Arial Narrow" w:hAnsi="Arial Narrow" w:cs="Arial"/>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3048C0" w:rsidRPr="0043464E" w:rsidRDefault="003048C0" w:rsidP="003048C0">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 xml:space="preserve">Licitación Pública Internacional Consolidada  </w:t>
      </w:r>
      <w:r w:rsidR="007E5933" w:rsidRPr="0043464E">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tabs>
          <w:tab w:val="right" w:pos="9498"/>
        </w:tabs>
        <w:spacing w:line="360" w:lineRule="auto"/>
        <w:jc w:val="both"/>
        <w:rPr>
          <w:rFonts w:ascii="Arial Narrow" w:hAnsi="Arial Narrow" w:cs="Arial"/>
          <w:sz w:val="20"/>
        </w:rPr>
      </w:pPr>
      <w:r w:rsidRPr="0043464E">
        <w:rPr>
          <w:rFonts w:ascii="Arial Narrow" w:hAnsi="Arial Narrow" w:cs="Arial"/>
          <w:bCs/>
          <w:sz w:val="20"/>
        </w:rPr>
        <w:t xml:space="preserve">El que suscribe, con el carácter de representante legal de la empresa </w:t>
      </w:r>
      <w:r w:rsidRPr="0043464E">
        <w:rPr>
          <w:rFonts w:ascii="Arial Narrow" w:hAnsi="Arial Narrow" w:cs="Arial"/>
          <w:sz w:val="20"/>
        </w:rPr>
        <w:t>denominada ____________________,</w:t>
      </w:r>
      <w:r w:rsidRPr="0043464E">
        <w:rPr>
          <w:rFonts w:ascii="Arial Narrow" w:hAnsi="Arial Narrow" w:cs="Arial"/>
          <w:bCs/>
          <w:sz w:val="20"/>
        </w:rPr>
        <w:t xml:space="preserve"> </w:t>
      </w:r>
      <w:r w:rsidRPr="0043464E">
        <w:rPr>
          <w:rFonts w:ascii="Arial Narrow" w:hAnsi="Arial Narrow" w:cs="Arial"/>
          <w:sz w:val="20"/>
        </w:rPr>
        <w:t xml:space="preserve">con relación al presente Procedimiento, </w:t>
      </w:r>
      <w:r w:rsidRPr="0043464E">
        <w:rPr>
          <w:rFonts w:ascii="Arial Narrow" w:hAnsi="Arial Narrow" w:cs="Arial"/>
          <w:bCs/>
          <w:sz w:val="20"/>
        </w:rPr>
        <w:t xml:space="preserve">manifiesto </w:t>
      </w:r>
      <w:r w:rsidRPr="0043464E">
        <w:rPr>
          <w:rFonts w:ascii="Arial Narrow" w:hAnsi="Arial Narrow" w:cs="Arial"/>
          <w:sz w:val="20"/>
        </w:rPr>
        <w:t xml:space="preserve">que en caso de resultar adjudicada mi representada mantendrá ante </w:t>
      </w:r>
      <w:smartTag w:uri="urn:schemas-microsoft-com:office:smarttags" w:element="PersonName">
        <w:smartTagPr>
          <w:attr w:name="ProductID" w:val="La Convocante"/>
        </w:smartTagPr>
        <w:r w:rsidRPr="0043464E">
          <w:rPr>
            <w:rFonts w:ascii="Arial Narrow" w:hAnsi="Arial Narrow" w:cs="Arial"/>
            <w:sz w:val="20"/>
          </w:rPr>
          <w:t>la Convocante</w:t>
        </w:r>
      </w:smartTag>
      <w:r w:rsidRPr="0043464E">
        <w:rPr>
          <w:rFonts w:ascii="Arial Narrow" w:hAnsi="Arial Narrow" w:cs="Arial"/>
          <w:sz w:val="20"/>
        </w:rPr>
        <w:t>, actualizado el domicilio fiscal y razón social.</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r w:rsidRPr="0043464E">
        <w:rPr>
          <w:rFonts w:ascii="Arial Narrow" w:hAnsi="Arial Narrow" w:cs="Arial"/>
          <w:sz w:val="20"/>
        </w:rPr>
        <w:t>A t e n t a m e n t e</w:t>
      </w: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r w:rsidRPr="0043464E">
        <w:rPr>
          <w:rFonts w:ascii="Arial Narrow" w:hAnsi="Arial Narrow" w:cs="Arial"/>
          <w:sz w:val="20"/>
          <w:szCs w:val="20"/>
        </w:rPr>
        <w:t>______________________________________</w:t>
      </w:r>
    </w:p>
    <w:p w:rsidR="0022529F" w:rsidRPr="0043464E" w:rsidRDefault="0022529F" w:rsidP="0022529F">
      <w:pPr>
        <w:tabs>
          <w:tab w:val="right" w:pos="9498"/>
        </w:tabs>
        <w:ind w:right="-1"/>
        <w:jc w:val="center"/>
        <w:rPr>
          <w:rFonts w:ascii="Arial Narrow" w:hAnsi="Arial Narrow" w:cs="Arial"/>
          <w:b/>
          <w:sz w:val="20"/>
        </w:rPr>
      </w:pPr>
      <w:r w:rsidRPr="0043464E">
        <w:rPr>
          <w:rFonts w:ascii="Arial Narrow" w:hAnsi="Arial Narrow" w:cs="Arial"/>
          <w:b/>
          <w:sz w:val="20"/>
        </w:rPr>
        <w:t>Nombre y Firma del representante legal del licitante</w:t>
      </w:r>
    </w:p>
    <w:p w:rsidR="0022529F" w:rsidRPr="0043464E" w:rsidRDefault="0022529F" w:rsidP="0022529F">
      <w:pPr>
        <w:tabs>
          <w:tab w:val="right" w:pos="9498"/>
        </w:tabs>
        <w:ind w:right="-1"/>
        <w:jc w:val="center"/>
        <w:rPr>
          <w:rFonts w:ascii="Arial Narrow" w:hAnsi="Arial Narrow" w:cs="Arial"/>
          <w:b/>
          <w:sz w:val="20"/>
        </w:rPr>
      </w:pPr>
    </w:p>
    <w:p w:rsidR="001B4E94" w:rsidRDefault="0022529F" w:rsidP="001B4E94">
      <w:pPr>
        <w:pStyle w:val="Textonotapie"/>
        <w:tabs>
          <w:tab w:val="left" w:pos="567"/>
        </w:tabs>
        <w:spacing w:before="60" w:after="60" w:line="240" w:lineRule="auto"/>
        <w:jc w:val="right"/>
        <w:rPr>
          <w:rFonts w:ascii="Arial Narrow" w:hAnsi="Arial Narrow" w:cs="Arial"/>
          <w:b/>
          <w:sz w:val="22"/>
        </w:rPr>
      </w:pPr>
      <w:r w:rsidRPr="0043464E">
        <w:rPr>
          <w:rFonts w:ascii="Arial Narrow" w:hAnsi="Arial Narrow" w:cs="Arial"/>
          <w:b/>
          <w:sz w:val="20"/>
        </w:rPr>
        <w:br w:type="page"/>
      </w:r>
      <w:r w:rsidR="001B4E94" w:rsidRPr="00C706AE">
        <w:rPr>
          <w:rFonts w:ascii="Arial Narrow" w:hAnsi="Arial Narrow" w:cs="Arial"/>
          <w:b/>
          <w:sz w:val="22"/>
        </w:rPr>
        <w:lastRenderedPageBreak/>
        <w:t>DOCUMENTACIÓN LEGAL Y ADMINISTRATIVA</w:t>
      </w:r>
    </w:p>
    <w:p w:rsidR="001B4E94" w:rsidRDefault="001B4E94" w:rsidP="001B4E94">
      <w:pPr>
        <w:pStyle w:val="Textonotapie"/>
        <w:tabs>
          <w:tab w:val="left" w:pos="567"/>
        </w:tabs>
        <w:spacing w:before="60" w:after="60" w:line="240" w:lineRule="auto"/>
        <w:jc w:val="right"/>
        <w:rPr>
          <w:rFonts w:ascii="Arial Narrow" w:hAnsi="Arial Narrow" w:cs="Arial"/>
          <w:b/>
          <w:sz w:val="20"/>
        </w:rPr>
      </w:pPr>
    </w:p>
    <w:tbl>
      <w:tblPr>
        <w:tblW w:w="0" w:type="auto"/>
        <w:tblLook w:val="04A0"/>
      </w:tblPr>
      <w:tblGrid>
        <w:gridCol w:w="1526"/>
        <w:gridCol w:w="8020"/>
      </w:tblGrid>
      <w:tr w:rsidR="001B4E94" w:rsidRPr="00AA44E9" w:rsidTr="001A05DF">
        <w:tc>
          <w:tcPr>
            <w:tcW w:w="1526" w:type="dxa"/>
            <w:vAlign w:val="center"/>
          </w:tcPr>
          <w:p w:rsidR="001B4E94" w:rsidRPr="00AA44E9" w:rsidRDefault="001B4E94" w:rsidP="001A05DF">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sidR="00B066C5">
              <w:rPr>
                <w:rFonts w:ascii="Arial Narrow" w:hAnsi="Arial Narrow" w:cs="Arial"/>
                <w:b/>
                <w:sz w:val="24"/>
                <w:szCs w:val="24"/>
              </w:rPr>
              <w:t>9</w:t>
            </w:r>
          </w:p>
        </w:tc>
        <w:tc>
          <w:tcPr>
            <w:tcW w:w="8020" w:type="dxa"/>
            <w:vAlign w:val="center"/>
          </w:tcPr>
          <w:p w:rsidR="001B4E94" w:rsidRPr="00AA44E9" w:rsidRDefault="001B4E94" w:rsidP="001A05DF">
            <w:pPr>
              <w:tabs>
                <w:tab w:val="left" w:pos="567"/>
              </w:tabs>
              <w:spacing w:before="60" w:after="60"/>
              <w:rPr>
                <w:rFonts w:ascii="Arial Narrow" w:hAnsi="Arial Narrow" w:cs="Arial"/>
                <w:b/>
                <w:sz w:val="22"/>
                <w:szCs w:val="24"/>
              </w:rPr>
            </w:pPr>
            <w:r w:rsidRPr="00385D09">
              <w:rPr>
                <w:rFonts w:ascii="Arial Narrow" w:hAnsi="Arial Narrow" w:cs="Arial"/>
                <w:b/>
                <w:sz w:val="22"/>
                <w:szCs w:val="24"/>
              </w:rPr>
              <w:t>MANIFESTACIÓN DE DOMICILIO, TELÉFONO PARA OÍR Y RECIBIR NOTIFICACIONES</w:t>
            </w:r>
          </w:p>
        </w:tc>
      </w:tr>
    </w:tbl>
    <w:p w:rsidR="0022529F" w:rsidRPr="0043464E" w:rsidRDefault="0022529F" w:rsidP="001B4E94">
      <w:pPr>
        <w:tabs>
          <w:tab w:val="right" w:pos="9498"/>
        </w:tabs>
        <w:ind w:right="-1"/>
        <w:jc w:val="center"/>
        <w:rPr>
          <w:rFonts w:ascii="Arial Narrow" w:hAnsi="Arial Narrow" w:cs="Arial"/>
          <w:b/>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3048C0" w:rsidRPr="0043464E" w:rsidRDefault="003048C0" w:rsidP="003048C0">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 xml:space="preserve">Licitación Pública Internacional Consolidada  </w:t>
      </w:r>
      <w:r w:rsidR="007E5933" w:rsidRPr="0043464E">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s>
        <w:spacing w:before="120" w:after="120"/>
        <w:rPr>
          <w:rFonts w:ascii="Arial Narrow" w:hAnsi="Arial Narrow" w:cs="Arial"/>
          <w:sz w:val="20"/>
        </w:rPr>
      </w:pPr>
    </w:p>
    <w:p w:rsidR="0022529F" w:rsidRPr="0043464E" w:rsidRDefault="0022529F" w:rsidP="0022529F">
      <w:pPr>
        <w:spacing w:before="60" w:after="60" w:line="360" w:lineRule="auto"/>
        <w:jc w:val="both"/>
        <w:rPr>
          <w:rFonts w:ascii="Arial Narrow" w:hAnsi="Arial Narrow" w:cs="Arial"/>
          <w:sz w:val="20"/>
        </w:rPr>
      </w:pPr>
      <w:r w:rsidRPr="0043464E">
        <w:rPr>
          <w:rFonts w:ascii="Arial Narrow" w:hAnsi="Arial Narrow" w:cs="Arial"/>
          <w:sz w:val="20"/>
        </w:rPr>
        <w:t xml:space="preserve">El que suscribe con el carácter de representante legal de la empresa denominada ___________________, con relación al presente Procedimiento, manifiesto que designo a ____________________ como representante con domicilio en _________________________________, México, Distrito Federal y teléfono número ___________________ ext. ______ </w:t>
      </w:r>
      <w:proofErr w:type="gramStart"/>
      <w:r w:rsidRPr="0043464E">
        <w:rPr>
          <w:rFonts w:ascii="Arial Narrow" w:hAnsi="Arial Narrow" w:cs="Arial"/>
          <w:sz w:val="20"/>
        </w:rPr>
        <w:t>para</w:t>
      </w:r>
      <w:proofErr w:type="gramEnd"/>
      <w:r w:rsidRPr="0043464E">
        <w:rPr>
          <w:rFonts w:ascii="Arial Narrow" w:hAnsi="Arial Narrow" w:cs="Arial"/>
          <w:sz w:val="20"/>
        </w:rPr>
        <w:t xml:space="preserve"> oír y recibir toda clase de notificaciones relacionadas con el presente procedimiento. </w:t>
      </w:r>
    </w:p>
    <w:p w:rsidR="0022529F" w:rsidRPr="0043464E" w:rsidRDefault="0022529F" w:rsidP="0022529F">
      <w:pPr>
        <w:pStyle w:val="Encabezado"/>
        <w:tabs>
          <w:tab w:val="clear" w:pos="4419"/>
          <w:tab w:val="clear" w:pos="8838"/>
          <w:tab w:val="right" w:pos="9498"/>
        </w:tabs>
        <w:spacing w:line="360" w:lineRule="auto"/>
        <w:jc w:val="center"/>
        <w:rPr>
          <w:rFonts w:ascii="Arial Narrow" w:hAnsi="Arial Narrow" w:cs="Arial"/>
          <w:sz w:val="20"/>
          <w:lang w:val="es-ES"/>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r w:rsidRPr="0043464E">
        <w:rPr>
          <w:rFonts w:ascii="Arial Narrow" w:hAnsi="Arial Narrow" w:cs="Arial"/>
          <w:sz w:val="20"/>
        </w:rPr>
        <w:t>A t e n t a m e n t e</w:t>
      </w: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p>
    <w:p w:rsidR="0022529F" w:rsidRPr="0043464E" w:rsidRDefault="0022529F" w:rsidP="0022529F">
      <w:pPr>
        <w:pStyle w:val="Textoindependiente"/>
        <w:tabs>
          <w:tab w:val="right" w:pos="9498"/>
        </w:tabs>
        <w:ind w:right="-1"/>
        <w:jc w:val="center"/>
        <w:rPr>
          <w:rFonts w:ascii="Arial Narrow" w:hAnsi="Arial Narrow" w:cs="Arial"/>
          <w:sz w:val="20"/>
          <w:szCs w:val="20"/>
        </w:rPr>
      </w:pPr>
      <w:r w:rsidRPr="0043464E">
        <w:rPr>
          <w:rFonts w:ascii="Arial Narrow" w:hAnsi="Arial Narrow" w:cs="Arial"/>
          <w:sz w:val="20"/>
          <w:szCs w:val="20"/>
        </w:rPr>
        <w:t>______________________________________</w:t>
      </w:r>
    </w:p>
    <w:p w:rsidR="00390CDF" w:rsidRDefault="0022529F" w:rsidP="0022529F">
      <w:pPr>
        <w:pStyle w:val="Textonotapie"/>
        <w:tabs>
          <w:tab w:val="right" w:pos="9355"/>
        </w:tabs>
        <w:spacing w:line="240" w:lineRule="auto"/>
        <w:ind w:right="-1"/>
        <w:jc w:val="center"/>
        <w:rPr>
          <w:rFonts w:ascii="Arial Narrow" w:hAnsi="Arial Narrow" w:cs="Arial"/>
          <w:b/>
          <w:sz w:val="20"/>
        </w:rPr>
      </w:pPr>
      <w:r w:rsidRPr="0043464E">
        <w:rPr>
          <w:rFonts w:ascii="Arial Narrow" w:hAnsi="Arial Narrow" w:cs="Arial"/>
          <w:b/>
          <w:sz w:val="20"/>
        </w:rPr>
        <w:t>Nombre y Firma del representante legal del licitante</w:t>
      </w:r>
    </w:p>
    <w:p w:rsidR="001B4E94" w:rsidRDefault="001B4E94" w:rsidP="0022529F">
      <w:pPr>
        <w:pStyle w:val="Textonotapie"/>
        <w:tabs>
          <w:tab w:val="right" w:pos="9355"/>
        </w:tabs>
        <w:spacing w:line="240" w:lineRule="auto"/>
        <w:ind w:right="-1"/>
        <w:jc w:val="center"/>
        <w:rPr>
          <w:rFonts w:ascii="Arial Narrow" w:hAnsi="Arial Narrow" w:cs="Arial"/>
          <w:b/>
          <w:sz w:val="20"/>
        </w:rPr>
      </w:pPr>
    </w:p>
    <w:p w:rsidR="001B4E94" w:rsidRPr="0074096A" w:rsidRDefault="001B4E94" w:rsidP="001B4E94">
      <w:pPr>
        <w:tabs>
          <w:tab w:val="left" w:pos="567"/>
          <w:tab w:val="left" w:pos="709"/>
        </w:tabs>
        <w:spacing w:before="60" w:after="60"/>
        <w:jc w:val="both"/>
        <w:rPr>
          <w:rFonts w:ascii="Arial Narrow" w:hAnsi="Arial Narrow" w:cs="Arial"/>
          <w:b/>
          <w:sz w:val="20"/>
        </w:rPr>
      </w:pPr>
      <w:r w:rsidRPr="00BE2FF7">
        <w:rPr>
          <w:rFonts w:ascii="Arial Narrow" w:hAnsi="Arial Narrow" w:cs="Arial"/>
          <w:b/>
          <w:sz w:val="20"/>
        </w:rPr>
        <w:t xml:space="preserve">NOTA: </w:t>
      </w:r>
      <w:r w:rsidRPr="00BE2FF7">
        <w:rPr>
          <w:rFonts w:ascii="Arial Narrow" w:hAnsi="Arial Narrow" w:cs="Arial"/>
          <w:b/>
          <w:sz w:val="20"/>
        </w:rPr>
        <w:tab/>
        <w:t xml:space="preserve">Este manifiesto aplicará, en caso de que el domicilio fiscal o comercial del licitante no se encuentre en </w:t>
      </w:r>
      <w:r w:rsidR="00454FB2">
        <w:rPr>
          <w:rFonts w:ascii="Arial Narrow" w:hAnsi="Arial Narrow" w:cs="Arial"/>
          <w:b/>
          <w:sz w:val="20"/>
        </w:rPr>
        <w:t>la Ciudad de México</w:t>
      </w:r>
      <w:r w:rsidRPr="00BE2FF7">
        <w:rPr>
          <w:rFonts w:ascii="Arial Narrow" w:hAnsi="Arial Narrow" w:cs="Arial"/>
          <w:b/>
          <w:sz w:val="20"/>
        </w:rPr>
        <w:t>.</w:t>
      </w:r>
    </w:p>
    <w:p w:rsidR="009D553B" w:rsidRDefault="009D553B" w:rsidP="009D553B">
      <w:pPr>
        <w:pStyle w:val="Textonotapie"/>
        <w:tabs>
          <w:tab w:val="left" w:pos="567"/>
        </w:tabs>
        <w:spacing w:before="60" w:after="60" w:line="240" w:lineRule="auto"/>
        <w:jc w:val="right"/>
        <w:rPr>
          <w:rFonts w:ascii="Arial Narrow" w:hAnsi="Arial Narrow" w:cs="Arial"/>
          <w:b/>
          <w:sz w:val="22"/>
        </w:rPr>
      </w:pPr>
      <w:r>
        <w:rPr>
          <w:rFonts w:ascii="Arial Narrow" w:hAnsi="Arial Narrow" w:cs="Arial"/>
          <w:sz w:val="20"/>
        </w:rPr>
        <w:br w:type="page"/>
      </w:r>
      <w:r w:rsidRPr="00C706AE">
        <w:rPr>
          <w:rFonts w:ascii="Arial Narrow" w:hAnsi="Arial Narrow" w:cs="Arial"/>
          <w:b/>
          <w:sz w:val="22"/>
        </w:rPr>
        <w:lastRenderedPageBreak/>
        <w:t>DOCUMENTACIÓN LEGAL Y ADMINISTRATIVA</w:t>
      </w:r>
    </w:p>
    <w:p w:rsidR="009D553B" w:rsidRDefault="009D553B" w:rsidP="009D553B">
      <w:pPr>
        <w:pStyle w:val="Encabezado"/>
        <w:tabs>
          <w:tab w:val="clear" w:pos="4419"/>
          <w:tab w:val="clear" w:pos="8838"/>
          <w:tab w:val="right" w:pos="9498"/>
        </w:tabs>
        <w:ind w:right="-1"/>
        <w:rPr>
          <w:rFonts w:ascii="Arial Narrow" w:hAnsi="Arial Narrow" w:cs="Arial"/>
          <w:b/>
          <w:sz w:val="20"/>
        </w:rPr>
      </w:pPr>
    </w:p>
    <w:tbl>
      <w:tblPr>
        <w:tblW w:w="5000" w:type="pct"/>
        <w:tblLook w:val="04A0"/>
      </w:tblPr>
      <w:tblGrid>
        <w:gridCol w:w="1711"/>
        <w:gridCol w:w="8144"/>
      </w:tblGrid>
      <w:tr w:rsidR="009D553B" w:rsidRPr="00AA44E9" w:rsidTr="001A05DF">
        <w:tc>
          <w:tcPr>
            <w:tcW w:w="868" w:type="pct"/>
            <w:vAlign w:val="center"/>
          </w:tcPr>
          <w:p w:rsidR="009D553B" w:rsidRPr="00AA44E9" w:rsidRDefault="009D553B" w:rsidP="001A05DF">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Pr>
                <w:rFonts w:ascii="Arial Narrow" w:hAnsi="Arial Narrow" w:cs="Arial"/>
                <w:b/>
                <w:sz w:val="24"/>
                <w:szCs w:val="24"/>
              </w:rPr>
              <w:t xml:space="preserve"> </w:t>
            </w:r>
            <w:r w:rsidR="00B066C5">
              <w:rPr>
                <w:rFonts w:ascii="Arial Narrow" w:hAnsi="Arial Narrow" w:cs="Arial"/>
                <w:b/>
                <w:sz w:val="24"/>
                <w:szCs w:val="24"/>
              </w:rPr>
              <w:t>10</w:t>
            </w:r>
          </w:p>
        </w:tc>
        <w:tc>
          <w:tcPr>
            <w:tcW w:w="4132" w:type="pct"/>
            <w:vAlign w:val="center"/>
          </w:tcPr>
          <w:p w:rsidR="009D553B" w:rsidRPr="00AA44E9" w:rsidRDefault="009D553B" w:rsidP="009D553B">
            <w:pPr>
              <w:tabs>
                <w:tab w:val="left" w:pos="567"/>
              </w:tabs>
              <w:spacing w:before="60" w:after="60"/>
              <w:rPr>
                <w:rFonts w:ascii="Arial Narrow" w:hAnsi="Arial Narrow" w:cs="Arial"/>
                <w:b/>
                <w:sz w:val="22"/>
                <w:szCs w:val="24"/>
              </w:rPr>
            </w:pPr>
            <w:r w:rsidRPr="009D553B">
              <w:rPr>
                <w:rFonts w:ascii="Arial Narrow" w:hAnsi="Arial Narrow" w:cs="Arial"/>
                <w:b/>
                <w:sz w:val="22"/>
                <w:szCs w:val="24"/>
              </w:rPr>
              <w:t>MANIFESTACION SOBRE RELACIÓN LABORAL</w:t>
            </w:r>
          </w:p>
        </w:tc>
      </w:tr>
    </w:tbl>
    <w:p w:rsidR="009D553B" w:rsidRPr="00306233" w:rsidRDefault="009D553B" w:rsidP="009D553B">
      <w:pPr>
        <w:pStyle w:val="Textonotapie"/>
        <w:tabs>
          <w:tab w:val="right" w:pos="9356"/>
        </w:tabs>
        <w:spacing w:line="240" w:lineRule="auto"/>
        <w:ind w:right="-1"/>
        <w:rPr>
          <w:rFonts w:ascii="Arial Narrow" w:hAnsi="Arial Narrow" w:cs="Arial"/>
          <w:b/>
          <w:sz w:val="20"/>
        </w:rPr>
      </w:pPr>
    </w:p>
    <w:p w:rsidR="009D553B" w:rsidRPr="0043464E" w:rsidRDefault="009D553B" w:rsidP="009D553B">
      <w:pPr>
        <w:pStyle w:val="Encabezado"/>
        <w:tabs>
          <w:tab w:val="clear" w:pos="4419"/>
          <w:tab w:val="clear" w:pos="8838"/>
          <w:tab w:val="right" w:pos="9498"/>
        </w:tabs>
        <w:ind w:right="-1"/>
        <w:jc w:val="center"/>
        <w:rPr>
          <w:rFonts w:ascii="Arial Narrow" w:hAnsi="Arial Narrow" w:cs="Arial"/>
          <w:sz w:val="20"/>
        </w:rPr>
      </w:pPr>
    </w:p>
    <w:p w:rsidR="009D553B" w:rsidRPr="0043464E" w:rsidRDefault="009D553B" w:rsidP="009D553B">
      <w:pPr>
        <w:pStyle w:val="Textonotapie"/>
        <w:tabs>
          <w:tab w:val="right" w:pos="9498"/>
        </w:tabs>
        <w:snapToGrid w:val="0"/>
        <w:spacing w:line="240" w:lineRule="auto"/>
        <w:ind w:right="-1"/>
        <w:jc w:val="left"/>
        <w:rPr>
          <w:rFonts w:ascii="Arial Narrow" w:hAnsi="Arial Narrow" w:cs="Arial"/>
          <w:b/>
          <w:sz w:val="20"/>
        </w:rPr>
      </w:pPr>
    </w:p>
    <w:p w:rsidR="009D553B" w:rsidRPr="0043464E" w:rsidRDefault="009D553B" w:rsidP="009D553B">
      <w:pPr>
        <w:pStyle w:val="Textonotapie"/>
        <w:tabs>
          <w:tab w:val="right" w:pos="9498"/>
        </w:tabs>
        <w:snapToGrid w:val="0"/>
        <w:spacing w:line="240" w:lineRule="auto"/>
        <w:ind w:right="-1"/>
        <w:jc w:val="left"/>
        <w:rPr>
          <w:rFonts w:ascii="Arial Narrow" w:hAnsi="Arial Narrow" w:cs="Arial"/>
          <w:b/>
          <w:sz w:val="20"/>
        </w:rPr>
      </w:pPr>
    </w:p>
    <w:p w:rsidR="009D553B" w:rsidRPr="0043464E" w:rsidRDefault="009D553B" w:rsidP="009D553B">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9D553B" w:rsidRPr="0043464E" w:rsidRDefault="009D553B" w:rsidP="009D553B">
      <w:pPr>
        <w:pStyle w:val="Textonotapie"/>
        <w:tabs>
          <w:tab w:val="right" w:pos="9498"/>
        </w:tabs>
        <w:snapToGrid w:val="0"/>
        <w:spacing w:line="240" w:lineRule="auto"/>
        <w:ind w:right="-1"/>
        <w:jc w:val="left"/>
        <w:rPr>
          <w:rFonts w:ascii="Arial Narrow" w:hAnsi="Arial Narrow" w:cs="Arial"/>
          <w:b/>
          <w:sz w:val="20"/>
        </w:rPr>
      </w:pPr>
    </w:p>
    <w:p w:rsidR="009D553B" w:rsidRPr="0074096A" w:rsidRDefault="005F53BE" w:rsidP="009D553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9D553B">
        <w:rPr>
          <w:rFonts w:ascii="Arial Narrow" w:hAnsi="Arial Narrow" w:cs="Arial"/>
          <w:b/>
          <w:sz w:val="20"/>
        </w:rPr>
        <w:t xml:space="preserve"> </w:t>
      </w:r>
    </w:p>
    <w:p w:rsidR="009D553B" w:rsidRPr="0074096A" w:rsidRDefault="007234E0" w:rsidP="009D553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9D553B" w:rsidRPr="0074096A">
        <w:rPr>
          <w:rFonts w:ascii="Arial Narrow" w:hAnsi="Arial Narrow" w:cs="Arial"/>
          <w:b/>
          <w:sz w:val="20"/>
        </w:rPr>
        <w:t xml:space="preserve"> General de Recursos Materiales y Servicios </w:t>
      </w:r>
    </w:p>
    <w:p w:rsidR="009D553B" w:rsidRPr="0074096A" w:rsidRDefault="009D553B" w:rsidP="009D553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9D553B" w:rsidRPr="0074096A" w:rsidRDefault="009D553B" w:rsidP="009D553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9D553B" w:rsidRPr="0043464E" w:rsidRDefault="009D553B" w:rsidP="009D553B">
      <w:pPr>
        <w:pStyle w:val="Textonotapie"/>
        <w:tabs>
          <w:tab w:val="right" w:pos="9498"/>
        </w:tabs>
        <w:snapToGrid w:val="0"/>
        <w:spacing w:line="240" w:lineRule="auto"/>
        <w:ind w:right="-1"/>
        <w:jc w:val="left"/>
        <w:rPr>
          <w:rFonts w:ascii="Arial Narrow" w:hAnsi="Arial Narrow" w:cs="Arial"/>
          <w:b/>
          <w:sz w:val="20"/>
        </w:rPr>
      </w:pPr>
    </w:p>
    <w:p w:rsidR="009D553B" w:rsidRPr="0043464E" w:rsidRDefault="009D553B" w:rsidP="009D553B">
      <w:pPr>
        <w:tabs>
          <w:tab w:val="right" w:pos="9498"/>
        </w:tabs>
        <w:ind w:right="-1"/>
        <w:jc w:val="center"/>
        <w:rPr>
          <w:rFonts w:ascii="Arial Narrow" w:hAnsi="Arial Narrow" w:cs="Arial"/>
          <w:bCs/>
          <w:sz w:val="20"/>
        </w:rPr>
      </w:pPr>
    </w:p>
    <w:p w:rsidR="009D553B" w:rsidRPr="0043464E" w:rsidRDefault="009D553B" w:rsidP="009D553B">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Licitación Pública Internacional Consolidada OM-DGRMSG-</w:t>
      </w:r>
      <w:r w:rsidR="001C3CA7">
        <w:rPr>
          <w:rFonts w:ascii="Arial Narrow" w:hAnsi="Arial Narrow" w:cs="Arial"/>
          <w:b/>
          <w:sz w:val="20"/>
        </w:rPr>
        <w:t>XXX</w:t>
      </w:r>
      <w:r w:rsidR="007234E0">
        <w:rPr>
          <w:rFonts w:ascii="Arial Narrow" w:hAnsi="Arial Narrow" w:cs="Arial"/>
          <w:b/>
          <w:sz w:val="20"/>
        </w:rPr>
        <w:t>-16</w:t>
      </w:r>
    </w:p>
    <w:p w:rsidR="009D553B" w:rsidRPr="0043464E" w:rsidRDefault="009D553B" w:rsidP="009D553B">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9D553B" w:rsidRPr="0043464E" w:rsidRDefault="009D553B" w:rsidP="009D553B">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correspondiente</w:t>
      </w:r>
      <w:proofErr w:type="gramEnd"/>
      <w:r w:rsidRPr="0043464E">
        <w:rPr>
          <w:rFonts w:ascii="Arial Narrow" w:hAnsi="Arial Narrow" w:cs="Arial"/>
          <w:b/>
          <w:sz w:val="20"/>
        </w:rPr>
        <w:t xml:space="preserve"> al ejercicio fiscal </w:t>
      </w:r>
      <w:r w:rsidR="002974F5">
        <w:rPr>
          <w:rFonts w:ascii="Arial Narrow" w:hAnsi="Arial Narrow" w:cs="Arial"/>
          <w:b/>
          <w:sz w:val="20"/>
        </w:rPr>
        <w:t>2016</w:t>
      </w:r>
    </w:p>
    <w:p w:rsidR="009D553B" w:rsidRPr="0043464E" w:rsidRDefault="009D553B" w:rsidP="009D553B">
      <w:pPr>
        <w:tabs>
          <w:tab w:val="right" w:pos="9498"/>
        </w:tabs>
        <w:ind w:right="-1"/>
        <w:jc w:val="both"/>
        <w:rPr>
          <w:rFonts w:ascii="Arial Narrow" w:hAnsi="Arial Narrow" w:cs="Arial"/>
          <w:sz w:val="20"/>
        </w:rPr>
      </w:pPr>
    </w:p>
    <w:p w:rsidR="009D553B" w:rsidRPr="0043464E" w:rsidRDefault="009D553B" w:rsidP="009D553B">
      <w:pPr>
        <w:pStyle w:val="Encabezado"/>
        <w:tabs>
          <w:tab w:val="clear" w:pos="4419"/>
          <w:tab w:val="clear" w:pos="8838"/>
          <w:tab w:val="right" w:pos="9498"/>
        </w:tabs>
        <w:ind w:right="-1"/>
        <w:rPr>
          <w:rFonts w:ascii="Arial Narrow" w:hAnsi="Arial Narrow" w:cs="Arial"/>
          <w:sz w:val="20"/>
        </w:rPr>
      </w:pPr>
    </w:p>
    <w:p w:rsidR="009D553B" w:rsidRPr="0043464E" w:rsidRDefault="009D553B" w:rsidP="009D553B">
      <w:pPr>
        <w:pStyle w:val="Encabezado"/>
        <w:tabs>
          <w:tab w:val="clear" w:pos="4419"/>
          <w:tab w:val="clear" w:pos="8838"/>
          <w:tab w:val="right" w:pos="9498"/>
        </w:tabs>
        <w:ind w:right="-1"/>
        <w:rPr>
          <w:rFonts w:ascii="Arial Narrow" w:hAnsi="Arial Narrow" w:cs="Arial"/>
          <w:sz w:val="20"/>
        </w:rPr>
      </w:pPr>
    </w:p>
    <w:p w:rsidR="009D553B" w:rsidRPr="0043464E" w:rsidRDefault="009D553B" w:rsidP="009D553B">
      <w:pPr>
        <w:tabs>
          <w:tab w:val="right" w:pos="9498"/>
        </w:tabs>
        <w:spacing w:line="360" w:lineRule="auto"/>
        <w:jc w:val="both"/>
        <w:rPr>
          <w:rFonts w:ascii="Arial Narrow" w:hAnsi="Arial Narrow" w:cs="Arial"/>
          <w:sz w:val="20"/>
        </w:rPr>
      </w:pPr>
      <w:r w:rsidRPr="0043464E">
        <w:rPr>
          <w:rFonts w:ascii="Arial Narrow" w:hAnsi="Arial Narrow" w:cs="Arial"/>
          <w:sz w:val="20"/>
        </w:rPr>
        <w:t>El que suscribe con el carácter de representante legal de la empresa denominada __________________________ con relación al presente Procedimiento, manifiesto que mi representada, en caso de ser adjudica, tendrá la calidad de patrón, respecto al personal que utilice para realizar la entrega de los bienes objeto de la presente Licitación, teniendo conocimiento pleno de las disposiciones de la Ley Federal del Trabajo y demás ordenamientos en materia de trabajo y seguridad social, por lo que la convocante no podrá considerarse patrón solidario o sustituto de ninguna de las obligaciones obrero patronales y responsabilidades que el mi representada tenga con respecto a sus trabajadores.</w:t>
      </w:r>
    </w:p>
    <w:p w:rsidR="009D553B" w:rsidRPr="0043464E" w:rsidRDefault="009D553B" w:rsidP="009D553B">
      <w:pPr>
        <w:tabs>
          <w:tab w:val="right" w:pos="9498"/>
        </w:tabs>
        <w:ind w:right="-1"/>
        <w:jc w:val="both"/>
        <w:rPr>
          <w:rFonts w:ascii="Arial Narrow" w:hAnsi="Arial Narrow" w:cs="Arial"/>
          <w:sz w:val="20"/>
        </w:rPr>
      </w:pPr>
    </w:p>
    <w:p w:rsidR="009D553B" w:rsidRPr="0043464E" w:rsidRDefault="009D553B" w:rsidP="009D553B">
      <w:pPr>
        <w:pStyle w:val="Encabezado"/>
        <w:tabs>
          <w:tab w:val="clear" w:pos="4419"/>
          <w:tab w:val="clear" w:pos="8838"/>
          <w:tab w:val="right" w:pos="9498"/>
        </w:tabs>
        <w:ind w:right="-1"/>
        <w:jc w:val="center"/>
        <w:rPr>
          <w:rFonts w:ascii="Arial Narrow" w:hAnsi="Arial Narrow" w:cs="Arial"/>
          <w:sz w:val="20"/>
        </w:rPr>
      </w:pPr>
    </w:p>
    <w:p w:rsidR="009D553B" w:rsidRPr="0043464E" w:rsidRDefault="009D553B" w:rsidP="009D553B">
      <w:pPr>
        <w:pStyle w:val="Encabezado"/>
        <w:tabs>
          <w:tab w:val="clear" w:pos="4419"/>
          <w:tab w:val="clear" w:pos="8838"/>
          <w:tab w:val="right" w:pos="9498"/>
        </w:tabs>
        <w:ind w:right="-1"/>
        <w:jc w:val="center"/>
        <w:rPr>
          <w:rFonts w:ascii="Arial Narrow" w:hAnsi="Arial Narrow" w:cs="Arial"/>
          <w:b/>
          <w:sz w:val="20"/>
        </w:rPr>
      </w:pPr>
      <w:r w:rsidRPr="0043464E">
        <w:rPr>
          <w:rFonts w:ascii="Arial Narrow" w:hAnsi="Arial Narrow" w:cs="Arial"/>
          <w:b/>
          <w:sz w:val="20"/>
        </w:rPr>
        <w:t>A t e n t a m e n t e</w:t>
      </w:r>
    </w:p>
    <w:p w:rsidR="009D553B" w:rsidRPr="0043464E" w:rsidRDefault="009D553B" w:rsidP="009D553B">
      <w:pPr>
        <w:pStyle w:val="Encabezado"/>
        <w:tabs>
          <w:tab w:val="clear" w:pos="4419"/>
          <w:tab w:val="clear" w:pos="8838"/>
          <w:tab w:val="right" w:pos="9498"/>
        </w:tabs>
        <w:ind w:right="-1"/>
        <w:jc w:val="center"/>
        <w:rPr>
          <w:rFonts w:ascii="Arial Narrow" w:hAnsi="Arial Narrow" w:cs="Arial"/>
          <w:sz w:val="20"/>
        </w:rPr>
      </w:pPr>
    </w:p>
    <w:p w:rsidR="009D553B" w:rsidRPr="0043464E" w:rsidRDefault="009D553B" w:rsidP="009D553B">
      <w:pPr>
        <w:pStyle w:val="Encabezado"/>
        <w:tabs>
          <w:tab w:val="clear" w:pos="4419"/>
          <w:tab w:val="clear" w:pos="8838"/>
          <w:tab w:val="right" w:pos="9498"/>
        </w:tabs>
        <w:ind w:right="-1"/>
        <w:jc w:val="center"/>
        <w:rPr>
          <w:rFonts w:ascii="Arial Narrow" w:hAnsi="Arial Narrow" w:cs="Arial"/>
          <w:sz w:val="20"/>
        </w:rPr>
      </w:pPr>
    </w:p>
    <w:p w:rsidR="009D553B" w:rsidRPr="0043464E" w:rsidRDefault="009D553B" w:rsidP="009D553B">
      <w:pPr>
        <w:pStyle w:val="Encabezado"/>
        <w:tabs>
          <w:tab w:val="clear" w:pos="4419"/>
          <w:tab w:val="clear" w:pos="8838"/>
          <w:tab w:val="right" w:pos="9498"/>
        </w:tabs>
        <w:ind w:right="-1"/>
        <w:jc w:val="center"/>
        <w:rPr>
          <w:rFonts w:ascii="Arial Narrow" w:hAnsi="Arial Narrow" w:cs="Arial"/>
          <w:sz w:val="20"/>
        </w:rPr>
      </w:pPr>
    </w:p>
    <w:p w:rsidR="009D553B" w:rsidRPr="0043464E" w:rsidRDefault="009D553B" w:rsidP="009D553B">
      <w:pPr>
        <w:tabs>
          <w:tab w:val="right" w:pos="9498"/>
        </w:tabs>
        <w:ind w:right="-1"/>
        <w:jc w:val="center"/>
        <w:rPr>
          <w:rFonts w:ascii="Arial Narrow" w:hAnsi="Arial Narrow" w:cs="Arial"/>
          <w:sz w:val="20"/>
        </w:rPr>
      </w:pPr>
      <w:r w:rsidRPr="0043464E">
        <w:rPr>
          <w:rFonts w:ascii="Arial Narrow" w:hAnsi="Arial Narrow" w:cs="Arial"/>
          <w:sz w:val="20"/>
        </w:rPr>
        <w:t>______________________________________</w:t>
      </w:r>
    </w:p>
    <w:p w:rsidR="009D553B" w:rsidRPr="0043464E" w:rsidRDefault="009D553B" w:rsidP="009D553B">
      <w:pPr>
        <w:tabs>
          <w:tab w:val="right" w:pos="9498"/>
        </w:tabs>
        <w:ind w:right="-1"/>
        <w:jc w:val="center"/>
        <w:rPr>
          <w:rFonts w:ascii="Arial Narrow" w:hAnsi="Arial Narrow" w:cs="Arial"/>
          <w:sz w:val="20"/>
        </w:rPr>
      </w:pPr>
      <w:r w:rsidRPr="0043464E">
        <w:rPr>
          <w:rFonts w:ascii="Arial Narrow" w:hAnsi="Arial Narrow" w:cs="Arial"/>
          <w:sz w:val="20"/>
        </w:rPr>
        <w:t>Nombre y Firma del representante legal del licitante</w:t>
      </w:r>
    </w:p>
    <w:p w:rsidR="001B4E94" w:rsidRDefault="009D553B" w:rsidP="009D553B">
      <w:pPr>
        <w:pStyle w:val="Textonotapie"/>
        <w:tabs>
          <w:tab w:val="left" w:pos="567"/>
        </w:tabs>
        <w:spacing w:before="60" w:after="60" w:line="240" w:lineRule="auto"/>
        <w:jc w:val="right"/>
        <w:rPr>
          <w:rFonts w:ascii="Arial Narrow" w:hAnsi="Arial Narrow" w:cs="Arial"/>
          <w:b/>
          <w:sz w:val="22"/>
        </w:rPr>
      </w:pPr>
      <w:r w:rsidRPr="0043464E">
        <w:rPr>
          <w:rFonts w:ascii="Arial Narrow" w:hAnsi="Arial Narrow" w:cs="Arial"/>
          <w:sz w:val="20"/>
        </w:rPr>
        <w:br w:type="page"/>
      </w:r>
      <w:r w:rsidR="001B4E94">
        <w:rPr>
          <w:rFonts w:ascii="Arial Narrow" w:hAnsi="Arial Narrow" w:cs="Arial"/>
          <w:b/>
          <w:sz w:val="22"/>
        </w:rPr>
        <w:lastRenderedPageBreak/>
        <w:t>PROPUESTA TÉCNICA</w:t>
      </w:r>
    </w:p>
    <w:p w:rsidR="001B4E94" w:rsidRDefault="001B4E94" w:rsidP="001B4E94">
      <w:pPr>
        <w:pStyle w:val="Textonotapie"/>
        <w:tabs>
          <w:tab w:val="left" w:pos="567"/>
        </w:tabs>
        <w:spacing w:before="60" w:after="60" w:line="240" w:lineRule="auto"/>
        <w:jc w:val="right"/>
        <w:rPr>
          <w:rFonts w:ascii="Arial Narrow" w:hAnsi="Arial Narrow" w:cs="Arial"/>
          <w:b/>
          <w:sz w:val="20"/>
        </w:rPr>
      </w:pPr>
    </w:p>
    <w:tbl>
      <w:tblPr>
        <w:tblW w:w="0" w:type="auto"/>
        <w:tblLook w:val="04A0"/>
      </w:tblPr>
      <w:tblGrid>
        <w:gridCol w:w="1526"/>
        <w:gridCol w:w="8020"/>
      </w:tblGrid>
      <w:tr w:rsidR="001B4E94" w:rsidRPr="00AA44E9" w:rsidTr="001A05DF">
        <w:tc>
          <w:tcPr>
            <w:tcW w:w="1526" w:type="dxa"/>
            <w:vAlign w:val="center"/>
          </w:tcPr>
          <w:p w:rsidR="001B4E94" w:rsidRPr="00AA44E9" w:rsidRDefault="001B4E94" w:rsidP="009D553B">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FORMATO</w:t>
            </w:r>
            <w:r w:rsidR="009D553B">
              <w:rPr>
                <w:rFonts w:ascii="Arial Narrow" w:hAnsi="Arial Narrow" w:cs="Arial"/>
                <w:b/>
                <w:sz w:val="24"/>
                <w:szCs w:val="24"/>
              </w:rPr>
              <w:t xml:space="preserve"> 1</w:t>
            </w:r>
            <w:r w:rsidR="00B066C5">
              <w:rPr>
                <w:rFonts w:ascii="Arial Narrow" w:hAnsi="Arial Narrow" w:cs="Arial"/>
                <w:b/>
                <w:sz w:val="24"/>
                <w:szCs w:val="24"/>
              </w:rPr>
              <w:t>1</w:t>
            </w:r>
          </w:p>
        </w:tc>
        <w:tc>
          <w:tcPr>
            <w:tcW w:w="8020" w:type="dxa"/>
            <w:vAlign w:val="center"/>
          </w:tcPr>
          <w:p w:rsidR="001B4E94" w:rsidRPr="00AA44E9" w:rsidRDefault="001B4E94" w:rsidP="001A05DF">
            <w:pPr>
              <w:tabs>
                <w:tab w:val="left" w:pos="567"/>
              </w:tabs>
              <w:spacing w:before="60" w:after="60"/>
              <w:rPr>
                <w:rFonts w:ascii="Arial Narrow" w:hAnsi="Arial Narrow" w:cs="Arial"/>
                <w:b/>
                <w:sz w:val="22"/>
                <w:szCs w:val="24"/>
              </w:rPr>
            </w:pPr>
            <w:r>
              <w:rPr>
                <w:rFonts w:ascii="Arial Narrow" w:hAnsi="Arial Narrow" w:cs="Arial"/>
                <w:b/>
                <w:sz w:val="22"/>
                <w:szCs w:val="24"/>
              </w:rPr>
              <w:t>PROPUESTA TÉCNICA</w:t>
            </w:r>
          </w:p>
        </w:tc>
      </w:tr>
    </w:tbl>
    <w:p w:rsidR="0022529F" w:rsidRPr="0043464E" w:rsidRDefault="0022529F" w:rsidP="001B4E94">
      <w:pPr>
        <w:pStyle w:val="Textonotapie"/>
        <w:tabs>
          <w:tab w:val="right" w:pos="9355"/>
        </w:tabs>
        <w:spacing w:line="240" w:lineRule="auto"/>
        <w:ind w:right="-1"/>
        <w:jc w:val="center"/>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3048C0" w:rsidRPr="0043464E" w:rsidRDefault="003048C0" w:rsidP="003048C0">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 xml:space="preserve">Licitación Pública Internacional Consolidada  </w:t>
      </w:r>
      <w:r w:rsidR="007E5933" w:rsidRPr="0043464E">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Textoindependiente2"/>
        <w:tabs>
          <w:tab w:val="right" w:pos="9498"/>
        </w:tabs>
        <w:ind w:right="-1"/>
        <w:jc w:val="center"/>
        <w:rPr>
          <w:rFonts w:ascii="Arial Narrow" w:hAnsi="Arial Narrow" w:cs="Arial"/>
          <w:b/>
          <w:sz w:val="20"/>
        </w:rPr>
      </w:pPr>
    </w:p>
    <w:p w:rsidR="007D5F9D" w:rsidRPr="0043464E" w:rsidRDefault="007D5F9D">
      <w:pPr>
        <w:rPr>
          <w:rFonts w:ascii="Arial Narrow" w:hAnsi="Arial Narrow"/>
          <w:sz w:val="20"/>
        </w:rPr>
      </w:pPr>
    </w:p>
    <w:tbl>
      <w:tblPr>
        <w:tblW w:w="9370" w:type="dxa"/>
        <w:tblInd w:w="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DFFFF"/>
        <w:tblLayout w:type="fixed"/>
        <w:tblCellMar>
          <w:left w:w="70" w:type="dxa"/>
          <w:right w:w="70" w:type="dxa"/>
        </w:tblCellMar>
        <w:tblLook w:val="04A0"/>
      </w:tblPr>
      <w:tblGrid>
        <w:gridCol w:w="723"/>
        <w:gridCol w:w="732"/>
        <w:gridCol w:w="795"/>
        <w:gridCol w:w="859"/>
        <w:gridCol w:w="1541"/>
        <w:gridCol w:w="1176"/>
        <w:gridCol w:w="614"/>
        <w:gridCol w:w="804"/>
        <w:gridCol w:w="1038"/>
        <w:gridCol w:w="1088"/>
      </w:tblGrid>
      <w:tr w:rsidR="007D5F9D" w:rsidRPr="0043464E" w:rsidTr="005F53BE">
        <w:trPr>
          <w:trHeight w:val="300"/>
        </w:trPr>
        <w:tc>
          <w:tcPr>
            <w:tcW w:w="5826" w:type="dxa"/>
            <w:gridSpan w:val="6"/>
            <w:shd w:val="clear" w:color="auto" w:fill="FDE9D9"/>
            <w:vAlign w:val="center"/>
            <w:hideMark/>
          </w:tcPr>
          <w:p w:rsidR="007D5F9D" w:rsidRPr="0043464E" w:rsidRDefault="007D5F9D" w:rsidP="0061092F">
            <w:pPr>
              <w:tabs>
                <w:tab w:val="right" w:pos="8449"/>
              </w:tabs>
              <w:snapToGrid w:val="0"/>
              <w:ind w:left="-42" w:right="-39"/>
              <w:jc w:val="center"/>
              <w:rPr>
                <w:rFonts w:ascii="Arial Narrow" w:hAnsi="Arial Narrow" w:cs="Arial"/>
                <w:b/>
                <w:sz w:val="20"/>
              </w:rPr>
            </w:pPr>
            <w:r w:rsidRPr="0043464E">
              <w:rPr>
                <w:rFonts w:ascii="Arial Narrow" w:hAnsi="Arial Narrow" w:cs="Arial"/>
                <w:b/>
                <w:sz w:val="20"/>
              </w:rPr>
              <w:t>Partida</w:t>
            </w:r>
          </w:p>
        </w:tc>
        <w:tc>
          <w:tcPr>
            <w:tcW w:w="3544" w:type="dxa"/>
            <w:gridSpan w:val="4"/>
            <w:shd w:val="clear" w:color="auto" w:fill="FDE9D9"/>
            <w:vAlign w:val="center"/>
            <w:hideMark/>
          </w:tcPr>
          <w:p w:rsidR="007D5F9D" w:rsidRPr="0043464E" w:rsidRDefault="007D5F9D" w:rsidP="0061092F">
            <w:pPr>
              <w:tabs>
                <w:tab w:val="right" w:pos="8449"/>
              </w:tabs>
              <w:snapToGrid w:val="0"/>
              <w:ind w:left="-42" w:right="-39"/>
              <w:jc w:val="center"/>
              <w:rPr>
                <w:rFonts w:ascii="Arial Narrow" w:hAnsi="Arial Narrow" w:cs="Arial"/>
                <w:b/>
                <w:sz w:val="20"/>
              </w:rPr>
            </w:pPr>
            <w:r w:rsidRPr="0043464E">
              <w:rPr>
                <w:rFonts w:ascii="Arial Narrow" w:hAnsi="Arial Narrow" w:cs="Arial"/>
                <w:b/>
                <w:sz w:val="20"/>
              </w:rPr>
              <w:t>Propuesta</w:t>
            </w:r>
          </w:p>
        </w:tc>
      </w:tr>
      <w:tr w:rsidR="0061092F" w:rsidRPr="0043464E" w:rsidTr="005F53BE">
        <w:trPr>
          <w:trHeight w:val="300"/>
        </w:trPr>
        <w:tc>
          <w:tcPr>
            <w:tcW w:w="723" w:type="dxa"/>
            <w:shd w:val="clear" w:color="auto" w:fill="FDE9D9"/>
            <w:vAlign w:val="center"/>
            <w:hideMark/>
          </w:tcPr>
          <w:p w:rsidR="0061092F" w:rsidRPr="0043464E" w:rsidRDefault="00FF7AD0" w:rsidP="0061092F">
            <w:pPr>
              <w:tabs>
                <w:tab w:val="right" w:pos="9498"/>
              </w:tabs>
              <w:snapToGrid w:val="0"/>
              <w:ind w:left="-42" w:right="-47"/>
              <w:jc w:val="center"/>
              <w:rPr>
                <w:rFonts w:ascii="Arial Narrow" w:hAnsi="Arial Narrow" w:cs="Arial"/>
                <w:b/>
                <w:sz w:val="20"/>
              </w:rPr>
            </w:pPr>
            <w:r>
              <w:rPr>
                <w:rFonts w:ascii="Arial Narrow" w:hAnsi="Arial Narrow" w:cs="Arial"/>
                <w:b/>
                <w:sz w:val="20"/>
              </w:rPr>
              <w:t>Partida</w:t>
            </w:r>
          </w:p>
        </w:tc>
        <w:tc>
          <w:tcPr>
            <w:tcW w:w="732" w:type="dxa"/>
            <w:shd w:val="clear" w:color="auto" w:fill="FDE9D9"/>
            <w:vAlign w:val="center"/>
            <w:hideMark/>
          </w:tcPr>
          <w:p w:rsidR="0061092F" w:rsidRPr="0043464E" w:rsidRDefault="0074111F" w:rsidP="0061092F">
            <w:pPr>
              <w:tabs>
                <w:tab w:val="right" w:pos="9498"/>
              </w:tabs>
              <w:snapToGrid w:val="0"/>
              <w:ind w:left="-42" w:right="-47"/>
              <w:jc w:val="center"/>
              <w:rPr>
                <w:rFonts w:ascii="Arial Narrow" w:hAnsi="Arial Narrow" w:cs="Arial"/>
                <w:b/>
                <w:sz w:val="20"/>
              </w:rPr>
            </w:pPr>
            <w:proofErr w:type="spellStart"/>
            <w:r w:rsidRPr="0043464E">
              <w:rPr>
                <w:rFonts w:ascii="Arial Narrow" w:hAnsi="Arial Narrow" w:cs="Arial"/>
                <w:b/>
                <w:sz w:val="20"/>
              </w:rPr>
              <w:t>id_tóner</w:t>
            </w:r>
            <w:proofErr w:type="spellEnd"/>
          </w:p>
        </w:tc>
        <w:tc>
          <w:tcPr>
            <w:tcW w:w="795" w:type="dxa"/>
            <w:shd w:val="clear" w:color="auto" w:fill="FDE9D9"/>
            <w:vAlign w:val="center"/>
            <w:hideMark/>
          </w:tcPr>
          <w:p w:rsidR="0061092F" w:rsidRPr="0043464E" w:rsidRDefault="0061092F" w:rsidP="0061092F">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Marca</w:t>
            </w:r>
          </w:p>
        </w:tc>
        <w:tc>
          <w:tcPr>
            <w:tcW w:w="859" w:type="dxa"/>
            <w:shd w:val="clear" w:color="auto" w:fill="FDE9D9"/>
            <w:vAlign w:val="center"/>
            <w:hideMark/>
          </w:tcPr>
          <w:p w:rsidR="0061092F" w:rsidRPr="0043464E" w:rsidRDefault="0061092F" w:rsidP="005F53BE">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N</w:t>
            </w:r>
            <w:r w:rsidR="005F53BE">
              <w:rPr>
                <w:rFonts w:ascii="Arial Narrow" w:hAnsi="Arial Narrow" w:cs="Arial"/>
                <w:b/>
                <w:sz w:val="20"/>
              </w:rPr>
              <w:t>ú</w:t>
            </w:r>
            <w:r w:rsidRPr="0043464E">
              <w:rPr>
                <w:rFonts w:ascii="Arial Narrow" w:hAnsi="Arial Narrow" w:cs="Arial"/>
                <w:b/>
                <w:sz w:val="20"/>
              </w:rPr>
              <w:t>mero de parte</w:t>
            </w:r>
          </w:p>
        </w:tc>
        <w:tc>
          <w:tcPr>
            <w:tcW w:w="1541" w:type="dxa"/>
            <w:shd w:val="clear" w:color="auto" w:fill="FDE9D9"/>
            <w:vAlign w:val="center"/>
            <w:hideMark/>
          </w:tcPr>
          <w:p w:rsidR="0061092F" w:rsidRPr="0043464E" w:rsidRDefault="0061092F" w:rsidP="00071C12">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Modelo</w:t>
            </w:r>
          </w:p>
        </w:tc>
        <w:tc>
          <w:tcPr>
            <w:tcW w:w="1176" w:type="dxa"/>
            <w:shd w:val="clear" w:color="auto" w:fill="FDE9D9"/>
            <w:vAlign w:val="center"/>
            <w:hideMark/>
          </w:tcPr>
          <w:p w:rsidR="0061092F" w:rsidRPr="0043464E" w:rsidRDefault="00071C12" w:rsidP="0061092F">
            <w:pPr>
              <w:tabs>
                <w:tab w:val="right" w:pos="9498"/>
              </w:tabs>
              <w:snapToGrid w:val="0"/>
              <w:ind w:left="-42" w:right="-47"/>
              <w:jc w:val="center"/>
              <w:rPr>
                <w:rFonts w:ascii="Arial Narrow" w:hAnsi="Arial Narrow" w:cs="Arial"/>
                <w:b/>
                <w:sz w:val="20"/>
              </w:rPr>
            </w:pPr>
            <w:r>
              <w:rPr>
                <w:rFonts w:ascii="Arial Narrow" w:hAnsi="Arial Narrow" w:cs="Arial"/>
                <w:b/>
                <w:sz w:val="20"/>
              </w:rPr>
              <w:t>Descripción del Bien</w:t>
            </w:r>
          </w:p>
        </w:tc>
        <w:tc>
          <w:tcPr>
            <w:tcW w:w="614" w:type="dxa"/>
            <w:shd w:val="clear" w:color="auto" w:fill="FDE9D9"/>
            <w:vAlign w:val="center"/>
            <w:hideMark/>
          </w:tcPr>
          <w:p w:rsidR="0061092F" w:rsidRPr="0043464E" w:rsidRDefault="0061092F" w:rsidP="0061092F">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Unidad</w:t>
            </w:r>
          </w:p>
        </w:tc>
        <w:tc>
          <w:tcPr>
            <w:tcW w:w="804" w:type="dxa"/>
            <w:shd w:val="clear" w:color="auto" w:fill="FDE9D9"/>
            <w:vAlign w:val="center"/>
          </w:tcPr>
          <w:p w:rsidR="0061092F" w:rsidRPr="0043464E" w:rsidRDefault="0061092F" w:rsidP="0061092F">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Cantidad</w:t>
            </w:r>
          </w:p>
        </w:tc>
        <w:tc>
          <w:tcPr>
            <w:tcW w:w="1038" w:type="dxa"/>
            <w:shd w:val="clear" w:color="auto" w:fill="FDE9D9"/>
            <w:vAlign w:val="center"/>
          </w:tcPr>
          <w:p w:rsidR="0061092F" w:rsidRPr="0043464E" w:rsidRDefault="0061092F" w:rsidP="0061092F">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Grado de integración nacional (%)</w:t>
            </w:r>
          </w:p>
        </w:tc>
        <w:tc>
          <w:tcPr>
            <w:tcW w:w="1088" w:type="dxa"/>
            <w:shd w:val="clear" w:color="auto" w:fill="FDE9D9"/>
            <w:vAlign w:val="center"/>
          </w:tcPr>
          <w:p w:rsidR="0061092F" w:rsidRPr="0043464E" w:rsidRDefault="0061092F" w:rsidP="0061092F">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País de origen</w:t>
            </w:r>
          </w:p>
        </w:tc>
      </w:tr>
      <w:tr w:rsidR="0061092F" w:rsidRPr="0043464E" w:rsidTr="005F53BE">
        <w:trPr>
          <w:trHeight w:val="300"/>
        </w:trPr>
        <w:tc>
          <w:tcPr>
            <w:tcW w:w="723" w:type="dxa"/>
            <w:shd w:val="clear" w:color="auto" w:fill="auto"/>
            <w:vAlign w:val="center"/>
          </w:tcPr>
          <w:p w:rsidR="0061092F" w:rsidRPr="0043464E" w:rsidRDefault="0061092F" w:rsidP="007D5F9D">
            <w:pPr>
              <w:tabs>
                <w:tab w:val="right" w:pos="9498"/>
              </w:tabs>
              <w:snapToGrid w:val="0"/>
              <w:ind w:right="-1"/>
              <w:jc w:val="center"/>
              <w:rPr>
                <w:rFonts w:ascii="Arial Narrow" w:hAnsi="Arial Narrow" w:cs="Arial"/>
                <w:sz w:val="20"/>
              </w:rPr>
            </w:pPr>
            <w:r w:rsidRPr="0043464E">
              <w:rPr>
                <w:rFonts w:ascii="Arial Narrow" w:hAnsi="Arial Narrow" w:cs="Arial"/>
                <w:sz w:val="20"/>
              </w:rPr>
              <w:t>1</w:t>
            </w:r>
          </w:p>
        </w:tc>
        <w:tc>
          <w:tcPr>
            <w:tcW w:w="732" w:type="dxa"/>
            <w:shd w:val="clear" w:color="auto" w:fill="auto"/>
            <w:vAlign w:val="center"/>
          </w:tcPr>
          <w:p w:rsidR="0061092F" w:rsidRPr="0043464E" w:rsidRDefault="0061092F" w:rsidP="007D5F9D">
            <w:pPr>
              <w:tabs>
                <w:tab w:val="right" w:pos="9498"/>
              </w:tabs>
              <w:snapToGrid w:val="0"/>
              <w:ind w:right="-1"/>
              <w:jc w:val="center"/>
              <w:rPr>
                <w:rFonts w:ascii="Arial Narrow" w:hAnsi="Arial Narrow" w:cs="Arial"/>
                <w:sz w:val="20"/>
              </w:rPr>
            </w:pPr>
          </w:p>
        </w:tc>
        <w:tc>
          <w:tcPr>
            <w:tcW w:w="795" w:type="dxa"/>
            <w:shd w:val="clear" w:color="auto" w:fill="auto"/>
            <w:vAlign w:val="center"/>
          </w:tcPr>
          <w:p w:rsidR="0061092F" w:rsidRPr="0043464E" w:rsidRDefault="0061092F" w:rsidP="007D5F9D">
            <w:pPr>
              <w:tabs>
                <w:tab w:val="right" w:pos="9498"/>
              </w:tabs>
              <w:snapToGrid w:val="0"/>
              <w:ind w:right="-1"/>
              <w:jc w:val="center"/>
              <w:rPr>
                <w:rFonts w:ascii="Arial Narrow" w:hAnsi="Arial Narrow" w:cs="Arial"/>
                <w:sz w:val="20"/>
              </w:rPr>
            </w:pPr>
          </w:p>
        </w:tc>
        <w:tc>
          <w:tcPr>
            <w:tcW w:w="859" w:type="dxa"/>
            <w:shd w:val="clear" w:color="auto" w:fill="auto"/>
            <w:vAlign w:val="center"/>
          </w:tcPr>
          <w:p w:rsidR="0061092F" w:rsidRPr="0043464E" w:rsidRDefault="0061092F" w:rsidP="007D5F9D">
            <w:pPr>
              <w:tabs>
                <w:tab w:val="right" w:pos="9498"/>
              </w:tabs>
              <w:snapToGrid w:val="0"/>
              <w:ind w:right="-1"/>
              <w:jc w:val="center"/>
              <w:rPr>
                <w:rFonts w:ascii="Arial Narrow" w:hAnsi="Arial Narrow" w:cs="Arial"/>
                <w:sz w:val="20"/>
              </w:rPr>
            </w:pPr>
          </w:p>
        </w:tc>
        <w:tc>
          <w:tcPr>
            <w:tcW w:w="1541" w:type="dxa"/>
            <w:shd w:val="clear" w:color="auto" w:fill="auto"/>
            <w:vAlign w:val="center"/>
          </w:tcPr>
          <w:p w:rsidR="0061092F" w:rsidRPr="0043464E" w:rsidRDefault="0061092F" w:rsidP="007D5F9D">
            <w:pPr>
              <w:tabs>
                <w:tab w:val="right" w:pos="9498"/>
              </w:tabs>
              <w:snapToGrid w:val="0"/>
              <w:ind w:right="-1"/>
              <w:jc w:val="center"/>
              <w:rPr>
                <w:rFonts w:ascii="Arial Narrow" w:hAnsi="Arial Narrow" w:cs="Arial"/>
                <w:sz w:val="20"/>
              </w:rPr>
            </w:pPr>
          </w:p>
        </w:tc>
        <w:tc>
          <w:tcPr>
            <w:tcW w:w="1176" w:type="dxa"/>
            <w:shd w:val="clear" w:color="auto" w:fill="auto"/>
            <w:vAlign w:val="center"/>
          </w:tcPr>
          <w:p w:rsidR="0061092F" w:rsidRPr="0043464E" w:rsidRDefault="0061092F" w:rsidP="007D5F9D">
            <w:pPr>
              <w:tabs>
                <w:tab w:val="right" w:pos="9498"/>
              </w:tabs>
              <w:snapToGrid w:val="0"/>
              <w:ind w:right="-1"/>
              <w:jc w:val="center"/>
              <w:rPr>
                <w:rFonts w:ascii="Arial Narrow" w:hAnsi="Arial Narrow" w:cs="Arial"/>
                <w:sz w:val="20"/>
              </w:rPr>
            </w:pPr>
          </w:p>
        </w:tc>
        <w:tc>
          <w:tcPr>
            <w:tcW w:w="614" w:type="dxa"/>
            <w:shd w:val="clear" w:color="auto" w:fill="auto"/>
            <w:vAlign w:val="center"/>
          </w:tcPr>
          <w:p w:rsidR="0061092F" w:rsidRPr="0043464E" w:rsidRDefault="0061092F" w:rsidP="007D5F9D">
            <w:pPr>
              <w:tabs>
                <w:tab w:val="right" w:pos="9498"/>
              </w:tabs>
              <w:snapToGrid w:val="0"/>
              <w:ind w:right="-1"/>
              <w:jc w:val="center"/>
              <w:rPr>
                <w:rFonts w:ascii="Arial Narrow" w:hAnsi="Arial Narrow" w:cs="Arial"/>
                <w:sz w:val="20"/>
              </w:rPr>
            </w:pPr>
          </w:p>
        </w:tc>
        <w:tc>
          <w:tcPr>
            <w:tcW w:w="804" w:type="dxa"/>
            <w:shd w:val="clear" w:color="auto" w:fill="auto"/>
            <w:vAlign w:val="center"/>
          </w:tcPr>
          <w:p w:rsidR="0061092F" w:rsidRPr="0043464E" w:rsidRDefault="0061092F" w:rsidP="007D5F9D">
            <w:pPr>
              <w:tabs>
                <w:tab w:val="right" w:pos="9498"/>
              </w:tabs>
              <w:snapToGrid w:val="0"/>
              <w:ind w:right="-1"/>
              <w:jc w:val="center"/>
              <w:rPr>
                <w:rFonts w:ascii="Arial Narrow" w:hAnsi="Arial Narrow" w:cs="Arial"/>
                <w:sz w:val="20"/>
              </w:rPr>
            </w:pPr>
          </w:p>
        </w:tc>
        <w:tc>
          <w:tcPr>
            <w:tcW w:w="1038" w:type="dxa"/>
            <w:shd w:val="clear" w:color="auto" w:fill="auto"/>
            <w:vAlign w:val="center"/>
          </w:tcPr>
          <w:p w:rsidR="0061092F" w:rsidRPr="0043464E" w:rsidRDefault="0061092F" w:rsidP="007D5F9D">
            <w:pPr>
              <w:tabs>
                <w:tab w:val="right" w:pos="9498"/>
              </w:tabs>
              <w:snapToGrid w:val="0"/>
              <w:ind w:right="-1"/>
              <w:jc w:val="center"/>
              <w:rPr>
                <w:rFonts w:ascii="Arial Narrow" w:hAnsi="Arial Narrow" w:cs="Arial"/>
                <w:sz w:val="20"/>
              </w:rPr>
            </w:pPr>
          </w:p>
        </w:tc>
        <w:tc>
          <w:tcPr>
            <w:tcW w:w="1088" w:type="dxa"/>
            <w:shd w:val="clear" w:color="auto" w:fill="auto"/>
            <w:vAlign w:val="center"/>
          </w:tcPr>
          <w:p w:rsidR="0061092F" w:rsidRPr="0043464E" w:rsidRDefault="0061092F" w:rsidP="007D5F9D">
            <w:pPr>
              <w:tabs>
                <w:tab w:val="right" w:pos="9498"/>
              </w:tabs>
              <w:snapToGrid w:val="0"/>
              <w:ind w:right="-1"/>
              <w:jc w:val="center"/>
              <w:rPr>
                <w:rFonts w:ascii="Arial Narrow" w:hAnsi="Arial Narrow" w:cs="Arial"/>
                <w:sz w:val="20"/>
              </w:rPr>
            </w:pPr>
          </w:p>
        </w:tc>
      </w:tr>
      <w:tr w:rsidR="0061092F" w:rsidRPr="0043464E" w:rsidTr="005F53BE">
        <w:trPr>
          <w:trHeight w:val="300"/>
        </w:trPr>
        <w:tc>
          <w:tcPr>
            <w:tcW w:w="723"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2</w:t>
            </w:r>
          </w:p>
        </w:tc>
        <w:tc>
          <w:tcPr>
            <w:tcW w:w="73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95"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7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0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3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8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61092F" w:rsidRPr="0043464E" w:rsidTr="005F53BE">
        <w:trPr>
          <w:trHeight w:val="300"/>
        </w:trPr>
        <w:tc>
          <w:tcPr>
            <w:tcW w:w="723"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3</w:t>
            </w:r>
          </w:p>
        </w:tc>
        <w:tc>
          <w:tcPr>
            <w:tcW w:w="73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95"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7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0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3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8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61092F" w:rsidRPr="0043464E" w:rsidTr="005F53BE">
        <w:trPr>
          <w:trHeight w:val="300"/>
        </w:trPr>
        <w:tc>
          <w:tcPr>
            <w:tcW w:w="723"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4</w:t>
            </w:r>
          </w:p>
        </w:tc>
        <w:tc>
          <w:tcPr>
            <w:tcW w:w="73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95"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7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0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3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8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61092F" w:rsidRPr="0043464E" w:rsidTr="005F53BE">
        <w:trPr>
          <w:trHeight w:val="300"/>
        </w:trPr>
        <w:tc>
          <w:tcPr>
            <w:tcW w:w="723"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5</w:t>
            </w:r>
          </w:p>
        </w:tc>
        <w:tc>
          <w:tcPr>
            <w:tcW w:w="73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95"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7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0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3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8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61092F" w:rsidRPr="0043464E" w:rsidTr="005F53BE">
        <w:trPr>
          <w:trHeight w:val="300"/>
        </w:trPr>
        <w:tc>
          <w:tcPr>
            <w:tcW w:w="723"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6</w:t>
            </w:r>
          </w:p>
        </w:tc>
        <w:tc>
          <w:tcPr>
            <w:tcW w:w="73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95"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7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0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3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8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61092F" w:rsidRPr="0043464E" w:rsidTr="005F53BE">
        <w:trPr>
          <w:trHeight w:val="300"/>
        </w:trPr>
        <w:tc>
          <w:tcPr>
            <w:tcW w:w="723"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7</w:t>
            </w:r>
          </w:p>
        </w:tc>
        <w:tc>
          <w:tcPr>
            <w:tcW w:w="73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95"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7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0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3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8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61092F" w:rsidRPr="0043464E" w:rsidTr="005F53BE">
        <w:trPr>
          <w:trHeight w:val="300"/>
        </w:trPr>
        <w:tc>
          <w:tcPr>
            <w:tcW w:w="723"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w:t>
            </w:r>
          </w:p>
        </w:tc>
        <w:tc>
          <w:tcPr>
            <w:tcW w:w="73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95"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54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7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1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04"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3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08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r>
    </w:tbl>
    <w:p w:rsidR="007D5F9D" w:rsidRPr="0043464E" w:rsidRDefault="007D5F9D">
      <w:pPr>
        <w:rPr>
          <w:rFonts w:ascii="Arial Narrow" w:hAnsi="Arial Narrow"/>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r w:rsidRPr="0043464E">
        <w:rPr>
          <w:rFonts w:ascii="Arial Narrow" w:hAnsi="Arial Narrow" w:cs="Arial"/>
          <w:sz w:val="20"/>
        </w:rPr>
        <w:t>A t e n t a m e n t e</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______________________________________</w:t>
      </w:r>
    </w:p>
    <w:p w:rsidR="0022529F" w:rsidRPr="0043464E" w:rsidRDefault="0022529F" w:rsidP="0022529F">
      <w:pPr>
        <w:tabs>
          <w:tab w:val="right" w:pos="9498"/>
        </w:tabs>
        <w:ind w:right="-1"/>
        <w:jc w:val="center"/>
        <w:rPr>
          <w:rFonts w:ascii="Arial Narrow" w:hAnsi="Arial Narrow" w:cs="Arial"/>
          <w:b/>
          <w:sz w:val="20"/>
        </w:rPr>
      </w:pPr>
      <w:r w:rsidRPr="0043464E">
        <w:rPr>
          <w:rFonts w:ascii="Arial Narrow" w:hAnsi="Arial Narrow" w:cs="Arial"/>
          <w:b/>
          <w:sz w:val="20"/>
        </w:rPr>
        <w:t>Nombre y Firma del representante legal del licitante</w:t>
      </w:r>
    </w:p>
    <w:p w:rsidR="0022529F" w:rsidRPr="0043464E" w:rsidRDefault="0022529F" w:rsidP="0022529F">
      <w:pPr>
        <w:pStyle w:val="Textoindependiente2"/>
        <w:tabs>
          <w:tab w:val="left" w:pos="426"/>
          <w:tab w:val="right" w:pos="9498"/>
        </w:tabs>
        <w:ind w:left="426" w:right="-1" w:hanging="426"/>
        <w:rPr>
          <w:rFonts w:ascii="Arial Narrow" w:hAnsi="Arial Narrow" w:cs="Arial"/>
          <w:sz w:val="20"/>
        </w:rPr>
      </w:pPr>
    </w:p>
    <w:p w:rsidR="0022529F" w:rsidRPr="0043464E" w:rsidRDefault="0022529F" w:rsidP="0022529F">
      <w:pPr>
        <w:pStyle w:val="Textoindependiente2"/>
        <w:tabs>
          <w:tab w:val="left" w:pos="426"/>
          <w:tab w:val="right" w:pos="9498"/>
        </w:tabs>
        <w:ind w:left="426" w:right="-1" w:hanging="426"/>
        <w:rPr>
          <w:rFonts w:ascii="Arial Narrow" w:hAnsi="Arial Narrow" w:cs="Arial"/>
          <w:sz w:val="20"/>
        </w:rPr>
      </w:pPr>
      <w:r w:rsidRPr="0043464E">
        <w:rPr>
          <w:rFonts w:ascii="Arial Narrow" w:hAnsi="Arial Narrow" w:cs="Arial"/>
          <w:sz w:val="20"/>
        </w:rPr>
        <w:t xml:space="preserve">*** </w:t>
      </w:r>
      <w:r w:rsidRPr="0043464E">
        <w:rPr>
          <w:rFonts w:ascii="Arial Narrow" w:hAnsi="Arial Narrow" w:cs="Arial"/>
          <w:sz w:val="20"/>
        </w:rPr>
        <w:tab/>
        <w:t>En el caso de las partidas "NO OFERTADAS", se deberá de escribir en la columna de "Especificaciones" la leyenda: NO SE COTIZA.</w:t>
      </w:r>
    </w:p>
    <w:p w:rsidR="001B4E94" w:rsidRDefault="0022529F" w:rsidP="001B4E94">
      <w:pPr>
        <w:pStyle w:val="Textonotapie"/>
        <w:tabs>
          <w:tab w:val="left" w:pos="567"/>
        </w:tabs>
        <w:spacing w:before="60" w:after="60" w:line="240" w:lineRule="auto"/>
        <w:jc w:val="right"/>
        <w:rPr>
          <w:rFonts w:ascii="Arial Narrow" w:hAnsi="Arial Narrow" w:cs="Arial"/>
          <w:b/>
          <w:sz w:val="22"/>
        </w:rPr>
      </w:pPr>
      <w:r w:rsidRPr="0043464E">
        <w:rPr>
          <w:rFonts w:ascii="Arial Narrow" w:hAnsi="Arial Narrow" w:cs="Arial"/>
          <w:sz w:val="20"/>
        </w:rPr>
        <w:br w:type="page"/>
      </w:r>
      <w:r w:rsidR="001B4E94">
        <w:rPr>
          <w:rFonts w:ascii="Arial Narrow" w:hAnsi="Arial Narrow" w:cs="Arial"/>
          <w:b/>
          <w:sz w:val="22"/>
        </w:rPr>
        <w:lastRenderedPageBreak/>
        <w:t>PROPUESTA TÉCNICA</w:t>
      </w:r>
    </w:p>
    <w:p w:rsidR="001B4E94" w:rsidRDefault="001B4E94" w:rsidP="001B4E94">
      <w:pPr>
        <w:pStyle w:val="Textonotapie"/>
        <w:tabs>
          <w:tab w:val="left" w:pos="567"/>
        </w:tabs>
        <w:spacing w:before="60" w:after="60" w:line="240" w:lineRule="auto"/>
        <w:jc w:val="right"/>
        <w:rPr>
          <w:rFonts w:ascii="Arial Narrow" w:hAnsi="Arial Narrow" w:cs="Arial"/>
          <w:b/>
          <w:sz w:val="20"/>
        </w:rPr>
      </w:pPr>
    </w:p>
    <w:tbl>
      <w:tblPr>
        <w:tblW w:w="0" w:type="auto"/>
        <w:tblLook w:val="04A0"/>
      </w:tblPr>
      <w:tblGrid>
        <w:gridCol w:w="1526"/>
        <w:gridCol w:w="8020"/>
      </w:tblGrid>
      <w:tr w:rsidR="001B4E94" w:rsidRPr="00AA44E9" w:rsidTr="001A05DF">
        <w:tc>
          <w:tcPr>
            <w:tcW w:w="1526" w:type="dxa"/>
            <w:vAlign w:val="center"/>
          </w:tcPr>
          <w:p w:rsidR="001B4E94" w:rsidRPr="00AA44E9" w:rsidRDefault="001B4E94" w:rsidP="009D553B">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Pr>
                <w:rFonts w:ascii="Arial Narrow" w:hAnsi="Arial Narrow" w:cs="Arial"/>
                <w:b/>
                <w:sz w:val="24"/>
                <w:szCs w:val="24"/>
              </w:rPr>
              <w:t>1</w:t>
            </w:r>
            <w:r w:rsidR="00B066C5">
              <w:rPr>
                <w:rFonts w:ascii="Arial Narrow" w:hAnsi="Arial Narrow" w:cs="Arial"/>
                <w:b/>
                <w:sz w:val="24"/>
                <w:szCs w:val="24"/>
              </w:rPr>
              <w:t>2</w:t>
            </w:r>
          </w:p>
        </w:tc>
        <w:tc>
          <w:tcPr>
            <w:tcW w:w="8020" w:type="dxa"/>
            <w:vAlign w:val="center"/>
          </w:tcPr>
          <w:p w:rsidR="001B4E94" w:rsidRPr="00AA44E9" w:rsidRDefault="001B4E94" w:rsidP="001A05DF">
            <w:pPr>
              <w:tabs>
                <w:tab w:val="left" w:pos="567"/>
              </w:tabs>
              <w:spacing w:before="60" w:after="60"/>
              <w:rPr>
                <w:rFonts w:ascii="Arial Narrow" w:hAnsi="Arial Narrow" w:cs="Arial"/>
                <w:b/>
                <w:sz w:val="22"/>
                <w:szCs w:val="24"/>
              </w:rPr>
            </w:pPr>
            <w:r w:rsidRPr="00385D09">
              <w:rPr>
                <w:rFonts w:ascii="Arial Narrow" w:hAnsi="Arial Narrow" w:cs="Arial"/>
                <w:b/>
                <w:sz w:val="22"/>
                <w:szCs w:val="24"/>
              </w:rPr>
              <w:t>MANIFESTACIÓN DEL GRADO DE INTEGRACIÓN NACIONAL DE LOS BIENES</w:t>
            </w:r>
          </w:p>
        </w:tc>
      </w:tr>
    </w:tbl>
    <w:p w:rsidR="0022529F" w:rsidRPr="0043464E" w:rsidRDefault="0022529F" w:rsidP="001B4E94">
      <w:pPr>
        <w:pStyle w:val="Textonotapie"/>
        <w:tabs>
          <w:tab w:val="right" w:pos="9356"/>
        </w:tabs>
        <w:spacing w:line="240" w:lineRule="auto"/>
        <w:ind w:right="-1"/>
        <w:rPr>
          <w:rFonts w:ascii="Arial Narrow" w:hAnsi="Arial Narrow" w:cs="Arial"/>
          <w:b/>
          <w:bCs/>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Generales  de la Oficialía Mayor de</w:t>
      </w:r>
      <w:r w:rsidR="00FF06F8">
        <w:rPr>
          <w:rFonts w:ascii="Arial Narrow" w:hAnsi="Arial Narrow" w:cs="Arial"/>
          <w:b/>
          <w:sz w:val="20"/>
        </w:rPr>
        <w:t xml:space="preserv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pStyle w:val="Textonotapie"/>
        <w:tabs>
          <w:tab w:val="right" w:pos="9498"/>
        </w:tabs>
        <w:snapToGrid w:val="0"/>
        <w:spacing w:line="240" w:lineRule="auto"/>
        <w:ind w:right="-1"/>
        <w:jc w:val="left"/>
        <w:rPr>
          <w:rFonts w:ascii="Arial Narrow" w:hAnsi="Arial Narrow" w:cs="Arial"/>
          <w:b/>
          <w:sz w:val="20"/>
        </w:rPr>
      </w:pPr>
    </w:p>
    <w:p w:rsidR="0022529F" w:rsidRPr="0043464E" w:rsidRDefault="0022529F" w:rsidP="0022529F">
      <w:pPr>
        <w:tabs>
          <w:tab w:val="right" w:pos="9498"/>
        </w:tabs>
        <w:ind w:right="-1"/>
        <w:jc w:val="center"/>
        <w:rPr>
          <w:rFonts w:ascii="Arial Narrow" w:hAnsi="Arial Narrow" w:cs="Arial"/>
          <w:bCs/>
          <w:sz w:val="20"/>
        </w:rPr>
      </w:pPr>
    </w:p>
    <w:p w:rsidR="003048C0" w:rsidRPr="0043464E" w:rsidRDefault="003048C0" w:rsidP="003048C0">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 xml:space="preserve">Licitación Pública Internacional Consolidada  </w:t>
      </w:r>
      <w:r w:rsidR="007E5933" w:rsidRPr="0043464E">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tabs>
          <w:tab w:val="right" w:pos="9498"/>
        </w:tabs>
        <w:spacing w:line="360" w:lineRule="auto"/>
        <w:jc w:val="both"/>
        <w:rPr>
          <w:rFonts w:ascii="Arial Narrow" w:hAnsi="Arial Narrow" w:cs="Arial"/>
          <w:sz w:val="20"/>
        </w:rPr>
      </w:pPr>
      <w:r w:rsidRPr="0043464E">
        <w:rPr>
          <w:rFonts w:ascii="Arial Narrow" w:hAnsi="Arial Narrow" w:cs="Arial"/>
          <w:sz w:val="20"/>
        </w:rPr>
        <w:t xml:space="preserve">El que suscribe con el carácter de representante legal de la empresa denominada ___________________ con relación al presente Procedimiento, manifiesto bajo protesta de decir verdad, </w:t>
      </w:r>
      <w:r w:rsidRPr="0043464E">
        <w:rPr>
          <w:rFonts w:ascii="Arial Narrow" w:hAnsi="Arial Narrow" w:cs="Arial"/>
          <w:sz w:val="20"/>
          <w:lang w:eastAsia="ar-SA"/>
        </w:rPr>
        <w:t>que los bienes que se ofertan y entregarán, contienen __% de contenido de integración nacional y son producidos en _________________.</w:t>
      </w:r>
    </w:p>
    <w:p w:rsidR="0022529F" w:rsidRPr="0043464E" w:rsidRDefault="0022529F" w:rsidP="0022529F">
      <w:pPr>
        <w:tabs>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r w:rsidRPr="0043464E">
        <w:rPr>
          <w:rFonts w:ascii="Arial Narrow" w:hAnsi="Arial Narrow" w:cs="Arial"/>
          <w:sz w:val="20"/>
        </w:rPr>
        <w:t>A t e n t a m e n t e</w:t>
      </w:r>
    </w:p>
    <w:p w:rsidR="0022529F" w:rsidRPr="0043464E" w:rsidRDefault="0022529F" w:rsidP="0022529F">
      <w:pPr>
        <w:tabs>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______________________________________</w:t>
      </w:r>
    </w:p>
    <w:p w:rsidR="0022529F" w:rsidRPr="0043464E" w:rsidRDefault="0022529F" w:rsidP="0022529F">
      <w:pPr>
        <w:tabs>
          <w:tab w:val="right" w:pos="9498"/>
        </w:tabs>
        <w:ind w:right="-1"/>
        <w:jc w:val="center"/>
        <w:rPr>
          <w:rFonts w:ascii="Arial Narrow" w:hAnsi="Arial Narrow" w:cs="Arial"/>
          <w:b/>
          <w:sz w:val="20"/>
        </w:rPr>
      </w:pPr>
      <w:r w:rsidRPr="0043464E">
        <w:rPr>
          <w:rFonts w:ascii="Arial Narrow" w:hAnsi="Arial Narrow" w:cs="Arial"/>
          <w:b/>
          <w:sz w:val="20"/>
        </w:rPr>
        <w:t>Nombre y Firma del representante legal del licitante</w:t>
      </w:r>
    </w:p>
    <w:p w:rsidR="00306233" w:rsidRPr="006716D6" w:rsidRDefault="003F1B26" w:rsidP="00306233">
      <w:pPr>
        <w:pStyle w:val="Textonotapie"/>
        <w:tabs>
          <w:tab w:val="left" w:pos="567"/>
        </w:tabs>
        <w:spacing w:before="60" w:after="60" w:line="240" w:lineRule="auto"/>
        <w:jc w:val="right"/>
        <w:rPr>
          <w:rFonts w:ascii="Arial Narrow" w:hAnsi="Arial Narrow" w:cs="Arial"/>
          <w:b/>
          <w:sz w:val="22"/>
        </w:rPr>
      </w:pPr>
      <w:r>
        <w:rPr>
          <w:rFonts w:ascii="Arial Narrow" w:hAnsi="Arial Narrow" w:cs="Arial"/>
          <w:sz w:val="20"/>
        </w:rPr>
        <w:br w:type="page"/>
      </w:r>
      <w:r w:rsidR="00306233" w:rsidRPr="006716D6">
        <w:rPr>
          <w:rFonts w:ascii="Arial Narrow" w:hAnsi="Arial Narrow" w:cs="Arial"/>
          <w:b/>
          <w:sz w:val="22"/>
        </w:rPr>
        <w:lastRenderedPageBreak/>
        <w:t>PROPUESTA TÉCNICA</w:t>
      </w:r>
    </w:p>
    <w:p w:rsidR="00306233" w:rsidRPr="006716D6" w:rsidRDefault="00306233" w:rsidP="00306233">
      <w:pPr>
        <w:pStyle w:val="Textonotapie"/>
        <w:tabs>
          <w:tab w:val="left" w:pos="567"/>
        </w:tabs>
        <w:spacing w:before="60" w:after="60" w:line="240" w:lineRule="auto"/>
        <w:jc w:val="right"/>
        <w:rPr>
          <w:rFonts w:ascii="Arial Narrow" w:hAnsi="Arial Narrow" w:cs="Arial"/>
          <w:b/>
          <w:sz w:val="20"/>
        </w:rPr>
      </w:pPr>
    </w:p>
    <w:tbl>
      <w:tblPr>
        <w:tblW w:w="0" w:type="auto"/>
        <w:tblLook w:val="04A0"/>
      </w:tblPr>
      <w:tblGrid>
        <w:gridCol w:w="1951"/>
        <w:gridCol w:w="7595"/>
      </w:tblGrid>
      <w:tr w:rsidR="00306233" w:rsidRPr="00AA44E9" w:rsidTr="001A05DF">
        <w:tc>
          <w:tcPr>
            <w:tcW w:w="1951" w:type="dxa"/>
            <w:vAlign w:val="center"/>
          </w:tcPr>
          <w:p w:rsidR="00306233" w:rsidRPr="003D5537" w:rsidRDefault="00306233" w:rsidP="00FF7AD0">
            <w:pPr>
              <w:pStyle w:val="Textoindependiente2"/>
              <w:tabs>
                <w:tab w:val="left" w:pos="567"/>
                <w:tab w:val="right" w:pos="9498"/>
              </w:tabs>
              <w:spacing w:before="60" w:after="60"/>
              <w:jc w:val="left"/>
              <w:rPr>
                <w:rFonts w:ascii="Arial Narrow" w:hAnsi="Arial Narrow" w:cs="Arial"/>
                <w:b/>
                <w:sz w:val="24"/>
                <w:szCs w:val="24"/>
              </w:rPr>
            </w:pPr>
            <w:r w:rsidRPr="003D5537">
              <w:rPr>
                <w:rFonts w:ascii="Arial Narrow" w:hAnsi="Arial Narrow" w:cs="Arial"/>
                <w:b/>
                <w:sz w:val="24"/>
                <w:szCs w:val="24"/>
              </w:rPr>
              <w:t>FORMATO 1</w:t>
            </w:r>
            <w:r w:rsidR="00B066C5">
              <w:rPr>
                <w:rFonts w:ascii="Arial Narrow" w:hAnsi="Arial Narrow" w:cs="Arial"/>
                <w:b/>
                <w:sz w:val="24"/>
                <w:szCs w:val="24"/>
              </w:rPr>
              <w:t>3</w:t>
            </w:r>
          </w:p>
        </w:tc>
        <w:tc>
          <w:tcPr>
            <w:tcW w:w="7595" w:type="dxa"/>
            <w:vAlign w:val="center"/>
          </w:tcPr>
          <w:p w:rsidR="00306233" w:rsidRPr="00AA44E9" w:rsidRDefault="00306233" w:rsidP="00FF7AD0">
            <w:pPr>
              <w:tabs>
                <w:tab w:val="left" w:pos="567"/>
              </w:tabs>
              <w:spacing w:before="60" w:after="60"/>
              <w:rPr>
                <w:rFonts w:ascii="Arial Narrow" w:hAnsi="Arial Narrow" w:cs="Arial"/>
                <w:b/>
                <w:sz w:val="22"/>
                <w:szCs w:val="24"/>
              </w:rPr>
            </w:pPr>
            <w:r w:rsidRPr="003D5537">
              <w:rPr>
                <w:rFonts w:ascii="Arial Narrow" w:hAnsi="Arial Narrow" w:cs="Arial"/>
                <w:b/>
                <w:sz w:val="22"/>
                <w:szCs w:val="24"/>
              </w:rPr>
              <w:t>MANIFIESTO DE</w:t>
            </w:r>
            <w:r w:rsidR="00FF7AD0">
              <w:rPr>
                <w:rFonts w:ascii="Arial Narrow" w:hAnsi="Arial Narrow" w:cs="Arial"/>
                <w:b/>
                <w:sz w:val="22"/>
                <w:szCs w:val="24"/>
              </w:rPr>
              <w:t>L</w:t>
            </w:r>
            <w:r w:rsidRPr="003D5537">
              <w:rPr>
                <w:rFonts w:ascii="Arial Narrow" w:hAnsi="Arial Narrow" w:cs="Arial"/>
                <w:b/>
                <w:sz w:val="22"/>
                <w:szCs w:val="24"/>
              </w:rPr>
              <w:t xml:space="preserve"> </w:t>
            </w:r>
            <w:r w:rsidR="00FF7AD0">
              <w:rPr>
                <w:rFonts w:ascii="Arial Narrow" w:hAnsi="Arial Narrow" w:cs="Arial"/>
                <w:b/>
                <w:sz w:val="22"/>
                <w:szCs w:val="24"/>
              </w:rPr>
              <w:t>LICITANTE</w:t>
            </w:r>
          </w:p>
        </w:tc>
      </w:tr>
    </w:tbl>
    <w:p w:rsidR="00306233" w:rsidRDefault="00306233" w:rsidP="003F1B26">
      <w:pPr>
        <w:pStyle w:val="Encabezado"/>
        <w:tabs>
          <w:tab w:val="clear" w:pos="4419"/>
          <w:tab w:val="clear" w:pos="8838"/>
          <w:tab w:val="right" w:pos="9498"/>
        </w:tabs>
        <w:ind w:right="-1"/>
        <w:rPr>
          <w:rFonts w:ascii="Arial Narrow" w:hAnsi="Arial Narrow" w:cs="Arial"/>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3048C0" w:rsidRPr="0043464E" w:rsidRDefault="003048C0" w:rsidP="003048C0">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 xml:space="preserve">Licitación Pública Internacional Consolidada  </w:t>
      </w:r>
      <w:r w:rsidR="007E5933" w:rsidRPr="0043464E">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3048C0" w:rsidRPr="0043464E" w:rsidRDefault="003048C0" w:rsidP="003048C0">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tabs>
          <w:tab w:val="right" w:pos="9356"/>
        </w:tabs>
        <w:spacing w:line="360" w:lineRule="auto"/>
        <w:jc w:val="both"/>
        <w:rPr>
          <w:rFonts w:ascii="Arial Narrow" w:hAnsi="Arial Narrow" w:cs="Arial"/>
          <w:sz w:val="20"/>
        </w:rPr>
      </w:pPr>
      <w:r w:rsidRPr="0043464E">
        <w:rPr>
          <w:rFonts w:ascii="Arial Narrow" w:hAnsi="Arial Narrow" w:cs="Arial"/>
          <w:sz w:val="20"/>
        </w:rPr>
        <w:t>El que suscribe con el carácter de representante legal de la empresa denominada ______________ con relación al presente Procedimiento, manifiesto bajo protesta de decir verdad lo siguiente:</w:t>
      </w:r>
    </w:p>
    <w:p w:rsidR="0022529F" w:rsidRPr="0043464E" w:rsidRDefault="0022529F" w:rsidP="0022529F">
      <w:pPr>
        <w:tabs>
          <w:tab w:val="right" w:pos="9356"/>
        </w:tabs>
        <w:ind w:right="-1"/>
        <w:jc w:val="both"/>
        <w:rPr>
          <w:rFonts w:ascii="Arial Narrow" w:hAnsi="Arial Narrow" w:cs="Arial"/>
          <w:sz w:val="20"/>
        </w:rPr>
      </w:pPr>
    </w:p>
    <w:p w:rsidR="0022529F" w:rsidRPr="0043464E" w:rsidRDefault="0022529F" w:rsidP="00C32E17">
      <w:pPr>
        <w:numPr>
          <w:ilvl w:val="0"/>
          <w:numId w:val="24"/>
        </w:numPr>
        <w:tabs>
          <w:tab w:val="clear" w:pos="1440"/>
          <w:tab w:val="num" w:pos="851"/>
        </w:tabs>
        <w:spacing w:before="80" w:after="80"/>
        <w:ind w:left="851" w:right="-99" w:hanging="567"/>
        <w:jc w:val="both"/>
        <w:rPr>
          <w:rFonts w:ascii="Arial Narrow" w:hAnsi="Arial Narrow" w:cs="Arial"/>
          <w:spacing w:val="-4"/>
          <w:sz w:val="20"/>
        </w:rPr>
      </w:pPr>
      <w:r w:rsidRPr="0043464E">
        <w:rPr>
          <w:rFonts w:ascii="Arial Narrow" w:hAnsi="Arial Narrow" w:cs="Arial"/>
          <w:spacing w:val="-4"/>
          <w:sz w:val="20"/>
        </w:rPr>
        <w:t xml:space="preserve">Los bienes están garantizados contra defectos de fabricación y/o vicios ocultos </w:t>
      </w:r>
      <w:r w:rsidRPr="0043464E">
        <w:rPr>
          <w:rFonts w:ascii="Arial Narrow" w:hAnsi="Arial Narrow" w:cs="Arial"/>
          <w:b/>
          <w:spacing w:val="-4"/>
          <w:sz w:val="20"/>
        </w:rPr>
        <w:t>por un periodo mínimo 12 meses</w:t>
      </w:r>
      <w:r w:rsidRPr="0043464E">
        <w:rPr>
          <w:rFonts w:ascii="Arial Narrow" w:hAnsi="Arial Narrow" w:cs="Arial"/>
          <w:spacing w:val="-4"/>
          <w:sz w:val="20"/>
        </w:rPr>
        <w:t xml:space="preserve">, contados a partir de la recepción a entera satisfacción por parte </w:t>
      </w:r>
      <w:r w:rsidR="007A2C38" w:rsidRPr="002F6163">
        <w:rPr>
          <w:rFonts w:ascii="Arial Narrow" w:hAnsi="Arial Narrow" w:cs="Arial"/>
          <w:sz w:val="20"/>
        </w:rPr>
        <w:t>del área requirente</w:t>
      </w:r>
      <w:r w:rsidR="007A2C38" w:rsidRPr="0043464E">
        <w:rPr>
          <w:rFonts w:ascii="Arial Narrow" w:hAnsi="Arial Narrow" w:cs="Arial"/>
          <w:spacing w:val="-4"/>
          <w:sz w:val="20"/>
        </w:rPr>
        <w:t>.</w:t>
      </w:r>
    </w:p>
    <w:p w:rsidR="0022529F" w:rsidRPr="0043464E" w:rsidRDefault="0022529F" w:rsidP="00C32E17">
      <w:pPr>
        <w:numPr>
          <w:ilvl w:val="0"/>
          <w:numId w:val="24"/>
        </w:numPr>
        <w:tabs>
          <w:tab w:val="clear" w:pos="1440"/>
          <w:tab w:val="num" w:pos="851"/>
        </w:tabs>
        <w:spacing w:before="80" w:after="80"/>
        <w:ind w:left="851" w:right="-99" w:hanging="567"/>
        <w:jc w:val="both"/>
        <w:rPr>
          <w:rFonts w:ascii="Arial Narrow" w:hAnsi="Arial Narrow" w:cs="Arial"/>
          <w:spacing w:val="-4"/>
          <w:sz w:val="20"/>
        </w:rPr>
      </w:pPr>
      <w:r w:rsidRPr="0043464E">
        <w:rPr>
          <w:rFonts w:ascii="Arial Narrow" w:hAnsi="Arial Narrow" w:cs="Arial"/>
          <w:spacing w:val="-4"/>
          <w:sz w:val="20"/>
        </w:rPr>
        <w:t xml:space="preserve">Los bienes que presenten algún defecto </w:t>
      </w:r>
      <w:r w:rsidRPr="0043464E">
        <w:rPr>
          <w:rFonts w:ascii="Arial Narrow" w:hAnsi="Arial Narrow" w:cs="Arial"/>
          <w:b/>
          <w:spacing w:val="-4"/>
          <w:sz w:val="20"/>
        </w:rPr>
        <w:t>deberán reponerse en un plazo máximo de 48 horas</w:t>
      </w:r>
      <w:r w:rsidRPr="0043464E">
        <w:rPr>
          <w:rFonts w:ascii="Arial Narrow" w:hAnsi="Arial Narrow" w:cs="Arial"/>
          <w:spacing w:val="-4"/>
          <w:sz w:val="20"/>
        </w:rPr>
        <w:t xml:space="preserve"> sin costo para la convocante, contados a partir de la notificación por parte de la </w:t>
      </w:r>
      <w:r w:rsidR="00FF7AD0">
        <w:rPr>
          <w:rFonts w:ascii="Arial Narrow" w:hAnsi="Arial Narrow" w:cs="Arial"/>
          <w:spacing w:val="-4"/>
          <w:sz w:val="20"/>
        </w:rPr>
        <w:t>U</w:t>
      </w:r>
      <w:r w:rsidRPr="0043464E">
        <w:rPr>
          <w:rFonts w:ascii="Arial Narrow" w:hAnsi="Arial Narrow" w:cs="Arial"/>
          <w:spacing w:val="-4"/>
          <w:sz w:val="20"/>
        </w:rPr>
        <w:t xml:space="preserve">nidad </w:t>
      </w:r>
      <w:r w:rsidR="00FF7AD0">
        <w:rPr>
          <w:rFonts w:ascii="Arial Narrow" w:hAnsi="Arial Narrow" w:cs="Arial"/>
          <w:spacing w:val="-4"/>
          <w:sz w:val="20"/>
        </w:rPr>
        <w:t>A</w:t>
      </w:r>
      <w:r w:rsidRPr="0043464E">
        <w:rPr>
          <w:rFonts w:ascii="Arial Narrow" w:hAnsi="Arial Narrow" w:cs="Arial"/>
          <w:spacing w:val="-4"/>
          <w:sz w:val="20"/>
        </w:rPr>
        <w:t>dministrativa.</w:t>
      </w:r>
    </w:p>
    <w:p w:rsidR="0022529F" w:rsidRPr="0043464E" w:rsidRDefault="0022529F" w:rsidP="00C32E17">
      <w:pPr>
        <w:numPr>
          <w:ilvl w:val="0"/>
          <w:numId w:val="24"/>
        </w:numPr>
        <w:tabs>
          <w:tab w:val="clear" w:pos="1440"/>
          <w:tab w:val="num" w:pos="851"/>
          <w:tab w:val="right" w:pos="9356"/>
        </w:tabs>
        <w:ind w:left="851" w:right="-1" w:hanging="567"/>
        <w:jc w:val="both"/>
        <w:rPr>
          <w:rFonts w:ascii="Arial Narrow" w:hAnsi="Arial Narrow" w:cs="Arial"/>
          <w:sz w:val="20"/>
        </w:rPr>
      </w:pPr>
      <w:r w:rsidRPr="0043464E">
        <w:rPr>
          <w:rFonts w:ascii="Arial Narrow" w:hAnsi="Arial Narrow" w:cs="Arial"/>
          <w:spacing w:val="-4"/>
          <w:sz w:val="20"/>
        </w:rPr>
        <w:t xml:space="preserve">Los bienes entregados cuentan con una caducidad </w:t>
      </w:r>
      <w:r w:rsidR="00132CFC">
        <w:rPr>
          <w:rFonts w:ascii="Arial Narrow" w:hAnsi="Arial Narrow" w:cs="Arial"/>
          <w:spacing w:val="-4"/>
          <w:sz w:val="20"/>
        </w:rPr>
        <w:t xml:space="preserve">de </w:t>
      </w:r>
      <w:r w:rsidR="006F4C52">
        <w:rPr>
          <w:rFonts w:ascii="Arial Narrow" w:hAnsi="Arial Narrow" w:cs="Arial"/>
          <w:spacing w:val="-4"/>
          <w:sz w:val="20"/>
        </w:rPr>
        <w:t>12</w:t>
      </w:r>
      <w:r w:rsidR="00132CFC">
        <w:rPr>
          <w:rFonts w:ascii="Arial Narrow" w:hAnsi="Arial Narrow" w:cs="Arial"/>
          <w:spacing w:val="-4"/>
          <w:sz w:val="20"/>
        </w:rPr>
        <w:t xml:space="preserve"> meses</w:t>
      </w:r>
      <w:r w:rsidRPr="0043464E">
        <w:rPr>
          <w:rFonts w:ascii="Arial Narrow" w:hAnsi="Arial Narrow" w:cs="Arial"/>
          <w:spacing w:val="-4"/>
          <w:sz w:val="20"/>
        </w:rPr>
        <w:t xml:space="preserve"> a partir de la fecha de entrega en el almacén.</w:t>
      </w:r>
    </w:p>
    <w:p w:rsidR="0022529F" w:rsidRPr="0043464E" w:rsidRDefault="0022529F" w:rsidP="0022529F">
      <w:pPr>
        <w:tabs>
          <w:tab w:val="num" w:pos="851"/>
          <w:tab w:val="right" w:pos="9356"/>
        </w:tabs>
        <w:ind w:left="851" w:right="-1" w:hanging="567"/>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sz w:val="20"/>
        </w:rPr>
      </w:pPr>
      <w:r w:rsidRPr="0043464E">
        <w:rPr>
          <w:rFonts w:ascii="Arial Narrow" w:hAnsi="Arial Narrow" w:cs="Arial"/>
          <w:b/>
          <w:sz w:val="20"/>
        </w:rPr>
        <w:t>A t e n t a m e n t e</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______________________________________</w:t>
      </w: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Nombre y Firma del representante legal del licitante</w:t>
      </w:r>
    </w:p>
    <w:p w:rsidR="0022529F" w:rsidRPr="0043464E" w:rsidRDefault="0022529F" w:rsidP="0022529F">
      <w:pPr>
        <w:tabs>
          <w:tab w:val="right" w:pos="9498"/>
        </w:tabs>
        <w:ind w:right="-1"/>
        <w:jc w:val="center"/>
        <w:rPr>
          <w:rFonts w:ascii="Arial Narrow" w:hAnsi="Arial Narrow" w:cs="Arial"/>
          <w:b/>
          <w:sz w:val="20"/>
        </w:rPr>
      </w:pPr>
    </w:p>
    <w:p w:rsidR="0022529F" w:rsidRPr="0043464E" w:rsidRDefault="0022529F" w:rsidP="0022529F">
      <w:pPr>
        <w:pStyle w:val="Textoindependiente2"/>
        <w:tabs>
          <w:tab w:val="right" w:pos="9498"/>
        </w:tabs>
        <w:ind w:right="-1"/>
        <w:rPr>
          <w:rFonts w:ascii="Arial Narrow" w:hAnsi="Arial Narrow" w:cs="Arial"/>
          <w:sz w:val="20"/>
        </w:rPr>
      </w:pPr>
    </w:p>
    <w:p w:rsidR="00306233" w:rsidRPr="006716D6" w:rsidRDefault="003F1B26" w:rsidP="00306233">
      <w:pPr>
        <w:pStyle w:val="Textonotapie"/>
        <w:tabs>
          <w:tab w:val="left" w:pos="567"/>
        </w:tabs>
        <w:spacing w:before="60" w:after="60" w:line="240" w:lineRule="auto"/>
        <w:jc w:val="right"/>
        <w:rPr>
          <w:rFonts w:ascii="Arial Narrow" w:hAnsi="Arial Narrow" w:cs="Arial"/>
          <w:b/>
          <w:sz w:val="22"/>
        </w:rPr>
      </w:pPr>
      <w:r>
        <w:rPr>
          <w:rFonts w:ascii="Arial Narrow" w:hAnsi="Arial Narrow" w:cs="Arial"/>
          <w:b/>
          <w:sz w:val="20"/>
          <w:lang w:val="es-ES"/>
        </w:rPr>
        <w:br w:type="page"/>
      </w:r>
      <w:r w:rsidR="00306233" w:rsidRPr="006716D6">
        <w:rPr>
          <w:rFonts w:ascii="Arial Narrow" w:hAnsi="Arial Narrow" w:cs="Arial"/>
          <w:b/>
          <w:sz w:val="22"/>
        </w:rPr>
        <w:lastRenderedPageBreak/>
        <w:t>PROPUESTA TÉCNICA</w:t>
      </w:r>
    </w:p>
    <w:p w:rsidR="00306233" w:rsidRPr="006716D6" w:rsidRDefault="00306233" w:rsidP="00306233">
      <w:pPr>
        <w:pStyle w:val="Textonotapie"/>
        <w:tabs>
          <w:tab w:val="left" w:pos="567"/>
        </w:tabs>
        <w:spacing w:before="60" w:after="60" w:line="240" w:lineRule="auto"/>
        <w:jc w:val="right"/>
        <w:rPr>
          <w:rFonts w:ascii="Arial Narrow" w:hAnsi="Arial Narrow" w:cs="Arial"/>
          <w:b/>
          <w:sz w:val="20"/>
        </w:rPr>
      </w:pPr>
    </w:p>
    <w:tbl>
      <w:tblPr>
        <w:tblW w:w="0" w:type="auto"/>
        <w:tblLook w:val="04A0"/>
      </w:tblPr>
      <w:tblGrid>
        <w:gridCol w:w="1951"/>
        <w:gridCol w:w="7595"/>
      </w:tblGrid>
      <w:tr w:rsidR="00306233" w:rsidRPr="00AA44E9" w:rsidTr="001A05DF">
        <w:tc>
          <w:tcPr>
            <w:tcW w:w="1951" w:type="dxa"/>
            <w:vAlign w:val="center"/>
          </w:tcPr>
          <w:p w:rsidR="00306233" w:rsidRPr="003D5537" w:rsidRDefault="00306233" w:rsidP="00733EEC">
            <w:pPr>
              <w:pStyle w:val="Textoindependiente2"/>
              <w:tabs>
                <w:tab w:val="left" w:pos="567"/>
                <w:tab w:val="right" w:pos="9498"/>
              </w:tabs>
              <w:spacing w:before="60" w:after="60"/>
              <w:jc w:val="left"/>
              <w:rPr>
                <w:rFonts w:ascii="Arial Narrow" w:hAnsi="Arial Narrow" w:cs="Arial"/>
                <w:b/>
                <w:sz w:val="24"/>
                <w:szCs w:val="24"/>
              </w:rPr>
            </w:pPr>
            <w:r w:rsidRPr="003D5537">
              <w:rPr>
                <w:rFonts w:ascii="Arial Narrow" w:hAnsi="Arial Narrow" w:cs="Arial"/>
                <w:b/>
                <w:sz w:val="24"/>
                <w:szCs w:val="24"/>
              </w:rPr>
              <w:t>FORMATO 1</w:t>
            </w:r>
            <w:r w:rsidR="00B066C5">
              <w:rPr>
                <w:rFonts w:ascii="Arial Narrow" w:hAnsi="Arial Narrow" w:cs="Arial"/>
                <w:b/>
                <w:sz w:val="24"/>
                <w:szCs w:val="24"/>
              </w:rPr>
              <w:t>4</w:t>
            </w:r>
          </w:p>
        </w:tc>
        <w:tc>
          <w:tcPr>
            <w:tcW w:w="7595" w:type="dxa"/>
            <w:vAlign w:val="center"/>
          </w:tcPr>
          <w:p w:rsidR="00306233" w:rsidRPr="00AA44E9" w:rsidRDefault="00306233" w:rsidP="00071C12">
            <w:pPr>
              <w:tabs>
                <w:tab w:val="left" w:pos="567"/>
              </w:tabs>
              <w:spacing w:before="60" w:after="60"/>
              <w:rPr>
                <w:rFonts w:ascii="Arial Narrow" w:hAnsi="Arial Narrow" w:cs="Arial"/>
                <w:b/>
                <w:sz w:val="22"/>
                <w:szCs w:val="24"/>
              </w:rPr>
            </w:pPr>
            <w:r w:rsidRPr="003D5537">
              <w:rPr>
                <w:rFonts w:ascii="Arial Narrow" w:hAnsi="Arial Narrow" w:cs="Arial"/>
                <w:b/>
                <w:sz w:val="22"/>
                <w:szCs w:val="24"/>
              </w:rPr>
              <w:t>MANIFIESTO DE DISTRIBUIDOR AUTORIZADO</w:t>
            </w:r>
            <w:r w:rsidRPr="006716D6">
              <w:rPr>
                <w:rFonts w:ascii="Arial Narrow" w:hAnsi="Arial Narrow" w:cs="Arial"/>
                <w:b/>
                <w:sz w:val="22"/>
                <w:szCs w:val="24"/>
              </w:rPr>
              <w:t xml:space="preserve"> </w:t>
            </w:r>
            <w:r w:rsidR="00FF7AD0">
              <w:rPr>
                <w:rFonts w:ascii="Arial Narrow" w:hAnsi="Arial Narrow" w:cs="Arial"/>
                <w:b/>
                <w:sz w:val="22"/>
                <w:szCs w:val="24"/>
              </w:rPr>
              <w:t>O FABRICANTE</w:t>
            </w:r>
          </w:p>
        </w:tc>
      </w:tr>
    </w:tbl>
    <w:p w:rsidR="00306233" w:rsidRPr="00306233" w:rsidRDefault="00306233" w:rsidP="0022529F">
      <w:pPr>
        <w:pStyle w:val="Textonotapie"/>
        <w:tabs>
          <w:tab w:val="right" w:pos="9356"/>
        </w:tabs>
        <w:spacing w:line="240" w:lineRule="auto"/>
        <w:ind w:right="-1"/>
        <w:rPr>
          <w:rFonts w:ascii="Arial Narrow" w:hAnsi="Arial Narrow" w:cs="Arial"/>
          <w:b/>
          <w:sz w:val="20"/>
        </w:rPr>
      </w:pPr>
    </w:p>
    <w:p w:rsidR="00306233" w:rsidRDefault="00306233" w:rsidP="0022529F">
      <w:pPr>
        <w:pStyle w:val="Textonotapie"/>
        <w:tabs>
          <w:tab w:val="right" w:pos="9356"/>
        </w:tabs>
        <w:spacing w:line="240" w:lineRule="auto"/>
        <w:ind w:right="-1"/>
        <w:rPr>
          <w:rFonts w:ascii="Arial Narrow" w:hAnsi="Arial Narrow" w:cs="Arial"/>
          <w:b/>
          <w:sz w:val="20"/>
          <w:lang w:val="es-ES"/>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9570E4" w:rsidRPr="0043464E" w:rsidRDefault="009570E4" w:rsidP="009570E4">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 xml:space="preserve">Licitación Pública Internacional Consolidada  </w:t>
      </w:r>
      <w:r w:rsidR="007E5933" w:rsidRPr="0043464E">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tabs>
          <w:tab w:val="right" w:pos="9356"/>
        </w:tabs>
        <w:spacing w:line="360" w:lineRule="auto"/>
        <w:jc w:val="both"/>
        <w:rPr>
          <w:rFonts w:ascii="Arial Narrow" w:hAnsi="Arial Narrow" w:cs="Arial"/>
          <w:sz w:val="20"/>
        </w:rPr>
      </w:pPr>
      <w:r w:rsidRPr="0043464E">
        <w:rPr>
          <w:rFonts w:ascii="Arial Narrow" w:hAnsi="Arial Narrow" w:cs="Arial"/>
          <w:sz w:val="20"/>
        </w:rPr>
        <w:t>El que suscribe con el carácter de representante legal de la empresa denominada ______________ con relación al presente Procedimiento, manifiesto bajo protesta de decir verdad lo siguiente:</w:t>
      </w:r>
    </w:p>
    <w:p w:rsidR="0022529F" w:rsidRPr="0043464E" w:rsidRDefault="0022529F" w:rsidP="0022529F">
      <w:pPr>
        <w:tabs>
          <w:tab w:val="right" w:pos="9356"/>
        </w:tabs>
        <w:ind w:right="-1"/>
        <w:jc w:val="both"/>
        <w:rPr>
          <w:rFonts w:ascii="Arial Narrow" w:hAnsi="Arial Narrow" w:cs="Arial"/>
          <w:sz w:val="20"/>
        </w:rPr>
      </w:pPr>
    </w:p>
    <w:p w:rsidR="0022529F" w:rsidRPr="0043464E" w:rsidRDefault="0022529F" w:rsidP="00C32E17">
      <w:pPr>
        <w:numPr>
          <w:ilvl w:val="1"/>
          <w:numId w:val="26"/>
        </w:numPr>
        <w:tabs>
          <w:tab w:val="clear" w:pos="1440"/>
          <w:tab w:val="left" w:pos="851"/>
        </w:tabs>
        <w:suppressAutoHyphens/>
        <w:spacing w:after="80"/>
        <w:ind w:left="851" w:right="-99" w:hanging="590"/>
        <w:jc w:val="both"/>
        <w:rPr>
          <w:rFonts w:ascii="Arial Narrow" w:hAnsi="Arial Narrow" w:cs="Arial"/>
          <w:spacing w:val="-4"/>
          <w:sz w:val="20"/>
        </w:rPr>
      </w:pPr>
      <w:r w:rsidRPr="0043464E">
        <w:rPr>
          <w:rFonts w:ascii="Arial Narrow" w:hAnsi="Arial Narrow" w:cs="Arial"/>
          <w:spacing w:val="-4"/>
          <w:sz w:val="20"/>
        </w:rPr>
        <w:t xml:space="preserve">Los bienes ofertados </w:t>
      </w:r>
      <w:r w:rsidR="00FF7AD0">
        <w:rPr>
          <w:rFonts w:ascii="Arial Narrow" w:hAnsi="Arial Narrow" w:cs="Arial"/>
          <w:spacing w:val="-4"/>
          <w:sz w:val="20"/>
        </w:rPr>
        <w:t>superaron</w:t>
      </w:r>
      <w:r w:rsidR="00CA2488">
        <w:rPr>
          <w:rFonts w:ascii="Arial Narrow" w:hAnsi="Arial Narrow" w:cs="Arial"/>
          <w:spacing w:val="-4"/>
          <w:sz w:val="20"/>
        </w:rPr>
        <w:t xml:space="preserve"> </w:t>
      </w:r>
      <w:r w:rsidRPr="0043464E">
        <w:rPr>
          <w:rFonts w:ascii="Arial Narrow" w:hAnsi="Arial Narrow" w:cs="Arial"/>
          <w:spacing w:val="-4"/>
          <w:sz w:val="20"/>
        </w:rPr>
        <w:t xml:space="preserve">las </w:t>
      </w:r>
      <w:r w:rsidRPr="0043464E">
        <w:rPr>
          <w:rFonts w:ascii="Arial Narrow" w:hAnsi="Arial Narrow" w:cs="Arial"/>
          <w:b/>
          <w:spacing w:val="-4"/>
          <w:sz w:val="20"/>
        </w:rPr>
        <w:t>pruebas de calidad</w:t>
      </w:r>
      <w:r w:rsidRPr="0043464E">
        <w:rPr>
          <w:rFonts w:ascii="Arial Narrow" w:hAnsi="Arial Narrow" w:cs="Arial"/>
          <w:spacing w:val="-4"/>
          <w:sz w:val="20"/>
        </w:rPr>
        <w:t xml:space="preserve"> de sus procesos de fabricación.</w:t>
      </w:r>
    </w:p>
    <w:p w:rsidR="0022529F" w:rsidRPr="0043464E" w:rsidRDefault="0022529F" w:rsidP="00C32E17">
      <w:pPr>
        <w:numPr>
          <w:ilvl w:val="1"/>
          <w:numId w:val="26"/>
        </w:numPr>
        <w:tabs>
          <w:tab w:val="clear" w:pos="1440"/>
          <w:tab w:val="left" w:pos="851"/>
        </w:tabs>
        <w:suppressAutoHyphens/>
        <w:spacing w:after="80"/>
        <w:ind w:left="851" w:right="-99" w:hanging="590"/>
        <w:jc w:val="both"/>
        <w:rPr>
          <w:rFonts w:ascii="Arial Narrow" w:hAnsi="Arial Narrow" w:cs="Arial"/>
          <w:spacing w:val="-4"/>
          <w:sz w:val="20"/>
        </w:rPr>
      </w:pPr>
      <w:r w:rsidRPr="0043464E">
        <w:rPr>
          <w:rFonts w:ascii="Arial Narrow" w:hAnsi="Arial Narrow" w:cs="Arial"/>
          <w:spacing w:val="-4"/>
          <w:sz w:val="20"/>
        </w:rPr>
        <w:t xml:space="preserve">Me comprometo a </w:t>
      </w:r>
      <w:r w:rsidRPr="0043464E">
        <w:rPr>
          <w:rFonts w:ascii="Arial Narrow" w:hAnsi="Arial Narrow" w:cs="Arial"/>
          <w:b/>
          <w:spacing w:val="-4"/>
          <w:sz w:val="20"/>
        </w:rPr>
        <w:t>garantizar el abastecimiento</w:t>
      </w:r>
      <w:r w:rsidRPr="0043464E">
        <w:rPr>
          <w:rFonts w:ascii="Arial Narrow" w:hAnsi="Arial Narrow" w:cs="Arial"/>
          <w:spacing w:val="-4"/>
          <w:sz w:val="20"/>
        </w:rPr>
        <w:t xml:space="preserve"> en la entrega de los bienes objeto de la presente Licitación.</w:t>
      </w:r>
    </w:p>
    <w:p w:rsidR="0022529F" w:rsidRPr="0043464E" w:rsidRDefault="0022529F" w:rsidP="00C32E17">
      <w:pPr>
        <w:numPr>
          <w:ilvl w:val="1"/>
          <w:numId w:val="26"/>
        </w:numPr>
        <w:tabs>
          <w:tab w:val="clear" w:pos="1440"/>
          <w:tab w:val="left" w:pos="851"/>
        </w:tabs>
        <w:suppressAutoHyphens/>
        <w:spacing w:after="80"/>
        <w:ind w:left="851" w:right="-99" w:hanging="590"/>
        <w:jc w:val="both"/>
        <w:rPr>
          <w:rFonts w:ascii="Arial Narrow" w:hAnsi="Arial Narrow" w:cs="Arial"/>
          <w:spacing w:val="-4"/>
          <w:sz w:val="20"/>
        </w:rPr>
      </w:pPr>
      <w:r w:rsidRPr="0043464E">
        <w:rPr>
          <w:rFonts w:ascii="Arial Narrow" w:hAnsi="Arial Narrow" w:cs="Arial"/>
          <w:spacing w:val="-4"/>
          <w:sz w:val="20"/>
        </w:rPr>
        <w:t xml:space="preserve">Los bienes ofertados serán </w:t>
      </w:r>
      <w:r w:rsidRPr="0043464E">
        <w:rPr>
          <w:rFonts w:ascii="Arial Narrow" w:hAnsi="Arial Narrow" w:cs="Arial"/>
          <w:b/>
          <w:spacing w:val="-4"/>
          <w:sz w:val="20"/>
        </w:rPr>
        <w:t>100% nuevos</w:t>
      </w:r>
      <w:r w:rsidRPr="0043464E">
        <w:rPr>
          <w:rFonts w:ascii="Arial Narrow" w:hAnsi="Arial Narrow" w:cs="Arial"/>
          <w:spacing w:val="-4"/>
          <w:sz w:val="20"/>
        </w:rPr>
        <w:t xml:space="preserve">, no reciclados, ni remanufacturados. </w:t>
      </w:r>
    </w:p>
    <w:p w:rsidR="0022529F" w:rsidRPr="0043464E" w:rsidRDefault="0022529F" w:rsidP="00C32E17">
      <w:pPr>
        <w:numPr>
          <w:ilvl w:val="1"/>
          <w:numId w:val="26"/>
        </w:numPr>
        <w:tabs>
          <w:tab w:val="clear" w:pos="1440"/>
          <w:tab w:val="left" w:pos="851"/>
        </w:tabs>
        <w:suppressAutoHyphens/>
        <w:spacing w:after="80"/>
        <w:ind w:left="851" w:right="-99" w:hanging="590"/>
        <w:jc w:val="both"/>
        <w:rPr>
          <w:rFonts w:ascii="Arial Narrow" w:hAnsi="Arial Narrow" w:cs="Arial"/>
          <w:spacing w:val="-4"/>
          <w:sz w:val="20"/>
        </w:rPr>
      </w:pPr>
      <w:r w:rsidRPr="0043464E">
        <w:rPr>
          <w:rFonts w:ascii="Arial Narrow" w:hAnsi="Arial Narrow" w:cs="Arial"/>
          <w:b/>
          <w:sz w:val="20"/>
        </w:rPr>
        <w:t>Respaldo y avalo la distribución de los mismos</w:t>
      </w:r>
      <w:r w:rsidRPr="0043464E">
        <w:rPr>
          <w:rFonts w:ascii="Arial Narrow" w:hAnsi="Arial Narrow" w:cs="Arial"/>
          <w:sz w:val="20"/>
        </w:rPr>
        <w:t xml:space="preserve">; asimismo, manifiesto que tanto el polvo de tóner, como los componentes internos de los cartuchos, las cintas, las tintas y los componentes de los cartuchos de inyección son </w:t>
      </w:r>
      <w:r w:rsidRPr="0043464E">
        <w:rPr>
          <w:rFonts w:ascii="Arial Narrow" w:hAnsi="Arial Narrow" w:cs="Arial"/>
          <w:b/>
          <w:sz w:val="20"/>
        </w:rPr>
        <w:t>100% nuevos y originales</w:t>
      </w:r>
      <w:r w:rsidRPr="0043464E">
        <w:rPr>
          <w:rFonts w:ascii="Arial Narrow" w:hAnsi="Arial Narrow" w:cs="Arial"/>
          <w:sz w:val="20"/>
        </w:rPr>
        <w:t xml:space="preserve"> con empaque de fábrica original; asimismo que no son bienes equivalentes, remanufacturados, reciclados, compatibles, alternativos y/o de otra marca distinta a las impresoras en las que se instalarán.</w:t>
      </w:r>
      <w:r w:rsidRPr="0043464E">
        <w:rPr>
          <w:rFonts w:ascii="Arial Narrow" w:hAnsi="Arial Narrow" w:cs="Arial"/>
          <w:spacing w:val="-4"/>
          <w:sz w:val="20"/>
        </w:rPr>
        <w:t xml:space="preserve"> </w:t>
      </w:r>
    </w:p>
    <w:p w:rsidR="0022529F" w:rsidRPr="0043464E" w:rsidRDefault="0022529F" w:rsidP="00C32E17">
      <w:pPr>
        <w:numPr>
          <w:ilvl w:val="1"/>
          <w:numId w:val="26"/>
        </w:numPr>
        <w:tabs>
          <w:tab w:val="clear" w:pos="1440"/>
          <w:tab w:val="left" w:pos="851"/>
        </w:tabs>
        <w:suppressAutoHyphens/>
        <w:spacing w:after="80"/>
        <w:ind w:left="851" w:right="-99" w:hanging="590"/>
        <w:jc w:val="both"/>
        <w:rPr>
          <w:rFonts w:ascii="Arial Narrow" w:hAnsi="Arial Narrow" w:cs="Arial"/>
          <w:spacing w:val="-4"/>
          <w:sz w:val="20"/>
        </w:rPr>
      </w:pPr>
      <w:r w:rsidRPr="0043464E">
        <w:rPr>
          <w:rFonts w:ascii="Arial Narrow" w:hAnsi="Arial Narrow" w:cs="Arial"/>
          <w:sz w:val="20"/>
        </w:rPr>
        <w:t xml:space="preserve">Manifiesto mi conformidad con el </w:t>
      </w:r>
      <w:r w:rsidRPr="0043464E">
        <w:rPr>
          <w:rFonts w:ascii="Arial Narrow" w:hAnsi="Arial Narrow" w:cs="Arial"/>
          <w:b/>
          <w:sz w:val="20"/>
        </w:rPr>
        <w:t>tiempo de entrega, la garantía y el buen funcionamiento</w:t>
      </w:r>
      <w:r w:rsidRPr="0043464E">
        <w:rPr>
          <w:rFonts w:ascii="Arial Narrow" w:hAnsi="Arial Narrow" w:cs="Arial"/>
          <w:sz w:val="20"/>
        </w:rPr>
        <w:t xml:space="preserve"> de los productos ofertados por </w:t>
      </w:r>
      <w:r w:rsidR="00444F7E">
        <w:rPr>
          <w:rFonts w:ascii="Arial Narrow" w:hAnsi="Arial Narrow" w:cs="Arial"/>
          <w:sz w:val="20"/>
        </w:rPr>
        <w:t>la empresa</w:t>
      </w:r>
      <w:r w:rsidRPr="0043464E">
        <w:rPr>
          <w:rFonts w:ascii="Arial Narrow" w:hAnsi="Arial Narrow" w:cs="Arial"/>
          <w:sz w:val="20"/>
        </w:rPr>
        <w:t xml:space="preserve"> __________________ en este procedimiento, así como de los compromisos adquiridos por </w:t>
      </w:r>
      <w:r w:rsidR="00444F7E">
        <w:rPr>
          <w:rFonts w:ascii="Arial Narrow" w:hAnsi="Arial Narrow" w:cs="Arial"/>
          <w:sz w:val="20"/>
        </w:rPr>
        <w:t>la misma</w:t>
      </w:r>
      <w:r w:rsidRPr="0043464E">
        <w:rPr>
          <w:rFonts w:ascii="Arial Narrow" w:hAnsi="Arial Narrow" w:cs="Arial"/>
          <w:sz w:val="20"/>
        </w:rPr>
        <w:t>.</w:t>
      </w:r>
    </w:p>
    <w:p w:rsidR="002D510A" w:rsidRPr="0043464E" w:rsidRDefault="002D510A" w:rsidP="00C32E17">
      <w:pPr>
        <w:numPr>
          <w:ilvl w:val="1"/>
          <w:numId w:val="26"/>
        </w:numPr>
        <w:tabs>
          <w:tab w:val="clear" w:pos="1440"/>
          <w:tab w:val="left" w:pos="851"/>
        </w:tabs>
        <w:suppressAutoHyphens/>
        <w:spacing w:after="80"/>
        <w:ind w:left="851" w:right="-99" w:hanging="590"/>
        <w:jc w:val="both"/>
        <w:rPr>
          <w:rFonts w:ascii="Arial Narrow" w:hAnsi="Arial Narrow" w:cs="Arial"/>
          <w:spacing w:val="-4"/>
          <w:sz w:val="20"/>
        </w:rPr>
      </w:pPr>
      <w:r w:rsidRPr="0043464E">
        <w:rPr>
          <w:rFonts w:ascii="Arial Narrow" w:hAnsi="Arial Narrow" w:cs="Arial"/>
          <w:sz w:val="20"/>
        </w:rPr>
        <w:t xml:space="preserve">Respaldo a la empresa ___________________en las partidas ______________, las que cumplen con las características y número de parte solicitados en el </w:t>
      </w:r>
      <w:r w:rsidR="00DB64B9" w:rsidRPr="00630ADF">
        <w:rPr>
          <w:rFonts w:ascii="Arial Narrow" w:hAnsi="Arial Narrow" w:cs="Arial"/>
          <w:b/>
          <w:sz w:val="20"/>
        </w:rPr>
        <w:t>ANEXO UNO</w:t>
      </w:r>
      <w:r w:rsidRPr="0043464E">
        <w:rPr>
          <w:rFonts w:ascii="Arial Narrow" w:hAnsi="Arial Narrow" w:cs="Arial"/>
          <w:sz w:val="20"/>
        </w:rPr>
        <w:t xml:space="preserve"> de las bases concursales.</w:t>
      </w:r>
    </w:p>
    <w:p w:rsidR="00FF7AD0" w:rsidRDefault="00FF7AD0" w:rsidP="0022529F">
      <w:pPr>
        <w:pStyle w:val="Encabezado"/>
        <w:tabs>
          <w:tab w:val="clear" w:pos="4419"/>
          <w:tab w:val="clear" w:pos="8838"/>
          <w:tab w:val="right" w:pos="9498"/>
        </w:tabs>
        <w:ind w:right="-1"/>
        <w:jc w:val="center"/>
        <w:rPr>
          <w:rFonts w:ascii="Arial Narrow" w:hAnsi="Arial Narrow" w:cs="Arial"/>
          <w:b/>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sz w:val="20"/>
        </w:rPr>
      </w:pPr>
      <w:r w:rsidRPr="0043464E">
        <w:rPr>
          <w:rFonts w:ascii="Arial Narrow" w:hAnsi="Arial Narrow" w:cs="Arial"/>
          <w:b/>
          <w:sz w:val="20"/>
        </w:rPr>
        <w:t>A t e n t a m e n t e</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______________________________________</w:t>
      </w: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Nombre y firma del representante legal del fabricante</w:t>
      </w:r>
    </w:p>
    <w:p w:rsidR="0022529F" w:rsidRDefault="0022529F" w:rsidP="0022529F">
      <w:pPr>
        <w:tabs>
          <w:tab w:val="right" w:pos="9498"/>
        </w:tabs>
        <w:ind w:right="-1"/>
        <w:jc w:val="center"/>
        <w:rPr>
          <w:rFonts w:ascii="Arial Narrow" w:hAnsi="Arial Narrow" w:cs="Arial"/>
          <w:b/>
          <w:sz w:val="20"/>
        </w:rPr>
      </w:pPr>
    </w:p>
    <w:p w:rsidR="00306233" w:rsidRPr="0043464E" w:rsidRDefault="00306233" w:rsidP="00F9059D">
      <w:pPr>
        <w:tabs>
          <w:tab w:val="left" w:pos="567"/>
        </w:tabs>
        <w:spacing w:before="60" w:after="60"/>
        <w:jc w:val="both"/>
        <w:rPr>
          <w:rFonts w:ascii="Arial Narrow" w:hAnsi="Arial Narrow" w:cs="Arial"/>
          <w:b/>
          <w:sz w:val="20"/>
        </w:rPr>
      </w:pPr>
      <w:r w:rsidRPr="002F6163">
        <w:rPr>
          <w:rFonts w:ascii="Arial Narrow" w:hAnsi="Arial Narrow" w:cs="Arial"/>
          <w:sz w:val="20"/>
        </w:rPr>
        <w:t xml:space="preserve">Nota: </w:t>
      </w:r>
      <w:r w:rsidR="00F9059D" w:rsidRPr="00F9059D">
        <w:rPr>
          <w:rFonts w:ascii="Arial Narrow" w:hAnsi="Arial Narrow" w:cs="Arial"/>
          <w:sz w:val="20"/>
        </w:rPr>
        <w:t xml:space="preserve">El licitante deberá entregar un documento original para cotejo y copia simple </w:t>
      </w:r>
      <w:r w:rsidR="00900C2E">
        <w:rPr>
          <w:rFonts w:ascii="Arial Narrow" w:hAnsi="Arial Narrow" w:cs="Arial"/>
          <w:sz w:val="20"/>
        </w:rPr>
        <w:t xml:space="preserve">del documento y la credencial de elector </w:t>
      </w:r>
      <w:r w:rsidR="00F9059D" w:rsidRPr="00F9059D">
        <w:rPr>
          <w:rFonts w:ascii="Arial Narrow" w:hAnsi="Arial Narrow" w:cs="Arial"/>
          <w:sz w:val="20"/>
        </w:rPr>
        <w:t>(carta, registro, contrato o convenio), debidamente firmado por el representante legal del fabricante, en el cual el distribuidor está autorizado por el fabricante, para la venta de los productos solicitados en el ANEXO UNO de la presente Licitación, o en su caso, carta del fabricante firmada por su representante legal y bajo protesta de decir verdad, que acredite al licitante como distribuidor autorizado.</w:t>
      </w:r>
    </w:p>
    <w:p w:rsidR="0022529F" w:rsidRPr="0043464E" w:rsidRDefault="0022529F" w:rsidP="0022529F">
      <w:pPr>
        <w:pStyle w:val="Textoindependiente2"/>
        <w:tabs>
          <w:tab w:val="right" w:pos="9498"/>
        </w:tabs>
        <w:ind w:right="-1"/>
        <w:rPr>
          <w:rFonts w:ascii="Arial Narrow" w:hAnsi="Arial Narrow" w:cs="Arial"/>
          <w:sz w:val="20"/>
        </w:rPr>
      </w:pPr>
    </w:p>
    <w:p w:rsidR="00306233" w:rsidRDefault="003F1B26" w:rsidP="00306233">
      <w:pPr>
        <w:pStyle w:val="Textonotapie"/>
        <w:tabs>
          <w:tab w:val="left" w:pos="567"/>
        </w:tabs>
        <w:spacing w:before="60" w:after="60" w:line="240" w:lineRule="auto"/>
        <w:jc w:val="right"/>
        <w:rPr>
          <w:rFonts w:ascii="Arial Narrow" w:hAnsi="Arial Narrow" w:cs="Arial"/>
          <w:b/>
          <w:sz w:val="22"/>
        </w:rPr>
      </w:pPr>
      <w:r>
        <w:rPr>
          <w:rFonts w:ascii="Arial Narrow" w:hAnsi="Arial Narrow" w:cs="Arial"/>
          <w:b/>
          <w:sz w:val="20"/>
          <w:lang w:val="es-ES"/>
        </w:rPr>
        <w:br w:type="page"/>
      </w:r>
      <w:r w:rsidR="00306233">
        <w:rPr>
          <w:rFonts w:ascii="Arial Narrow" w:hAnsi="Arial Narrow" w:cs="Arial"/>
          <w:b/>
          <w:sz w:val="22"/>
        </w:rPr>
        <w:lastRenderedPageBreak/>
        <w:t>PROPUESTA TÉCNICA</w:t>
      </w:r>
    </w:p>
    <w:p w:rsidR="00306233" w:rsidRDefault="00306233" w:rsidP="00306233">
      <w:pPr>
        <w:pStyle w:val="Textonotapie"/>
        <w:tabs>
          <w:tab w:val="left" w:pos="567"/>
        </w:tabs>
        <w:spacing w:before="60" w:after="60" w:line="240" w:lineRule="auto"/>
        <w:jc w:val="right"/>
        <w:rPr>
          <w:rFonts w:ascii="Arial Narrow" w:hAnsi="Arial Narrow" w:cs="Arial"/>
          <w:b/>
          <w:sz w:val="20"/>
        </w:rPr>
      </w:pPr>
    </w:p>
    <w:tbl>
      <w:tblPr>
        <w:tblW w:w="5000" w:type="pct"/>
        <w:tblLook w:val="04A0"/>
      </w:tblPr>
      <w:tblGrid>
        <w:gridCol w:w="1711"/>
        <w:gridCol w:w="8144"/>
      </w:tblGrid>
      <w:tr w:rsidR="00306233" w:rsidRPr="00AA44E9" w:rsidTr="001A05DF">
        <w:tc>
          <w:tcPr>
            <w:tcW w:w="868" w:type="pct"/>
            <w:vAlign w:val="center"/>
          </w:tcPr>
          <w:p w:rsidR="00306233" w:rsidRPr="00AA44E9" w:rsidRDefault="00306233" w:rsidP="00733EEC">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sidR="009D553B">
              <w:rPr>
                <w:rFonts w:ascii="Arial Narrow" w:hAnsi="Arial Narrow" w:cs="Arial"/>
                <w:b/>
                <w:sz w:val="24"/>
                <w:szCs w:val="24"/>
              </w:rPr>
              <w:t>1</w:t>
            </w:r>
            <w:r w:rsidR="00B066C5">
              <w:rPr>
                <w:rFonts w:ascii="Arial Narrow" w:hAnsi="Arial Narrow" w:cs="Arial"/>
                <w:b/>
                <w:sz w:val="24"/>
                <w:szCs w:val="24"/>
              </w:rPr>
              <w:t>5</w:t>
            </w:r>
            <w:r w:rsidR="009D553B">
              <w:rPr>
                <w:rFonts w:ascii="Arial Narrow" w:hAnsi="Arial Narrow" w:cs="Arial"/>
                <w:b/>
                <w:sz w:val="24"/>
                <w:szCs w:val="24"/>
              </w:rPr>
              <w:t xml:space="preserve"> </w:t>
            </w:r>
          </w:p>
        </w:tc>
        <w:tc>
          <w:tcPr>
            <w:tcW w:w="4132" w:type="pct"/>
            <w:vAlign w:val="center"/>
          </w:tcPr>
          <w:p w:rsidR="00306233" w:rsidRPr="00AA44E9" w:rsidRDefault="009D553B" w:rsidP="009D553B">
            <w:pPr>
              <w:tabs>
                <w:tab w:val="left" w:pos="567"/>
              </w:tabs>
              <w:spacing w:before="60" w:after="60"/>
              <w:rPr>
                <w:rFonts w:ascii="Arial Narrow" w:hAnsi="Arial Narrow" w:cs="Arial"/>
                <w:b/>
                <w:sz w:val="22"/>
                <w:szCs w:val="24"/>
              </w:rPr>
            </w:pPr>
            <w:r w:rsidRPr="009D553B">
              <w:rPr>
                <w:rFonts w:ascii="Arial Narrow" w:hAnsi="Arial Narrow" w:cs="Arial"/>
                <w:b/>
                <w:sz w:val="22"/>
                <w:szCs w:val="24"/>
              </w:rPr>
              <w:t>MANIFESTACIÓN DE EMBALAJE, EMPAQUE, FLETES Y MANIOBRAS</w:t>
            </w:r>
          </w:p>
        </w:tc>
      </w:tr>
    </w:tbl>
    <w:p w:rsidR="00306233" w:rsidRPr="00306233" w:rsidRDefault="00306233" w:rsidP="0022529F">
      <w:pPr>
        <w:pStyle w:val="Textonotapie"/>
        <w:tabs>
          <w:tab w:val="right" w:pos="9356"/>
        </w:tabs>
        <w:spacing w:line="240" w:lineRule="auto"/>
        <w:ind w:right="-1"/>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9570E4" w:rsidRPr="0043464E" w:rsidRDefault="009570E4" w:rsidP="009570E4">
      <w:pPr>
        <w:pStyle w:val="Textonotapie"/>
        <w:tabs>
          <w:tab w:val="right" w:pos="9498"/>
        </w:tabs>
        <w:snapToGrid w:val="0"/>
        <w:spacing w:line="240" w:lineRule="auto"/>
        <w:ind w:right="-1"/>
        <w:jc w:val="right"/>
        <w:rPr>
          <w:rFonts w:ascii="Arial Narrow" w:hAnsi="Arial Narrow" w:cs="Arial"/>
          <w:b/>
          <w:sz w:val="20"/>
        </w:rPr>
      </w:pPr>
      <w:r w:rsidRPr="00C02DD3">
        <w:rPr>
          <w:rFonts w:ascii="Arial Narrow" w:hAnsi="Arial Narrow" w:cs="Arial"/>
          <w:b/>
          <w:sz w:val="20"/>
        </w:rPr>
        <w:t xml:space="preserve">Licitación Pública Internacional Consolidada  </w:t>
      </w:r>
      <w:r w:rsidR="007E5933" w:rsidRPr="00C02DD3">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tabs>
          <w:tab w:val="right" w:pos="9498"/>
        </w:tabs>
        <w:spacing w:line="360" w:lineRule="auto"/>
        <w:jc w:val="both"/>
        <w:rPr>
          <w:rFonts w:ascii="Arial Narrow" w:hAnsi="Arial Narrow" w:cs="Arial"/>
          <w:sz w:val="20"/>
        </w:rPr>
      </w:pPr>
      <w:r w:rsidRPr="0043464E">
        <w:rPr>
          <w:rFonts w:ascii="Arial Narrow" w:hAnsi="Arial Narrow" w:cs="Arial"/>
          <w:sz w:val="20"/>
        </w:rPr>
        <w:t xml:space="preserve">El que suscribe con el carácter de representante legal de la empresa denominada ___________________ con relación al presente Procedimiento, manifiesto en nombre de mi representada que los bienes que suministrara contaran con embalaje y empaque para su traslado y </w:t>
      </w:r>
      <w:r w:rsidR="006716D6">
        <w:rPr>
          <w:rFonts w:ascii="Arial Narrow" w:hAnsi="Arial Narrow" w:cs="Arial"/>
          <w:sz w:val="20"/>
        </w:rPr>
        <w:t>a</w:t>
      </w:r>
      <w:r w:rsidR="0074111F" w:rsidRPr="0043464E">
        <w:rPr>
          <w:rFonts w:ascii="Arial Narrow" w:hAnsi="Arial Narrow" w:cs="Arial"/>
          <w:sz w:val="20"/>
        </w:rPr>
        <w:t>lmacenaje</w:t>
      </w:r>
      <w:r w:rsidRPr="0043464E">
        <w:rPr>
          <w:rFonts w:ascii="Arial Narrow" w:hAnsi="Arial Narrow" w:cs="Arial"/>
          <w:sz w:val="20"/>
        </w:rPr>
        <w:t xml:space="preserve"> en buen estado de acuerdo a sus características técnicas, quedando a su cargo el costo de fletes y maniobras de descarga en el lugar de entrega. El tipo de embalaje y empaque que se utilice deberá ser lo suficientemente resistentes para soportar la manipulación ordinaria en maniobras de carga y descarga que estarán sujetos los bienes.</w:t>
      </w:r>
    </w:p>
    <w:p w:rsidR="0022529F" w:rsidRPr="0043464E" w:rsidRDefault="0022529F" w:rsidP="0022529F">
      <w:pPr>
        <w:tabs>
          <w:tab w:val="right" w:pos="9498"/>
        </w:tabs>
        <w:spacing w:line="480" w:lineRule="auto"/>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sz w:val="20"/>
        </w:rPr>
      </w:pPr>
      <w:r w:rsidRPr="0043464E">
        <w:rPr>
          <w:rFonts w:ascii="Arial Narrow" w:hAnsi="Arial Narrow" w:cs="Arial"/>
          <w:b/>
          <w:sz w:val="20"/>
        </w:rPr>
        <w:t>A t e n t a m e n t e</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______________________________________</w:t>
      </w: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Nombre y Firma del representante legal del licitante</w:t>
      </w:r>
    </w:p>
    <w:p w:rsidR="00390CDF" w:rsidRDefault="00390CDF" w:rsidP="0022529F">
      <w:pPr>
        <w:pStyle w:val="Textonotapie"/>
        <w:tabs>
          <w:tab w:val="right" w:pos="9356"/>
        </w:tabs>
        <w:spacing w:line="240" w:lineRule="auto"/>
        <w:ind w:right="-1"/>
        <w:rPr>
          <w:rFonts w:ascii="Arial Narrow" w:hAnsi="Arial Narrow" w:cs="Arial"/>
          <w:b/>
          <w:sz w:val="20"/>
          <w:lang w:val="es-ES"/>
        </w:rPr>
      </w:pPr>
    </w:p>
    <w:p w:rsidR="00390CDF" w:rsidRDefault="00390CDF" w:rsidP="0022529F">
      <w:pPr>
        <w:pStyle w:val="Textonotapie"/>
        <w:tabs>
          <w:tab w:val="right" w:pos="9356"/>
        </w:tabs>
        <w:spacing w:line="240" w:lineRule="auto"/>
        <w:ind w:right="-1"/>
        <w:rPr>
          <w:rFonts w:ascii="Arial Narrow" w:hAnsi="Arial Narrow" w:cs="Arial"/>
          <w:b/>
          <w:sz w:val="20"/>
          <w:lang w:val="es-ES"/>
        </w:rPr>
      </w:pPr>
    </w:p>
    <w:p w:rsidR="00306233" w:rsidRDefault="00390CDF" w:rsidP="009D553B">
      <w:pPr>
        <w:pStyle w:val="Textonotapie"/>
        <w:tabs>
          <w:tab w:val="right" w:pos="9356"/>
        </w:tabs>
        <w:spacing w:line="240" w:lineRule="auto"/>
        <w:ind w:right="-1"/>
        <w:jc w:val="right"/>
        <w:rPr>
          <w:rFonts w:ascii="Arial Narrow" w:hAnsi="Arial Narrow" w:cs="Arial"/>
          <w:b/>
          <w:sz w:val="22"/>
        </w:rPr>
      </w:pPr>
      <w:r>
        <w:rPr>
          <w:rFonts w:ascii="Arial Narrow" w:hAnsi="Arial Narrow" w:cs="Arial"/>
          <w:b/>
          <w:sz w:val="20"/>
          <w:lang w:val="es-ES"/>
        </w:rPr>
        <w:br w:type="page"/>
      </w:r>
      <w:r w:rsidR="00306233">
        <w:rPr>
          <w:rFonts w:ascii="Arial Narrow" w:hAnsi="Arial Narrow" w:cs="Arial"/>
          <w:b/>
          <w:sz w:val="22"/>
        </w:rPr>
        <w:lastRenderedPageBreak/>
        <w:t>PROPUESTA TÉCNICA</w:t>
      </w:r>
    </w:p>
    <w:p w:rsidR="00306233" w:rsidRDefault="00306233" w:rsidP="00306233">
      <w:pPr>
        <w:pStyle w:val="Textonotapie"/>
        <w:tabs>
          <w:tab w:val="left" w:pos="567"/>
        </w:tabs>
        <w:spacing w:before="60" w:after="60" w:line="240" w:lineRule="auto"/>
        <w:jc w:val="right"/>
        <w:rPr>
          <w:rFonts w:ascii="Arial Narrow" w:hAnsi="Arial Narrow" w:cs="Arial"/>
          <w:b/>
          <w:sz w:val="20"/>
        </w:rPr>
      </w:pPr>
    </w:p>
    <w:tbl>
      <w:tblPr>
        <w:tblW w:w="5000" w:type="pct"/>
        <w:tblLook w:val="04A0"/>
      </w:tblPr>
      <w:tblGrid>
        <w:gridCol w:w="1711"/>
        <w:gridCol w:w="8144"/>
      </w:tblGrid>
      <w:tr w:rsidR="00306233" w:rsidRPr="00AA44E9" w:rsidTr="001A05DF">
        <w:tc>
          <w:tcPr>
            <w:tcW w:w="868" w:type="pct"/>
            <w:vAlign w:val="center"/>
          </w:tcPr>
          <w:p w:rsidR="00306233" w:rsidRPr="00AA44E9" w:rsidRDefault="00306233" w:rsidP="00C02DD3">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sidR="009D553B">
              <w:rPr>
                <w:rFonts w:ascii="Arial Narrow" w:hAnsi="Arial Narrow" w:cs="Arial"/>
                <w:b/>
                <w:sz w:val="24"/>
                <w:szCs w:val="24"/>
              </w:rPr>
              <w:t>1</w:t>
            </w:r>
            <w:r w:rsidR="00B066C5">
              <w:rPr>
                <w:rFonts w:ascii="Arial Narrow" w:hAnsi="Arial Narrow" w:cs="Arial"/>
                <w:b/>
                <w:sz w:val="24"/>
                <w:szCs w:val="24"/>
              </w:rPr>
              <w:t>6</w:t>
            </w:r>
          </w:p>
        </w:tc>
        <w:tc>
          <w:tcPr>
            <w:tcW w:w="4132" w:type="pct"/>
            <w:vAlign w:val="center"/>
          </w:tcPr>
          <w:p w:rsidR="00306233" w:rsidRPr="00AA44E9" w:rsidRDefault="009D553B" w:rsidP="009D553B">
            <w:pPr>
              <w:tabs>
                <w:tab w:val="left" w:pos="567"/>
              </w:tabs>
              <w:spacing w:before="60" w:after="60"/>
              <w:rPr>
                <w:rFonts w:ascii="Arial Narrow" w:hAnsi="Arial Narrow" w:cs="Arial"/>
                <w:b/>
                <w:sz w:val="22"/>
                <w:szCs w:val="24"/>
              </w:rPr>
            </w:pPr>
            <w:r w:rsidRPr="009D553B">
              <w:rPr>
                <w:rFonts w:ascii="Arial Narrow" w:hAnsi="Arial Narrow" w:cs="Arial"/>
                <w:b/>
                <w:sz w:val="22"/>
                <w:szCs w:val="24"/>
              </w:rPr>
              <w:t>MANIFESTACIÓN SOBRE PROPIEDAD INDUSTRIAL Y DERECHOS DE AUTOR</w:t>
            </w:r>
          </w:p>
        </w:tc>
      </w:tr>
    </w:tbl>
    <w:p w:rsidR="0022529F" w:rsidRPr="0043464E" w:rsidRDefault="0022529F" w:rsidP="0022529F">
      <w:pPr>
        <w:tabs>
          <w:tab w:val="right" w:pos="9498"/>
        </w:tabs>
        <w:ind w:right="-1"/>
        <w:jc w:val="center"/>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9570E4" w:rsidRPr="0043464E" w:rsidRDefault="009570E4" w:rsidP="009570E4">
      <w:pPr>
        <w:pStyle w:val="Textonotapie"/>
        <w:tabs>
          <w:tab w:val="right" w:pos="9498"/>
        </w:tabs>
        <w:snapToGrid w:val="0"/>
        <w:spacing w:line="240" w:lineRule="auto"/>
        <w:ind w:right="-1"/>
        <w:jc w:val="right"/>
        <w:rPr>
          <w:rFonts w:ascii="Arial Narrow" w:hAnsi="Arial Narrow" w:cs="Arial"/>
          <w:b/>
          <w:sz w:val="20"/>
        </w:rPr>
      </w:pPr>
      <w:r w:rsidRPr="00C02DD3">
        <w:rPr>
          <w:rFonts w:ascii="Arial Narrow" w:hAnsi="Arial Narrow" w:cs="Arial"/>
          <w:b/>
          <w:sz w:val="20"/>
        </w:rPr>
        <w:t xml:space="preserve">Licitación Pública Internacional Consolidada  </w:t>
      </w:r>
      <w:r w:rsidR="007E5933" w:rsidRPr="00C02DD3">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tabs>
          <w:tab w:val="right" w:pos="9498"/>
        </w:tabs>
        <w:spacing w:line="360" w:lineRule="auto"/>
        <w:jc w:val="both"/>
        <w:rPr>
          <w:rFonts w:ascii="Arial Narrow" w:hAnsi="Arial Narrow" w:cs="Arial"/>
          <w:sz w:val="20"/>
        </w:rPr>
      </w:pPr>
      <w:r w:rsidRPr="0043464E">
        <w:rPr>
          <w:rFonts w:ascii="Arial Narrow" w:hAnsi="Arial Narrow" w:cs="Arial"/>
          <w:sz w:val="20"/>
        </w:rPr>
        <w:t>El que suscribe con el carácter de representante legal de la empresa denominada ___________________ con relación al presente Procedimiento, manifiesto que mi representada asumirá la responsabilidad total, durante el procedimiento o en caso de ser adjudica, que resulte de cualquier violación a las disposiciones legales inherentes con Propiedad Industrial o Derechos de Autor, que surjan con motivo de esta Licitación o del suministro de los bienes contratados por la Convocante.</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sz w:val="20"/>
        </w:rPr>
      </w:pPr>
      <w:r w:rsidRPr="0043464E">
        <w:rPr>
          <w:rFonts w:ascii="Arial Narrow" w:hAnsi="Arial Narrow" w:cs="Arial"/>
          <w:b/>
          <w:sz w:val="20"/>
        </w:rPr>
        <w:t>A t e n t a m e n t e</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______________________________________</w:t>
      </w: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Nombre y Firma del representante legal del licitante</w:t>
      </w:r>
    </w:p>
    <w:p w:rsidR="0022529F" w:rsidRDefault="0022529F" w:rsidP="0022529F">
      <w:pPr>
        <w:pStyle w:val="Encabezado"/>
        <w:tabs>
          <w:tab w:val="clear" w:pos="4419"/>
          <w:tab w:val="clear" w:pos="8838"/>
          <w:tab w:val="right" w:pos="9498"/>
        </w:tabs>
        <w:ind w:right="-1"/>
        <w:rPr>
          <w:rFonts w:ascii="Arial Narrow" w:hAnsi="Arial Narrow" w:cs="Arial"/>
          <w:sz w:val="20"/>
        </w:rPr>
      </w:pPr>
    </w:p>
    <w:p w:rsidR="00390CDF" w:rsidRDefault="00390CDF" w:rsidP="0022529F">
      <w:pPr>
        <w:pStyle w:val="Encabezado"/>
        <w:tabs>
          <w:tab w:val="clear" w:pos="4419"/>
          <w:tab w:val="clear" w:pos="8838"/>
          <w:tab w:val="right" w:pos="9498"/>
        </w:tabs>
        <w:ind w:right="-1"/>
        <w:rPr>
          <w:rFonts w:ascii="Arial Narrow" w:hAnsi="Arial Narrow" w:cs="Arial"/>
          <w:sz w:val="20"/>
        </w:rPr>
      </w:pPr>
    </w:p>
    <w:p w:rsidR="0022529F" w:rsidRDefault="0022529F" w:rsidP="0022529F">
      <w:pPr>
        <w:pStyle w:val="Encabezado"/>
        <w:tabs>
          <w:tab w:val="clear" w:pos="4419"/>
          <w:tab w:val="clear" w:pos="8838"/>
          <w:tab w:val="right" w:pos="9498"/>
        </w:tabs>
        <w:ind w:right="-1"/>
        <w:rPr>
          <w:rFonts w:ascii="Arial Narrow" w:hAnsi="Arial Narrow" w:cs="Arial"/>
          <w:sz w:val="20"/>
        </w:rPr>
      </w:pPr>
    </w:p>
    <w:p w:rsidR="00306233" w:rsidRDefault="00390CDF" w:rsidP="00390CDF">
      <w:pPr>
        <w:pStyle w:val="Encabezado"/>
        <w:tabs>
          <w:tab w:val="clear" w:pos="4419"/>
          <w:tab w:val="clear" w:pos="8838"/>
          <w:tab w:val="right" w:pos="9498"/>
        </w:tabs>
        <w:ind w:right="-1"/>
        <w:rPr>
          <w:rFonts w:ascii="Arial Narrow" w:hAnsi="Arial Narrow" w:cs="Arial"/>
          <w:sz w:val="20"/>
        </w:rPr>
      </w:pPr>
      <w:r>
        <w:rPr>
          <w:rFonts w:ascii="Arial Narrow" w:hAnsi="Arial Narrow" w:cs="Arial"/>
          <w:sz w:val="20"/>
        </w:rPr>
        <w:br w:type="page"/>
      </w:r>
    </w:p>
    <w:p w:rsidR="00306233" w:rsidRDefault="00306233" w:rsidP="00306233">
      <w:pPr>
        <w:pStyle w:val="Textonotapie"/>
        <w:tabs>
          <w:tab w:val="left" w:pos="567"/>
        </w:tabs>
        <w:spacing w:before="60" w:after="60" w:line="240" w:lineRule="auto"/>
        <w:jc w:val="right"/>
        <w:rPr>
          <w:rFonts w:ascii="Arial Narrow" w:hAnsi="Arial Narrow" w:cs="Arial"/>
          <w:b/>
          <w:sz w:val="22"/>
        </w:rPr>
      </w:pPr>
      <w:r>
        <w:rPr>
          <w:rFonts w:ascii="Arial Narrow" w:hAnsi="Arial Narrow" w:cs="Arial"/>
          <w:b/>
          <w:sz w:val="22"/>
        </w:rPr>
        <w:t>PROPUESTA ECONÓMICA</w:t>
      </w:r>
    </w:p>
    <w:p w:rsidR="00306233" w:rsidRDefault="00306233" w:rsidP="00306233">
      <w:pPr>
        <w:pStyle w:val="Textonotapie"/>
        <w:tabs>
          <w:tab w:val="left" w:pos="567"/>
        </w:tabs>
        <w:spacing w:before="60" w:after="60" w:line="240" w:lineRule="auto"/>
        <w:jc w:val="right"/>
        <w:rPr>
          <w:rFonts w:ascii="Arial Narrow" w:hAnsi="Arial Narrow" w:cs="Arial"/>
          <w:b/>
          <w:sz w:val="20"/>
        </w:rPr>
      </w:pPr>
    </w:p>
    <w:tbl>
      <w:tblPr>
        <w:tblW w:w="5000" w:type="pct"/>
        <w:tblLook w:val="04A0"/>
      </w:tblPr>
      <w:tblGrid>
        <w:gridCol w:w="1711"/>
        <w:gridCol w:w="8144"/>
      </w:tblGrid>
      <w:tr w:rsidR="00306233" w:rsidRPr="00AA44E9" w:rsidTr="001A05DF">
        <w:tc>
          <w:tcPr>
            <w:tcW w:w="868" w:type="pct"/>
            <w:vAlign w:val="center"/>
          </w:tcPr>
          <w:p w:rsidR="00306233" w:rsidRPr="00AA44E9" w:rsidRDefault="00306233" w:rsidP="00733EEC">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sidR="00880E5E">
              <w:rPr>
                <w:rFonts w:ascii="Arial Narrow" w:hAnsi="Arial Narrow" w:cs="Arial"/>
                <w:b/>
                <w:sz w:val="24"/>
                <w:szCs w:val="24"/>
              </w:rPr>
              <w:t>1</w:t>
            </w:r>
            <w:r w:rsidR="00B066C5">
              <w:rPr>
                <w:rFonts w:ascii="Arial Narrow" w:hAnsi="Arial Narrow" w:cs="Arial"/>
                <w:b/>
                <w:sz w:val="24"/>
                <w:szCs w:val="24"/>
              </w:rPr>
              <w:t>7</w:t>
            </w:r>
          </w:p>
        </w:tc>
        <w:tc>
          <w:tcPr>
            <w:tcW w:w="4132" w:type="pct"/>
            <w:vAlign w:val="center"/>
          </w:tcPr>
          <w:p w:rsidR="00306233" w:rsidRPr="004932EC" w:rsidRDefault="00306233" w:rsidP="001A05DF">
            <w:pPr>
              <w:pStyle w:val="Encabezado"/>
              <w:tabs>
                <w:tab w:val="left" w:pos="567"/>
              </w:tabs>
              <w:spacing w:before="60" w:after="60"/>
              <w:jc w:val="both"/>
              <w:rPr>
                <w:rFonts w:ascii="Arial Narrow" w:hAnsi="Arial Narrow" w:cs="Arial"/>
                <w:b/>
                <w:bCs/>
                <w:sz w:val="22"/>
              </w:rPr>
            </w:pPr>
            <w:r w:rsidRPr="004E2EAE">
              <w:rPr>
                <w:rFonts w:ascii="Arial Narrow" w:hAnsi="Arial Narrow" w:cs="Arial"/>
                <w:b/>
                <w:bCs/>
                <w:sz w:val="22"/>
              </w:rPr>
              <w:t>PROPUESTA ECONÓMICA</w:t>
            </w:r>
          </w:p>
        </w:tc>
      </w:tr>
    </w:tbl>
    <w:p w:rsidR="0022529F" w:rsidRPr="0043464E" w:rsidRDefault="0022529F" w:rsidP="0022529F">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9570E4" w:rsidRPr="0043464E" w:rsidRDefault="009570E4" w:rsidP="009570E4">
      <w:pPr>
        <w:pStyle w:val="Textonotapie"/>
        <w:tabs>
          <w:tab w:val="right" w:pos="9498"/>
        </w:tabs>
        <w:snapToGrid w:val="0"/>
        <w:spacing w:line="240" w:lineRule="auto"/>
        <w:ind w:right="-1"/>
        <w:jc w:val="right"/>
        <w:rPr>
          <w:rFonts w:ascii="Arial Narrow" w:hAnsi="Arial Narrow" w:cs="Arial"/>
          <w:b/>
          <w:sz w:val="20"/>
        </w:rPr>
      </w:pPr>
      <w:r w:rsidRPr="00C02DD3">
        <w:rPr>
          <w:rFonts w:ascii="Arial Narrow" w:hAnsi="Arial Narrow" w:cs="Arial"/>
          <w:b/>
          <w:sz w:val="20"/>
        </w:rPr>
        <w:t xml:space="preserve">Licitación Pública Internacional Consolidada  </w:t>
      </w:r>
      <w:r w:rsidR="007E5933" w:rsidRPr="00C02DD3">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Textoindependiente2"/>
        <w:tabs>
          <w:tab w:val="right" w:pos="9498"/>
        </w:tabs>
        <w:ind w:right="-1"/>
        <w:rPr>
          <w:rFonts w:ascii="Arial Narrow" w:hAnsi="Arial Narrow" w:cs="Arial"/>
          <w:sz w:val="20"/>
        </w:rPr>
      </w:pPr>
    </w:p>
    <w:tbl>
      <w:tblPr>
        <w:tblW w:w="9463" w:type="dxa"/>
        <w:tblInd w:w="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DFFFF"/>
        <w:tblLayout w:type="fixed"/>
        <w:tblCellMar>
          <w:left w:w="70" w:type="dxa"/>
          <w:right w:w="70" w:type="dxa"/>
        </w:tblCellMar>
        <w:tblLook w:val="04A0"/>
      </w:tblPr>
      <w:tblGrid>
        <w:gridCol w:w="718"/>
        <w:gridCol w:w="839"/>
        <w:gridCol w:w="526"/>
        <w:gridCol w:w="908"/>
        <w:gridCol w:w="722"/>
        <w:gridCol w:w="1121"/>
        <w:gridCol w:w="709"/>
        <w:gridCol w:w="850"/>
        <w:gridCol w:w="992"/>
        <w:gridCol w:w="567"/>
        <w:gridCol w:w="694"/>
        <w:gridCol w:w="10"/>
        <w:gridCol w:w="807"/>
      </w:tblGrid>
      <w:tr w:rsidR="0061092F" w:rsidRPr="0043464E" w:rsidTr="005F53BE">
        <w:trPr>
          <w:trHeight w:val="300"/>
        </w:trPr>
        <w:tc>
          <w:tcPr>
            <w:tcW w:w="4834" w:type="dxa"/>
            <w:gridSpan w:val="6"/>
            <w:shd w:val="clear" w:color="auto" w:fill="FDE9D9"/>
            <w:vAlign w:val="center"/>
            <w:hideMark/>
          </w:tcPr>
          <w:p w:rsidR="0061092F" w:rsidRPr="0043464E" w:rsidRDefault="0061092F" w:rsidP="00F5134D">
            <w:pPr>
              <w:tabs>
                <w:tab w:val="right" w:pos="9498"/>
              </w:tabs>
              <w:snapToGrid w:val="0"/>
              <w:ind w:right="-1"/>
              <w:jc w:val="center"/>
              <w:rPr>
                <w:rFonts w:ascii="Arial Narrow" w:hAnsi="Arial Narrow" w:cs="Arial"/>
                <w:b/>
                <w:sz w:val="20"/>
              </w:rPr>
            </w:pPr>
            <w:r w:rsidRPr="0043464E">
              <w:rPr>
                <w:rFonts w:ascii="Arial Narrow" w:hAnsi="Arial Narrow" w:cs="Arial"/>
                <w:b/>
                <w:sz w:val="20"/>
              </w:rPr>
              <w:t>Partida</w:t>
            </w:r>
          </w:p>
        </w:tc>
        <w:tc>
          <w:tcPr>
            <w:tcW w:w="4629" w:type="dxa"/>
            <w:gridSpan w:val="7"/>
            <w:shd w:val="clear" w:color="auto" w:fill="FDE9D9"/>
            <w:vAlign w:val="center"/>
            <w:hideMark/>
          </w:tcPr>
          <w:p w:rsidR="0061092F" w:rsidRPr="0043464E" w:rsidRDefault="0061092F" w:rsidP="0061092F">
            <w:pPr>
              <w:jc w:val="center"/>
              <w:rPr>
                <w:rFonts w:ascii="Arial Narrow" w:hAnsi="Arial Narrow" w:cs="Arial"/>
                <w:b/>
                <w:sz w:val="20"/>
              </w:rPr>
            </w:pPr>
            <w:r w:rsidRPr="0043464E">
              <w:rPr>
                <w:rFonts w:ascii="Arial Narrow" w:hAnsi="Arial Narrow" w:cs="Arial"/>
                <w:b/>
                <w:sz w:val="20"/>
              </w:rPr>
              <w:t>Propuesta</w:t>
            </w:r>
          </w:p>
        </w:tc>
      </w:tr>
      <w:tr w:rsidR="00071C12" w:rsidRPr="0043464E" w:rsidTr="00CA2A18">
        <w:trPr>
          <w:trHeight w:val="300"/>
        </w:trPr>
        <w:tc>
          <w:tcPr>
            <w:tcW w:w="718" w:type="dxa"/>
            <w:shd w:val="clear" w:color="auto" w:fill="FDE9D9"/>
            <w:vAlign w:val="center"/>
            <w:hideMark/>
          </w:tcPr>
          <w:p w:rsidR="0061092F" w:rsidRPr="0043464E" w:rsidRDefault="00733EEC" w:rsidP="00733EEC">
            <w:pPr>
              <w:tabs>
                <w:tab w:val="right" w:pos="9498"/>
              </w:tabs>
              <w:snapToGrid w:val="0"/>
              <w:ind w:left="-42" w:right="-47"/>
              <w:jc w:val="center"/>
              <w:rPr>
                <w:rFonts w:ascii="Arial Narrow" w:hAnsi="Arial Narrow" w:cs="Arial"/>
                <w:b/>
                <w:sz w:val="20"/>
              </w:rPr>
            </w:pPr>
            <w:r>
              <w:rPr>
                <w:rFonts w:ascii="Arial Narrow" w:hAnsi="Arial Narrow" w:cs="Arial"/>
                <w:b/>
                <w:sz w:val="20"/>
              </w:rPr>
              <w:t>Partida</w:t>
            </w:r>
          </w:p>
        </w:tc>
        <w:tc>
          <w:tcPr>
            <w:tcW w:w="839" w:type="dxa"/>
            <w:shd w:val="clear" w:color="auto" w:fill="FDE9D9"/>
            <w:vAlign w:val="center"/>
            <w:hideMark/>
          </w:tcPr>
          <w:p w:rsidR="0061092F" w:rsidRPr="0043464E" w:rsidRDefault="0074111F" w:rsidP="0061092F">
            <w:pPr>
              <w:tabs>
                <w:tab w:val="right" w:pos="9498"/>
              </w:tabs>
              <w:snapToGrid w:val="0"/>
              <w:ind w:left="-42" w:right="-47"/>
              <w:jc w:val="center"/>
              <w:rPr>
                <w:rFonts w:ascii="Arial Narrow" w:hAnsi="Arial Narrow" w:cs="Arial"/>
                <w:b/>
                <w:sz w:val="20"/>
              </w:rPr>
            </w:pPr>
            <w:proofErr w:type="spellStart"/>
            <w:r w:rsidRPr="0043464E">
              <w:rPr>
                <w:rFonts w:ascii="Arial Narrow" w:hAnsi="Arial Narrow" w:cs="Arial"/>
                <w:b/>
                <w:sz w:val="20"/>
              </w:rPr>
              <w:t>id_tóner</w:t>
            </w:r>
            <w:proofErr w:type="spellEnd"/>
          </w:p>
        </w:tc>
        <w:tc>
          <w:tcPr>
            <w:tcW w:w="526" w:type="dxa"/>
            <w:shd w:val="clear" w:color="auto" w:fill="FDE9D9"/>
            <w:vAlign w:val="center"/>
            <w:hideMark/>
          </w:tcPr>
          <w:p w:rsidR="0061092F" w:rsidRPr="0043464E" w:rsidRDefault="0061092F" w:rsidP="0061092F">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Marca</w:t>
            </w:r>
          </w:p>
        </w:tc>
        <w:tc>
          <w:tcPr>
            <w:tcW w:w="908" w:type="dxa"/>
            <w:shd w:val="clear" w:color="auto" w:fill="FDE9D9"/>
            <w:vAlign w:val="center"/>
            <w:hideMark/>
          </w:tcPr>
          <w:p w:rsidR="0061092F" w:rsidRPr="0043464E" w:rsidRDefault="0061092F" w:rsidP="0061092F">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Numero de parte</w:t>
            </w:r>
          </w:p>
        </w:tc>
        <w:tc>
          <w:tcPr>
            <w:tcW w:w="722" w:type="dxa"/>
            <w:shd w:val="clear" w:color="auto" w:fill="FDE9D9"/>
            <w:vAlign w:val="center"/>
            <w:hideMark/>
          </w:tcPr>
          <w:p w:rsidR="0061092F" w:rsidRPr="0043464E" w:rsidRDefault="0061092F" w:rsidP="00071C12">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Modelo</w:t>
            </w:r>
          </w:p>
        </w:tc>
        <w:tc>
          <w:tcPr>
            <w:tcW w:w="1121" w:type="dxa"/>
            <w:shd w:val="clear" w:color="auto" w:fill="FDE9D9"/>
            <w:vAlign w:val="center"/>
            <w:hideMark/>
          </w:tcPr>
          <w:p w:rsidR="0061092F" w:rsidRPr="00071C12" w:rsidRDefault="00071C12" w:rsidP="0061092F">
            <w:pPr>
              <w:tabs>
                <w:tab w:val="right" w:pos="9498"/>
              </w:tabs>
              <w:snapToGrid w:val="0"/>
              <w:ind w:left="-42" w:right="-47"/>
              <w:jc w:val="center"/>
              <w:rPr>
                <w:rFonts w:ascii="Arial Narrow" w:hAnsi="Arial Narrow" w:cs="Arial"/>
                <w:b/>
                <w:sz w:val="20"/>
                <w:highlight w:val="green"/>
              </w:rPr>
            </w:pPr>
            <w:r w:rsidRPr="003D5537">
              <w:rPr>
                <w:rFonts w:ascii="Arial Narrow" w:hAnsi="Arial Narrow" w:cs="Arial"/>
                <w:b/>
                <w:sz w:val="20"/>
              </w:rPr>
              <w:t>Descripción del Bien</w:t>
            </w:r>
          </w:p>
        </w:tc>
        <w:tc>
          <w:tcPr>
            <w:tcW w:w="709" w:type="dxa"/>
            <w:shd w:val="clear" w:color="auto" w:fill="FDE9D9"/>
            <w:vAlign w:val="center"/>
            <w:hideMark/>
          </w:tcPr>
          <w:p w:rsidR="0061092F" w:rsidRPr="0043464E" w:rsidRDefault="0061092F" w:rsidP="00156B0E">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Unidad</w:t>
            </w:r>
          </w:p>
        </w:tc>
        <w:tc>
          <w:tcPr>
            <w:tcW w:w="850" w:type="dxa"/>
            <w:shd w:val="clear" w:color="auto" w:fill="FDE9D9"/>
            <w:vAlign w:val="center"/>
          </w:tcPr>
          <w:p w:rsidR="0061092F" w:rsidRPr="0043464E" w:rsidRDefault="0061092F" w:rsidP="0061092F">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Cantidad</w:t>
            </w:r>
          </w:p>
        </w:tc>
        <w:tc>
          <w:tcPr>
            <w:tcW w:w="992" w:type="dxa"/>
            <w:shd w:val="clear" w:color="auto" w:fill="FDE9D9"/>
            <w:vAlign w:val="center"/>
          </w:tcPr>
          <w:p w:rsidR="0061092F" w:rsidRPr="0043464E" w:rsidRDefault="0061092F" w:rsidP="0061092F">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Grado de integración nacional (%)</w:t>
            </w:r>
          </w:p>
        </w:tc>
        <w:tc>
          <w:tcPr>
            <w:tcW w:w="567" w:type="dxa"/>
            <w:shd w:val="clear" w:color="auto" w:fill="FDE9D9"/>
            <w:vAlign w:val="center"/>
          </w:tcPr>
          <w:p w:rsidR="0061092F" w:rsidRPr="0043464E" w:rsidRDefault="0061092F" w:rsidP="0061092F">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País de origen</w:t>
            </w:r>
          </w:p>
        </w:tc>
        <w:tc>
          <w:tcPr>
            <w:tcW w:w="694" w:type="dxa"/>
            <w:shd w:val="clear" w:color="auto" w:fill="FDE9D9"/>
            <w:vAlign w:val="center"/>
          </w:tcPr>
          <w:p w:rsidR="0061092F" w:rsidRPr="0043464E" w:rsidRDefault="0061092F" w:rsidP="0061092F">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Precio unitario</w:t>
            </w:r>
          </w:p>
        </w:tc>
        <w:tc>
          <w:tcPr>
            <w:tcW w:w="817" w:type="dxa"/>
            <w:gridSpan w:val="2"/>
            <w:shd w:val="clear" w:color="auto" w:fill="FDE9D9"/>
            <w:vAlign w:val="center"/>
          </w:tcPr>
          <w:p w:rsidR="0061092F" w:rsidRPr="0043464E" w:rsidRDefault="0061092F" w:rsidP="0061092F">
            <w:pPr>
              <w:tabs>
                <w:tab w:val="right" w:pos="9498"/>
              </w:tabs>
              <w:snapToGrid w:val="0"/>
              <w:ind w:left="-42" w:right="-47"/>
              <w:jc w:val="center"/>
              <w:rPr>
                <w:rFonts w:ascii="Arial Narrow" w:hAnsi="Arial Narrow" w:cs="Arial"/>
                <w:b/>
                <w:sz w:val="20"/>
              </w:rPr>
            </w:pPr>
            <w:r w:rsidRPr="0043464E">
              <w:rPr>
                <w:rFonts w:ascii="Arial Narrow" w:hAnsi="Arial Narrow" w:cs="Arial"/>
                <w:b/>
                <w:sz w:val="20"/>
              </w:rPr>
              <w:t>Importe</w:t>
            </w:r>
          </w:p>
        </w:tc>
      </w:tr>
      <w:tr w:rsidR="00071C12" w:rsidRPr="0043464E" w:rsidTr="00CA2A18">
        <w:trPr>
          <w:trHeight w:val="300"/>
        </w:trPr>
        <w:tc>
          <w:tcPr>
            <w:tcW w:w="718" w:type="dxa"/>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1</w:t>
            </w:r>
          </w:p>
        </w:tc>
        <w:tc>
          <w:tcPr>
            <w:tcW w:w="839" w:type="dxa"/>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26" w:type="dxa"/>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08" w:type="dxa"/>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22" w:type="dxa"/>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21" w:type="dxa"/>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09" w:type="dxa"/>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0" w:type="dxa"/>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92" w:type="dxa"/>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67" w:type="dxa"/>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94" w:type="dxa"/>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17" w:type="dxa"/>
            <w:gridSpan w:val="2"/>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071C12" w:rsidRPr="0043464E" w:rsidTr="00CA2A18">
        <w:trPr>
          <w:trHeight w:val="300"/>
        </w:trPr>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2</w:t>
            </w:r>
          </w:p>
        </w:tc>
        <w:tc>
          <w:tcPr>
            <w:tcW w:w="83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0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2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94" w:type="dxa"/>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17" w:type="dxa"/>
            <w:gridSpan w:val="2"/>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071C12" w:rsidRPr="0043464E" w:rsidTr="00CA2A18">
        <w:trPr>
          <w:trHeight w:val="300"/>
        </w:trPr>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3</w:t>
            </w:r>
          </w:p>
        </w:tc>
        <w:tc>
          <w:tcPr>
            <w:tcW w:w="83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0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2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94" w:type="dxa"/>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17" w:type="dxa"/>
            <w:gridSpan w:val="2"/>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071C12" w:rsidRPr="0043464E" w:rsidTr="00CA2A18">
        <w:trPr>
          <w:trHeight w:val="300"/>
        </w:trPr>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4</w:t>
            </w:r>
          </w:p>
        </w:tc>
        <w:tc>
          <w:tcPr>
            <w:tcW w:w="83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0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2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94" w:type="dxa"/>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17" w:type="dxa"/>
            <w:gridSpan w:val="2"/>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071C12" w:rsidRPr="0043464E" w:rsidTr="00CA2A18">
        <w:trPr>
          <w:trHeight w:val="300"/>
        </w:trPr>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5</w:t>
            </w:r>
          </w:p>
        </w:tc>
        <w:tc>
          <w:tcPr>
            <w:tcW w:w="83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0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2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94" w:type="dxa"/>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17" w:type="dxa"/>
            <w:gridSpan w:val="2"/>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071C12" w:rsidRPr="0043464E" w:rsidTr="00CA2A18">
        <w:trPr>
          <w:trHeight w:val="300"/>
        </w:trPr>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6</w:t>
            </w:r>
          </w:p>
        </w:tc>
        <w:tc>
          <w:tcPr>
            <w:tcW w:w="83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0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2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94" w:type="dxa"/>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17" w:type="dxa"/>
            <w:gridSpan w:val="2"/>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071C12" w:rsidRPr="0043464E" w:rsidTr="00CA2A18">
        <w:trPr>
          <w:trHeight w:val="300"/>
        </w:trPr>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7</w:t>
            </w:r>
          </w:p>
        </w:tc>
        <w:tc>
          <w:tcPr>
            <w:tcW w:w="83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0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2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94" w:type="dxa"/>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17" w:type="dxa"/>
            <w:gridSpan w:val="2"/>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071C12" w:rsidRPr="0043464E" w:rsidTr="00CA2A18">
        <w:trPr>
          <w:trHeight w:val="300"/>
        </w:trPr>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r w:rsidRPr="0043464E">
              <w:rPr>
                <w:rFonts w:ascii="Arial Narrow" w:hAnsi="Arial Narrow" w:cs="Arial"/>
                <w:sz w:val="20"/>
              </w:rPr>
              <w:t>…</w:t>
            </w:r>
          </w:p>
        </w:tc>
        <w:tc>
          <w:tcPr>
            <w:tcW w:w="83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0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2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94" w:type="dxa"/>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17" w:type="dxa"/>
            <w:gridSpan w:val="2"/>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071C12" w:rsidRPr="0043464E" w:rsidTr="00CA2A18">
        <w:trPr>
          <w:trHeight w:val="300"/>
        </w:trPr>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3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0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2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94" w:type="dxa"/>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17" w:type="dxa"/>
            <w:gridSpan w:val="2"/>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071C12" w:rsidRPr="0043464E" w:rsidTr="00CA2A18">
        <w:trPr>
          <w:trHeight w:val="300"/>
        </w:trPr>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3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26"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08"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1121"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50"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992"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694" w:type="dxa"/>
            <w:vAlign w:val="center"/>
          </w:tcPr>
          <w:p w:rsidR="0061092F" w:rsidRPr="0043464E" w:rsidRDefault="0061092F" w:rsidP="00F5134D">
            <w:pPr>
              <w:tabs>
                <w:tab w:val="right" w:pos="9498"/>
              </w:tabs>
              <w:snapToGrid w:val="0"/>
              <w:ind w:right="-1"/>
              <w:jc w:val="center"/>
              <w:rPr>
                <w:rFonts w:ascii="Arial Narrow" w:hAnsi="Arial Narrow" w:cs="Arial"/>
                <w:sz w:val="20"/>
              </w:rPr>
            </w:pPr>
          </w:p>
        </w:tc>
        <w:tc>
          <w:tcPr>
            <w:tcW w:w="817" w:type="dxa"/>
            <w:gridSpan w:val="2"/>
            <w:vAlign w:val="center"/>
          </w:tcPr>
          <w:p w:rsidR="0061092F" w:rsidRPr="0043464E" w:rsidRDefault="0061092F" w:rsidP="00F5134D">
            <w:pPr>
              <w:tabs>
                <w:tab w:val="right" w:pos="9498"/>
              </w:tabs>
              <w:snapToGrid w:val="0"/>
              <w:ind w:right="-1"/>
              <w:jc w:val="center"/>
              <w:rPr>
                <w:rFonts w:ascii="Arial Narrow" w:hAnsi="Arial Narrow" w:cs="Arial"/>
                <w:sz w:val="20"/>
              </w:rPr>
            </w:pPr>
          </w:p>
        </w:tc>
      </w:tr>
      <w:tr w:rsidR="0061092F" w:rsidRPr="0043464E" w:rsidTr="005F53BE">
        <w:trPr>
          <w:trHeight w:val="300"/>
        </w:trPr>
        <w:tc>
          <w:tcPr>
            <w:tcW w:w="8656" w:type="dxa"/>
            <w:gridSpan w:val="12"/>
            <w:tcBorders>
              <w:top w:val="dotted" w:sz="4" w:space="0" w:color="auto"/>
              <w:left w:val="dotted" w:sz="4" w:space="0" w:color="auto"/>
              <w:bottom w:val="dotted" w:sz="4" w:space="0" w:color="auto"/>
            </w:tcBorders>
            <w:shd w:val="clear" w:color="auto" w:fill="auto"/>
            <w:vAlign w:val="center"/>
          </w:tcPr>
          <w:p w:rsidR="0061092F" w:rsidRPr="0043464E" w:rsidRDefault="0061092F" w:rsidP="00F5134D">
            <w:pPr>
              <w:tabs>
                <w:tab w:val="right" w:pos="9498"/>
              </w:tabs>
              <w:snapToGrid w:val="0"/>
              <w:ind w:right="-1"/>
              <w:jc w:val="right"/>
              <w:rPr>
                <w:rFonts w:ascii="Arial Narrow" w:hAnsi="Arial Narrow" w:cs="Arial"/>
                <w:b/>
                <w:sz w:val="20"/>
              </w:rPr>
            </w:pPr>
            <w:r w:rsidRPr="0043464E">
              <w:rPr>
                <w:rFonts w:ascii="Arial Narrow" w:hAnsi="Arial Narrow" w:cs="Arial"/>
                <w:b/>
                <w:sz w:val="20"/>
              </w:rPr>
              <w:t>Subtotal de</w:t>
            </w:r>
            <w:r w:rsidR="00B21814" w:rsidRPr="0043464E">
              <w:rPr>
                <w:rFonts w:ascii="Arial Narrow" w:hAnsi="Arial Narrow" w:cs="Arial"/>
                <w:b/>
                <w:sz w:val="20"/>
              </w:rPr>
              <w:t xml:space="preserve"> </w:t>
            </w:r>
            <w:r w:rsidRPr="0043464E">
              <w:rPr>
                <w:rFonts w:ascii="Arial Narrow" w:hAnsi="Arial Narrow" w:cs="Arial"/>
                <w:b/>
                <w:sz w:val="20"/>
              </w:rPr>
              <w:t>la Oferta</w:t>
            </w:r>
          </w:p>
        </w:tc>
        <w:tc>
          <w:tcPr>
            <w:tcW w:w="807" w:type="dxa"/>
            <w:vAlign w:val="center"/>
          </w:tcPr>
          <w:p w:rsidR="0061092F" w:rsidRPr="0043464E" w:rsidRDefault="0061092F" w:rsidP="00F5134D">
            <w:pPr>
              <w:tabs>
                <w:tab w:val="right" w:pos="9498"/>
              </w:tabs>
              <w:snapToGrid w:val="0"/>
              <w:ind w:right="-1"/>
              <w:jc w:val="right"/>
              <w:rPr>
                <w:rFonts w:ascii="Arial Narrow" w:hAnsi="Arial Narrow" w:cs="Arial"/>
                <w:b/>
                <w:sz w:val="20"/>
              </w:rPr>
            </w:pPr>
          </w:p>
        </w:tc>
      </w:tr>
      <w:tr w:rsidR="0061092F" w:rsidRPr="0043464E" w:rsidTr="005F53BE">
        <w:trPr>
          <w:trHeight w:val="300"/>
        </w:trPr>
        <w:tc>
          <w:tcPr>
            <w:tcW w:w="8656" w:type="dxa"/>
            <w:gridSpan w:val="12"/>
            <w:tcBorders>
              <w:top w:val="dotted" w:sz="4" w:space="0" w:color="auto"/>
              <w:left w:val="dotted" w:sz="4" w:space="0" w:color="auto"/>
              <w:bottom w:val="dotted" w:sz="4" w:space="0" w:color="auto"/>
            </w:tcBorders>
            <w:shd w:val="clear" w:color="auto" w:fill="auto"/>
            <w:vAlign w:val="center"/>
          </w:tcPr>
          <w:p w:rsidR="0061092F" w:rsidRPr="0043464E" w:rsidRDefault="0061092F" w:rsidP="00F5134D">
            <w:pPr>
              <w:tabs>
                <w:tab w:val="right" w:pos="9498"/>
              </w:tabs>
              <w:snapToGrid w:val="0"/>
              <w:ind w:right="-1"/>
              <w:jc w:val="right"/>
              <w:rPr>
                <w:rFonts w:ascii="Arial Narrow" w:hAnsi="Arial Narrow" w:cs="Arial"/>
                <w:b/>
                <w:sz w:val="20"/>
              </w:rPr>
            </w:pPr>
            <w:r w:rsidRPr="0043464E">
              <w:rPr>
                <w:rFonts w:ascii="Arial Narrow" w:hAnsi="Arial Narrow" w:cs="Arial"/>
                <w:b/>
                <w:sz w:val="20"/>
              </w:rPr>
              <w:t>16% IVA</w:t>
            </w:r>
          </w:p>
        </w:tc>
        <w:tc>
          <w:tcPr>
            <w:tcW w:w="807" w:type="dxa"/>
            <w:vAlign w:val="center"/>
          </w:tcPr>
          <w:p w:rsidR="0061092F" w:rsidRPr="0043464E" w:rsidRDefault="0061092F" w:rsidP="00F5134D">
            <w:pPr>
              <w:tabs>
                <w:tab w:val="right" w:pos="9498"/>
              </w:tabs>
              <w:snapToGrid w:val="0"/>
              <w:ind w:right="-1"/>
              <w:jc w:val="right"/>
              <w:rPr>
                <w:rFonts w:ascii="Arial Narrow" w:hAnsi="Arial Narrow" w:cs="Arial"/>
                <w:b/>
                <w:sz w:val="20"/>
              </w:rPr>
            </w:pPr>
          </w:p>
        </w:tc>
      </w:tr>
      <w:tr w:rsidR="0061092F" w:rsidRPr="0043464E" w:rsidTr="005F53BE">
        <w:trPr>
          <w:trHeight w:val="300"/>
        </w:trPr>
        <w:tc>
          <w:tcPr>
            <w:tcW w:w="8656" w:type="dxa"/>
            <w:gridSpan w:val="12"/>
            <w:tcBorders>
              <w:top w:val="dotted" w:sz="4" w:space="0" w:color="auto"/>
              <w:left w:val="dotted" w:sz="4" w:space="0" w:color="auto"/>
              <w:bottom w:val="dotted" w:sz="4" w:space="0" w:color="auto"/>
            </w:tcBorders>
            <w:shd w:val="clear" w:color="auto" w:fill="auto"/>
            <w:vAlign w:val="center"/>
          </w:tcPr>
          <w:p w:rsidR="0061092F" w:rsidRPr="0043464E" w:rsidRDefault="0061092F" w:rsidP="00F5134D">
            <w:pPr>
              <w:tabs>
                <w:tab w:val="right" w:pos="9498"/>
              </w:tabs>
              <w:snapToGrid w:val="0"/>
              <w:ind w:right="-1"/>
              <w:jc w:val="right"/>
              <w:rPr>
                <w:rFonts w:ascii="Arial Narrow" w:hAnsi="Arial Narrow" w:cs="Arial"/>
                <w:b/>
                <w:sz w:val="20"/>
              </w:rPr>
            </w:pPr>
            <w:r w:rsidRPr="0043464E">
              <w:rPr>
                <w:rFonts w:ascii="Arial Narrow" w:hAnsi="Arial Narrow" w:cs="Arial"/>
                <w:b/>
                <w:sz w:val="20"/>
              </w:rPr>
              <w:t>Importe Total de la Propuesta</w:t>
            </w:r>
          </w:p>
        </w:tc>
        <w:tc>
          <w:tcPr>
            <w:tcW w:w="807" w:type="dxa"/>
            <w:vAlign w:val="center"/>
          </w:tcPr>
          <w:p w:rsidR="0061092F" w:rsidRPr="0043464E" w:rsidRDefault="0061092F" w:rsidP="00F5134D">
            <w:pPr>
              <w:tabs>
                <w:tab w:val="right" w:pos="9498"/>
              </w:tabs>
              <w:snapToGrid w:val="0"/>
              <w:ind w:right="-1"/>
              <w:jc w:val="right"/>
              <w:rPr>
                <w:rFonts w:ascii="Arial Narrow" w:hAnsi="Arial Narrow" w:cs="Arial"/>
                <w:b/>
                <w:sz w:val="20"/>
              </w:rPr>
            </w:pPr>
          </w:p>
        </w:tc>
      </w:tr>
      <w:tr w:rsidR="0061092F" w:rsidRPr="0043464E" w:rsidTr="005F53BE">
        <w:trPr>
          <w:trHeight w:val="300"/>
        </w:trPr>
        <w:tc>
          <w:tcPr>
            <w:tcW w:w="9463" w:type="dxa"/>
            <w:gridSpan w:val="13"/>
            <w:tcBorders>
              <w:top w:val="dotted" w:sz="4" w:space="0" w:color="auto"/>
              <w:left w:val="dotted" w:sz="4" w:space="0" w:color="auto"/>
              <w:bottom w:val="dotted" w:sz="4" w:space="0" w:color="auto"/>
            </w:tcBorders>
            <w:shd w:val="clear" w:color="auto" w:fill="auto"/>
            <w:vAlign w:val="center"/>
          </w:tcPr>
          <w:p w:rsidR="0061092F" w:rsidRPr="0043464E" w:rsidRDefault="0061092F" w:rsidP="0061092F">
            <w:pPr>
              <w:tabs>
                <w:tab w:val="right" w:pos="9498"/>
              </w:tabs>
              <w:snapToGrid w:val="0"/>
              <w:ind w:right="-1"/>
              <w:jc w:val="center"/>
              <w:rPr>
                <w:rFonts w:ascii="Arial Narrow" w:hAnsi="Arial Narrow" w:cs="Arial"/>
                <w:b/>
                <w:sz w:val="20"/>
              </w:rPr>
            </w:pPr>
            <w:r w:rsidRPr="0043464E">
              <w:rPr>
                <w:rFonts w:ascii="Arial Narrow" w:hAnsi="Arial Narrow" w:cs="Arial"/>
                <w:sz w:val="20"/>
              </w:rPr>
              <w:t xml:space="preserve">(Anotar con letra el Importe Total de </w:t>
            </w:r>
            <w:smartTag w:uri="urn:schemas-microsoft-com:office:smarttags" w:element="PersonName">
              <w:smartTagPr>
                <w:attr w:name="ProductID" w:val="la Propuesta"/>
              </w:smartTagPr>
              <w:r w:rsidRPr="0043464E">
                <w:rPr>
                  <w:rFonts w:ascii="Arial Narrow" w:hAnsi="Arial Narrow" w:cs="Arial"/>
                  <w:sz w:val="20"/>
                </w:rPr>
                <w:t>la Propuesta</w:t>
              </w:r>
            </w:smartTag>
            <w:r w:rsidRPr="0043464E">
              <w:rPr>
                <w:rFonts w:ascii="Arial Narrow" w:hAnsi="Arial Narrow" w:cs="Arial"/>
                <w:sz w:val="20"/>
              </w:rPr>
              <w:t>)</w:t>
            </w:r>
          </w:p>
        </w:tc>
      </w:tr>
    </w:tbl>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sz w:val="20"/>
        </w:rPr>
      </w:pPr>
      <w:r w:rsidRPr="0043464E">
        <w:rPr>
          <w:rFonts w:ascii="Arial Narrow" w:hAnsi="Arial Narrow" w:cs="Arial"/>
          <w:b/>
          <w:sz w:val="20"/>
        </w:rPr>
        <w:t>A t e n t a m e n t e</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______________________________________</w:t>
      </w: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Nombre y Firma del representante legal del licitante</w:t>
      </w:r>
    </w:p>
    <w:p w:rsidR="0093083C" w:rsidRDefault="0022529F" w:rsidP="0093083C">
      <w:pPr>
        <w:pStyle w:val="Textonotapie"/>
        <w:tabs>
          <w:tab w:val="left" w:pos="567"/>
        </w:tabs>
        <w:spacing w:before="60" w:after="60" w:line="240" w:lineRule="auto"/>
        <w:jc w:val="right"/>
        <w:rPr>
          <w:rFonts w:ascii="Arial Narrow" w:hAnsi="Arial Narrow" w:cs="Arial"/>
          <w:b/>
          <w:sz w:val="22"/>
        </w:rPr>
      </w:pPr>
      <w:r w:rsidRPr="0043464E">
        <w:rPr>
          <w:rFonts w:ascii="Arial Narrow" w:hAnsi="Arial Narrow" w:cs="Arial"/>
          <w:b/>
          <w:sz w:val="20"/>
        </w:rPr>
        <w:br w:type="page"/>
      </w:r>
      <w:r w:rsidR="0093083C">
        <w:rPr>
          <w:rFonts w:ascii="Arial Narrow" w:hAnsi="Arial Narrow" w:cs="Arial"/>
          <w:b/>
          <w:sz w:val="22"/>
        </w:rPr>
        <w:lastRenderedPageBreak/>
        <w:t>PROPUESTA ECONÓMICA</w:t>
      </w:r>
    </w:p>
    <w:p w:rsidR="0093083C" w:rsidRDefault="0093083C" w:rsidP="0093083C">
      <w:pPr>
        <w:pStyle w:val="Textonotapie"/>
        <w:tabs>
          <w:tab w:val="left" w:pos="567"/>
        </w:tabs>
        <w:spacing w:before="60" w:after="60" w:line="240" w:lineRule="auto"/>
        <w:jc w:val="right"/>
        <w:rPr>
          <w:rFonts w:ascii="Arial Narrow" w:hAnsi="Arial Narrow" w:cs="Arial"/>
          <w:b/>
          <w:sz w:val="20"/>
        </w:rPr>
      </w:pPr>
    </w:p>
    <w:tbl>
      <w:tblPr>
        <w:tblW w:w="5000" w:type="pct"/>
        <w:tblLook w:val="04A0"/>
      </w:tblPr>
      <w:tblGrid>
        <w:gridCol w:w="1711"/>
        <w:gridCol w:w="8144"/>
      </w:tblGrid>
      <w:tr w:rsidR="0093083C" w:rsidRPr="00AA44E9" w:rsidTr="001A05DF">
        <w:tc>
          <w:tcPr>
            <w:tcW w:w="868" w:type="pct"/>
            <w:vAlign w:val="center"/>
          </w:tcPr>
          <w:p w:rsidR="0093083C" w:rsidRPr="00AA44E9" w:rsidRDefault="0093083C" w:rsidP="00733EEC">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sidR="00880E5E">
              <w:rPr>
                <w:rFonts w:ascii="Arial Narrow" w:hAnsi="Arial Narrow" w:cs="Arial"/>
                <w:b/>
                <w:sz w:val="24"/>
                <w:szCs w:val="24"/>
              </w:rPr>
              <w:t>1</w:t>
            </w:r>
            <w:r w:rsidR="00B066C5">
              <w:rPr>
                <w:rFonts w:ascii="Arial Narrow" w:hAnsi="Arial Narrow" w:cs="Arial"/>
                <w:b/>
                <w:sz w:val="24"/>
                <w:szCs w:val="24"/>
              </w:rPr>
              <w:t>8</w:t>
            </w:r>
          </w:p>
        </w:tc>
        <w:tc>
          <w:tcPr>
            <w:tcW w:w="4132" w:type="pct"/>
            <w:vAlign w:val="center"/>
          </w:tcPr>
          <w:p w:rsidR="0093083C" w:rsidRPr="004932EC" w:rsidRDefault="00880E5E" w:rsidP="001A05DF">
            <w:pPr>
              <w:pStyle w:val="Encabezado"/>
              <w:tabs>
                <w:tab w:val="left" w:pos="567"/>
              </w:tabs>
              <w:spacing w:before="60" w:after="60"/>
              <w:jc w:val="both"/>
              <w:rPr>
                <w:rFonts w:ascii="Arial Narrow" w:hAnsi="Arial Narrow" w:cs="Arial"/>
                <w:b/>
                <w:bCs/>
                <w:sz w:val="22"/>
              </w:rPr>
            </w:pPr>
            <w:r w:rsidRPr="00880E5E">
              <w:rPr>
                <w:rFonts w:ascii="Arial Narrow" w:hAnsi="Arial Narrow" w:cs="Arial"/>
                <w:b/>
                <w:bCs/>
                <w:sz w:val="22"/>
              </w:rPr>
              <w:t>MANIFESTACIÓN DE CONDICIONES DE PRECIO</w:t>
            </w:r>
          </w:p>
        </w:tc>
      </w:tr>
    </w:tbl>
    <w:p w:rsidR="0022529F" w:rsidRPr="0043464E" w:rsidRDefault="0022529F" w:rsidP="0022529F">
      <w:pPr>
        <w:tabs>
          <w:tab w:val="right" w:pos="9498"/>
        </w:tabs>
        <w:ind w:right="-1"/>
        <w:jc w:val="center"/>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9570E4" w:rsidRPr="0043464E" w:rsidRDefault="009570E4" w:rsidP="009570E4">
      <w:pPr>
        <w:pStyle w:val="Textonotapie"/>
        <w:tabs>
          <w:tab w:val="right" w:pos="9498"/>
        </w:tabs>
        <w:snapToGrid w:val="0"/>
        <w:spacing w:line="240" w:lineRule="auto"/>
        <w:ind w:right="-1"/>
        <w:jc w:val="right"/>
        <w:rPr>
          <w:rFonts w:ascii="Arial Narrow" w:hAnsi="Arial Narrow" w:cs="Arial"/>
          <w:b/>
          <w:sz w:val="20"/>
        </w:rPr>
      </w:pPr>
      <w:r w:rsidRPr="00C02DD3">
        <w:rPr>
          <w:rFonts w:ascii="Arial Narrow" w:hAnsi="Arial Narrow" w:cs="Arial"/>
          <w:b/>
          <w:sz w:val="20"/>
        </w:rPr>
        <w:t xml:space="preserve">Licitación Pública Internacional Consolidada  </w:t>
      </w:r>
      <w:r w:rsidR="007E5933" w:rsidRPr="00C02DD3">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pStyle w:val="Encabezado"/>
        <w:tabs>
          <w:tab w:val="clear" w:pos="4419"/>
          <w:tab w:val="clear" w:pos="8838"/>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spacing w:line="360" w:lineRule="auto"/>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spacing w:line="360" w:lineRule="auto"/>
        <w:jc w:val="both"/>
        <w:rPr>
          <w:rFonts w:ascii="Arial Narrow" w:hAnsi="Arial Narrow" w:cs="Arial"/>
          <w:sz w:val="20"/>
        </w:rPr>
      </w:pPr>
      <w:r w:rsidRPr="0043464E">
        <w:rPr>
          <w:rFonts w:ascii="Arial Narrow" w:hAnsi="Arial Narrow" w:cs="Arial"/>
          <w:sz w:val="20"/>
        </w:rPr>
        <w:t xml:space="preserve">El que suscribe, con el carácter de representante legal de la empresa denominada ________________________, con relación al presente Procedimiento, manifiesto que mi representada presenta condiciones de precios </w:t>
      </w:r>
      <w:r w:rsidR="007E5933" w:rsidRPr="00BE2FF7">
        <w:rPr>
          <w:rFonts w:ascii="Arial Narrow" w:hAnsi="Arial Narrow" w:cs="Arial"/>
          <w:sz w:val="20"/>
        </w:rPr>
        <w:t>fijos</w:t>
      </w:r>
      <w:r w:rsidRPr="0043464E">
        <w:rPr>
          <w:rFonts w:ascii="Arial Narrow" w:hAnsi="Arial Narrow" w:cs="Arial"/>
          <w:sz w:val="20"/>
        </w:rPr>
        <w:t xml:space="preserve">, en moneda nacional, sin estar sujetos a </w:t>
      </w:r>
      <w:proofErr w:type="spellStart"/>
      <w:r w:rsidRPr="0043464E">
        <w:rPr>
          <w:rFonts w:ascii="Arial Narrow" w:hAnsi="Arial Narrow" w:cs="Arial"/>
          <w:sz w:val="20"/>
        </w:rPr>
        <w:t>escalación</w:t>
      </w:r>
      <w:proofErr w:type="spellEnd"/>
      <w:r w:rsidRPr="0043464E">
        <w:rPr>
          <w:rFonts w:ascii="Arial Narrow" w:hAnsi="Arial Narrow" w:cs="Arial"/>
          <w:sz w:val="20"/>
        </w:rPr>
        <w:t xml:space="preserve">, </w:t>
      </w:r>
      <w:r w:rsidR="00B21814" w:rsidRPr="0043464E">
        <w:rPr>
          <w:rFonts w:ascii="Arial Narrow" w:hAnsi="Arial Narrow" w:cs="Arial"/>
          <w:sz w:val="20"/>
        </w:rPr>
        <w:t>hasta 60 días naturales posteriores a la presentación de la propuesta y en caso de ser adjudicada hasta cumplidas las obligaciones contraídas en el contrato</w:t>
      </w:r>
      <w:r w:rsidRPr="0043464E">
        <w:rPr>
          <w:rFonts w:ascii="Arial Narrow" w:hAnsi="Arial Narrow" w:cs="Arial"/>
          <w:sz w:val="20"/>
        </w:rPr>
        <w:t>.</w:t>
      </w:r>
    </w:p>
    <w:p w:rsidR="0022529F" w:rsidRPr="0043464E" w:rsidRDefault="0022529F" w:rsidP="0022529F">
      <w:pPr>
        <w:pStyle w:val="Encabezado"/>
        <w:tabs>
          <w:tab w:val="clear" w:pos="4419"/>
          <w:tab w:val="clear" w:pos="8838"/>
          <w:tab w:val="right" w:pos="9498"/>
        </w:tabs>
        <w:spacing w:line="360" w:lineRule="auto"/>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sz w:val="20"/>
        </w:rPr>
      </w:pPr>
      <w:r w:rsidRPr="0043464E">
        <w:rPr>
          <w:rFonts w:ascii="Arial Narrow" w:hAnsi="Arial Narrow" w:cs="Arial"/>
          <w:b/>
          <w:sz w:val="20"/>
        </w:rPr>
        <w:t>A t e n t a m e n t e</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______________________________________</w:t>
      </w: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Nombre y Firma del representante legal del licitante</w:t>
      </w:r>
    </w:p>
    <w:p w:rsidR="0093083C" w:rsidRDefault="0022529F" w:rsidP="0093083C">
      <w:pPr>
        <w:pStyle w:val="Textonotapie"/>
        <w:tabs>
          <w:tab w:val="left" w:pos="567"/>
        </w:tabs>
        <w:spacing w:before="60" w:after="60" w:line="240" w:lineRule="auto"/>
        <w:jc w:val="right"/>
        <w:rPr>
          <w:rFonts w:ascii="Arial Narrow" w:hAnsi="Arial Narrow" w:cs="Arial"/>
          <w:b/>
          <w:sz w:val="22"/>
        </w:rPr>
      </w:pPr>
      <w:r w:rsidRPr="0043464E">
        <w:rPr>
          <w:rFonts w:ascii="Arial Narrow" w:hAnsi="Arial Narrow" w:cs="Arial"/>
          <w:sz w:val="20"/>
        </w:rPr>
        <w:br w:type="page"/>
      </w:r>
      <w:r w:rsidR="0093083C">
        <w:rPr>
          <w:rFonts w:ascii="Arial Narrow" w:hAnsi="Arial Narrow" w:cs="Arial"/>
          <w:b/>
          <w:sz w:val="22"/>
        </w:rPr>
        <w:lastRenderedPageBreak/>
        <w:t>PROPUESTA ECONÓMICA</w:t>
      </w:r>
    </w:p>
    <w:p w:rsidR="0093083C" w:rsidRDefault="0093083C" w:rsidP="0093083C">
      <w:pPr>
        <w:pStyle w:val="Textonotapie"/>
        <w:tabs>
          <w:tab w:val="left" w:pos="567"/>
        </w:tabs>
        <w:spacing w:before="60" w:after="60" w:line="240" w:lineRule="auto"/>
        <w:jc w:val="right"/>
        <w:rPr>
          <w:rFonts w:ascii="Arial Narrow" w:hAnsi="Arial Narrow" w:cs="Arial"/>
          <w:b/>
          <w:sz w:val="20"/>
        </w:rPr>
      </w:pPr>
    </w:p>
    <w:tbl>
      <w:tblPr>
        <w:tblW w:w="5000" w:type="pct"/>
        <w:tblLook w:val="04A0"/>
      </w:tblPr>
      <w:tblGrid>
        <w:gridCol w:w="1711"/>
        <w:gridCol w:w="8144"/>
      </w:tblGrid>
      <w:tr w:rsidR="0093083C" w:rsidRPr="00AA44E9" w:rsidTr="001A05DF">
        <w:tc>
          <w:tcPr>
            <w:tcW w:w="868" w:type="pct"/>
            <w:vAlign w:val="center"/>
          </w:tcPr>
          <w:p w:rsidR="0093083C" w:rsidRPr="00AA44E9" w:rsidRDefault="0093083C" w:rsidP="00733EEC">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sidR="00880E5E">
              <w:rPr>
                <w:rFonts w:ascii="Arial Narrow" w:hAnsi="Arial Narrow" w:cs="Arial"/>
                <w:b/>
                <w:sz w:val="24"/>
                <w:szCs w:val="24"/>
              </w:rPr>
              <w:t>1</w:t>
            </w:r>
            <w:r w:rsidR="00B066C5">
              <w:rPr>
                <w:rFonts w:ascii="Arial Narrow" w:hAnsi="Arial Narrow" w:cs="Arial"/>
                <w:b/>
                <w:sz w:val="24"/>
                <w:szCs w:val="24"/>
              </w:rPr>
              <w:t>9</w:t>
            </w:r>
          </w:p>
        </w:tc>
        <w:tc>
          <w:tcPr>
            <w:tcW w:w="4132" w:type="pct"/>
            <w:vAlign w:val="center"/>
          </w:tcPr>
          <w:p w:rsidR="0093083C" w:rsidRPr="004932EC" w:rsidRDefault="00880E5E" w:rsidP="001A05DF">
            <w:pPr>
              <w:pStyle w:val="Encabezado"/>
              <w:tabs>
                <w:tab w:val="left" w:pos="567"/>
              </w:tabs>
              <w:spacing w:before="60" w:after="60"/>
              <w:jc w:val="both"/>
              <w:rPr>
                <w:rFonts w:ascii="Arial Narrow" w:hAnsi="Arial Narrow" w:cs="Arial"/>
                <w:b/>
                <w:bCs/>
                <w:sz w:val="22"/>
              </w:rPr>
            </w:pPr>
            <w:r w:rsidRPr="00880E5E">
              <w:rPr>
                <w:rFonts w:ascii="Arial Narrow" w:hAnsi="Arial Narrow" w:cs="Arial"/>
                <w:b/>
                <w:bCs/>
                <w:sz w:val="22"/>
              </w:rPr>
              <w:t>MANIFESTACIÓN DE ACEPTACIÓN DE CONDICIONES DE PAGO</w:t>
            </w:r>
          </w:p>
        </w:tc>
      </w:tr>
    </w:tbl>
    <w:p w:rsidR="0093083C" w:rsidRDefault="0093083C" w:rsidP="0022529F">
      <w:pPr>
        <w:pStyle w:val="Textonotapie"/>
        <w:tabs>
          <w:tab w:val="right" w:pos="9356"/>
        </w:tabs>
        <w:spacing w:line="240" w:lineRule="auto"/>
        <w:ind w:right="-1"/>
        <w:rPr>
          <w:rFonts w:ascii="Arial Narrow" w:hAnsi="Arial Narrow" w:cs="Arial"/>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9570E4" w:rsidRPr="0043464E" w:rsidRDefault="009570E4" w:rsidP="009570E4">
      <w:pPr>
        <w:pStyle w:val="Textonotapie"/>
        <w:tabs>
          <w:tab w:val="right" w:pos="9498"/>
        </w:tabs>
        <w:snapToGrid w:val="0"/>
        <w:spacing w:line="240" w:lineRule="auto"/>
        <w:ind w:right="-1"/>
        <w:jc w:val="right"/>
        <w:rPr>
          <w:rFonts w:ascii="Arial Narrow" w:hAnsi="Arial Narrow" w:cs="Arial"/>
          <w:b/>
          <w:sz w:val="20"/>
        </w:rPr>
      </w:pPr>
      <w:r w:rsidRPr="00C02DD3">
        <w:rPr>
          <w:rFonts w:ascii="Arial Narrow" w:hAnsi="Arial Narrow" w:cs="Arial"/>
          <w:b/>
          <w:sz w:val="20"/>
        </w:rPr>
        <w:t xml:space="preserve">Licitación Pública Internacional Consolidada  </w:t>
      </w:r>
      <w:r w:rsidR="007E5933" w:rsidRPr="00C02DD3">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correspond</w:t>
      </w:r>
      <w:r w:rsidR="00253278">
        <w:rPr>
          <w:rFonts w:ascii="Arial Narrow" w:hAnsi="Arial Narrow" w:cs="Arial"/>
          <w:b/>
          <w:sz w:val="20"/>
        </w:rPr>
        <w:t>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pStyle w:val="Encabezado"/>
        <w:tabs>
          <w:tab w:val="clear" w:pos="4419"/>
          <w:tab w:val="clear" w:pos="8838"/>
          <w:tab w:val="right" w:pos="9498"/>
        </w:tabs>
        <w:ind w:right="-1"/>
        <w:jc w:val="both"/>
        <w:rPr>
          <w:rFonts w:ascii="Arial Narrow" w:hAnsi="Arial Narrow" w:cs="Arial"/>
          <w:sz w:val="20"/>
        </w:rPr>
      </w:pPr>
    </w:p>
    <w:p w:rsidR="0022529F" w:rsidRPr="0043464E" w:rsidRDefault="0022529F" w:rsidP="0022529F">
      <w:pPr>
        <w:pStyle w:val="Textoindependiente2"/>
        <w:tabs>
          <w:tab w:val="right" w:pos="9498"/>
        </w:tabs>
        <w:ind w:right="-1"/>
        <w:rPr>
          <w:rFonts w:ascii="Arial Narrow" w:hAnsi="Arial Narrow" w:cs="Arial"/>
          <w:sz w:val="20"/>
        </w:rPr>
      </w:pPr>
      <w:r w:rsidRPr="0043464E">
        <w:rPr>
          <w:rFonts w:ascii="Arial Narrow" w:hAnsi="Arial Narrow" w:cs="Arial"/>
          <w:sz w:val="20"/>
        </w:rPr>
        <w:t>Ejemplo:</w:t>
      </w:r>
    </w:p>
    <w:p w:rsidR="0022529F" w:rsidRPr="0043464E" w:rsidRDefault="0022529F" w:rsidP="0022529F">
      <w:pPr>
        <w:pStyle w:val="Encabezado"/>
        <w:tabs>
          <w:tab w:val="clear" w:pos="4419"/>
          <w:tab w:val="clear" w:pos="8838"/>
          <w:tab w:val="right" w:pos="9498"/>
        </w:tabs>
        <w:spacing w:line="360" w:lineRule="auto"/>
        <w:jc w:val="both"/>
        <w:rPr>
          <w:rFonts w:ascii="Arial Narrow" w:hAnsi="Arial Narrow" w:cs="Arial"/>
          <w:sz w:val="20"/>
          <w:highlight w:val="yellow"/>
        </w:rPr>
      </w:pPr>
    </w:p>
    <w:p w:rsidR="0022529F" w:rsidRPr="0043464E" w:rsidRDefault="0022529F" w:rsidP="0022529F">
      <w:pPr>
        <w:pStyle w:val="Encabezado"/>
        <w:tabs>
          <w:tab w:val="clear" w:pos="4419"/>
          <w:tab w:val="clear" w:pos="8838"/>
          <w:tab w:val="right" w:pos="9498"/>
        </w:tabs>
        <w:spacing w:line="360" w:lineRule="auto"/>
        <w:jc w:val="both"/>
        <w:rPr>
          <w:rFonts w:ascii="Arial Narrow" w:hAnsi="Arial Narrow" w:cs="Arial"/>
          <w:sz w:val="20"/>
        </w:rPr>
      </w:pPr>
      <w:r w:rsidRPr="0043464E">
        <w:rPr>
          <w:rFonts w:ascii="Arial Narrow" w:hAnsi="Arial Narrow" w:cs="Arial"/>
          <w:sz w:val="20"/>
        </w:rPr>
        <w:t xml:space="preserve">El que suscribe, con el carácter de representante legal de la empresa denominada _______________________, con relación al presente Procedimiento, manifiesto que mi representada acepta que el pago se efectúe mediante transferencia interbancaria, en moneda nacional a los </w:t>
      </w:r>
      <w:r w:rsidR="0093083C" w:rsidRPr="00864468">
        <w:rPr>
          <w:rFonts w:ascii="Arial Narrow" w:hAnsi="Arial Narrow" w:cs="Arial"/>
          <w:sz w:val="20"/>
        </w:rPr>
        <w:t>20</w:t>
      </w:r>
      <w:r w:rsidRPr="0043464E">
        <w:rPr>
          <w:rFonts w:ascii="Arial Narrow" w:hAnsi="Arial Narrow" w:cs="Arial"/>
          <w:sz w:val="20"/>
        </w:rPr>
        <w:t xml:space="preserve"> días hábiles siguientes a la fecha del registro de las Cuentas por Liquidar Certificadas (CLC)</w:t>
      </w:r>
      <w:r w:rsidR="00692DF6">
        <w:rPr>
          <w:rFonts w:ascii="Arial Narrow" w:hAnsi="Arial Narrow" w:cs="Arial"/>
          <w:sz w:val="20"/>
        </w:rPr>
        <w:t xml:space="preserve"> en el </w:t>
      </w:r>
      <w:r w:rsidR="00D80779">
        <w:rPr>
          <w:rFonts w:ascii="Arial Narrow" w:hAnsi="Arial Narrow" w:cs="Arial"/>
          <w:b/>
          <w:sz w:val="20"/>
        </w:rPr>
        <w:t>S</w:t>
      </w:r>
      <w:r w:rsidR="00692DF6" w:rsidRPr="00692DF6">
        <w:rPr>
          <w:rFonts w:ascii="Arial Narrow" w:hAnsi="Arial Narrow" w:cs="Arial"/>
          <w:b/>
          <w:sz w:val="20"/>
        </w:rPr>
        <w:t>AP</w:t>
      </w:r>
      <w:r w:rsidR="00D80779">
        <w:rPr>
          <w:rFonts w:ascii="Arial Narrow" w:hAnsi="Arial Narrow" w:cs="Arial"/>
          <w:b/>
          <w:sz w:val="20"/>
        </w:rPr>
        <w:t>-GRP.</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sz w:val="20"/>
        </w:rPr>
      </w:pPr>
      <w:r w:rsidRPr="0043464E">
        <w:rPr>
          <w:rFonts w:ascii="Arial Narrow" w:hAnsi="Arial Narrow" w:cs="Arial"/>
          <w:b/>
          <w:sz w:val="20"/>
        </w:rPr>
        <w:t>A t e n t a m e n t e</w:t>
      </w:r>
    </w:p>
    <w:p w:rsidR="0022529F" w:rsidRPr="0043464E" w:rsidRDefault="0022529F" w:rsidP="0022529F">
      <w:pPr>
        <w:tabs>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______________________________________</w:t>
      </w: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Nombre y Firma del representante legal del licitante</w:t>
      </w:r>
    </w:p>
    <w:p w:rsidR="0093083C" w:rsidRDefault="0022529F" w:rsidP="0093083C">
      <w:pPr>
        <w:pStyle w:val="Textonotapie"/>
        <w:tabs>
          <w:tab w:val="left" w:pos="567"/>
        </w:tabs>
        <w:spacing w:before="60" w:after="60" w:line="240" w:lineRule="auto"/>
        <w:jc w:val="right"/>
        <w:rPr>
          <w:rFonts w:ascii="Arial Narrow" w:hAnsi="Arial Narrow" w:cs="Arial"/>
          <w:b/>
          <w:sz w:val="22"/>
        </w:rPr>
      </w:pPr>
      <w:r w:rsidRPr="0043464E">
        <w:rPr>
          <w:rFonts w:ascii="Arial Narrow" w:hAnsi="Arial Narrow" w:cs="Arial"/>
          <w:sz w:val="20"/>
        </w:rPr>
        <w:br w:type="page"/>
      </w:r>
      <w:r w:rsidR="0093083C">
        <w:rPr>
          <w:rFonts w:ascii="Arial Narrow" w:hAnsi="Arial Narrow" w:cs="Arial"/>
          <w:b/>
          <w:sz w:val="22"/>
        </w:rPr>
        <w:lastRenderedPageBreak/>
        <w:t>PROPUESTA ECONÓMICA</w:t>
      </w:r>
    </w:p>
    <w:p w:rsidR="0093083C" w:rsidRDefault="0093083C" w:rsidP="0093083C">
      <w:pPr>
        <w:pStyle w:val="Textonotapie"/>
        <w:tabs>
          <w:tab w:val="left" w:pos="567"/>
        </w:tabs>
        <w:spacing w:before="60" w:after="60" w:line="240" w:lineRule="auto"/>
        <w:jc w:val="right"/>
        <w:rPr>
          <w:rFonts w:ascii="Arial Narrow" w:hAnsi="Arial Narrow" w:cs="Arial"/>
          <w:b/>
          <w:sz w:val="20"/>
        </w:rPr>
      </w:pPr>
    </w:p>
    <w:tbl>
      <w:tblPr>
        <w:tblW w:w="5000" w:type="pct"/>
        <w:tblLook w:val="04A0"/>
      </w:tblPr>
      <w:tblGrid>
        <w:gridCol w:w="1711"/>
        <w:gridCol w:w="8144"/>
      </w:tblGrid>
      <w:tr w:rsidR="0093083C" w:rsidRPr="00AA44E9" w:rsidTr="001A05DF">
        <w:tc>
          <w:tcPr>
            <w:tcW w:w="868" w:type="pct"/>
            <w:vAlign w:val="center"/>
          </w:tcPr>
          <w:p w:rsidR="0093083C" w:rsidRPr="00AA44E9" w:rsidRDefault="0093083C" w:rsidP="001A05DF">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sidR="00204A42">
              <w:rPr>
                <w:rFonts w:ascii="Arial Narrow" w:hAnsi="Arial Narrow" w:cs="Arial"/>
                <w:b/>
                <w:sz w:val="24"/>
                <w:szCs w:val="24"/>
              </w:rPr>
              <w:t>20</w:t>
            </w:r>
          </w:p>
        </w:tc>
        <w:tc>
          <w:tcPr>
            <w:tcW w:w="4132" w:type="pct"/>
            <w:vAlign w:val="center"/>
          </w:tcPr>
          <w:p w:rsidR="0093083C" w:rsidRPr="004932EC" w:rsidRDefault="00880E5E" w:rsidP="001A05DF">
            <w:pPr>
              <w:pStyle w:val="Encabezado"/>
              <w:tabs>
                <w:tab w:val="left" w:pos="567"/>
              </w:tabs>
              <w:spacing w:before="60" w:after="60"/>
              <w:jc w:val="both"/>
              <w:rPr>
                <w:rFonts w:ascii="Arial Narrow" w:hAnsi="Arial Narrow" w:cs="Arial"/>
                <w:b/>
                <w:bCs/>
                <w:sz w:val="22"/>
              </w:rPr>
            </w:pPr>
            <w:r w:rsidRPr="00880E5E">
              <w:rPr>
                <w:rFonts w:ascii="Arial Narrow" w:hAnsi="Arial Narrow" w:cs="Arial"/>
                <w:b/>
                <w:bCs/>
                <w:sz w:val="22"/>
              </w:rPr>
              <w:t>MANIFESTACIÓN CONDICIONES DE VENTA</w:t>
            </w:r>
          </w:p>
        </w:tc>
      </w:tr>
    </w:tbl>
    <w:p w:rsidR="0093083C" w:rsidRDefault="0093083C" w:rsidP="0022529F">
      <w:pPr>
        <w:pStyle w:val="Textonotapie"/>
        <w:tabs>
          <w:tab w:val="right" w:pos="9356"/>
        </w:tabs>
        <w:spacing w:line="240" w:lineRule="auto"/>
        <w:ind w:right="-1"/>
        <w:rPr>
          <w:rFonts w:ascii="Arial Narrow" w:hAnsi="Arial Narrow" w:cs="Arial"/>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9570E4" w:rsidRPr="0043464E" w:rsidRDefault="009570E4" w:rsidP="009570E4">
      <w:pPr>
        <w:pStyle w:val="Textonotapie"/>
        <w:tabs>
          <w:tab w:val="right" w:pos="9498"/>
        </w:tabs>
        <w:snapToGrid w:val="0"/>
        <w:spacing w:line="240" w:lineRule="auto"/>
        <w:ind w:right="-1"/>
        <w:jc w:val="right"/>
        <w:rPr>
          <w:rFonts w:ascii="Arial Narrow" w:hAnsi="Arial Narrow" w:cs="Arial"/>
          <w:b/>
          <w:sz w:val="20"/>
        </w:rPr>
      </w:pPr>
      <w:r w:rsidRPr="00C02DD3">
        <w:rPr>
          <w:rFonts w:ascii="Arial Narrow" w:hAnsi="Arial Narrow" w:cs="Arial"/>
          <w:b/>
          <w:sz w:val="20"/>
        </w:rPr>
        <w:t xml:space="preserve">Licitación Pública Internacional Consolidada  </w:t>
      </w:r>
      <w:r w:rsidR="007E5933" w:rsidRPr="00C02DD3">
        <w:rPr>
          <w:rFonts w:ascii="Arial Narrow" w:hAnsi="Arial Narrow" w:cs="Arial"/>
          <w:b/>
          <w:sz w:val="20"/>
        </w:rPr>
        <w:t>OM-DGRMSG-</w:t>
      </w:r>
      <w:r w:rsidR="001C3CA7">
        <w:rPr>
          <w:rFonts w:ascii="Arial Narrow" w:hAnsi="Arial Narrow" w:cs="Arial"/>
          <w:b/>
          <w:sz w:val="20"/>
        </w:rPr>
        <w:t>XXX</w:t>
      </w:r>
      <w:r w:rsidR="007234E0">
        <w:rPr>
          <w:rFonts w:ascii="Arial Narrow" w:hAnsi="Arial Narrow" w:cs="Arial"/>
          <w:b/>
          <w:sz w:val="20"/>
        </w:rPr>
        <w:t>-16</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w:t>
      </w:r>
      <w:r w:rsidR="002974F5">
        <w:rPr>
          <w:rFonts w:ascii="Arial Narrow" w:hAnsi="Arial Narrow" w:cs="Arial"/>
          <w:b/>
          <w:sz w:val="20"/>
        </w:rPr>
        <w:t>2016</w:t>
      </w:r>
    </w:p>
    <w:p w:rsidR="0022529F" w:rsidRPr="0043464E" w:rsidRDefault="0022529F" w:rsidP="0022529F">
      <w:pPr>
        <w:pStyle w:val="Encabezado"/>
        <w:tabs>
          <w:tab w:val="clear" w:pos="4419"/>
          <w:tab w:val="clear" w:pos="8838"/>
          <w:tab w:val="right" w:pos="9498"/>
        </w:tabs>
        <w:ind w:right="-1"/>
        <w:jc w:val="both"/>
        <w:rPr>
          <w:rFonts w:ascii="Arial Narrow" w:hAnsi="Arial Narrow" w:cs="Arial"/>
          <w:sz w:val="20"/>
        </w:rPr>
      </w:pPr>
    </w:p>
    <w:p w:rsidR="004C6955" w:rsidRPr="0043464E" w:rsidRDefault="0022529F" w:rsidP="0022529F">
      <w:pPr>
        <w:pStyle w:val="Encabezado"/>
        <w:tabs>
          <w:tab w:val="clear" w:pos="4419"/>
          <w:tab w:val="clear" w:pos="8838"/>
          <w:tab w:val="right" w:pos="9498"/>
        </w:tabs>
        <w:spacing w:line="360" w:lineRule="auto"/>
        <w:jc w:val="both"/>
        <w:rPr>
          <w:rFonts w:ascii="Arial Narrow" w:hAnsi="Arial Narrow" w:cs="Arial"/>
          <w:sz w:val="20"/>
        </w:rPr>
      </w:pPr>
      <w:r w:rsidRPr="0043464E">
        <w:rPr>
          <w:rFonts w:ascii="Arial Narrow" w:hAnsi="Arial Narrow" w:cs="Arial"/>
          <w:sz w:val="20"/>
        </w:rPr>
        <w:t xml:space="preserve">El que suscribe, con el carácter de representante legal de la empresa denominada _________________________, con relación al presente Procedimiento, manifiesto que mi representada ofrece las condiciones de venta solicitadas en estas Bases: Plazo de entrega: _______________________, Lugar de entrega: </w:t>
      </w:r>
      <w:r w:rsidRPr="0043464E">
        <w:rPr>
          <w:rFonts w:ascii="Arial Narrow" w:hAnsi="Arial Narrow" w:cs="Arial"/>
          <w:bCs/>
          <w:sz w:val="20"/>
        </w:rPr>
        <w:t xml:space="preserve">LAB (Libre </w:t>
      </w:r>
      <w:r w:rsidR="004C6955" w:rsidRPr="0043464E">
        <w:rPr>
          <w:rFonts w:ascii="Arial Narrow" w:hAnsi="Arial Narrow" w:cs="Arial"/>
          <w:bCs/>
          <w:sz w:val="20"/>
        </w:rPr>
        <w:t>Ab</w:t>
      </w:r>
      <w:r w:rsidRPr="0043464E">
        <w:rPr>
          <w:rFonts w:ascii="Arial Narrow" w:hAnsi="Arial Narrow" w:cs="Arial"/>
          <w:bCs/>
          <w:sz w:val="20"/>
        </w:rPr>
        <w:t>ordo) destino</w:t>
      </w:r>
      <w:r w:rsidRPr="0043464E">
        <w:rPr>
          <w:rFonts w:ascii="Arial Narrow" w:hAnsi="Arial Narrow" w:cs="Arial"/>
          <w:b/>
          <w:bCs/>
          <w:sz w:val="20"/>
        </w:rPr>
        <w:t xml:space="preserve"> </w:t>
      </w:r>
      <w:r w:rsidRPr="0043464E">
        <w:rPr>
          <w:rFonts w:ascii="Arial Narrow" w:hAnsi="Arial Narrow" w:cs="Arial"/>
          <w:bCs/>
          <w:sz w:val="20"/>
        </w:rPr>
        <w:t>en</w:t>
      </w:r>
      <w:r w:rsidRPr="0043464E">
        <w:rPr>
          <w:rFonts w:ascii="Arial Narrow" w:hAnsi="Arial Narrow" w:cs="Arial"/>
          <w:b/>
          <w:bCs/>
          <w:sz w:val="20"/>
        </w:rPr>
        <w:t xml:space="preserve"> ______________________</w:t>
      </w:r>
      <w:r w:rsidRPr="0043464E">
        <w:rPr>
          <w:rFonts w:ascii="Arial Narrow" w:hAnsi="Arial Narrow" w:cs="Arial"/>
          <w:sz w:val="20"/>
        </w:rPr>
        <w:t>, y Periodo de garantía de los bienes: ________________________________.”</w:t>
      </w:r>
    </w:p>
    <w:p w:rsidR="0022529F" w:rsidRPr="0043464E" w:rsidRDefault="0022529F" w:rsidP="0022529F">
      <w:pPr>
        <w:pStyle w:val="Encabezado"/>
        <w:tabs>
          <w:tab w:val="clear" w:pos="4419"/>
          <w:tab w:val="clear" w:pos="8838"/>
          <w:tab w:val="right" w:pos="9498"/>
        </w:tabs>
        <w:spacing w:line="360" w:lineRule="auto"/>
        <w:jc w:val="both"/>
        <w:rPr>
          <w:rFonts w:ascii="Arial Narrow" w:hAnsi="Arial Narrow" w:cs="Arial"/>
          <w:sz w:val="20"/>
        </w:rPr>
      </w:pPr>
      <w:r w:rsidRPr="0043464E">
        <w:rPr>
          <w:rFonts w:ascii="Arial Narrow" w:hAnsi="Arial Narrow" w:cs="Arial"/>
          <w:sz w:val="20"/>
        </w:rPr>
        <w:t>Las Condiciones corresponde</w:t>
      </w:r>
      <w:r w:rsidR="004C6955" w:rsidRPr="0043464E">
        <w:rPr>
          <w:rFonts w:ascii="Arial Narrow" w:hAnsi="Arial Narrow" w:cs="Arial"/>
          <w:sz w:val="20"/>
        </w:rPr>
        <w:t>n</w:t>
      </w:r>
      <w:r w:rsidRPr="0043464E">
        <w:rPr>
          <w:rFonts w:ascii="Arial Narrow" w:hAnsi="Arial Narrow" w:cs="Arial"/>
          <w:sz w:val="20"/>
        </w:rPr>
        <w:t xml:space="preserve"> las establecidas en la presente Licitación.</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sz w:val="20"/>
        </w:rPr>
      </w:pPr>
      <w:r w:rsidRPr="0043464E">
        <w:rPr>
          <w:rFonts w:ascii="Arial Narrow" w:hAnsi="Arial Narrow" w:cs="Arial"/>
          <w:b/>
          <w:sz w:val="20"/>
        </w:rPr>
        <w:t>A t e n t a m e n t e</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______________________________________</w:t>
      </w: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Nombre y Firma del representante legal del licitante</w:t>
      </w:r>
    </w:p>
    <w:p w:rsidR="0093083C" w:rsidRDefault="0022529F" w:rsidP="0093083C">
      <w:pPr>
        <w:pStyle w:val="Textonotapie"/>
        <w:tabs>
          <w:tab w:val="left" w:pos="567"/>
        </w:tabs>
        <w:spacing w:before="60" w:after="60" w:line="240" w:lineRule="auto"/>
        <w:jc w:val="right"/>
        <w:rPr>
          <w:rFonts w:ascii="Arial Narrow" w:hAnsi="Arial Narrow" w:cs="Arial"/>
          <w:b/>
          <w:sz w:val="22"/>
        </w:rPr>
      </w:pPr>
      <w:r w:rsidRPr="0043464E">
        <w:rPr>
          <w:rFonts w:ascii="Arial Narrow" w:hAnsi="Arial Narrow" w:cs="Arial"/>
          <w:b/>
          <w:sz w:val="20"/>
        </w:rPr>
        <w:br w:type="page"/>
      </w:r>
      <w:r w:rsidR="0093083C">
        <w:rPr>
          <w:rFonts w:ascii="Arial Narrow" w:hAnsi="Arial Narrow" w:cs="Arial"/>
          <w:b/>
          <w:sz w:val="22"/>
        </w:rPr>
        <w:lastRenderedPageBreak/>
        <w:t>PROPUESTA ECONÓMICA</w:t>
      </w:r>
    </w:p>
    <w:p w:rsidR="0093083C" w:rsidRDefault="0093083C" w:rsidP="0093083C">
      <w:pPr>
        <w:pStyle w:val="Textonotapie"/>
        <w:tabs>
          <w:tab w:val="left" w:pos="567"/>
        </w:tabs>
        <w:spacing w:before="60" w:after="60" w:line="240" w:lineRule="auto"/>
        <w:jc w:val="right"/>
        <w:rPr>
          <w:rFonts w:ascii="Arial Narrow" w:hAnsi="Arial Narrow" w:cs="Arial"/>
          <w:b/>
          <w:sz w:val="20"/>
        </w:rPr>
      </w:pPr>
    </w:p>
    <w:tbl>
      <w:tblPr>
        <w:tblW w:w="5000" w:type="pct"/>
        <w:tblLook w:val="04A0"/>
      </w:tblPr>
      <w:tblGrid>
        <w:gridCol w:w="1711"/>
        <w:gridCol w:w="8144"/>
      </w:tblGrid>
      <w:tr w:rsidR="0093083C" w:rsidRPr="00AA44E9" w:rsidTr="001A05DF">
        <w:tc>
          <w:tcPr>
            <w:tcW w:w="868" w:type="pct"/>
            <w:vAlign w:val="center"/>
          </w:tcPr>
          <w:p w:rsidR="0093083C" w:rsidRPr="00AA44E9" w:rsidRDefault="0093083C" w:rsidP="00733EEC">
            <w:pPr>
              <w:pStyle w:val="Textoindependiente2"/>
              <w:tabs>
                <w:tab w:val="left" w:pos="567"/>
                <w:tab w:val="right" w:pos="9498"/>
              </w:tabs>
              <w:spacing w:before="60" w:after="60"/>
              <w:jc w:val="left"/>
              <w:rPr>
                <w:rFonts w:ascii="Arial Narrow" w:hAnsi="Arial Narrow" w:cs="Arial"/>
                <w:b/>
                <w:sz w:val="24"/>
                <w:szCs w:val="24"/>
              </w:rPr>
            </w:pPr>
            <w:r w:rsidRPr="00AA44E9">
              <w:rPr>
                <w:rFonts w:ascii="Arial Narrow" w:hAnsi="Arial Narrow" w:cs="Arial"/>
                <w:b/>
                <w:sz w:val="24"/>
                <w:szCs w:val="24"/>
              </w:rPr>
              <w:t xml:space="preserve">FORMATO </w:t>
            </w:r>
            <w:r w:rsidR="00733EEC">
              <w:rPr>
                <w:rFonts w:ascii="Arial Narrow" w:hAnsi="Arial Narrow" w:cs="Arial"/>
                <w:b/>
                <w:sz w:val="24"/>
                <w:szCs w:val="24"/>
              </w:rPr>
              <w:t>2</w:t>
            </w:r>
            <w:r w:rsidR="00204A42">
              <w:rPr>
                <w:rFonts w:ascii="Arial Narrow" w:hAnsi="Arial Narrow" w:cs="Arial"/>
                <w:b/>
                <w:sz w:val="24"/>
                <w:szCs w:val="24"/>
              </w:rPr>
              <w:t>1</w:t>
            </w:r>
          </w:p>
        </w:tc>
        <w:tc>
          <w:tcPr>
            <w:tcW w:w="4132" w:type="pct"/>
            <w:vAlign w:val="center"/>
          </w:tcPr>
          <w:p w:rsidR="0093083C" w:rsidRPr="004932EC" w:rsidRDefault="00880E5E" w:rsidP="001A05DF">
            <w:pPr>
              <w:pStyle w:val="Encabezado"/>
              <w:tabs>
                <w:tab w:val="left" w:pos="567"/>
              </w:tabs>
              <w:spacing w:before="60" w:after="60"/>
              <w:jc w:val="both"/>
              <w:rPr>
                <w:rFonts w:ascii="Arial Narrow" w:hAnsi="Arial Narrow" w:cs="Arial"/>
                <w:b/>
                <w:bCs/>
                <w:sz w:val="22"/>
              </w:rPr>
            </w:pPr>
            <w:r w:rsidRPr="00880E5E">
              <w:rPr>
                <w:rFonts w:ascii="Arial Narrow" w:hAnsi="Arial Narrow" w:cs="Arial"/>
                <w:b/>
                <w:bCs/>
                <w:sz w:val="22"/>
              </w:rPr>
              <w:t>MANIFESTACIÓN DE NO INCURRIR EN PRÁCTICAS DESLEALES DE COMERCIO INTERNACIONAL</w:t>
            </w:r>
          </w:p>
        </w:tc>
      </w:tr>
    </w:tbl>
    <w:p w:rsidR="0093083C" w:rsidRDefault="0093083C" w:rsidP="0022529F">
      <w:pPr>
        <w:pStyle w:val="Textonotapie"/>
        <w:tabs>
          <w:tab w:val="right" w:pos="9356"/>
        </w:tabs>
        <w:spacing w:line="240" w:lineRule="auto"/>
        <w:ind w:right="-1"/>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365E7C" w:rsidRPr="0043464E" w:rsidRDefault="00365E7C" w:rsidP="00365E7C">
      <w:pPr>
        <w:pStyle w:val="Textonotapie"/>
        <w:tabs>
          <w:tab w:val="right" w:pos="9498"/>
        </w:tabs>
        <w:snapToGrid w:val="0"/>
        <w:spacing w:line="240" w:lineRule="auto"/>
        <w:ind w:right="-1"/>
        <w:jc w:val="right"/>
        <w:rPr>
          <w:rFonts w:ascii="Arial Narrow" w:hAnsi="Arial Narrow" w:cs="Arial"/>
          <w:b/>
          <w:sz w:val="20"/>
        </w:rPr>
      </w:pPr>
      <w:r w:rsidRPr="0043464E">
        <w:rPr>
          <w:rFonts w:ascii="Arial Narrow" w:hAnsi="Arial Narrow" w:cs="Arial"/>
          <w:b/>
          <w:sz w:val="20"/>
        </w:rPr>
        <w:t>Fecha:</w:t>
      </w:r>
    </w:p>
    <w:p w:rsidR="00365E7C" w:rsidRPr="0043464E" w:rsidRDefault="00365E7C" w:rsidP="00365E7C">
      <w:pPr>
        <w:pStyle w:val="Textonotapie"/>
        <w:tabs>
          <w:tab w:val="right" w:pos="9498"/>
        </w:tabs>
        <w:snapToGrid w:val="0"/>
        <w:spacing w:line="240" w:lineRule="auto"/>
        <w:ind w:right="-1"/>
        <w:jc w:val="left"/>
        <w:rPr>
          <w:rFonts w:ascii="Arial Narrow" w:hAnsi="Arial Narrow" w:cs="Arial"/>
          <w:b/>
          <w:sz w:val="20"/>
        </w:rPr>
      </w:pPr>
    </w:p>
    <w:p w:rsidR="008B728B" w:rsidRPr="0074096A" w:rsidRDefault="005F53BE"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 xml:space="preserve">Lic. María de la Luz </w:t>
      </w:r>
      <w:proofErr w:type="spellStart"/>
      <w:r>
        <w:rPr>
          <w:rFonts w:ascii="Arial Narrow" w:hAnsi="Arial Narrow" w:cs="Arial"/>
          <w:b/>
          <w:sz w:val="20"/>
        </w:rPr>
        <w:t>Urrusquieta</w:t>
      </w:r>
      <w:proofErr w:type="spellEnd"/>
      <w:r>
        <w:rPr>
          <w:rFonts w:ascii="Arial Narrow" w:hAnsi="Arial Narrow" w:cs="Arial"/>
          <w:b/>
          <w:sz w:val="20"/>
        </w:rPr>
        <w:t xml:space="preserve"> Navarro</w:t>
      </w:r>
      <w:r w:rsidR="008B728B">
        <w:rPr>
          <w:rFonts w:ascii="Arial Narrow" w:hAnsi="Arial Narrow" w:cs="Arial"/>
          <w:b/>
          <w:sz w:val="20"/>
        </w:rPr>
        <w:t xml:space="preserve"> </w:t>
      </w:r>
    </w:p>
    <w:p w:rsidR="008B728B" w:rsidRPr="0074096A" w:rsidRDefault="007234E0"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Pr>
          <w:rFonts w:ascii="Arial Narrow" w:hAnsi="Arial Narrow" w:cs="Arial"/>
          <w:b/>
          <w:sz w:val="20"/>
        </w:rPr>
        <w:t>Directora</w:t>
      </w:r>
      <w:r w:rsidR="008B728B" w:rsidRPr="0074096A">
        <w:rPr>
          <w:rFonts w:ascii="Arial Narrow" w:hAnsi="Arial Narrow" w:cs="Arial"/>
          <w:b/>
          <w:sz w:val="20"/>
        </w:rPr>
        <w:t xml:space="preserve"> General de Recursos Materiales y Servicios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 xml:space="preserve">Generales  de la Oficialía Mayor </w:t>
      </w:r>
      <w:r w:rsidR="008E39A2">
        <w:rPr>
          <w:rFonts w:ascii="Arial Narrow" w:hAnsi="Arial Narrow" w:cs="Arial"/>
          <w:b/>
          <w:sz w:val="20"/>
        </w:rPr>
        <w:t>de la Ciudad de México</w:t>
      </w:r>
      <w:r w:rsidRPr="0074096A">
        <w:rPr>
          <w:rFonts w:ascii="Arial Narrow" w:hAnsi="Arial Narrow" w:cs="Arial"/>
          <w:b/>
          <w:sz w:val="20"/>
        </w:rPr>
        <w:t xml:space="preserve">. </w:t>
      </w:r>
    </w:p>
    <w:p w:rsidR="008B728B" w:rsidRPr="0074096A" w:rsidRDefault="008B728B" w:rsidP="008B728B">
      <w:pPr>
        <w:pStyle w:val="Textonotapie"/>
        <w:tabs>
          <w:tab w:val="left" w:pos="567"/>
          <w:tab w:val="right" w:pos="8838"/>
          <w:tab w:val="right" w:pos="9498"/>
        </w:tabs>
        <w:snapToGrid w:val="0"/>
        <w:spacing w:line="240" w:lineRule="auto"/>
        <w:ind w:right="-1"/>
        <w:jc w:val="left"/>
        <w:rPr>
          <w:rFonts w:ascii="Arial Narrow" w:hAnsi="Arial Narrow" w:cs="Arial"/>
          <w:b/>
          <w:sz w:val="20"/>
        </w:rPr>
      </w:pPr>
      <w:r w:rsidRPr="0074096A">
        <w:rPr>
          <w:rFonts w:ascii="Arial Narrow" w:hAnsi="Arial Narrow" w:cs="Arial"/>
          <w:b/>
          <w:sz w:val="20"/>
        </w:rPr>
        <w:t>Presente.</w:t>
      </w:r>
    </w:p>
    <w:p w:rsidR="0022529F" w:rsidRPr="0043464E" w:rsidRDefault="0022529F" w:rsidP="0022529F">
      <w:pPr>
        <w:tabs>
          <w:tab w:val="right" w:pos="9498"/>
        </w:tabs>
        <w:ind w:right="-1"/>
        <w:jc w:val="center"/>
        <w:rPr>
          <w:rFonts w:ascii="Arial Narrow" w:hAnsi="Arial Narrow" w:cs="Arial"/>
          <w:bCs/>
          <w:sz w:val="20"/>
        </w:rPr>
      </w:pPr>
    </w:p>
    <w:p w:rsidR="009570E4" w:rsidRPr="0043464E" w:rsidRDefault="009570E4" w:rsidP="009570E4">
      <w:pPr>
        <w:pStyle w:val="Textonotapie"/>
        <w:tabs>
          <w:tab w:val="right" w:pos="9498"/>
        </w:tabs>
        <w:snapToGrid w:val="0"/>
        <w:spacing w:line="240" w:lineRule="auto"/>
        <w:ind w:right="-1"/>
        <w:jc w:val="right"/>
        <w:rPr>
          <w:rFonts w:ascii="Arial Narrow" w:hAnsi="Arial Narrow" w:cs="Arial"/>
          <w:b/>
          <w:sz w:val="20"/>
        </w:rPr>
      </w:pPr>
      <w:r w:rsidRPr="00C02DD3">
        <w:rPr>
          <w:rFonts w:ascii="Arial Narrow" w:hAnsi="Arial Narrow" w:cs="Arial"/>
          <w:b/>
          <w:sz w:val="20"/>
        </w:rPr>
        <w:t xml:space="preserve">Licitación Pública Internacional Consolidada  </w:t>
      </w:r>
      <w:r w:rsidR="007E5933" w:rsidRPr="00C02DD3">
        <w:rPr>
          <w:rFonts w:ascii="Arial Narrow" w:hAnsi="Arial Narrow" w:cs="Arial"/>
          <w:b/>
          <w:sz w:val="20"/>
        </w:rPr>
        <w:t>OM-DGRMSG-</w:t>
      </w:r>
      <w:r w:rsidR="001C3CA7">
        <w:rPr>
          <w:rFonts w:ascii="Arial Narrow" w:hAnsi="Arial Narrow" w:cs="Arial"/>
          <w:b/>
          <w:sz w:val="20"/>
        </w:rPr>
        <w:t>XXX</w:t>
      </w:r>
      <w:r w:rsidR="007E5933" w:rsidRPr="00C02DD3">
        <w:rPr>
          <w:rFonts w:ascii="Arial Narrow" w:hAnsi="Arial Narrow" w:cs="Arial"/>
          <w:b/>
          <w:sz w:val="20"/>
        </w:rPr>
        <w:t>-</w:t>
      </w:r>
      <w:r w:rsidR="007234E0">
        <w:rPr>
          <w:rFonts w:ascii="Arial Narrow" w:hAnsi="Arial Narrow" w:cs="Arial"/>
          <w:b/>
          <w:sz w:val="20"/>
        </w:rPr>
        <w:t>16</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r w:rsidRPr="0043464E">
        <w:rPr>
          <w:rFonts w:ascii="Arial Narrow" w:hAnsi="Arial Narrow" w:cs="Arial"/>
          <w:b/>
          <w:sz w:val="20"/>
        </w:rPr>
        <w:t xml:space="preserve">Adquisición de </w:t>
      </w:r>
      <w:r w:rsidR="00C10916">
        <w:rPr>
          <w:rFonts w:ascii="Arial Narrow" w:hAnsi="Arial Narrow" w:cs="Arial"/>
          <w:b/>
          <w:sz w:val="20"/>
        </w:rPr>
        <w:t>tóner</w:t>
      </w:r>
      <w:r w:rsidRPr="0043464E">
        <w:rPr>
          <w:rFonts w:ascii="Arial Narrow" w:hAnsi="Arial Narrow" w:cs="Arial"/>
          <w:b/>
          <w:sz w:val="20"/>
        </w:rPr>
        <w:t xml:space="preserve"> y cartuchos para impresoras </w:t>
      </w:r>
    </w:p>
    <w:p w:rsidR="009570E4" w:rsidRPr="0043464E" w:rsidRDefault="009570E4" w:rsidP="009570E4">
      <w:pPr>
        <w:pStyle w:val="Encabezado"/>
        <w:tabs>
          <w:tab w:val="clear" w:pos="4419"/>
          <w:tab w:val="clear" w:pos="8838"/>
          <w:tab w:val="right" w:pos="9498"/>
        </w:tabs>
        <w:ind w:right="-1"/>
        <w:jc w:val="right"/>
        <w:rPr>
          <w:rFonts w:ascii="Arial Narrow" w:hAnsi="Arial Narrow" w:cs="Arial"/>
          <w:b/>
          <w:sz w:val="20"/>
        </w:rPr>
      </w:pPr>
      <w:proofErr w:type="gramStart"/>
      <w:r w:rsidRPr="0043464E">
        <w:rPr>
          <w:rFonts w:ascii="Arial Narrow" w:hAnsi="Arial Narrow" w:cs="Arial"/>
          <w:b/>
          <w:sz w:val="20"/>
        </w:rPr>
        <w:t>correspo</w:t>
      </w:r>
      <w:r w:rsidR="00253278">
        <w:rPr>
          <w:rFonts w:ascii="Arial Narrow" w:hAnsi="Arial Narrow" w:cs="Arial"/>
          <w:b/>
          <w:sz w:val="20"/>
        </w:rPr>
        <w:t>ndiente</w:t>
      </w:r>
      <w:proofErr w:type="gramEnd"/>
      <w:r w:rsidR="00253278">
        <w:rPr>
          <w:rFonts w:ascii="Arial Narrow" w:hAnsi="Arial Narrow" w:cs="Arial"/>
          <w:b/>
          <w:sz w:val="20"/>
        </w:rPr>
        <w:t xml:space="preserve"> al ejercicio fiscal 20</w:t>
      </w:r>
      <w:r w:rsidR="007234E0">
        <w:rPr>
          <w:rFonts w:ascii="Arial Narrow" w:hAnsi="Arial Narrow" w:cs="Arial"/>
          <w:b/>
          <w:sz w:val="20"/>
        </w:rPr>
        <w:t>16</w:t>
      </w:r>
    </w:p>
    <w:p w:rsidR="0022529F" w:rsidRPr="0043464E" w:rsidRDefault="0022529F" w:rsidP="0022529F">
      <w:pPr>
        <w:tabs>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both"/>
        <w:rPr>
          <w:rFonts w:ascii="Arial Narrow" w:hAnsi="Arial Narrow" w:cs="Arial"/>
          <w:sz w:val="20"/>
        </w:rPr>
      </w:pPr>
    </w:p>
    <w:p w:rsidR="0022529F" w:rsidRPr="0043464E" w:rsidRDefault="0022529F" w:rsidP="0022529F">
      <w:pPr>
        <w:pStyle w:val="Encabezado"/>
        <w:tabs>
          <w:tab w:val="clear" w:pos="4419"/>
          <w:tab w:val="clear" w:pos="8838"/>
          <w:tab w:val="right" w:pos="9498"/>
        </w:tabs>
        <w:spacing w:line="360" w:lineRule="auto"/>
        <w:jc w:val="both"/>
        <w:rPr>
          <w:rFonts w:ascii="Arial Narrow" w:hAnsi="Arial Narrow" w:cs="Arial"/>
          <w:sz w:val="20"/>
        </w:rPr>
      </w:pPr>
      <w:r w:rsidRPr="0043464E">
        <w:rPr>
          <w:rFonts w:ascii="Arial Narrow" w:hAnsi="Arial Narrow" w:cs="Arial"/>
          <w:sz w:val="20"/>
        </w:rPr>
        <w:t>El que suscribe, con el carácter de representante legal de la empresa denominada _________________________, con relación al presente Procedimiento, manifiesto bajo protesta de decir verdad que la empresa que represento no presenta la Propuesta Económica en condiciones de prácticas desleales de comercio internacional en su modalidad de discriminación de precios o subsidios.</w:t>
      </w: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sz w:val="20"/>
        </w:rPr>
      </w:pPr>
      <w:r w:rsidRPr="0043464E">
        <w:rPr>
          <w:rFonts w:ascii="Arial Narrow" w:hAnsi="Arial Narrow" w:cs="Arial"/>
          <w:b/>
          <w:sz w:val="20"/>
        </w:rPr>
        <w:t>A t e n t a m e n t e</w:t>
      </w:r>
    </w:p>
    <w:p w:rsidR="0022529F" w:rsidRPr="0043464E" w:rsidRDefault="0022529F" w:rsidP="0022529F">
      <w:pPr>
        <w:pStyle w:val="Encabezado"/>
        <w:tabs>
          <w:tab w:val="clear" w:pos="4419"/>
          <w:tab w:val="clear" w:pos="8838"/>
          <w:tab w:val="right" w:pos="9498"/>
        </w:tabs>
        <w:ind w:right="-1"/>
        <w:jc w:val="center"/>
        <w:rPr>
          <w:rFonts w:ascii="Arial Narrow" w:hAnsi="Arial Narrow" w:cs="Arial"/>
          <w:b/>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pStyle w:val="Encabezado"/>
        <w:tabs>
          <w:tab w:val="clear" w:pos="4419"/>
          <w:tab w:val="clear" w:pos="8838"/>
          <w:tab w:val="right" w:pos="9498"/>
        </w:tabs>
        <w:ind w:right="-1"/>
        <w:jc w:val="center"/>
        <w:rPr>
          <w:rFonts w:ascii="Arial Narrow" w:hAnsi="Arial Narrow" w:cs="Arial"/>
          <w:sz w:val="20"/>
        </w:rPr>
      </w:pP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______________________________________</w:t>
      </w:r>
    </w:p>
    <w:p w:rsidR="0022529F" w:rsidRPr="0043464E" w:rsidRDefault="0022529F" w:rsidP="0022529F">
      <w:pPr>
        <w:tabs>
          <w:tab w:val="right" w:pos="9498"/>
        </w:tabs>
        <w:ind w:right="-1"/>
        <w:jc w:val="center"/>
        <w:rPr>
          <w:rFonts w:ascii="Arial Narrow" w:hAnsi="Arial Narrow" w:cs="Arial"/>
          <w:sz w:val="20"/>
        </w:rPr>
      </w:pPr>
      <w:r w:rsidRPr="0043464E">
        <w:rPr>
          <w:rFonts w:ascii="Arial Narrow" w:hAnsi="Arial Narrow" w:cs="Arial"/>
          <w:sz w:val="20"/>
        </w:rPr>
        <w:t>Nombre y Firma del representante legal del licitante</w:t>
      </w:r>
    </w:p>
    <w:p w:rsidR="0022529F" w:rsidRPr="0043464E" w:rsidRDefault="0022529F" w:rsidP="0022529F">
      <w:pPr>
        <w:tabs>
          <w:tab w:val="right" w:pos="9498"/>
        </w:tabs>
        <w:ind w:right="-1"/>
        <w:jc w:val="center"/>
        <w:rPr>
          <w:rFonts w:ascii="Arial Narrow" w:hAnsi="Arial Narrow" w:cs="Arial"/>
          <w:b/>
          <w:sz w:val="20"/>
        </w:rPr>
      </w:pPr>
    </w:p>
    <w:p w:rsidR="0022529F" w:rsidRPr="0043464E" w:rsidRDefault="0022529F" w:rsidP="0022529F">
      <w:pPr>
        <w:pStyle w:val="Textoindependiente2"/>
        <w:tabs>
          <w:tab w:val="left" w:pos="851"/>
        </w:tabs>
        <w:spacing w:before="80" w:after="80"/>
        <w:jc w:val="center"/>
        <w:rPr>
          <w:rFonts w:ascii="Arial Narrow" w:hAnsi="Arial Narrow" w:cs="Arial"/>
          <w:sz w:val="20"/>
        </w:rPr>
      </w:pPr>
    </w:p>
    <w:p w:rsidR="0022529F" w:rsidRPr="0043464E" w:rsidRDefault="0022529F" w:rsidP="007B0887">
      <w:pPr>
        <w:pStyle w:val="Textoindependiente2"/>
        <w:tabs>
          <w:tab w:val="left" w:pos="851"/>
        </w:tabs>
        <w:jc w:val="center"/>
        <w:rPr>
          <w:rFonts w:ascii="Arial Narrow" w:hAnsi="Arial Narrow" w:cs="Arial"/>
          <w:sz w:val="20"/>
        </w:rPr>
      </w:pPr>
    </w:p>
    <w:sectPr w:rsidR="0022529F" w:rsidRPr="0043464E" w:rsidSect="005547AB">
      <w:headerReference w:type="default" r:id="rId14"/>
      <w:footerReference w:type="default" r:id="rId15"/>
      <w:headerReference w:type="first" r:id="rId16"/>
      <w:pgSz w:w="12242" w:h="15842"/>
      <w:pgMar w:top="1134" w:right="1185" w:bottom="1418" w:left="1418" w:header="720" w:footer="425"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61A" w:rsidRDefault="00ED361A">
      <w:r>
        <w:separator/>
      </w:r>
    </w:p>
  </w:endnote>
  <w:endnote w:type="continuationSeparator" w:id="0">
    <w:p w:rsidR="00ED361A" w:rsidRDefault="00ED3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charset w:val="00"/>
    <w:family w:val="swiss"/>
    <w:pitch w:val="variable"/>
    <w:sig w:usb0="00000000" w:usb1="00000000" w:usb2="00000000" w:usb3="00000000" w:csb0="00000000" w:csb1="00000000"/>
  </w:font>
  <w:font w:name="Bitstream Vera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larendon Condensed">
    <w:panose1 w:val="02040706040705040204"/>
    <w:charset w:val="00"/>
    <w:family w:val="roman"/>
    <w:pitch w:val="variable"/>
    <w:sig w:usb0="00000003" w:usb1="00000000" w:usb2="00000000" w:usb3="00000000" w:csb0="00000001" w:csb1="00000000"/>
  </w:font>
  <w:font w:name="GoudyOlSt BT">
    <w:altName w:val="Times New Roman"/>
    <w:charset w:val="00"/>
    <w:family w:val="roman"/>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BC" w:rsidRDefault="00C813BC">
    <w:pPr>
      <w:pStyle w:val="Piedepgina"/>
      <w:jc w:val="right"/>
    </w:pPr>
    <w:fldSimple w:instr=" PAGE   \* MERGEFORMAT ">
      <w:r w:rsidR="000A317E">
        <w:rPr>
          <w:noProof/>
        </w:rPr>
        <w:t>29</w:t>
      </w:r>
    </w:fldSimple>
  </w:p>
  <w:p w:rsidR="00C813BC" w:rsidRDefault="00C813B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61A" w:rsidRDefault="00ED361A">
      <w:r>
        <w:separator/>
      </w:r>
    </w:p>
  </w:footnote>
  <w:footnote w:type="continuationSeparator" w:id="0">
    <w:p w:rsidR="00ED361A" w:rsidRDefault="00ED3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BC" w:rsidRPr="0070635D" w:rsidRDefault="00C813BC" w:rsidP="001E4F4F">
    <w:pPr>
      <w:pStyle w:val="Encabezado"/>
      <w:tabs>
        <w:tab w:val="clear" w:pos="4419"/>
        <w:tab w:val="clear" w:pos="8838"/>
        <w:tab w:val="right" w:pos="9421"/>
      </w:tabs>
      <w:rPr>
        <w:rFonts w:cs="Arial"/>
        <w:i/>
        <w:sz w:val="22"/>
        <w:szCs w:val="22"/>
        <w:u w:val="single"/>
      </w:rPr>
    </w:pPr>
    <w:r w:rsidRPr="00197164">
      <w:rPr>
        <w:rFonts w:cs="Arial"/>
        <w:i/>
        <w:sz w:val="24"/>
        <w:szCs w:val="24"/>
        <w:u w:val="single"/>
      </w:rPr>
      <w:t>Adquisición</w:t>
    </w:r>
    <w:r>
      <w:rPr>
        <w:rFonts w:cs="Arial"/>
        <w:i/>
        <w:sz w:val="22"/>
        <w:szCs w:val="22"/>
        <w:u w:val="single"/>
      </w:rPr>
      <w:t xml:space="preserve"> de Tóner</w:t>
    </w:r>
    <w:r w:rsidRPr="00197164">
      <w:rPr>
        <w:rFonts w:cs="Arial"/>
        <w:i/>
        <w:sz w:val="22"/>
        <w:szCs w:val="22"/>
        <w:u w:val="single"/>
      </w:rPr>
      <w:t xml:space="preserve"> </w:t>
    </w:r>
    <w:r>
      <w:rPr>
        <w:rFonts w:cs="Arial"/>
        <w:i/>
        <w:sz w:val="22"/>
        <w:szCs w:val="22"/>
        <w:u w:val="single"/>
      </w:rPr>
      <w:t xml:space="preserve">y </w:t>
    </w:r>
    <w:r w:rsidRPr="00197164">
      <w:rPr>
        <w:rFonts w:cs="Arial"/>
        <w:i/>
        <w:sz w:val="22"/>
        <w:szCs w:val="22"/>
        <w:u w:val="single"/>
      </w:rPr>
      <w:t>Cartuchos para Impresoras</w:t>
    </w:r>
    <w:r>
      <w:rPr>
        <w:rFonts w:cs="Arial"/>
        <w:i/>
        <w:sz w:val="22"/>
        <w:szCs w:val="22"/>
        <w:u w:val="single"/>
      </w:rPr>
      <w:t xml:space="preserve"> </w:t>
    </w:r>
    <w:r w:rsidRPr="0070635D">
      <w:rPr>
        <w:rFonts w:cs="Arial"/>
        <w:i/>
        <w:sz w:val="22"/>
        <w:szCs w:val="22"/>
        <w:u w:val="single"/>
      </w:rPr>
      <w:tab/>
    </w:r>
    <w:r>
      <w:rPr>
        <w:rFonts w:cs="Arial"/>
        <w:i/>
        <w:sz w:val="22"/>
        <w:szCs w:val="22"/>
        <w:u w:val="single"/>
      </w:rPr>
      <w:t xml:space="preserve"> </w:t>
    </w:r>
    <w:r w:rsidRPr="0070635D">
      <w:rPr>
        <w:rFonts w:cs="Arial"/>
        <w:i/>
        <w:sz w:val="22"/>
        <w:szCs w:val="22"/>
        <w:u w:val="single"/>
      </w:rPr>
      <w:t>OM-DGRMSG-</w:t>
    </w:r>
    <w:r>
      <w:rPr>
        <w:rFonts w:cs="Arial"/>
        <w:i/>
        <w:sz w:val="22"/>
        <w:szCs w:val="22"/>
        <w:u w:val="single"/>
      </w:rPr>
      <w:t>XXX</w:t>
    </w:r>
    <w:r w:rsidRPr="0070635D">
      <w:rPr>
        <w:rFonts w:cs="Arial"/>
        <w:i/>
        <w:sz w:val="22"/>
        <w:szCs w:val="22"/>
        <w:u w:val="single"/>
      </w:rPr>
      <w:t>-16</w:t>
    </w:r>
  </w:p>
  <w:p w:rsidR="00C813BC" w:rsidRDefault="00C813B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3BC" w:rsidRDefault="00C813BC">
    <w:pPr>
      <w:jc w:val="right"/>
      <w:rPr>
        <w:b/>
        <w:sz w:val="16"/>
      </w:rPr>
    </w:pPr>
  </w:p>
  <w:p w:rsidR="00C813BC" w:rsidRDefault="00C813B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675" type="#_x0000_t75" style="position:absolute;margin-left:423pt;margin-top:9pt;width:54pt;height:44.4pt;z-index:3" o:allowincell="f">
          <v:imagedata r:id="rId1" o:title="sacm"/>
        </v:shape>
      </w:pict>
    </w:r>
    <w:r>
      <w:rPr>
        <w:noProof/>
      </w:rPr>
      <w:pict>
        <v:shapetype id="_x0000_t202" coordsize="21600,21600" o:spt="202" path="m,l,21600r21600,l21600,xe">
          <v:stroke joinstyle="miter"/>
          <v:path gradientshapeok="t" o:connecttype="rect"/>
        </v:shapetype>
        <v:shape id="_x0000_s2674" type="#_x0000_t202" style="position:absolute;margin-left:162pt;margin-top:16.1pt;width:270pt;height:36pt;z-index:2" o:allowincell="f" stroked="f">
          <v:textbox style="mso-next-textbox:#_x0000_s2674" inset="0">
            <w:txbxContent>
              <w:p w:rsidR="00C813BC" w:rsidRDefault="00C813BC">
                <w:pPr>
                  <w:rPr>
                    <w:rFonts w:ascii="GoudyOlSt BT" w:hAnsi="GoudyOlSt BT"/>
                    <w:b/>
                    <w:color w:val="808080"/>
                    <w:sz w:val="22"/>
                  </w:rPr>
                </w:pPr>
                <w:r>
                  <w:rPr>
                    <w:rFonts w:ascii="GoudyOlSt BT" w:hAnsi="GoudyOlSt BT"/>
                    <w:b/>
                    <w:color w:val="808080"/>
                    <w:sz w:val="22"/>
                  </w:rPr>
                  <w:t>Secretaria del Medio Ambiente</w:t>
                </w:r>
              </w:p>
              <w:p w:rsidR="00C813BC" w:rsidRDefault="00C813BC">
                <w:pPr>
                  <w:rPr>
                    <w:rFonts w:ascii="GoudyOlSt BT" w:hAnsi="GoudyOlSt BT"/>
                    <w:b/>
                    <w:color w:val="808080"/>
                    <w:sz w:val="22"/>
                  </w:rPr>
                </w:pPr>
                <w:r>
                  <w:rPr>
                    <w:rFonts w:ascii="GoudyOlSt BT" w:hAnsi="GoudyOlSt BT"/>
                    <w:b/>
                    <w:color w:val="808080"/>
                    <w:sz w:val="22"/>
                  </w:rPr>
                  <w:t xml:space="preserve">Sistema de Aguas de </w:t>
                </w:r>
                <w:smartTag w:uri="urn:schemas-microsoft-com:office:smarttags" w:element="PersonName">
                  <w:smartTagPr>
                    <w:attr w:name="ProductID" w:val="la Ciudad"/>
                  </w:smartTagPr>
                  <w:r>
                    <w:rPr>
                      <w:rFonts w:ascii="GoudyOlSt BT" w:hAnsi="GoudyOlSt BT"/>
                      <w:b/>
                      <w:color w:val="808080"/>
                      <w:sz w:val="22"/>
                    </w:rPr>
                    <w:t>la Ciudad</w:t>
                  </w:r>
                </w:smartTag>
                <w:r>
                  <w:rPr>
                    <w:rFonts w:ascii="GoudyOlSt BT" w:hAnsi="GoudyOlSt BT"/>
                    <w:b/>
                    <w:color w:val="808080"/>
                    <w:sz w:val="22"/>
                  </w:rPr>
                  <w:t xml:space="preserve"> de México</w:t>
                </w:r>
              </w:p>
            </w:txbxContent>
          </v:textbox>
        </v:shape>
      </w:pict>
    </w:r>
    <w:r>
      <w:rPr>
        <w:noProof/>
      </w:rPr>
      <w:pict>
        <v:line id="_x0000_s2673" style="position:absolute;z-index:1" from="153pt,-.75pt" to="153pt,64.45pt" o:allowincell="f" strokeweight="1pt"/>
      </w:pict>
    </w:r>
    <w:r>
      <w:pict>
        <v:shape id="_x0000_i1025" type="#_x0000_t75" style="width:142.1pt;height:65.1pt" fillcolor="window">
          <v:imagedata r:id="rId2" o:title="logo bn"/>
        </v:shape>
      </w:pict>
    </w:r>
  </w:p>
  <w:p w:rsidR="00C813BC" w:rsidRDefault="00C813BC">
    <w:pPr>
      <w:pBdr>
        <w:bottom w:val="double" w:sz="4" w:space="1" w:color="auto"/>
      </w:pBdr>
      <w:jc w:val="center"/>
      <w:rPr>
        <w:b/>
      </w:rPr>
    </w:pPr>
    <w:r>
      <w:rPr>
        <w:b/>
      </w:rPr>
      <w:t>Formatos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8C8AA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0"/>
    <w:lvl w:ilvl="0">
      <w:start w:val="1"/>
      <w:numFmt w:val="lowerLetter"/>
      <w:lvlText w:val="%1)"/>
      <w:lvlJc w:val="left"/>
      <w:pPr>
        <w:tabs>
          <w:tab w:val="num" w:pos="0"/>
        </w:tabs>
        <w:ind w:left="720" w:hanging="360"/>
      </w:pPr>
    </w:lvl>
  </w:abstractNum>
  <w:abstractNum w:abstractNumId="2">
    <w:nsid w:val="00000007"/>
    <w:multiLevelType w:val="singleLevel"/>
    <w:tmpl w:val="00000007"/>
    <w:name w:val="Outline"/>
    <w:lvl w:ilvl="0">
      <w:start w:val="1"/>
      <w:numFmt w:val="lowerLetter"/>
      <w:lvlText w:val="%1)"/>
      <w:lvlJc w:val="left"/>
      <w:pPr>
        <w:tabs>
          <w:tab w:val="num" w:pos="360"/>
        </w:tabs>
      </w:pPr>
    </w:lvl>
  </w:abstractNum>
  <w:abstractNum w:abstractNumId="3">
    <w:nsid w:val="00000008"/>
    <w:multiLevelType w:val="singleLevel"/>
    <w:tmpl w:val="00000008"/>
    <w:name w:val="WW8Num2"/>
    <w:lvl w:ilvl="0">
      <w:start w:val="1"/>
      <w:numFmt w:val="lowerLetter"/>
      <w:lvlText w:val="%1)"/>
      <w:lvlJc w:val="left"/>
      <w:pPr>
        <w:tabs>
          <w:tab w:val="num" w:pos="360"/>
        </w:tabs>
      </w:pPr>
      <w:rPr>
        <w:b/>
        <w:i w:val="0"/>
      </w:rPr>
    </w:lvl>
  </w:abstractNum>
  <w:abstractNum w:abstractNumId="4">
    <w:nsid w:val="00000009"/>
    <w:multiLevelType w:val="singleLevel"/>
    <w:tmpl w:val="FF609EA0"/>
    <w:name w:val="WW8Num3"/>
    <w:lvl w:ilvl="0">
      <w:start w:val="1"/>
      <w:numFmt w:val="lowerLetter"/>
      <w:lvlText w:val="%1)"/>
      <w:lvlJc w:val="left"/>
      <w:pPr>
        <w:tabs>
          <w:tab w:val="num" w:pos="786"/>
        </w:tabs>
      </w:pPr>
      <w:rPr>
        <w:b w:val="0"/>
      </w:rPr>
    </w:lvl>
  </w:abstractNum>
  <w:abstractNum w:abstractNumId="5">
    <w:nsid w:val="0000000A"/>
    <w:multiLevelType w:val="multilevel"/>
    <w:tmpl w:val="0000000A"/>
    <w:name w:val="WW8Num4"/>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B"/>
    <w:multiLevelType w:val="singleLevel"/>
    <w:tmpl w:val="0000000B"/>
    <w:name w:val="WW8Num5"/>
    <w:lvl w:ilvl="0">
      <w:start w:val="1"/>
      <w:numFmt w:val="lowerLetter"/>
      <w:lvlText w:val="%1)"/>
      <w:lvlJc w:val="left"/>
      <w:pPr>
        <w:tabs>
          <w:tab w:val="num" w:pos="360"/>
        </w:tabs>
      </w:pPr>
      <w:rPr>
        <w:b/>
        <w:i w:val="0"/>
      </w:rPr>
    </w:lvl>
  </w:abstractNum>
  <w:abstractNum w:abstractNumId="7">
    <w:nsid w:val="0000000C"/>
    <w:multiLevelType w:val="singleLevel"/>
    <w:tmpl w:val="0000000C"/>
    <w:name w:val="WW8Num13"/>
    <w:lvl w:ilvl="0">
      <w:start w:val="1"/>
      <w:numFmt w:val="lowerLetter"/>
      <w:lvlText w:val="%1)"/>
      <w:lvlJc w:val="left"/>
      <w:pPr>
        <w:tabs>
          <w:tab w:val="num" w:pos="360"/>
        </w:tabs>
      </w:pPr>
      <w:rPr>
        <w:b/>
        <w:i w:val="0"/>
      </w:rPr>
    </w:lvl>
  </w:abstractNum>
  <w:abstractNum w:abstractNumId="8">
    <w:nsid w:val="0000000D"/>
    <w:multiLevelType w:val="singleLevel"/>
    <w:tmpl w:val="0C0A0017"/>
    <w:name w:val="WW8Num7"/>
    <w:lvl w:ilvl="0">
      <w:start w:val="1"/>
      <w:numFmt w:val="lowerLetter"/>
      <w:lvlText w:val="%1)"/>
      <w:lvlJc w:val="left"/>
      <w:pPr>
        <w:tabs>
          <w:tab w:val="num" w:pos="360"/>
        </w:tabs>
        <w:ind w:left="360" w:hanging="360"/>
      </w:pPr>
      <w:rPr>
        <w:b/>
        <w:i w:val="0"/>
      </w:rPr>
    </w:lvl>
  </w:abstractNum>
  <w:abstractNum w:abstractNumId="9">
    <w:nsid w:val="0000000E"/>
    <w:multiLevelType w:val="singleLevel"/>
    <w:tmpl w:val="0000000E"/>
    <w:name w:val="WW8Num8"/>
    <w:lvl w:ilvl="0">
      <w:start w:val="1"/>
      <w:numFmt w:val="lowerLetter"/>
      <w:lvlText w:val="%1)"/>
      <w:lvlJc w:val="left"/>
      <w:pPr>
        <w:tabs>
          <w:tab w:val="num" w:pos="720"/>
        </w:tabs>
      </w:pPr>
    </w:lvl>
  </w:abstractNum>
  <w:abstractNum w:abstractNumId="10">
    <w:nsid w:val="0000000F"/>
    <w:multiLevelType w:val="multilevel"/>
    <w:tmpl w:val="0000000F"/>
    <w:name w:val="WW8Num9"/>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
    <w:nsid w:val="00000010"/>
    <w:multiLevelType w:val="multilevel"/>
    <w:tmpl w:val="740EB88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2"/>
    <w:multiLevelType w:val="singleLevel"/>
    <w:tmpl w:val="00000012"/>
    <w:name w:val="WW8Num17"/>
    <w:lvl w:ilvl="0">
      <w:start w:val="1"/>
      <w:numFmt w:val="lowerLetter"/>
      <w:lvlText w:val="%1)"/>
      <w:lvlJc w:val="left"/>
      <w:pPr>
        <w:tabs>
          <w:tab w:val="num" w:pos="284"/>
        </w:tabs>
      </w:pPr>
      <w:rPr>
        <w:b/>
        <w:i w:val="0"/>
      </w:rPr>
    </w:lvl>
  </w:abstractNum>
  <w:abstractNum w:abstractNumId="13">
    <w:nsid w:val="00000013"/>
    <w:multiLevelType w:val="singleLevel"/>
    <w:tmpl w:val="00000013"/>
    <w:name w:val="WW8Num11"/>
    <w:lvl w:ilvl="0">
      <w:start w:val="1"/>
      <w:numFmt w:val="lowerLetter"/>
      <w:lvlText w:val="%1)"/>
      <w:lvlJc w:val="left"/>
      <w:pPr>
        <w:tabs>
          <w:tab w:val="num" w:pos="360"/>
        </w:tabs>
      </w:pPr>
      <w:rPr>
        <w:b/>
        <w:i w:val="0"/>
      </w:rPr>
    </w:lvl>
  </w:abstractNum>
  <w:abstractNum w:abstractNumId="14">
    <w:nsid w:val="00000014"/>
    <w:multiLevelType w:val="singleLevel"/>
    <w:tmpl w:val="00000014"/>
    <w:name w:val="WW8Num12"/>
    <w:lvl w:ilvl="0">
      <w:start w:val="1"/>
      <w:numFmt w:val="lowerLetter"/>
      <w:lvlText w:val="%1)"/>
      <w:lvlJc w:val="left"/>
      <w:pPr>
        <w:tabs>
          <w:tab w:val="num" w:pos="284"/>
        </w:tabs>
      </w:pPr>
    </w:lvl>
  </w:abstractNum>
  <w:abstractNum w:abstractNumId="15">
    <w:nsid w:val="00000015"/>
    <w:multiLevelType w:val="singleLevel"/>
    <w:tmpl w:val="00000015"/>
    <w:name w:val="WW8Num14"/>
    <w:lvl w:ilvl="0">
      <w:start w:val="1"/>
      <w:numFmt w:val="lowerLetter"/>
      <w:lvlText w:val="%1)"/>
      <w:lvlJc w:val="left"/>
      <w:pPr>
        <w:tabs>
          <w:tab w:val="num" w:pos="360"/>
        </w:tabs>
      </w:pPr>
      <w:rPr>
        <w:b/>
        <w:i w:val="0"/>
      </w:rPr>
    </w:lvl>
  </w:abstractNum>
  <w:abstractNum w:abstractNumId="16">
    <w:nsid w:val="00000016"/>
    <w:multiLevelType w:val="multilevel"/>
    <w:tmpl w:val="00000016"/>
    <w:name w:val="WW8Num15"/>
    <w:lvl w:ilvl="0">
      <w:start w:val="1"/>
      <w:numFmt w:val="upperLetter"/>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7"/>
    <w:multiLevelType w:val="multilevel"/>
    <w:tmpl w:val="00000017"/>
    <w:name w:val="WW8Num16"/>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8"/>
    <w:multiLevelType w:val="multilevel"/>
    <w:tmpl w:val="00000018"/>
    <w:name w:val="WW8Num18"/>
    <w:lvl w:ilvl="0">
      <w:start w:val="1"/>
      <w:numFmt w:val="decimal"/>
      <w:lvlText w:val="%1"/>
      <w:lvlJc w:val="left"/>
      <w:pPr>
        <w:tabs>
          <w:tab w:val="num" w:pos="283"/>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26"/>
    <w:multiLevelType w:val="multilevel"/>
    <w:tmpl w:val="00000026"/>
    <w:name w:val="WW8StyleNum"/>
    <w:lvl w:ilvl="0">
      <w:start w:val="1"/>
      <w:numFmt w:val="upp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52D4ABE"/>
    <w:multiLevelType w:val="hybridMultilevel"/>
    <w:tmpl w:val="4B16F98C"/>
    <w:name w:val="WW8Num19"/>
    <w:lvl w:ilvl="0" w:tplc="EC041288">
      <w:start w:val="1"/>
      <w:numFmt w:val="lowerLetter"/>
      <w:lvlText w:val="%1)"/>
      <w:lvlJc w:val="left"/>
      <w:pPr>
        <w:tabs>
          <w:tab w:val="num" w:pos="360"/>
        </w:tabs>
        <w:ind w:left="360" w:hanging="360"/>
      </w:pPr>
      <w:rPr>
        <w:rFonts w:hint="default"/>
        <w:b/>
        <w:i w:val="0"/>
      </w:rPr>
    </w:lvl>
    <w:lvl w:ilvl="1" w:tplc="5810B982" w:tentative="1">
      <w:start w:val="1"/>
      <w:numFmt w:val="lowerLetter"/>
      <w:lvlText w:val="%2."/>
      <w:lvlJc w:val="left"/>
      <w:pPr>
        <w:tabs>
          <w:tab w:val="num" w:pos="1440"/>
        </w:tabs>
        <w:ind w:left="1440" w:hanging="360"/>
      </w:pPr>
    </w:lvl>
    <w:lvl w:ilvl="2" w:tplc="3DECF882" w:tentative="1">
      <w:start w:val="1"/>
      <w:numFmt w:val="lowerRoman"/>
      <w:lvlText w:val="%3."/>
      <w:lvlJc w:val="right"/>
      <w:pPr>
        <w:tabs>
          <w:tab w:val="num" w:pos="2160"/>
        </w:tabs>
        <w:ind w:left="2160" w:hanging="180"/>
      </w:pPr>
    </w:lvl>
    <w:lvl w:ilvl="3" w:tplc="2264CC42" w:tentative="1">
      <w:start w:val="1"/>
      <w:numFmt w:val="decimal"/>
      <w:lvlText w:val="%4."/>
      <w:lvlJc w:val="left"/>
      <w:pPr>
        <w:tabs>
          <w:tab w:val="num" w:pos="2880"/>
        </w:tabs>
        <w:ind w:left="2880" w:hanging="360"/>
      </w:pPr>
    </w:lvl>
    <w:lvl w:ilvl="4" w:tplc="9C282858" w:tentative="1">
      <w:start w:val="1"/>
      <w:numFmt w:val="lowerLetter"/>
      <w:lvlText w:val="%5."/>
      <w:lvlJc w:val="left"/>
      <w:pPr>
        <w:tabs>
          <w:tab w:val="num" w:pos="3600"/>
        </w:tabs>
        <w:ind w:left="3600" w:hanging="360"/>
      </w:pPr>
    </w:lvl>
    <w:lvl w:ilvl="5" w:tplc="29203CE8" w:tentative="1">
      <w:start w:val="1"/>
      <w:numFmt w:val="lowerRoman"/>
      <w:lvlText w:val="%6."/>
      <w:lvlJc w:val="right"/>
      <w:pPr>
        <w:tabs>
          <w:tab w:val="num" w:pos="4320"/>
        </w:tabs>
        <w:ind w:left="4320" w:hanging="180"/>
      </w:pPr>
    </w:lvl>
    <w:lvl w:ilvl="6" w:tplc="D99A7D1C" w:tentative="1">
      <w:start w:val="1"/>
      <w:numFmt w:val="decimal"/>
      <w:lvlText w:val="%7."/>
      <w:lvlJc w:val="left"/>
      <w:pPr>
        <w:tabs>
          <w:tab w:val="num" w:pos="5040"/>
        </w:tabs>
        <w:ind w:left="5040" w:hanging="360"/>
      </w:pPr>
    </w:lvl>
    <w:lvl w:ilvl="7" w:tplc="04EE8B9A" w:tentative="1">
      <w:start w:val="1"/>
      <w:numFmt w:val="lowerLetter"/>
      <w:lvlText w:val="%8."/>
      <w:lvlJc w:val="left"/>
      <w:pPr>
        <w:tabs>
          <w:tab w:val="num" w:pos="5760"/>
        </w:tabs>
        <w:ind w:left="5760" w:hanging="360"/>
      </w:pPr>
    </w:lvl>
    <w:lvl w:ilvl="8" w:tplc="09C41EF6" w:tentative="1">
      <w:start w:val="1"/>
      <w:numFmt w:val="lowerRoman"/>
      <w:lvlText w:val="%9."/>
      <w:lvlJc w:val="right"/>
      <w:pPr>
        <w:tabs>
          <w:tab w:val="num" w:pos="6480"/>
        </w:tabs>
        <w:ind w:left="6480" w:hanging="180"/>
      </w:pPr>
    </w:lvl>
  </w:abstractNum>
  <w:abstractNum w:abstractNumId="21">
    <w:nsid w:val="054E307E"/>
    <w:multiLevelType w:val="hybridMultilevel"/>
    <w:tmpl w:val="108055AA"/>
    <w:name w:val="WW8Num20"/>
    <w:lvl w:ilvl="0" w:tplc="681A0492">
      <w:start w:val="1"/>
      <w:numFmt w:val="upperRoman"/>
      <w:lvlText w:val="%1."/>
      <w:lvlJc w:val="right"/>
      <w:pPr>
        <w:ind w:left="720" w:hanging="360"/>
      </w:pPr>
    </w:lvl>
    <w:lvl w:ilvl="1" w:tplc="BAB8A872" w:tentative="1">
      <w:start w:val="1"/>
      <w:numFmt w:val="lowerLetter"/>
      <w:lvlText w:val="%2."/>
      <w:lvlJc w:val="left"/>
      <w:pPr>
        <w:ind w:left="1440" w:hanging="360"/>
      </w:pPr>
    </w:lvl>
    <w:lvl w:ilvl="2" w:tplc="C17083D8" w:tentative="1">
      <w:start w:val="1"/>
      <w:numFmt w:val="lowerRoman"/>
      <w:lvlText w:val="%3."/>
      <w:lvlJc w:val="right"/>
      <w:pPr>
        <w:ind w:left="2160" w:hanging="180"/>
      </w:pPr>
    </w:lvl>
    <w:lvl w:ilvl="3" w:tplc="667C098C" w:tentative="1">
      <w:start w:val="1"/>
      <w:numFmt w:val="decimal"/>
      <w:lvlText w:val="%4."/>
      <w:lvlJc w:val="left"/>
      <w:pPr>
        <w:ind w:left="2880" w:hanging="360"/>
      </w:pPr>
    </w:lvl>
    <w:lvl w:ilvl="4" w:tplc="B2D2BE3E" w:tentative="1">
      <w:start w:val="1"/>
      <w:numFmt w:val="lowerLetter"/>
      <w:lvlText w:val="%5."/>
      <w:lvlJc w:val="left"/>
      <w:pPr>
        <w:ind w:left="3600" w:hanging="360"/>
      </w:pPr>
    </w:lvl>
    <w:lvl w:ilvl="5" w:tplc="FEEAFEB6" w:tentative="1">
      <w:start w:val="1"/>
      <w:numFmt w:val="lowerRoman"/>
      <w:lvlText w:val="%6."/>
      <w:lvlJc w:val="right"/>
      <w:pPr>
        <w:ind w:left="4320" w:hanging="180"/>
      </w:pPr>
    </w:lvl>
    <w:lvl w:ilvl="6" w:tplc="2E304C78" w:tentative="1">
      <w:start w:val="1"/>
      <w:numFmt w:val="decimal"/>
      <w:lvlText w:val="%7."/>
      <w:lvlJc w:val="left"/>
      <w:pPr>
        <w:ind w:left="5040" w:hanging="360"/>
      </w:pPr>
    </w:lvl>
    <w:lvl w:ilvl="7" w:tplc="E4DEC4B6" w:tentative="1">
      <w:start w:val="1"/>
      <w:numFmt w:val="lowerLetter"/>
      <w:lvlText w:val="%8."/>
      <w:lvlJc w:val="left"/>
      <w:pPr>
        <w:ind w:left="5760" w:hanging="360"/>
      </w:pPr>
    </w:lvl>
    <w:lvl w:ilvl="8" w:tplc="EC368CEA" w:tentative="1">
      <w:start w:val="1"/>
      <w:numFmt w:val="lowerRoman"/>
      <w:lvlText w:val="%9."/>
      <w:lvlJc w:val="right"/>
      <w:pPr>
        <w:ind w:left="6480" w:hanging="180"/>
      </w:pPr>
    </w:lvl>
  </w:abstractNum>
  <w:abstractNum w:abstractNumId="22">
    <w:nsid w:val="05647286"/>
    <w:multiLevelType w:val="multilevel"/>
    <w:tmpl w:val="080A001D"/>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6855146"/>
    <w:multiLevelType w:val="hybridMultilevel"/>
    <w:tmpl w:val="DC8EB0F8"/>
    <w:lvl w:ilvl="0" w:tplc="6F2ED21A">
      <w:start w:val="1"/>
      <w:numFmt w:val="lowerLetter"/>
      <w:lvlText w:val="%1)"/>
      <w:lvlJc w:val="left"/>
      <w:pPr>
        <w:ind w:left="1080" w:hanging="360"/>
      </w:pPr>
    </w:lvl>
    <w:lvl w:ilvl="1" w:tplc="E52EC99A" w:tentative="1">
      <w:start w:val="1"/>
      <w:numFmt w:val="lowerLetter"/>
      <w:lvlText w:val="%2."/>
      <w:lvlJc w:val="left"/>
      <w:pPr>
        <w:ind w:left="1800" w:hanging="360"/>
      </w:pPr>
    </w:lvl>
    <w:lvl w:ilvl="2" w:tplc="B4827B5E" w:tentative="1">
      <w:start w:val="1"/>
      <w:numFmt w:val="lowerRoman"/>
      <w:lvlText w:val="%3."/>
      <w:lvlJc w:val="right"/>
      <w:pPr>
        <w:ind w:left="2520" w:hanging="180"/>
      </w:pPr>
    </w:lvl>
    <w:lvl w:ilvl="3" w:tplc="26B0A052" w:tentative="1">
      <w:start w:val="1"/>
      <w:numFmt w:val="decimal"/>
      <w:lvlText w:val="%4."/>
      <w:lvlJc w:val="left"/>
      <w:pPr>
        <w:ind w:left="3240" w:hanging="360"/>
      </w:pPr>
    </w:lvl>
    <w:lvl w:ilvl="4" w:tplc="FDB00CCE" w:tentative="1">
      <w:start w:val="1"/>
      <w:numFmt w:val="lowerLetter"/>
      <w:lvlText w:val="%5."/>
      <w:lvlJc w:val="left"/>
      <w:pPr>
        <w:ind w:left="3960" w:hanging="360"/>
      </w:pPr>
    </w:lvl>
    <w:lvl w:ilvl="5" w:tplc="8DA0B0AE" w:tentative="1">
      <w:start w:val="1"/>
      <w:numFmt w:val="lowerRoman"/>
      <w:lvlText w:val="%6."/>
      <w:lvlJc w:val="right"/>
      <w:pPr>
        <w:ind w:left="4680" w:hanging="180"/>
      </w:pPr>
    </w:lvl>
    <w:lvl w:ilvl="6" w:tplc="91947486" w:tentative="1">
      <w:start w:val="1"/>
      <w:numFmt w:val="decimal"/>
      <w:lvlText w:val="%7."/>
      <w:lvlJc w:val="left"/>
      <w:pPr>
        <w:ind w:left="5400" w:hanging="360"/>
      </w:pPr>
    </w:lvl>
    <w:lvl w:ilvl="7" w:tplc="AE240BF6" w:tentative="1">
      <w:start w:val="1"/>
      <w:numFmt w:val="lowerLetter"/>
      <w:lvlText w:val="%8."/>
      <w:lvlJc w:val="left"/>
      <w:pPr>
        <w:ind w:left="6120" w:hanging="360"/>
      </w:pPr>
    </w:lvl>
    <w:lvl w:ilvl="8" w:tplc="5CC4354C" w:tentative="1">
      <w:start w:val="1"/>
      <w:numFmt w:val="lowerRoman"/>
      <w:lvlText w:val="%9."/>
      <w:lvlJc w:val="right"/>
      <w:pPr>
        <w:ind w:left="6840" w:hanging="180"/>
      </w:pPr>
    </w:lvl>
  </w:abstractNum>
  <w:abstractNum w:abstractNumId="24">
    <w:nsid w:val="07BC62DD"/>
    <w:multiLevelType w:val="hybridMultilevel"/>
    <w:tmpl w:val="577C913C"/>
    <w:lvl w:ilvl="0" w:tplc="080A0017">
      <w:start w:val="1"/>
      <w:numFmt w:val="lowerLetter"/>
      <w:lvlText w:val="%1)"/>
      <w:lvlJc w:val="left"/>
      <w:pPr>
        <w:ind w:left="720" w:hanging="360"/>
      </w:pPr>
    </w:lvl>
    <w:lvl w:ilvl="1" w:tplc="33D005A4" w:tentative="1">
      <w:start w:val="1"/>
      <w:numFmt w:val="lowerLetter"/>
      <w:lvlText w:val="%2."/>
      <w:lvlJc w:val="left"/>
      <w:pPr>
        <w:ind w:left="1440" w:hanging="360"/>
      </w:pPr>
    </w:lvl>
    <w:lvl w:ilvl="2" w:tplc="DFFEB986" w:tentative="1">
      <w:start w:val="1"/>
      <w:numFmt w:val="lowerRoman"/>
      <w:lvlText w:val="%3."/>
      <w:lvlJc w:val="right"/>
      <w:pPr>
        <w:ind w:left="2160" w:hanging="180"/>
      </w:pPr>
    </w:lvl>
    <w:lvl w:ilvl="3" w:tplc="E43C86E4" w:tentative="1">
      <w:start w:val="1"/>
      <w:numFmt w:val="decimal"/>
      <w:lvlText w:val="%4."/>
      <w:lvlJc w:val="left"/>
      <w:pPr>
        <w:ind w:left="2880" w:hanging="360"/>
      </w:pPr>
    </w:lvl>
    <w:lvl w:ilvl="4" w:tplc="7AF6C5B0" w:tentative="1">
      <w:start w:val="1"/>
      <w:numFmt w:val="lowerLetter"/>
      <w:lvlText w:val="%5."/>
      <w:lvlJc w:val="left"/>
      <w:pPr>
        <w:ind w:left="3600" w:hanging="360"/>
      </w:pPr>
    </w:lvl>
    <w:lvl w:ilvl="5" w:tplc="914A6C3C" w:tentative="1">
      <w:start w:val="1"/>
      <w:numFmt w:val="lowerRoman"/>
      <w:lvlText w:val="%6."/>
      <w:lvlJc w:val="right"/>
      <w:pPr>
        <w:ind w:left="4320" w:hanging="180"/>
      </w:pPr>
    </w:lvl>
    <w:lvl w:ilvl="6" w:tplc="D048D28C" w:tentative="1">
      <w:start w:val="1"/>
      <w:numFmt w:val="decimal"/>
      <w:lvlText w:val="%7."/>
      <w:lvlJc w:val="left"/>
      <w:pPr>
        <w:ind w:left="5040" w:hanging="360"/>
      </w:pPr>
    </w:lvl>
    <w:lvl w:ilvl="7" w:tplc="C902CDC6" w:tentative="1">
      <w:start w:val="1"/>
      <w:numFmt w:val="lowerLetter"/>
      <w:lvlText w:val="%8."/>
      <w:lvlJc w:val="left"/>
      <w:pPr>
        <w:ind w:left="5760" w:hanging="360"/>
      </w:pPr>
    </w:lvl>
    <w:lvl w:ilvl="8" w:tplc="D57A2442" w:tentative="1">
      <w:start w:val="1"/>
      <w:numFmt w:val="lowerRoman"/>
      <w:lvlText w:val="%9."/>
      <w:lvlJc w:val="right"/>
      <w:pPr>
        <w:ind w:left="6480" w:hanging="180"/>
      </w:pPr>
    </w:lvl>
  </w:abstractNum>
  <w:abstractNum w:abstractNumId="25">
    <w:nsid w:val="0AFE5A44"/>
    <w:multiLevelType w:val="hybridMultilevel"/>
    <w:tmpl w:val="3E42EDD8"/>
    <w:name w:val="WW8Num22"/>
    <w:lvl w:ilvl="0" w:tplc="BD585ED4">
      <w:start w:val="1"/>
      <w:numFmt w:val="lowerLetter"/>
      <w:lvlText w:val="%1)"/>
      <w:lvlJc w:val="left"/>
      <w:pPr>
        <w:tabs>
          <w:tab w:val="num" w:pos="360"/>
        </w:tabs>
        <w:ind w:left="360" w:hanging="360"/>
      </w:pPr>
      <w:rPr>
        <w:rFonts w:hint="default"/>
        <w:b/>
        <w:i w:val="0"/>
      </w:rPr>
    </w:lvl>
    <w:lvl w:ilvl="1" w:tplc="4484125C" w:tentative="1">
      <w:start w:val="1"/>
      <w:numFmt w:val="lowerLetter"/>
      <w:lvlText w:val="%2."/>
      <w:lvlJc w:val="left"/>
      <w:pPr>
        <w:tabs>
          <w:tab w:val="num" w:pos="1440"/>
        </w:tabs>
        <w:ind w:left="1440" w:hanging="360"/>
      </w:pPr>
    </w:lvl>
    <w:lvl w:ilvl="2" w:tplc="99C2194A" w:tentative="1">
      <w:start w:val="1"/>
      <w:numFmt w:val="lowerRoman"/>
      <w:lvlText w:val="%3."/>
      <w:lvlJc w:val="right"/>
      <w:pPr>
        <w:tabs>
          <w:tab w:val="num" w:pos="2160"/>
        </w:tabs>
        <w:ind w:left="2160" w:hanging="180"/>
      </w:pPr>
    </w:lvl>
    <w:lvl w:ilvl="3" w:tplc="93F2472E" w:tentative="1">
      <w:start w:val="1"/>
      <w:numFmt w:val="decimal"/>
      <w:lvlText w:val="%4."/>
      <w:lvlJc w:val="left"/>
      <w:pPr>
        <w:tabs>
          <w:tab w:val="num" w:pos="2880"/>
        </w:tabs>
        <w:ind w:left="2880" w:hanging="360"/>
      </w:pPr>
    </w:lvl>
    <w:lvl w:ilvl="4" w:tplc="FEB4EF3E" w:tentative="1">
      <w:start w:val="1"/>
      <w:numFmt w:val="lowerLetter"/>
      <w:lvlText w:val="%5."/>
      <w:lvlJc w:val="left"/>
      <w:pPr>
        <w:tabs>
          <w:tab w:val="num" w:pos="3600"/>
        </w:tabs>
        <w:ind w:left="3600" w:hanging="360"/>
      </w:pPr>
    </w:lvl>
    <w:lvl w:ilvl="5" w:tplc="BB682D66" w:tentative="1">
      <w:start w:val="1"/>
      <w:numFmt w:val="lowerRoman"/>
      <w:lvlText w:val="%6."/>
      <w:lvlJc w:val="right"/>
      <w:pPr>
        <w:tabs>
          <w:tab w:val="num" w:pos="4320"/>
        </w:tabs>
        <w:ind w:left="4320" w:hanging="180"/>
      </w:pPr>
    </w:lvl>
    <w:lvl w:ilvl="6" w:tplc="1E5E76D6" w:tentative="1">
      <w:start w:val="1"/>
      <w:numFmt w:val="decimal"/>
      <w:lvlText w:val="%7."/>
      <w:lvlJc w:val="left"/>
      <w:pPr>
        <w:tabs>
          <w:tab w:val="num" w:pos="5040"/>
        </w:tabs>
        <w:ind w:left="5040" w:hanging="360"/>
      </w:pPr>
    </w:lvl>
    <w:lvl w:ilvl="7" w:tplc="59A0E022" w:tentative="1">
      <w:start w:val="1"/>
      <w:numFmt w:val="lowerLetter"/>
      <w:lvlText w:val="%8."/>
      <w:lvlJc w:val="left"/>
      <w:pPr>
        <w:tabs>
          <w:tab w:val="num" w:pos="5760"/>
        </w:tabs>
        <w:ind w:left="5760" w:hanging="360"/>
      </w:pPr>
    </w:lvl>
    <w:lvl w:ilvl="8" w:tplc="250C87AC" w:tentative="1">
      <w:start w:val="1"/>
      <w:numFmt w:val="lowerRoman"/>
      <w:lvlText w:val="%9."/>
      <w:lvlJc w:val="right"/>
      <w:pPr>
        <w:tabs>
          <w:tab w:val="num" w:pos="6480"/>
        </w:tabs>
        <w:ind w:left="6480" w:hanging="180"/>
      </w:pPr>
    </w:lvl>
  </w:abstractNum>
  <w:abstractNum w:abstractNumId="26">
    <w:nsid w:val="0BAA2D60"/>
    <w:multiLevelType w:val="hybridMultilevel"/>
    <w:tmpl w:val="C3DE9628"/>
    <w:lvl w:ilvl="0" w:tplc="080A000B">
      <w:start w:val="1"/>
      <w:numFmt w:val="bullet"/>
      <w:lvlText w:val=""/>
      <w:lvlJc w:val="left"/>
      <w:pPr>
        <w:ind w:left="3272" w:hanging="360"/>
      </w:pPr>
      <w:rPr>
        <w:rFonts w:ascii="Wingdings" w:hAnsi="Wingdings" w:hint="default"/>
      </w:rPr>
    </w:lvl>
    <w:lvl w:ilvl="1" w:tplc="080A0003" w:tentative="1">
      <w:start w:val="1"/>
      <w:numFmt w:val="bullet"/>
      <w:lvlText w:val="o"/>
      <w:lvlJc w:val="left"/>
      <w:pPr>
        <w:ind w:left="3992" w:hanging="360"/>
      </w:pPr>
      <w:rPr>
        <w:rFonts w:ascii="Courier New" w:hAnsi="Courier New" w:cs="Courier New" w:hint="default"/>
      </w:rPr>
    </w:lvl>
    <w:lvl w:ilvl="2" w:tplc="080A0005" w:tentative="1">
      <w:start w:val="1"/>
      <w:numFmt w:val="bullet"/>
      <w:lvlText w:val=""/>
      <w:lvlJc w:val="left"/>
      <w:pPr>
        <w:ind w:left="4712" w:hanging="360"/>
      </w:pPr>
      <w:rPr>
        <w:rFonts w:ascii="Wingdings" w:hAnsi="Wingdings" w:hint="default"/>
      </w:rPr>
    </w:lvl>
    <w:lvl w:ilvl="3" w:tplc="080A0001" w:tentative="1">
      <w:start w:val="1"/>
      <w:numFmt w:val="bullet"/>
      <w:lvlText w:val=""/>
      <w:lvlJc w:val="left"/>
      <w:pPr>
        <w:ind w:left="5432" w:hanging="360"/>
      </w:pPr>
      <w:rPr>
        <w:rFonts w:ascii="Symbol" w:hAnsi="Symbol" w:hint="default"/>
      </w:rPr>
    </w:lvl>
    <w:lvl w:ilvl="4" w:tplc="080A0003" w:tentative="1">
      <w:start w:val="1"/>
      <w:numFmt w:val="bullet"/>
      <w:lvlText w:val="o"/>
      <w:lvlJc w:val="left"/>
      <w:pPr>
        <w:ind w:left="6152" w:hanging="360"/>
      </w:pPr>
      <w:rPr>
        <w:rFonts w:ascii="Courier New" w:hAnsi="Courier New" w:cs="Courier New" w:hint="default"/>
      </w:rPr>
    </w:lvl>
    <w:lvl w:ilvl="5" w:tplc="080A0005" w:tentative="1">
      <w:start w:val="1"/>
      <w:numFmt w:val="bullet"/>
      <w:lvlText w:val=""/>
      <w:lvlJc w:val="left"/>
      <w:pPr>
        <w:ind w:left="6872" w:hanging="360"/>
      </w:pPr>
      <w:rPr>
        <w:rFonts w:ascii="Wingdings" w:hAnsi="Wingdings" w:hint="default"/>
      </w:rPr>
    </w:lvl>
    <w:lvl w:ilvl="6" w:tplc="080A0001" w:tentative="1">
      <w:start w:val="1"/>
      <w:numFmt w:val="bullet"/>
      <w:lvlText w:val=""/>
      <w:lvlJc w:val="left"/>
      <w:pPr>
        <w:ind w:left="7592" w:hanging="360"/>
      </w:pPr>
      <w:rPr>
        <w:rFonts w:ascii="Symbol" w:hAnsi="Symbol" w:hint="default"/>
      </w:rPr>
    </w:lvl>
    <w:lvl w:ilvl="7" w:tplc="080A0003" w:tentative="1">
      <w:start w:val="1"/>
      <w:numFmt w:val="bullet"/>
      <w:lvlText w:val="o"/>
      <w:lvlJc w:val="left"/>
      <w:pPr>
        <w:ind w:left="8312" w:hanging="360"/>
      </w:pPr>
      <w:rPr>
        <w:rFonts w:ascii="Courier New" w:hAnsi="Courier New" w:cs="Courier New" w:hint="default"/>
      </w:rPr>
    </w:lvl>
    <w:lvl w:ilvl="8" w:tplc="080A0005" w:tentative="1">
      <w:start w:val="1"/>
      <w:numFmt w:val="bullet"/>
      <w:lvlText w:val=""/>
      <w:lvlJc w:val="left"/>
      <w:pPr>
        <w:ind w:left="9032" w:hanging="360"/>
      </w:pPr>
      <w:rPr>
        <w:rFonts w:ascii="Wingdings" w:hAnsi="Wingdings" w:hint="default"/>
      </w:rPr>
    </w:lvl>
  </w:abstractNum>
  <w:abstractNum w:abstractNumId="27">
    <w:nsid w:val="0D0A625F"/>
    <w:multiLevelType w:val="hybridMultilevel"/>
    <w:tmpl w:val="301C12DC"/>
    <w:lvl w:ilvl="0" w:tplc="0C0A000F">
      <w:start w:val="1"/>
      <w:numFmt w:val="decimal"/>
      <w:lvlText w:val="%1."/>
      <w:lvlJc w:val="left"/>
      <w:pPr>
        <w:ind w:left="1800" w:hanging="360"/>
      </w:pPr>
    </w:lvl>
    <w:lvl w:ilvl="1" w:tplc="0C0A0011">
      <w:start w:val="1"/>
      <w:numFmt w:val="decimal"/>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8">
    <w:nsid w:val="0E212A84"/>
    <w:multiLevelType w:val="hybridMultilevel"/>
    <w:tmpl w:val="9926E87E"/>
    <w:name w:val="WW8Num23"/>
    <w:lvl w:ilvl="0" w:tplc="CA0E3346">
      <w:start w:val="1"/>
      <w:numFmt w:val="lowerLetter"/>
      <w:lvlText w:val="%1)"/>
      <w:lvlJc w:val="left"/>
      <w:pPr>
        <w:tabs>
          <w:tab w:val="num" w:pos="360"/>
        </w:tabs>
        <w:ind w:left="0" w:firstLine="0"/>
      </w:pPr>
      <w:rPr>
        <w:rFonts w:hint="default"/>
      </w:rPr>
    </w:lvl>
    <w:lvl w:ilvl="1" w:tplc="5F1C5424" w:tentative="1">
      <w:start w:val="1"/>
      <w:numFmt w:val="lowerLetter"/>
      <w:lvlText w:val="%2."/>
      <w:lvlJc w:val="left"/>
      <w:pPr>
        <w:ind w:left="1440" w:hanging="360"/>
      </w:pPr>
    </w:lvl>
    <w:lvl w:ilvl="2" w:tplc="3D624A06" w:tentative="1">
      <w:start w:val="1"/>
      <w:numFmt w:val="lowerRoman"/>
      <w:lvlText w:val="%3."/>
      <w:lvlJc w:val="right"/>
      <w:pPr>
        <w:ind w:left="2160" w:hanging="180"/>
      </w:pPr>
    </w:lvl>
    <w:lvl w:ilvl="3" w:tplc="2AD0DD7A" w:tentative="1">
      <w:start w:val="1"/>
      <w:numFmt w:val="decimal"/>
      <w:lvlText w:val="%4."/>
      <w:lvlJc w:val="left"/>
      <w:pPr>
        <w:ind w:left="2880" w:hanging="360"/>
      </w:pPr>
    </w:lvl>
    <w:lvl w:ilvl="4" w:tplc="0BA035FE" w:tentative="1">
      <w:start w:val="1"/>
      <w:numFmt w:val="lowerLetter"/>
      <w:lvlText w:val="%5."/>
      <w:lvlJc w:val="left"/>
      <w:pPr>
        <w:ind w:left="3600" w:hanging="360"/>
      </w:pPr>
    </w:lvl>
    <w:lvl w:ilvl="5" w:tplc="D5C200DA" w:tentative="1">
      <w:start w:val="1"/>
      <w:numFmt w:val="lowerRoman"/>
      <w:lvlText w:val="%6."/>
      <w:lvlJc w:val="right"/>
      <w:pPr>
        <w:ind w:left="4320" w:hanging="180"/>
      </w:pPr>
    </w:lvl>
    <w:lvl w:ilvl="6" w:tplc="FD2E81CA" w:tentative="1">
      <w:start w:val="1"/>
      <w:numFmt w:val="decimal"/>
      <w:lvlText w:val="%7."/>
      <w:lvlJc w:val="left"/>
      <w:pPr>
        <w:ind w:left="5040" w:hanging="360"/>
      </w:pPr>
    </w:lvl>
    <w:lvl w:ilvl="7" w:tplc="A17CA572" w:tentative="1">
      <w:start w:val="1"/>
      <w:numFmt w:val="lowerLetter"/>
      <w:lvlText w:val="%8."/>
      <w:lvlJc w:val="left"/>
      <w:pPr>
        <w:ind w:left="5760" w:hanging="360"/>
      </w:pPr>
    </w:lvl>
    <w:lvl w:ilvl="8" w:tplc="B47A51E6" w:tentative="1">
      <w:start w:val="1"/>
      <w:numFmt w:val="lowerRoman"/>
      <w:lvlText w:val="%9."/>
      <w:lvlJc w:val="right"/>
      <w:pPr>
        <w:ind w:left="6480" w:hanging="180"/>
      </w:pPr>
    </w:lvl>
  </w:abstractNum>
  <w:abstractNum w:abstractNumId="29">
    <w:nsid w:val="0F4B5D30"/>
    <w:multiLevelType w:val="hybridMultilevel"/>
    <w:tmpl w:val="757ED4BA"/>
    <w:name w:val="WW8Num24"/>
    <w:lvl w:ilvl="0" w:tplc="B52010FC">
      <w:start w:val="1"/>
      <w:numFmt w:val="lowerLetter"/>
      <w:lvlText w:val="%1)"/>
      <w:lvlJc w:val="left"/>
      <w:pPr>
        <w:tabs>
          <w:tab w:val="num" w:pos="2880"/>
        </w:tabs>
        <w:ind w:left="2520" w:firstLine="0"/>
      </w:pPr>
      <w:rPr>
        <w:rFonts w:hint="default"/>
        <w:b/>
      </w:rPr>
    </w:lvl>
    <w:lvl w:ilvl="1" w:tplc="F01604CC" w:tentative="1">
      <w:start w:val="1"/>
      <w:numFmt w:val="lowerLetter"/>
      <w:lvlText w:val="%2."/>
      <w:lvlJc w:val="left"/>
      <w:pPr>
        <w:tabs>
          <w:tab w:val="num" w:pos="1440"/>
        </w:tabs>
        <w:ind w:left="1440" w:hanging="360"/>
      </w:pPr>
    </w:lvl>
    <w:lvl w:ilvl="2" w:tplc="6AA80FD6" w:tentative="1">
      <w:start w:val="1"/>
      <w:numFmt w:val="lowerRoman"/>
      <w:lvlText w:val="%3."/>
      <w:lvlJc w:val="right"/>
      <w:pPr>
        <w:tabs>
          <w:tab w:val="num" w:pos="2160"/>
        </w:tabs>
        <w:ind w:left="2160" w:hanging="180"/>
      </w:pPr>
    </w:lvl>
    <w:lvl w:ilvl="3" w:tplc="C3483EA0" w:tentative="1">
      <w:start w:val="1"/>
      <w:numFmt w:val="decimal"/>
      <w:lvlText w:val="%4."/>
      <w:lvlJc w:val="left"/>
      <w:pPr>
        <w:tabs>
          <w:tab w:val="num" w:pos="2880"/>
        </w:tabs>
        <w:ind w:left="2880" w:hanging="360"/>
      </w:pPr>
    </w:lvl>
    <w:lvl w:ilvl="4" w:tplc="09AAFBE6" w:tentative="1">
      <w:start w:val="1"/>
      <w:numFmt w:val="lowerLetter"/>
      <w:lvlText w:val="%5."/>
      <w:lvlJc w:val="left"/>
      <w:pPr>
        <w:tabs>
          <w:tab w:val="num" w:pos="3600"/>
        </w:tabs>
        <w:ind w:left="3600" w:hanging="360"/>
      </w:pPr>
    </w:lvl>
    <w:lvl w:ilvl="5" w:tplc="4BDA590A" w:tentative="1">
      <w:start w:val="1"/>
      <w:numFmt w:val="lowerRoman"/>
      <w:lvlText w:val="%6."/>
      <w:lvlJc w:val="right"/>
      <w:pPr>
        <w:tabs>
          <w:tab w:val="num" w:pos="4320"/>
        </w:tabs>
        <w:ind w:left="4320" w:hanging="180"/>
      </w:pPr>
    </w:lvl>
    <w:lvl w:ilvl="6" w:tplc="3A4C0314" w:tentative="1">
      <w:start w:val="1"/>
      <w:numFmt w:val="decimal"/>
      <w:lvlText w:val="%7."/>
      <w:lvlJc w:val="left"/>
      <w:pPr>
        <w:tabs>
          <w:tab w:val="num" w:pos="5040"/>
        </w:tabs>
        <w:ind w:left="5040" w:hanging="360"/>
      </w:pPr>
    </w:lvl>
    <w:lvl w:ilvl="7" w:tplc="9266FAD4" w:tentative="1">
      <w:start w:val="1"/>
      <w:numFmt w:val="lowerLetter"/>
      <w:lvlText w:val="%8."/>
      <w:lvlJc w:val="left"/>
      <w:pPr>
        <w:tabs>
          <w:tab w:val="num" w:pos="5760"/>
        </w:tabs>
        <w:ind w:left="5760" w:hanging="360"/>
      </w:pPr>
    </w:lvl>
    <w:lvl w:ilvl="8" w:tplc="222C4F66" w:tentative="1">
      <w:start w:val="1"/>
      <w:numFmt w:val="lowerRoman"/>
      <w:lvlText w:val="%9."/>
      <w:lvlJc w:val="right"/>
      <w:pPr>
        <w:tabs>
          <w:tab w:val="num" w:pos="6480"/>
        </w:tabs>
        <w:ind w:left="6480" w:hanging="180"/>
      </w:pPr>
    </w:lvl>
  </w:abstractNum>
  <w:abstractNum w:abstractNumId="30">
    <w:nsid w:val="110C22E2"/>
    <w:multiLevelType w:val="hybridMultilevel"/>
    <w:tmpl w:val="C6B236BE"/>
    <w:lvl w:ilvl="0" w:tplc="91D2ABDE">
      <w:start w:val="1"/>
      <w:numFmt w:val="upperRoman"/>
      <w:lvlText w:val="%1."/>
      <w:lvlJc w:val="righ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17501089"/>
    <w:multiLevelType w:val="multilevel"/>
    <w:tmpl w:val="9CF032AC"/>
    <w:lvl w:ilvl="0">
      <w:start w:val="1"/>
      <w:numFmt w:val="lowerLetter"/>
      <w:lvlText w:val="%1)"/>
      <w:lvlJc w:val="left"/>
      <w:pPr>
        <w:tabs>
          <w:tab w:val="num" w:pos="360"/>
        </w:tabs>
        <w:ind w:left="360" w:hanging="360"/>
      </w:pPr>
    </w:lvl>
    <w:lvl w:ilvl="1">
      <w:start w:val="1"/>
      <w:numFmt w:val="lowerRoman"/>
      <w:lvlText w:val="%2."/>
      <w:lvlJc w:val="righ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nsid w:val="196A33C8"/>
    <w:multiLevelType w:val="multilevel"/>
    <w:tmpl w:val="00000010"/>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nsid w:val="1A184C4C"/>
    <w:multiLevelType w:val="multilevel"/>
    <w:tmpl w:val="9CF032AC"/>
    <w:lvl w:ilvl="0">
      <w:start w:val="1"/>
      <w:numFmt w:val="lowerLetter"/>
      <w:lvlText w:val="%1)"/>
      <w:lvlJc w:val="left"/>
      <w:pPr>
        <w:tabs>
          <w:tab w:val="num" w:pos="360"/>
        </w:tabs>
        <w:ind w:left="360" w:hanging="360"/>
      </w:pPr>
    </w:lvl>
    <w:lvl w:ilvl="1">
      <w:start w:val="1"/>
      <w:numFmt w:val="lowerRoman"/>
      <w:lvlText w:val="%2."/>
      <w:lvlJc w:val="righ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1DBA233D"/>
    <w:multiLevelType w:val="hybridMultilevel"/>
    <w:tmpl w:val="429E0AF8"/>
    <w:lvl w:ilvl="0" w:tplc="FFFFFFFF">
      <w:start w:val="1"/>
      <w:numFmt w:val="decimal"/>
      <w:lvlText w:val="%1)"/>
      <w:lvlJc w:val="left"/>
      <w:pPr>
        <w:tabs>
          <w:tab w:val="num" w:pos="1440"/>
        </w:tabs>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40C28B1"/>
    <w:multiLevelType w:val="hybridMultilevel"/>
    <w:tmpl w:val="56544CF6"/>
    <w:lvl w:ilvl="0" w:tplc="CAFA929E">
      <w:start w:val="1"/>
      <w:numFmt w:val="decimal"/>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82D739F"/>
    <w:multiLevelType w:val="hybridMultilevel"/>
    <w:tmpl w:val="DC8EB0F8"/>
    <w:lvl w:ilvl="0" w:tplc="939E848A">
      <w:start w:val="1"/>
      <w:numFmt w:val="lowerLetter"/>
      <w:lvlText w:val="%1)"/>
      <w:lvlJc w:val="left"/>
      <w:pPr>
        <w:ind w:left="1080" w:hanging="360"/>
      </w:pPr>
    </w:lvl>
    <w:lvl w:ilvl="1" w:tplc="15DE467E" w:tentative="1">
      <w:start w:val="1"/>
      <w:numFmt w:val="lowerLetter"/>
      <w:lvlText w:val="%2."/>
      <w:lvlJc w:val="left"/>
      <w:pPr>
        <w:ind w:left="1800" w:hanging="360"/>
      </w:pPr>
    </w:lvl>
    <w:lvl w:ilvl="2" w:tplc="B7AE168E" w:tentative="1">
      <w:start w:val="1"/>
      <w:numFmt w:val="lowerRoman"/>
      <w:lvlText w:val="%3."/>
      <w:lvlJc w:val="right"/>
      <w:pPr>
        <w:ind w:left="2520" w:hanging="180"/>
      </w:pPr>
    </w:lvl>
    <w:lvl w:ilvl="3" w:tplc="AEE63C80" w:tentative="1">
      <w:start w:val="1"/>
      <w:numFmt w:val="decimal"/>
      <w:lvlText w:val="%4."/>
      <w:lvlJc w:val="left"/>
      <w:pPr>
        <w:ind w:left="3240" w:hanging="360"/>
      </w:pPr>
    </w:lvl>
    <w:lvl w:ilvl="4" w:tplc="5DDC2336" w:tentative="1">
      <w:start w:val="1"/>
      <w:numFmt w:val="lowerLetter"/>
      <w:lvlText w:val="%5."/>
      <w:lvlJc w:val="left"/>
      <w:pPr>
        <w:ind w:left="3960" w:hanging="360"/>
      </w:pPr>
    </w:lvl>
    <w:lvl w:ilvl="5" w:tplc="2F22BBE8" w:tentative="1">
      <w:start w:val="1"/>
      <w:numFmt w:val="lowerRoman"/>
      <w:lvlText w:val="%6."/>
      <w:lvlJc w:val="right"/>
      <w:pPr>
        <w:ind w:left="4680" w:hanging="180"/>
      </w:pPr>
    </w:lvl>
    <w:lvl w:ilvl="6" w:tplc="5E54384C" w:tentative="1">
      <w:start w:val="1"/>
      <w:numFmt w:val="decimal"/>
      <w:lvlText w:val="%7."/>
      <w:lvlJc w:val="left"/>
      <w:pPr>
        <w:ind w:left="5400" w:hanging="360"/>
      </w:pPr>
    </w:lvl>
    <w:lvl w:ilvl="7" w:tplc="2AFA0F54" w:tentative="1">
      <w:start w:val="1"/>
      <w:numFmt w:val="lowerLetter"/>
      <w:lvlText w:val="%8."/>
      <w:lvlJc w:val="left"/>
      <w:pPr>
        <w:ind w:left="6120" w:hanging="360"/>
      </w:pPr>
    </w:lvl>
    <w:lvl w:ilvl="8" w:tplc="4FF851D4" w:tentative="1">
      <w:start w:val="1"/>
      <w:numFmt w:val="lowerRoman"/>
      <w:lvlText w:val="%9."/>
      <w:lvlJc w:val="right"/>
      <w:pPr>
        <w:ind w:left="6840" w:hanging="180"/>
      </w:pPr>
    </w:lvl>
  </w:abstractNum>
  <w:abstractNum w:abstractNumId="37">
    <w:nsid w:val="2A3E389C"/>
    <w:multiLevelType w:val="hybridMultilevel"/>
    <w:tmpl w:val="AB3210A6"/>
    <w:lvl w:ilvl="0" w:tplc="080A0017">
      <w:start w:val="1"/>
      <w:numFmt w:val="lowerLetter"/>
      <w:lvlText w:val="%1)"/>
      <w:lvlJc w:val="left"/>
      <w:pPr>
        <w:tabs>
          <w:tab w:val="num" w:pos="360"/>
        </w:tabs>
        <w:ind w:left="36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nsid w:val="2A733881"/>
    <w:multiLevelType w:val="multilevel"/>
    <w:tmpl w:val="BF48B91E"/>
    <w:lvl w:ilvl="0">
      <w:start w:val="1"/>
      <w:numFmt w:val="lowerLetter"/>
      <w:lvlText w:val="%1)"/>
      <w:lvlJc w:val="left"/>
      <w:pPr>
        <w:tabs>
          <w:tab w:val="num" w:pos="360"/>
        </w:tabs>
        <w:ind w:left="360" w:hanging="360"/>
      </w:pPr>
    </w:lvl>
    <w:lvl w:ilvl="1">
      <w:start w:val="1"/>
      <w:numFmt w:val="lowerRoman"/>
      <w:lvlText w:val="%2."/>
      <w:lvlJc w:val="righ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2A937BC9"/>
    <w:multiLevelType w:val="hybridMultilevel"/>
    <w:tmpl w:val="8FDA2554"/>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2C7E11D5"/>
    <w:multiLevelType w:val="multilevel"/>
    <w:tmpl w:val="508A2DD6"/>
    <w:lvl w:ilvl="0">
      <w:start w:val="1"/>
      <w:numFmt w:val="decimal"/>
      <w:pStyle w:val="Ttulo1"/>
      <w:lvlText w:val="%1"/>
      <w:lvlJc w:val="left"/>
      <w:pPr>
        <w:ind w:left="432" w:hanging="432"/>
      </w:pPr>
    </w:lvl>
    <w:lvl w:ilvl="1">
      <w:start w:val="1"/>
      <w:numFmt w:val="decimal"/>
      <w:pStyle w:val="Ttulo2"/>
      <w:lvlText w:val="%1.%2"/>
      <w:lvlJc w:val="left"/>
      <w:pPr>
        <w:ind w:left="128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1">
    <w:nsid w:val="31E720D3"/>
    <w:multiLevelType w:val="hybridMultilevel"/>
    <w:tmpl w:val="C63A4760"/>
    <w:lvl w:ilvl="0" w:tplc="76B6ABDE">
      <w:start w:val="1"/>
      <w:numFmt w:val="lowerLetter"/>
      <w:lvlText w:val="%1)"/>
      <w:lvlJc w:val="left"/>
      <w:pPr>
        <w:tabs>
          <w:tab w:val="num" w:pos="786"/>
        </w:tabs>
        <w:ind w:left="426" w:firstLine="0"/>
      </w:pPr>
      <w:rPr>
        <w:rFonts w:hint="default"/>
        <w:b/>
      </w:rPr>
    </w:lvl>
    <w:lvl w:ilvl="1" w:tplc="080A000F">
      <w:start w:val="1"/>
      <w:numFmt w:val="decimal"/>
      <w:lvlText w:val="%2."/>
      <w:lvlJc w:val="left"/>
      <w:pPr>
        <w:tabs>
          <w:tab w:val="num" w:pos="-654"/>
        </w:tabs>
        <w:ind w:left="-654" w:hanging="360"/>
      </w:pPr>
    </w:lvl>
    <w:lvl w:ilvl="2" w:tplc="D96457C0" w:tentative="1">
      <w:start w:val="1"/>
      <w:numFmt w:val="lowerRoman"/>
      <w:lvlText w:val="%3."/>
      <w:lvlJc w:val="right"/>
      <w:pPr>
        <w:tabs>
          <w:tab w:val="num" w:pos="66"/>
        </w:tabs>
        <w:ind w:left="66" w:hanging="180"/>
      </w:pPr>
    </w:lvl>
    <w:lvl w:ilvl="3" w:tplc="B8342808" w:tentative="1">
      <w:start w:val="1"/>
      <w:numFmt w:val="decimal"/>
      <w:lvlText w:val="%4."/>
      <w:lvlJc w:val="left"/>
      <w:pPr>
        <w:tabs>
          <w:tab w:val="num" w:pos="786"/>
        </w:tabs>
        <w:ind w:left="786" w:hanging="360"/>
      </w:pPr>
    </w:lvl>
    <w:lvl w:ilvl="4" w:tplc="1C08B1CC" w:tentative="1">
      <w:start w:val="1"/>
      <w:numFmt w:val="lowerLetter"/>
      <w:lvlText w:val="%5."/>
      <w:lvlJc w:val="left"/>
      <w:pPr>
        <w:tabs>
          <w:tab w:val="num" w:pos="1506"/>
        </w:tabs>
        <w:ind w:left="1506" w:hanging="360"/>
      </w:pPr>
    </w:lvl>
    <w:lvl w:ilvl="5" w:tplc="947A8242" w:tentative="1">
      <w:start w:val="1"/>
      <w:numFmt w:val="lowerRoman"/>
      <w:lvlText w:val="%6."/>
      <w:lvlJc w:val="right"/>
      <w:pPr>
        <w:tabs>
          <w:tab w:val="num" w:pos="2226"/>
        </w:tabs>
        <w:ind w:left="2226" w:hanging="180"/>
      </w:pPr>
    </w:lvl>
    <w:lvl w:ilvl="6" w:tplc="B1221158" w:tentative="1">
      <w:start w:val="1"/>
      <w:numFmt w:val="decimal"/>
      <w:lvlText w:val="%7."/>
      <w:lvlJc w:val="left"/>
      <w:pPr>
        <w:tabs>
          <w:tab w:val="num" w:pos="2946"/>
        </w:tabs>
        <w:ind w:left="2946" w:hanging="360"/>
      </w:pPr>
    </w:lvl>
    <w:lvl w:ilvl="7" w:tplc="D69E23D6" w:tentative="1">
      <w:start w:val="1"/>
      <w:numFmt w:val="lowerLetter"/>
      <w:lvlText w:val="%8."/>
      <w:lvlJc w:val="left"/>
      <w:pPr>
        <w:tabs>
          <w:tab w:val="num" w:pos="3666"/>
        </w:tabs>
        <w:ind w:left="3666" w:hanging="360"/>
      </w:pPr>
    </w:lvl>
    <w:lvl w:ilvl="8" w:tplc="367CC5BA" w:tentative="1">
      <w:start w:val="1"/>
      <w:numFmt w:val="lowerRoman"/>
      <w:lvlText w:val="%9."/>
      <w:lvlJc w:val="right"/>
      <w:pPr>
        <w:tabs>
          <w:tab w:val="num" w:pos="4386"/>
        </w:tabs>
        <w:ind w:left="4386" w:hanging="180"/>
      </w:pPr>
    </w:lvl>
  </w:abstractNum>
  <w:abstractNum w:abstractNumId="42">
    <w:nsid w:val="35E30BF1"/>
    <w:multiLevelType w:val="hybridMultilevel"/>
    <w:tmpl w:val="757ED4BA"/>
    <w:lvl w:ilvl="0" w:tplc="7D8A7F20">
      <w:start w:val="1"/>
      <w:numFmt w:val="lowerLetter"/>
      <w:lvlText w:val="%1)"/>
      <w:lvlJc w:val="left"/>
      <w:pPr>
        <w:tabs>
          <w:tab w:val="num" w:pos="2880"/>
        </w:tabs>
        <w:ind w:left="2520" w:firstLine="0"/>
      </w:pPr>
      <w:rPr>
        <w:rFonts w:hint="default"/>
        <w:b/>
      </w:rPr>
    </w:lvl>
    <w:lvl w:ilvl="1" w:tplc="7E064D86" w:tentative="1">
      <w:start w:val="1"/>
      <w:numFmt w:val="lowerLetter"/>
      <w:lvlText w:val="%2."/>
      <w:lvlJc w:val="left"/>
      <w:pPr>
        <w:tabs>
          <w:tab w:val="num" w:pos="1440"/>
        </w:tabs>
        <w:ind w:left="1440" w:hanging="360"/>
      </w:pPr>
    </w:lvl>
    <w:lvl w:ilvl="2" w:tplc="7964944C" w:tentative="1">
      <w:start w:val="1"/>
      <w:numFmt w:val="lowerRoman"/>
      <w:lvlText w:val="%3."/>
      <w:lvlJc w:val="right"/>
      <w:pPr>
        <w:tabs>
          <w:tab w:val="num" w:pos="2160"/>
        </w:tabs>
        <w:ind w:left="2160" w:hanging="180"/>
      </w:pPr>
    </w:lvl>
    <w:lvl w:ilvl="3" w:tplc="97EE0CC2" w:tentative="1">
      <w:start w:val="1"/>
      <w:numFmt w:val="decimal"/>
      <w:lvlText w:val="%4."/>
      <w:lvlJc w:val="left"/>
      <w:pPr>
        <w:tabs>
          <w:tab w:val="num" w:pos="2880"/>
        </w:tabs>
        <w:ind w:left="2880" w:hanging="360"/>
      </w:pPr>
    </w:lvl>
    <w:lvl w:ilvl="4" w:tplc="E1807F6C" w:tentative="1">
      <w:start w:val="1"/>
      <w:numFmt w:val="lowerLetter"/>
      <w:lvlText w:val="%5."/>
      <w:lvlJc w:val="left"/>
      <w:pPr>
        <w:tabs>
          <w:tab w:val="num" w:pos="3600"/>
        </w:tabs>
        <w:ind w:left="3600" w:hanging="360"/>
      </w:pPr>
    </w:lvl>
    <w:lvl w:ilvl="5" w:tplc="DA186440" w:tentative="1">
      <w:start w:val="1"/>
      <w:numFmt w:val="lowerRoman"/>
      <w:lvlText w:val="%6."/>
      <w:lvlJc w:val="right"/>
      <w:pPr>
        <w:tabs>
          <w:tab w:val="num" w:pos="4320"/>
        </w:tabs>
        <w:ind w:left="4320" w:hanging="180"/>
      </w:pPr>
    </w:lvl>
    <w:lvl w:ilvl="6" w:tplc="87C6221E" w:tentative="1">
      <w:start w:val="1"/>
      <w:numFmt w:val="decimal"/>
      <w:lvlText w:val="%7."/>
      <w:lvlJc w:val="left"/>
      <w:pPr>
        <w:tabs>
          <w:tab w:val="num" w:pos="5040"/>
        </w:tabs>
        <w:ind w:left="5040" w:hanging="360"/>
      </w:pPr>
    </w:lvl>
    <w:lvl w:ilvl="7" w:tplc="3E909F68" w:tentative="1">
      <w:start w:val="1"/>
      <w:numFmt w:val="lowerLetter"/>
      <w:lvlText w:val="%8."/>
      <w:lvlJc w:val="left"/>
      <w:pPr>
        <w:tabs>
          <w:tab w:val="num" w:pos="5760"/>
        </w:tabs>
        <w:ind w:left="5760" w:hanging="360"/>
      </w:pPr>
    </w:lvl>
    <w:lvl w:ilvl="8" w:tplc="C69A93C6" w:tentative="1">
      <w:start w:val="1"/>
      <w:numFmt w:val="lowerRoman"/>
      <w:lvlText w:val="%9."/>
      <w:lvlJc w:val="right"/>
      <w:pPr>
        <w:tabs>
          <w:tab w:val="num" w:pos="6480"/>
        </w:tabs>
        <w:ind w:left="6480" w:hanging="180"/>
      </w:pPr>
    </w:lvl>
  </w:abstractNum>
  <w:abstractNum w:abstractNumId="43">
    <w:nsid w:val="360107E5"/>
    <w:multiLevelType w:val="hybridMultilevel"/>
    <w:tmpl w:val="21DEA532"/>
    <w:name w:val="WW8Num92"/>
    <w:lvl w:ilvl="0" w:tplc="224C2DFA">
      <w:start w:val="1"/>
      <w:numFmt w:val="lowerLetter"/>
      <w:lvlText w:val="%1)"/>
      <w:lvlJc w:val="left"/>
      <w:pPr>
        <w:tabs>
          <w:tab w:val="num" w:pos="360"/>
        </w:tabs>
        <w:ind w:left="360" w:hanging="360"/>
      </w:pPr>
      <w:rPr>
        <w:rFonts w:hint="default"/>
        <w:b/>
        <w:i w:val="0"/>
      </w:rPr>
    </w:lvl>
    <w:lvl w:ilvl="1" w:tplc="430CB0E4">
      <w:start w:val="1"/>
      <w:numFmt w:val="lowerLetter"/>
      <w:lvlText w:val="%2."/>
      <w:lvlJc w:val="left"/>
      <w:pPr>
        <w:tabs>
          <w:tab w:val="num" w:pos="1440"/>
        </w:tabs>
        <w:ind w:left="1440" w:hanging="360"/>
      </w:pPr>
    </w:lvl>
    <w:lvl w:ilvl="2" w:tplc="9A789474" w:tentative="1">
      <w:start w:val="1"/>
      <w:numFmt w:val="lowerRoman"/>
      <w:lvlText w:val="%3."/>
      <w:lvlJc w:val="right"/>
      <w:pPr>
        <w:tabs>
          <w:tab w:val="num" w:pos="2160"/>
        </w:tabs>
        <w:ind w:left="2160" w:hanging="180"/>
      </w:pPr>
    </w:lvl>
    <w:lvl w:ilvl="3" w:tplc="D1CADFA0" w:tentative="1">
      <w:start w:val="1"/>
      <w:numFmt w:val="decimal"/>
      <w:lvlText w:val="%4."/>
      <w:lvlJc w:val="left"/>
      <w:pPr>
        <w:tabs>
          <w:tab w:val="num" w:pos="2880"/>
        </w:tabs>
        <w:ind w:left="2880" w:hanging="360"/>
      </w:pPr>
    </w:lvl>
    <w:lvl w:ilvl="4" w:tplc="AE848384" w:tentative="1">
      <w:start w:val="1"/>
      <w:numFmt w:val="lowerLetter"/>
      <w:lvlText w:val="%5."/>
      <w:lvlJc w:val="left"/>
      <w:pPr>
        <w:tabs>
          <w:tab w:val="num" w:pos="3600"/>
        </w:tabs>
        <w:ind w:left="3600" w:hanging="360"/>
      </w:pPr>
    </w:lvl>
    <w:lvl w:ilvl="5" w:tplc="C66A8580" w:tentative="1">
      <w:start w:val="1"/>
      <w:numFmt w:val="lowerRoman"/>
      <w:lvlText w:val="%6."/>
      <w:lvlJc w:val="right"/>
      <w:pPr>
        <w:tabs>
          <w:tab w:val="num" w:pos="4320"/>
        </w:tabs>
        <w:ind w:left="4320" w:hanging="180"/>
      </w:pPr>
    </w:lvl>
    <w:lvl w:ilvl="6" w:tplc="F294CA8A" w:tentative="1">
      <w:start w:val="1"/>
      <w:numFmt w:val="decimal"/>
      <w:lvlText w:val="%7."/>
      <w:lvlJc w:val="left"/>
      <w:pPr>
        <w:tabs>
          <w:tab w:val="num" w:pos="5040"/>
        </w:tabs>
        <w:ind w:left="5040" w:hanging="360"/>
      </w:pPr>
    </w:lvl>
    <w:lvl w:ilvl="7" w:tplc="96000B36" w:tentative="1">
      <w:start w:val="1"/>
      <w:numFmt w:val="lowerLetter"/>
      <w:lvlText w:val="%8."/>
      <w:lvlJc w:val="left"/>
      <w:pPr>
        <w:tabs>
          <w:tab w:val="num" w:pos="5760"/>
        </w:tabs>
        <w:ind w:left="5760" w:hanging="360"/>
      </w:pPr>
    </w:lvl>
    <w:lvl w:ilvl="8" w:tplc="7264D93A" w:tentative="1">
      <w:start w:val="1"/>
      <w:numFmt w:val="lowerRoman"/>
      <w:lvlText w:val="%9."/>
      <w:lvlJc w:val="right"/>
      <w:pPr>
        <w:tabs>
          <w:tab w:val="num" w:pos="6480"/>
        </w:tabs>
        <w:ind w:left="6480" w:hanging="180"/>
      </w:pPr>
    </w:lvl>
  </w:abstractNum>
  <w:abstractNum w:abstractNumId="44">
    <w:nsid w:val="37F14950"/>
    <w:multiLevelType w:val="hybridMultilevel"/>
    <w:tmpl w:val="7F80B570"/>
    <w:lvl w:ilvl="0" w:tplc="0C0A0011">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5">
    <w:nsid w:val="3A76003C"/>
    <w:multiLevelType w:val="hybridMultilevel"/>
    <w:tmpl w:val="38B4ADFA"/>
    <w:lvl w:ilvl="0" w:tplc="FFFFFFFF">
      <w:start w:val="1"/>
      <w:numFmt w:val="lowerLetter"/>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3DC328D0"/>
    <w:multiLevelType w:val="hybridMultilevel"/>
    <w:tmpl w:val="FFB206C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EFC11CC"/>
    <w:multiLevelType w:val="hybridMultilevel"/>
    <w:tmpl w:val="AB3210A6"/>
    <w:lvl w:ilvl="0" w:tplc="030E6DD8">
      <w:start w:val="1"/>
      <w:numFmt w:val="lowerLetter"/>
      <w:lvlText w:val="%1)"/>
      <w:lvlJc w:val="left"/>
      <w:pPr>
        <w:tabs>
          <w:tab w:val="num" w:pos="360"/>
        </w:tabs>
        <w:ind w:left="360" w:hanging="360"/>
      </w:pPr>
      <w:rPr>
        <w:rFonts w:hint="default"/>
        <w:b/>
        <w:i w:val="0"/>
      </w:rPr>
    </w:lvl>
    <w:lvl w:ilvl="1" w:tplc="8C4A9C90" w:tentative="1">
      <w:start w:val="1"/>
      <w:numFmt w:val="lowerLetter"/>
      <w:lvlText w:val="%2."/>
      <w:lvlJc w:val="left"/>
      <w:pPr>
        <w:tabs>
          <w:tab w:val="num" w:pos="1440"/>
        </w:tabs>
        <w:ind w:left="1440" w:hanging="360"/>
      </w:pPr>
    </w:lvl>
    <w:lvl w:ilvl="2" w:tplc="D3A61E82" w:tentative="1">
      <w:start w:val="1"/>
      <w:numFmt w:val="lowerRoman"/>
      <w:lvlText w:val="%3."/>
      <w:lvlJc w:val="right"/>
      <w:pPr>
        <w:tabs>
          <w:tab w:val="num" w:pos="2160"/>
        </w:tabs>
        <w:ind w:left="2160" w:hanging="180"/>
      </w:pPr>
    </w:lvl>
    <w:lvl w:ilvl="3" w:tplc="C938E9D4" w:tentative="1">
      <w:start w:val="1"/>
      <w:numFmt w:val="decimal"/>
      <w:lvlText w:val="%4."/>
      <w:lvlJc w:val="left"/>
      <w:pPr>
        <w:tabs>
          <w:tab w:val="num" w:pos="2880"/>
        </w:tabs>
        <w:ind w:left="2880" w:hanging="360"/>
      </w:pPr>
    </w:lvl>
    <w:lvl w:ilvl="4" w:tplc="25188FFC" w:tentative="1">
      <w:start w:val="1"/>
      <w:numFmt w:val="lowerLetter"/>
      <w:lvlText w:val="%5."/>
      <w:lvlJc w:val="left"/>
      <w:pPr>
        <w:tabs>
          <w:tab w:val="num" w:pos="3600"/>
        </w:tabs>
        <w:ind w:left="3600" w:hanging="360"/>
      </w:pPr>
    </w:lvl>
    <w:lvl w:ilvl="5" w:tplc="578C1A38" w:tentative="1">
      <w:start w:val="1"/>
      <w:numFmt w:val="lowerRoman"/>
      <w:lvlText w:val="%6."/>
      <w:lvlJc w:val="right"/>
      <w:pPr>
        <w:tabs>
          <w:tab w:val="num" w:pos="4320"/>
        </w:tabs>
        <w:ind w:left="4320" w:hanging="180"/>
      </w:pPr>
    </w:lvl>
    <w:lvl w:ilvl="6" w:tplc="540E096A" w:tentative="1">
      <w:start w:val="1"/>
      <w:numFmt w:val="decimal"/>
      <w:lvlText w:val="%7."/>
      <w:lvlJc w:val="left"/>
      <w:pPr>
        <w:tabs>
          <w:tab w:val="num" w:pos="5040"/>
        </w:tabs>
        <w:ind w:left="5040" w:hanging="360"/>
      </w:pPr>
    </w:lvl>
    <w:lvl w:ilvl="7" w:tplc="876839C6" w:tentative="1">
      <w:start w:val="1"/>
      <w:numFmt w:val="lowerLetter"/>
      <w:lvlText w:val="%8."/>
      <w:lvlJc w:val="left"/>
      <w:pPr>
        <w:tabs>
          <w:tab w:val="num" w:pos="5760"/>
        </w:tabs>
        <w:ind w:left="5760" w:hanging="360"/>
      </w:pPr>
    </w:lvl>
    <w:lvl w:ilvl="8" w:tplc="CBD41C0A" w:tentative="1">
      <w:start w:val="1"/>
      <w:numFmt w:val="lowerRoman"/>
      <w:lvlText w:val="%9."/>
      <w:lvlJc w:val="right"/>
      <w:pPr>
        <w:tabs>
          <w:tab w:val="num" w:pos="6480"/>
        </w:tabs>
        <w:ind w:left="6480" w:hanging="180"/>
      </w:pPr>
    </w:lvl>
  </w:abstractNum>
  <w:abstractNum w:abstractNumId="48">
    <w:nsid w:val="3F042DC9"/>
    <w:multiLevelType w:val="hybridMultilevel"/>
    <w:tmpl w:val="8624A92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49">
    <w:nsid w:val="3F782DA0"/>
    <w:multiLevelType w:val="multilevel"/>
    <w:tmpl w:val="00000010"/>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
    <w:nsid w:val="3FCD5FE6"/>
    <w:multiLevelType w:val="hybridMultilevel"/>
    <w:tmpl w:val="66041128"/>
    <w:lvl w:ilvl="0" w:tplc="8B2A51FE">
      <w:start w:val="1"/>
      <w:numFmt w:val="lowerLetter"/>
      <w:lvlText w:val="%1)"/>
      <w:lvlJc w:val="left"/>
      <w:pPr>
        <w:tabs>
          <w:tab w:val="num" w:pos="360"/>
        </w:tabs>
        <w:ind w:left="360" w:hanging="360"/>
      </w:pPr>
      <w:rPr>
        <w:rFonts w:hint="default"/>
        <w:b/>
        <w:i w:val="0"/>
      </w:rPr>
    </w:lvl>
    <w:lvl w:ilvl="1" w:tplc="08ECB664" w:tentative="1">
      <w:start w:val="1"/>
      <w:numFmt w:val="lowerLetter"/>
      <w:lvlText w:val="%2."/>
      <w:lvlJc w:val="left"/>
      <w:pPr>
        <w:tabs>
          <w:tab w:val="num" w:pos="1440"/>
        </w:tabs>
        <w:ind w:left="1440" w:hanging="360"/>
      </w:pPr>
    </w:lvl>
    <w:lvl w:ilvl="2" w:tplc="B2002002" w:tentative="1">
      <w:start w:val="1"/>
      <w:numFmt w:val="lowerRoman"/>
      <w:lvlText w:val="%3."/>
      <w:lvlJc w:val="right"/>
      <w:pPr>
        <w:tabs>
          <w:tab w:val="num" w:pos="2160"/>
        </w:tabs>
        <w:ind w:left="2160" w:hanging="180"/>
      </w:pPr>
    </w:lvl>
    <w:lvl w:ilvl="3" w:tplc="5074CA5C" w:tentative="1">
      <w:start w:val="1"/>
      <w:numFmt w:val="decimal"/>
      <w:lvlText w:val="%4."/>
      <w:lvlJc w:val="left"/>
      <w:pPr>
        <w:tabs>
          <w:tab w:val="num" w:pos="2880"/>
        </w:tabs>
        <w:ind w:left="2880" w:hanging="360"/>
      </w:pPr>
    </w:lvl>
    <w:lvl w:ilvl="4" w:tplc="BA54CD5A" w:tentative="1">
      <w:start w:val="1"/>
      <w:numFmt w:val="lowerLetter"/>
      <w:lvlText w:val="%5."/>
      <w:lvlJc w:val="left"/>
      <w:pPr>
        <w:tabs>
          <w:tab w:val="num" w:pos="3600"/>
        </w:tabs>
        <w:ind w:left="3600" w:hanging="360"/>
      </w:pPr>
    </w:lvl>
    <w:lvl w:ilvl="5" w:tplc="A7260C24" w:tentative="1">
      <w:start w:val="1"/>
      <w:numFmt w:val="lowerRoman"/>
      <w:lvlText w:val="%6."/>
      <w:lvlJc w:val="right"/>
      <w:pPr>
        <w:tabs>
          <w:tab w:val="num" w:pos="4320"/>
        </w:tabs>
        <w:ind w:left="4320" w:hanging="180"/>
      </w:pPr>
    </w:lvl>
    <w:lvl w:ilvl="6" w:tplc="324AC698" w:tentative="1">
      <w:start w:val="1"/>
      <w:numFmt w:val="decimal"/>
      <w:lvlText w:val="%7."/>
      <w:lvlJc w:val="left"/>
      <w:pPr>
        <w:tabs>
          <w:tab w:val="num" w:pos="5040"/>
        </w:tabs>
        <w:ind w:left="5040" w:hanging="360"/>
      </w:pPr>
    </w:lvl>
    <w:lvl w:ilvl="7" w:tplc="504E3F3A" w:tentative="1">
      <w:start w:val="1"/>
      <w:numFmt w:val="lowerLetter"/>
      <w:lvlText w:val="%8."/>
      <w:lvlJc w:val="left"/>
      <w:pPr>
        <w:tabs>
          <w:tab w:val="num" w:pos="5760"/>
        </w:tabs>
        <w:ind w:left="5760" w:hanging="360"/>
      </w:pPr>
    </w:lvl>
    <w:lvl w:ilvl="8" w:tplc="0E10C41C" w:tentative="1">
      <w:start w:val="1"/>
      <w:numFmt w:val="lowerRoman"/>
      <w:lvlText w:val="%9."/>
      <w:lvlJc w:val="right"/>
      <w:pPr>
        <w:tabs>
          <w:tab w:val="num" w:pos="6480"/>
        </w:tabs>
        <w:ind w:left="6480" w:hanging="180"/>
      </w:pPr>
    </w:lvl>
  </w:abstractNum>
  <w:abstractNum w:abstractNumId="51">
    <w:nsid w:val="40E9686F"/>
    <w:multiLevelType w:val="hybridMultilevel"/>
    <w:tmpl w:val="59D4B46C"/>
    <w:lvl w:ilvl="0" w:tplc="E0B4E7C2">
      <w:start w:val="1"/>
      <w:numFmt w:val="lowerLetter"/>
      <w:lvlText w:val="%1)"/>
      <w:lvlJc w:val="left"/>
      <w:pPr>
        <w:tabs>
          <w:tab w:val="num" w:pos="360"/>
        </w:tabs>
        <w:ind w:left="360" w:hanging="360"/>
      </w:pPr>
      <w:rPr>
        <w:rFonts w:hint="default"/>
        <w:b/>
        <w:i w:val="0"/>
      </w:rPr>
    </w:lvl>
    <w:lvl w:ilvl="1" w:tplc="AAD08DF8" w:tentative="1">
      <w:start w:val="1"/>
      <w:numFmt w:val="lowerLetter"/>
      <w:lvlText w:val="%2."/>
      <w:lvlJc w:val="left"/>
      <w:pPr>
        <w:ind w:left="1440" w:hanging="360"/>
      </w:pPr>
    </w:lvl>
    <w:lvl w:ilvl="2" w:tplc="FF504532" w:tentative="1">
      <w:start w:val="1"/>
      <w:numFmt w:val="lowerRoman"/>
      <w:lvlText w:val="%3."/>
      <w:lvlJc w:val="right"/>
      <w:pPr>
        <w:ind w:left="2160" w:hanging="180"/>
      </w:pPr>
    </w:lvl>
    <w:lvl w:ilvl="3" w:tplc="1264E54A" w:tentative="1">
      <w:start w:val="1"/>
      <w:numFmt w:val="decimal"/>
      <w:lvlText w:val="%4."/>
      <w:lvlJc w:val="left"/>
      <w:pPr>
        <w:ind w:left="2880" w:hanging="360"/>
      </w:pPr>
    </w:lvl>
    <w:lvl w:ilvl="4" w:tplc="FDEE3548" w:tentative="1">
      <w:start w:val="1"/>
      <w:numFmt w:val="lowerLetter"/>
      <w:lvlText w:val="%5."/>
      <w:lvlJc w:val="left"/>
      <w:pPr>
        <w:ind w:left="3600" w:hanging="360"/>
      </w:pPr>
    </w:lvl>
    <w:lvl w:ilvl="5" w:tplc="5964EAE8" w:tentative="1">
      <w:start w:val="1"/>
      <w:numFmt w:val="lowerRoman"/>
      <w:lvlText w:val="%6."/>
      <w:lvlJc w:val="right"/>
      <w:pPr>
        <w:ind w:left="4320" w:hanging="180"/>
      </w:pPr>
    </w:lvl>
    <w:lvl w:ilvl="6" w:tplc="71683950" w:tentative="1">
      <w:start w:val="1"/>
      <w:numFmt w:val="decimal"/>
      <w:lvlText w:val="%7."/>
      <w:lvlJc w:val="left"/>
      <w:pPr>
        <w:ind w:left="5040" w:hanging="360"/>
      </w:pPr>
    </w:lvl>
    <w:lvl w:ilvl="7" w:tplc="FC1C50A2" w:tentative="1">
      <w:start w:val="1"/>
      <w:numFmt w:val="lowerLetter"/>
      <w:lvlText w:val="%8."/>
      <w:lvlJc w:val="left"/>
      <w:pPr>
        <w:ind w:left="5760" w:hanging="360"/>
      </w:pPr>
    </w:lvl>
    <w:lvl w:ilvl="8" w:tplc="C2329D68" w:tentative="1">
      <w:start w:val="1"/>
      <w:numFmt w:val="lowerRoman"/>
      <w:lvlText w:val="%9."/>
      <w:lvlJc w:val="right"/>
      <w:pPr>
        <w:ind w:left="6480" w:hanging="180"/>
      </w:pPr>
    </w:lvl>
  </w:abstractNum>
  <w:abstractNum w:abstractNumId="52">
    <w:nsid w:val="440535C7"/>
    <w:multiLevelType w:val="hybridMultilevel"/>
    <w:tmpl w:val="757ED4BA"/>
    <w:lvl w:ilvl="0" w:tplc="BA189A24">
      <w:start w:val="1"/>
      <w:numFmt w:val="lowerLetter"/>
      <w:lvlText w:val="%1)"/>
      <w:lvlJc w:val="left"/>
      <w:pPr>
        <w:tabs>
          <w:tab w:val="num" w:pos="2880"/>
        </w:tabs>
        <w:ind w:left="2520" w:firstLine="0"/>
      </w:pPr>
      <w:rPr>
        <w:rFonts w:hint="default"/>
        <w:b/>
      </w:rPr>
    </w:lvl>
    <w:lvl w:ilvl="1" w:tplc="F2B23288" w:tentative="1">
      <w:start w:val="1"/>
      <w:numFmt w:val="lowerLetter"/>
      <w:lvlText w:val="%2."/>
      <w:lvlJc w:val="left"/>
      <w:pPr>
        <w:tabs>
          <w:tab w:val="num" w:pos="1440"/>
        </w:tabs>
        <w:ind w:left="1440" w:hanging="360"/>
      </w:pPr>
    </w:lvl>
    <w:lvl w:ilvl="2" w:tplc="E720527E" w:tentative="1">
      <w:start w:val="1"/>
      <w:numFmt w:val="lowerRoman"/>
      <w:lvlText w:val="%3."/>
      <w:lvlJc w:val="right"/>
      <w:pPr>
        <w:tabs>
          <w:tab w:val="num" w:pos="2160"/>
        </w:tabs>
        <w:ind w:left="2160" w:hanging="180"/>
      </w:pPr>
    </w:lvl>
    <w:lvl w:ilvl="3" w:tplc="3A9023A2" w:tentative="1">
      <w:start w:val="1"/>
      <w:numFmt w:val="decimal"/>
      <w:lvlText w:val="%4."/>
      <w:lvlJc w:val="left"/>
      <w:pPr>
        <w:tabs>
          <w:tab w:val="num" w:pos="2880"/>
        </w:tabs>
        <w:ind w:left="2880" w:hanging="360"/>
      </w:pPr>
    </w:lvl>
    <w:lvl w:ilvl="4" w:tplc="5B380410" w:tentative="1">
      <w:start w:val="1"/>
      <w:numFmt w:val="lowerLetter"/>
      <w:lvlText w:val="%5."/>
      <w:lvlJc w:val="left"/>
      <w:pPr>
        <w:tabs>
          <w:tab w:val="num" w:pos="3600"/>
        </w:tabs>
        <w:ind w:left="3600" w:hanging="360"/>
      </w:pPr>
    </w:lvl>
    <w:lvl w:ilvl="5" w:tplc="341EB422" w:tentative="1">
      <w:start w:val="1"/>
      <w:numFmt w:val="lowerRoman"/>
      <w:lvlText w:val="%6."/>
      <w:lvlJc w:val="right"/>
      <w:pPr>
        <w:tabs>
          <w:tab w:val="num" w:pos="4320"/>
        </w:tabs>
        <w:ind w:left="4320" w:hanging="180"/>
      </w:pPr>
    </w:lvl>
    <w:lvl w:ilvl="6" w:tplc="119841C6" w:tentative="1">
      <w:start w:val="1"/>
      <w:numFmt w:val="decimal"/>
      <w:lvlText w:val="%7."/>
      <w:lvlJc w:val="left"/>
      <w:pPr>
        <w:tabs>
          <w:tab w:val="num" w:pos="5040"/>
        </w:tabs>
        <w:ind w:left="5040" w:hanging="360"/>
      </w:pPr>
    </w:lvl>
    <w:lvl w:ilvl="7" w:tplc="BB949138" w:tentative="1">
      <w:start w:val="1"/>
      <w:numFmt w:val="lowerLetter"/>
      <w:lvlText w:val="%8."/>
      <w:lvlJc w:val="left"/>
      <w:pPr>
        <w:tabs>
          <w:tab w:val="num" w:pos="5760"/>
        </w:tabs>
        <w:ind w:left="5760" w:hanging="360"/>
      </w:pPr>
    </w:lvl>
    <w:lvl w:ilvl="8" w:tplc="B0A8929C" w:tentative="1">
      <w:start w:val="1"/>
      <w:numFmt w:val="lowerRoman"/>
      <w:lvlText w:val="%9."/>
      <w:lvlJc w:val="right"/>
      <w:pPr>
        <w:tabs>
          <w:tab w:val="num" w:pos="6480"/>
        </w:tabs>
        <w:ind w:left="6480" w:hanging="180"/>
      </w:pPr>
    </w:lvl>
  </w:abstractNum>
  <w:abstractNum w:abstractNumId="53">
    <w:nsid w:val="44D2724D"/>
    <w:multiLevelType w:val="hybridMultilevel"/>
    <w:tmpl w:val="2D103636"/>
    <w:lvl w:ilvl="0" w:tplc="450665AA">
      <w:start w:val="1"/>
      <w:numFmt w:val="lowerLetter"/>
      <w:lvlText w:val="%1)"/>
      <w:lvlJc w:val="left"/>
      <w:pPr>
        <w:ind w:left="108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51A8654D"/>
    <w:multiLevelType w:val="hybridMultilevel"/>
    <w:tmpl w:val="F02C55DA"/>
    <w:lvl w:ilvl="0" w:tplc="B1CEC166">
      <w:start w:val="1"/>
      <w:numFmt w:val="lowerLetter"/>
      <w:lvlText w:val="%1)"/>
      <w:lvlJc w:val="left"/>
      <w:pPr>
        <w:ind w:left="720" w:hanging="360"/>
      </w:pPr>
    </w:lvl>
    <w:lvl w:ilvl="1" w:tplc="F3F47376">
      <w:start w:val="1"/>
      <w:numFmt w:val="decimal"/>
      <w:lvlText w:val="%2."/>
      <w:lvlJc w:val="left"/>
      <w:pPr>
        <w:tabs>
          <w:tab w:val="num" w:pos="1440"/>
        </w:tabs>
        <w:ind w:left="1440" w:hanging="360"/>
      </w:pPr>
    </w:lvl>
    <w:lvl w:ilvl="2" w:tplc="12B616EA">
      <w:start w:val="1"/>
      <w:numFmt w:val="decimal"/>
      <w:lvlText w:val="%3."/>
      <w:lvlJc w:val="left"/>
      <w:pPr>
        <w:tabs>
          <w:tab w:val="num" w:pos="2160"/>
        </w:tabs>
        <w:ind w:left="2160" w:hanging="360"/>
      </w:pPr>
    </w:lvl>
    <w:lvl w:ilvl="3" w:tplc="525E6202">
      <w:start w:val="1"/>
      <w:numFmt w:val="decimal"/>
      <w:lvlText w:val="%4."/>
      <w:lvlJc w:val="left"/>
      <w:pPr>
        <w:tabs>
          <w:tab w:val="num" w:pos="2880"/>
        </w:tabs>
        <w:ind w:left="2880" w:hanging="360"/>
      </w:pPr>
    </w:lvl>
    <w:lvl w:ilvl="4" w:tplc="74A2CA12">
      <w:start w:val="1"/>
      <w:numFmt w:val="decimal"/>
      <w:lvlText w:val="%5."/>
      <w:lvlJc w:val="left"/>
      <w:pPr>
        <w:tabs>
          <w:tab w:val="num" w:pos="3600"/>
        </w:tabs>
        <w:ind w:left="3600" w:hanging="360"/>
      </w:pPr>
    </w:lvl>
    <w:lvl w:ilvl="5" w:tplc="A8BA7A56">
      <w:start w:val="1"/>
      <w:numFmt w:val="decimal"/>
      <w:lvlText w:val="%6."/>
      <w:lvlJc w:val="left"/>
      <w:pPr>
        <w:tabs>
          <w:tab w:val="num" w:pos="4320"/>
        </w:tabs>
        <w:ind w:left="4320" w:hanging="360"/>
      </w:pPr>
    </w:lvl>
    <w:lvl w:ilvl="6" w:tplc="C102EEDC">
      <w:start w:val="1"/>
      <w:numFmt w:val="decimal"/>
      <w:lvlText w:val="%7."/>
      <w:lvlJc w:val="left"/>
      <w:pPr>
        <w:tabs>
          <w:tab w:val="num" w:pos="5040"/>
        </w:tabs>
        <w:ind w:left="5040" w:hanging="360"/>
      </w:pPr>
    </w:lvl>
    <w:lvl w:ilvl="7" w:tplc="2DD4781C">
      <w:start w:val="1"/>
      <w:numFmt w:val="decimal"/>
      <w:lvlText w:val="%8."/>
      <w:lvlJc w:val="left"/>
      <w:pPr>
        <w:tabs>
          <w:tab w:val="num" w:pos="5760"/>
        </w:tabs>
        <w:ind w:left="5760" w:hanging="360"/>
      </w:pPr>
    </w:lvl>
    <w:lvl w:ilvl="8" w:tplc="5E066FCE">
      <w:start w:val="1"/>
      <w:numFmt w:val="decimal"/>
      <w:lvlText w:val="%9."/>
      <w:lvlJc w:val="left"/>
      <w:pPr>
        <w:tabs>
          <w:tab w:val="num" w:pos="6480"/>
        </w:tabs>
        <w:ind w:left="6480" w:hanging="360"/>
      </w:pPr>
    </w:lvl>
  </w:abstractNum>
  <w:abstractNum w:abstractNumId="55">
    <w:nsid w:val="58ED3249"/>
    <w:multiLevelType w:val="hybridMultilevel"/>
    <w:tmpl w:val="66041128"/>
    <w:lvl w:ilvl="0" w:tplc="A962A888">
      <w:start w:val="1"/>
      <w:numFmt w:val="lowerLetter"/>
      <w:lvlText w:val="%1)"/>
      <w:lvlJc w:val="left"/>
      <w:pPr>
        <w:tabs>
          <w:tab w:val="num" w:pos="360"/>
        </w:tabs>
        <w:ind w:left="360" w:hanging="360"/>
      </w:pPr>
      <w:rPr>
        <w:rFonts w:hint="default"/>
        <w:b/>
        <w:i w:val="0"/>
      </w:rPr>
    </w:lvl>
    <w:lvl w:ilvl="1" w:tplc="1BF8711C" w:tentative="1">
      <w:start w:val="1"/>
      <w:numFmt w:val="lowerLetter"/>
      <w:lvlText w:val="%2."/>
      <w:lvlJc w:val="left"/>
      <w:pPr>
        <w:tabs>
          <w:tab w:val="num" w:pos="1440"/>
        </w:tabs>
        <w:ind w:left="1440" w:hanging="360"/>
      </w:pPr>
    </w:lvl>
    <w:lvl w:ilvl="2" w:tplc="CF4E8228" w:tentative="1">
      <w:start w:val="1"/>
      <w:numFmt w:val="lowerRoman"/>
      <w:lvlText w:val="%3."/>
      <w:lvlJc w:val="right"/>
      <w:pPr>
        <w:tabs>
          <w:tab w:val="num" w:pos="2160"/>
        </w:tabs>
        <w:ind w:left="2160" w:hanging="180"/>
      </w:pPr>
    </w:lvl>
    <w:lvl w:ilvl="3" w:tplc="95EAC712" w:tentative="1">
      <w:start w:val="1"/>
      <w:numFmt w:val="decimal"/>
      <w:lvlText w:val="%4."/>
      <w:lvlJc w:val="left"/>
      <w:pPr>
        <w:tabs>
          <w:tab w:val="num" w:pos="2880"/>
        </w:tabs>
        <w:ind w:left="2880" w:hanging="360"/>
      </w:pPr>
    </w:lvl>
    <w:lvl w:ilvl="4" w:tplc="AA54D902" w:tentative="1">
      <w:start w:val="1"/>
      <w:numFmt w:val="lowerLetter"/>
      <w:lvlText w:val="%5."/>
      <w:lvlJc w:val="left"/>
      <w:pPr>
        <w:tabs>
          <w:tab w:val="num" w:pos="3600"/>
        </w:tabs>
        <w:ind w:left="3600" w:hanging="360"/>
      </w:pPr>
    </w:lvl>
    <w:lvl w:ilvl="5" w:tplc="DD94F3F2" w:tentative="1">
      <w:start w:val="1"/>
      <w:numFmt w:val="lowerRoman"/>
      <w:lvlText w:val="%6."/>
      <w:lvlJc w:val="right"/>
      <w:pPr>
        <w:tabs>
          <w:tab w:val="num" w:pos="4320"/>
        </w:tabs>
        <w:ind w:left="4320" w:hanging="180"/>
      </w:pPr>
    </w:lvl>
    <w:lvl w:ilvl="6" w:tplc="4EDEE90A" w:tentative="1">
      <w:start w:val="1"/>
      <w:numFmt w:val="decimal"/>
      <w:lvlText w:val="%7."/>
      <w:lvlJc w:val="left"/>
      <w:pPr>
        <w:tabs>
          <w:tab w:val="num" w:pos="5040"/>
        </w:tabs>
        <w:ind w:left="5040" w:hanging="360"/>
      </w:pPr>
    </w:lvl>
    <w:lvl w:ilvl="7" w:tplc="DAD25C0E" w:tentative="1">
      <w:start w:val="1"/>
      <w:numFmt w:val="lowerLetter"/>
      <w:lvlText w:val="%8."/>
      <w:lvlJc w:val="left"/>
      <w:pPr>
        <w:tabs>
          <w:tab w:val="num" w:pos="5760"/>
        </w:tabs>
        <w:ind w:left="5760" w:hanging="360"/>
      </w:pPr>
    </w:lvl>
    <w:lvl w:ilvl="8" w:tplc="F5BEFE10" w:tentative="1">
      <w:start w:val="1"/>
      <w:numFmt w:val="lowerRoman"/>
      <w:lvlText w:val="%9."/>
      <w:lvlJc w:val="right"/>
      <w:pPr>
        <w:tabs>
          <w:tab w:val="num" w:pos="6480"/>
        </w:tabs>
        <w:ind w:left="6480" w:hanging="180"/>
      </w:pPr>
    </w:lvl>
  </w:abstractNum>
  <w:abstractNum w:abstractNumId="56">
    <w:nsid w:val="5D4735C6"/>
    <w:multiLevelType w:val="hybridMultilevel"/>
    <w:tmpl w:val="795C53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468279C"/>
    <w:multiLevelType w:val="hybridMultilevel"/>
    <w:tmpl w:val="BDA85CF0"/>
    <w:lvl w:ilvl="0" w:tplc="4204DFFC">
      <w:start w:val="1"/>
      <w:numFmt w:val="lowerLetter"/>
      <w:lvlText w:val="%1)"/>
      <w:lvlJc w:val="left"/>
      <w:pPr>
        <w:tabs>
          <w:tab w:val="num" w:pos="360"/>
        </w:tabs>
        <w:ind w:left="284" w:hanging="284"/>
      </w:pPr>
      <w:rPr>
        <w:rFonts w:hint="default"/>
        <w:b/>
        <w:i w:val="0"/>
      </w:rPr>
    </w:lvl>
    <w:lvl w:ilvl="1" w:tplc="7B46D05E" w:tentative="1">
      <w:start w:val="1"/>
      <w:numFmt w:val="lowerLetter"/>
      <w:lvlText w:val="%2."/>
      <w:lvlJc w:val="left"/>
      <w:pPr>
        <w:tabs>
          <w:tab w:val="num" w:pos="1440"/>
        </w:tabs>
        <w:ind w:left="1440" w:hanging="360"/>
      </w:pPr>
    </w:lvl>
    <w:lvl w:ilvl="2" w:tplc="1C58D754" w:tentative="1">
      <w:start w:val="1"/>
      <w:numFmt w:val="lowerRoman"/>
      <w:lvlText w:val="%3."/>
      <w:lvlJc w:val="right"/>
      <w:pPr>
        <w:tabs>
          <w:tab w:val="num" w:pos="2160"/>
        </w:tabs>
        <w:ind w:left="2160" w:hanging="180"/>
      </w:pPr>
    </w:lvl>
    <w:lvl w:ilvl="3" w:tplc="3D1843E2" w:tentative="1">
      <w:start w:val="1"/>
      <w:numFmt w:val="decimal"/>
      <w:lvlText w:val="%4."/>
      <w:lvlJc w:val="left"/>
      <w:pPr>
        <w:tabs>
          <w:tab w:val="num" w:pos="2880"/>
        </w:tabs>
        <w:ind w:left="2880" w:hanging="360"/>
      </w:pPr>
    </w:lvl>
    <w:lvl w:ilvl="4" w:tplc="9DFC5D2C" w:tentative="1">
      <w:start w:val="1"/>
      <w:numFmt w:val="lowerLetter"/>
      <w:lvlText w:val="%5."/>
      <w:lvlJc w:val="left"/>
      <w:pPr>
        <w:tabs>
          <w:tab w:val="num" w:pos="3600"/>
        </w:tabs>
        <w:ind w:left="3600" w:hanging="360"/>
      </w:pPr>
    </w:lvl>
    <w:lvl w:ilvl="5" w:tplc="F596083A" w:tentative="1">
      <w:start w:val="1"/>
      <w:numFmt w:val="lowerRoman"/>
      <w:lvlText w:val="%6."/>
      <w:lvlJc w:val="right"/>
      <w:pPr>
        <w:tabs>
          <w:tab w:val="num" w:pos="4320"/>
        </w:tabs>
        <w:ind w:left="4320" w:hanging="180"/>
      </w:pPr>
    </w:lvl>
    <w:lvl w:ilvl="6" w:tplc="EDD25632" w:tentative="1">
      <w:start w:val="1"/>
      <w:numFmt w:val="decimal"/>
      <w:lvlText w:val="%7."/>
      <w:lvlJc w:val="left"/>
      <w:pPr>
        <w:tabs>
          <w:tab w:val="num" w:pos="5040"/>
        </w:tabs>
        <w:ind w:left="5040" w:hanging="360"/>
      </w:pPr>
    </w:lvl>
    <w:lvl w:ilvl="7" w:tplc="5796713E" w:tentative="1">
      <w:start w:val="1"/>
      <w:numFmt w:val="lowerLetter"/>
      <w:lvlText w:val="%8."/>
      <w:lvlJc w:val="left"/>
      <w:pPr>
        <w:tabs>
          <w:tab w:val="num" w:pos="5760"/>
        </w:tabs>
        <w:ind w:left="5760" w:hanging="360"/>
      </w:pPr>
    </w:lvl>
    <w:lvl w:ilvl="8" w:tplc="CD7E1590" w:tentative="1">
      <w:start w:val="1"/>
      <w:numFmt w:val="lowerRoman"/>
      <w:lvlText w:val="%9."/>
      <w:lvlJc w:val="right"/>
      <w:pPr>
        <w:tabs>
          <w:tab w:val="num" w:pos="6480"/>
        </w:tabs>
        <w:ind w:left="6480" w:hanging="180"/>
      </w:pPr>
    </w:lvl>
  </w:abstractNum>
  <w:abstractNum w:abstractNumId="58">
    <w:nsid w:val="661E6C83"/>
    <w:multiLevelType w:val="hybridMultilevel"/>
    <w:tmpl w:val="3A6221CA"/>
    <w:lvl w:ilvl="0" w:tplc="0C0A000F">
      <w:start w:val="1"/>
      <w:numFmt w:val="decimal"/>
      <w:lvlText w:val="%1."/>
      <w:lvlJc w:val="left"/>
      <w:pPr>
        <w:ind w:left="1800" w:hanging="360"/>
      </w:p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9">
    <w:nsid w:val="691922D9"/>
    <w:multiLevelType w:val="singleLevel"/>
    <w:tmpl w:val="04090017"/>
    <w:lvl w:ilvl="0">
      <w:start w:val="1"/>
      <w:numFmt w:val="lowerLetter"/>
      <w:lvlText w:val="%1)"/>
      <w:lvlJc w:val="left"/>
      <w:pPr>
        <w:tabs>
          <w:tab w:val="num" w:pos="360"/>
        </w:tabs>
        <w:ind w:left="360" w:hanging="360"/>
      </w:pPr>
      <w:rPr>
        <w:rFonts w:hint="default"/>
      </w:rPr>
    </w:lvl>
  </w:abstractNum>
  <w:abstractNum w:abstractNumId="60">
    <w:nsid w:val="6ACF590B"/>
    <w:multiLevelType w:val="hybridMultilevel"/>
    <w:tmpl w:val="97262FBA"/>
    <w:lvl w:ilvl="0" w:tplc="0C0A001B">
      <w:start w:val="1"/>
      <w:numFmt w:val="low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1">
    <w:nsid w:val="6BC071AE"/>
    <w:multiLevelType w:val="hybridMultilevel"/>
    <w:tmpl w:val="B194FF16"/>
    <w:lvl w:ilvl="0" w:tplc="5D589304">
      <w:start w:val="1"/>
      <w:numFmt w:val="lowerLetter"/>
      <w:lvlText w:val="%1)"/>
      <w:lvlJc w:val="left"/>
      <w:pPr>
        <w:tabs>
          <w:tab w:val="num" w:pos="360"/>
        </w:tabs>
        <w:ind w:left="284" w:hanging="284"/>
      </w:pPr>
      <w:rPr>
        <w:rFonts w:ascii="Arial Narrow" w:hAnsi="Arial Narrow" w:hint="default"/>
        <w:b/>
        <w:i w:val="0"/>
      </w:rPr>
    </w:lvl>
    <w:lvl w:ilvl="1" w:tplc="677201B0" w:tentative="1">
      <w:start w:val="1"/>
      <w:numFmt w:val="lowerLetter"/>
      <w:lvlText w:val="%2."/>
      <w:lvlJc w:val="left"/>
      <w:pPr>
        <w:tabs>
          <w:tab w:val="num" w:pos="1440"/>
        </w:tabs>
        <w:ind w:left="1440" w:hanging="360"/>
      </w:pPr>
    </w:lvl>
    <w:lvl w:ilvl="2" w:tplc="378E98E0" w:tentative="1">
      <w:start w:val="1"/>
      <w:numFmt w:val="lowerRoman"/>
      <w:lvlText w:val="%3."/>
      <w:lvlJc w:val="right"/>
      <w:pPr>
        <w:tabs>
          <w:tab w:val="num" w:pos="2160"/>
        </w:tabs>
        <w:ind w:left="2160" w:hanging="180"/>
      </w:pPr>
    </w:lvl>
    <w:lvl w:ilvl="3" w:tplc="4546F378" w:tentative="1">
      <w:start w:val="1"/>
      <w:numFmt w:val="decimal"/>
      <w:lvlText w:val="%4."/>
      <w:lvlJc w:val="left"/>
      <w:pPr>
        <w:tabs>
          <w:tab w:val="num" w:pos="2880"/>
        </w:tabs>
        <w:ind w:left="2880" w:hanging="360"/>
      </w:pPr>
    </w:lvl>
    <w:lvl w:ilvl="4" w:tplc="F1B4081E" w:tentative="1">
      <w:start w:val="1"/>
      <w:numFmt w:val="lowerLetter"/>
      <w:lvlText w:val="%5."/>
      <w:lvlJc w:val="left"/>
      <w:pPr>
        <w:tabs>
          <w:tab w:val="num" w:pos="3600"/>
        </w:tabs>
        <w:ind w:left="3600" w:hanging="360"/>
      </w:pPr>
    </w:lvl>
    <w:lvl w:ilvl="5" w:tplc="E770742C" w:tentative="1">
      <w:start w:val="1"/>
      <w:numFmt w:val="lowerRoman"/>
      <w:lvlText w:val="%6."/>
      <w:lvlJc w:val="right"/>
      <w:pPr>
        <w:tabs>
          <w:tab w:val="num" w:pos="4320"/>
        </w:tabs>
        <w:ind w:left="4320" w:hanging="180"/>
      </w:pPr>
    </w:lvl>
    <w:lvl w:ilvl="6" w:tplc="4F68ABB0" w:tentative="1">
      <w:start w:val="1"/>
      <w:numFmt w:val="decimal"/>
      <w:lvlText w:val="%7."/>
      <w:lvlJc w:val="left"/>
      <w:pPr>
        <w:tabs>
          <w:tab w:val="num" w:pos="5040"/>
        </w:tabs>
        <w:ind w:left="5040" w:hanging="360"/>
      </w:pPr>
    </w:lvl>
    <w:lvl w:ilvl="7" w:tplc="08BA128C" w:tentative="1">
      <w:start w:val="1"/>
      <w:numFmt w:val="lowerLetter"/>
      <w:lvlText w:val="%8."/>
      <w:lvlJc w:val="left"/>
      <w:pPr>
        <w:tabs>
          <w:tab w:val="num" w:pos="5760"/>
        </w:tabs>
        <w:ind w:left="5760" w:hanging="360"/>
      </w:pPr>
    </w:lvl>
    <w:lvl w:ilvl="8" w:tplc="E3B8C33C" w:tentative="1">
      <w:start w:val="1"/>
      <w:numFmt w:val="lowerRoman"/>
      <w:lvlText w:val="%9."/>
      <w:lvlJc w:val="right"/>
      <w:pPr>
        <w:tabs>
          <w:tab w:val="num" w:pos="6480"/>
        </w:tabs>
        <w:ind w:left="6480" w:hanging="180"/>
      </w:pPr>
    </w:lvl>
  </w:abstractNum>
  <w:abstractNum w:abstractNumId="62">
    <w:nsid w:val="768D495F"/>
    <w:multiLevelType w:val="hybridMultilevel"/>
    <w:tmpl w:val="1AE0496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nsid w:val="7D4765F1"/>
    <w:multiLevelType w:val="hybridMultilevel"/>
    <w:tmpl w:val="8FDA2554"/>
    <w:lvl w:ilvl="0" w:tplc="FFFFFFFF">
      <w:start w:val="1"/>
      <w:numFmt w:val="lowerLetter"/>
      <w:lvlText w:val="%1)"/>
      <w:lvlJc w:val="left"/>
      <w:pPr>
        <w:ind w:left="108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57"/>
  </w:num>
  <w:num w:numId="3">
    <w:abstractNumId w:val="61"/>
  </w:num>
  <w:num w:numId="4">
    <w:abstractNumId w:val="50"/>
  </w:num>
  <w:num w:numId="5">
    <w:abstractNumId w:val="43"/>
  </w:num>
  <w:num w:numId="6">
    <w:abstractNumId w:val="25"/>
  </w:num>
  <w:num w:numId="7">
    <w:abstractNumId w:val="4"/>
  </w:num>
  <w:num w:numId="8">
    <w:abstractNumId w:val="36"/>
  </w:num>
  <w:num w:numId="9">
    <w:abstractNumId w:val="28"/>
  </w:num>
  <w:num w:numId="10">
    <w:abstractNumId w:val="53"/>
  </w:num>
  <w:num w:numId="11">
    <w:abstractNumId w:val="40"/>
  </w:num>
  <w:num w:numId="12">
    <w:abstractNumId w:val="51"/>
  </w:num>
  <w:num w:numId="13">
    <w:abstractNumId w:val="37"/>
  </w:num>
  <w:num w:numId="14">
    <w:abstractNumId w:val="47"/>
  </w:num>
  <w:num w:numId="15">
    <w:abstractNumId w:val="26"/>
  </w:num>
  <w:num w:numId="16">
    <w:abstractNumId w:val="23"/>
  </w:num>
  <w:num w:numId="17">
    <w:abstractNumId w:val="55"/>
  </w:num>
  <w:num w:numId="18">
    <w:abstractNumId w:val="39"/>
  </w:num>
  <w:num w:numId="19">
    <w:abstractNumId w:val="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29"/>
  </w:num>
  <w:num w:numId="24">
    <w:abstractNumId w:val="34"/>
  </w:num>
  <w:num w:numId="25">
    <w:abstractNumId w:val="41"/>
  </w:num>
  <w:num w:numId="26">
    <w:abstractNumId w:val="49"/>
  </w:num>
  <w:num w:numId="27">
    <w:abstractNumId w:val="42"/>
  </w:num>
  <w:num w:numId="28">
    <w:abstractNumId w:val="52"/>
  </w:num>
  <w:num w:numId="29">
    <w:abstractNumId w:val="45"/>
  </w:num>
  <w:num w:numId="30">
    <w:abstractNumId w:val="59"/>
  </w:num>
  <w:num w:numId="31">
    <w:abstractNumId w:val="24"/>
  </w:num>
  <w:num w:numId="32">
    <w:abstractNumId w:val="35"/>
  </w:num>
  <w:num w:numId="33">
    <w:abstractNumId w:val="56"/>
  </w:num>
  <w:num w:numId="34">
    <w:abstractNumId w:val="46"/>
  </w:num>
  <w:num w:numId="35">
    <w:abstractNumId w:val="62"/>
  </w:num>
  <w:num w:numId="36">
    <w:abstractNumId w:val="63"/>
  </w:num>
  <w:num w:numId="37">
    <w:abstractNumId w:val="11"/>
  </w:num>
  <w:num w:numId="38">
    <w:abstractNumId w:val="32"/>
  </w:num>
  <w:num w:numId="39">
    <w:abstractNumId w:val="30"/>
  </w:num>
  <w:num w:numId="40">
    <w:abstractNumId w:val="60"/>
  </w:num>
  <w:num w:numId="41">
    <w:abstractNumId w:val="33"/>
  </w:num>
  <w:num w:numId="42">
    <w:abstractNumId w:val="44"/>
  </w:num>
  <w:num w:numId="43">
    <w:abstractNumId w:val="38"/>
  </w:num>
  <w:num w:numId="44">
    <w:abstractNumId w:val="31"/>
  </w:num>
  <w:num w:numId="45">
    <w:abstractNumId w:val="58"/>
  </w:num>
  <w:num w:numId="46">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doNotTrackMoves/>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35842">
      <o:colormru v:ext="edit" colors="#ecffc5"/>
      <o:colormenu v:ext="edit" fillcolor="none"/>
    </o:shapedefaults>
    <o:shapelayout v:ext="edit">
      <o:idmap v:ext="edit" data="2"/>
      <o:regrouptable v:ext="edit">
        <o:entry new="1" old="0"/>
        <o:entry new="2" old="0"/>
        <o:entry new="3" old="0"/>
        <o:entry new="4" old="0"/>
        <o:entry new="5" old="0"/>
        <o:entry new="6" old="0"/>
        <o:entry new="7" old="0"/>
        <o:entry new="8" old="0"/>
        <o:entry new="9" old="0"/>
        <o:entry new="10" old="0"/>
        <o:entry new="11" old="0"/>
        <o:entry new="12" old="0"/>
      </o:regrouptable>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69B"/>
    <w:rsid w:val="00000218"/>
    <w:rsid w:val="00000E65"/>
    <w:rsid w:val="00001F68"/>
    <w:rsid w:val="00003E00"/>
    <w:rsid w:val="00003F6C"/>
    <w:rsid w:val="00005138"/>
    <w:rsid w:val="00005A6B"/>
    <w:rsid w:val="00005A85"/>
    <w:rsid w:val="00006693"/>
    <w:rsid w:val="00006D9E"/>
    <w:rsid w:val="00007002"/>
    <w:rsid w:val="000101CD"/>
    <w:rsid w:val="00010995"/>
    <w:rsid w:val="000113A4"/>
    <w:rsid w:val="00011433"/>
    <w:rsid w:val="00016C68"/>
    <w:rsid w:val="00020DE8"/>
    <w:rsid w:val="00020EB7"/>
    <w:rsid w:val="000228EA"/>
    <w:rsid w:val="00022FE0"/>
    <w:rsid w:val="000232D2"/>
    <w:rsid w:val="0002416D"/>
    <w:rsid w:val="000245D5"/>
    <w:rsid w:val="00025B46"/>
    <w:rsid w:val="00025FC8"/>
    <w:rsid w:val="0002697B"/>
    <w:rsid w:val="00026FF2"/>
    <w:rsid w:val="0002731D"/>
    <w:rsid w:val="00027BA3"/>
    <w:rsid w:val="00030DC7"/>
    <w:rsid w:val="0003233B"/>
    <w:rsid w:val="000341B7"/>
    <w:rsid w:val="00035EFD"/>
    <w:rsid w:val="00036C71"/>
    <w:rsid w:val="00037845"/>
    <w:rsid w:val="00037A3E"/>
    <w:rsid w:val="00037D58"/>
    <w:rsid w:val="00040170"/>
    <w:rsid w:val="0004156B"/>
    <w:rsid w:val="000416DF"/>
    <w:rsid w:val="00041B81"/>
    <w:rsid w:val="000449CE"/>
    <w:rsid w:val="00044A8C"/>
    <w:rsid w:val="00044AAE"/>
    <w:rsid w:val="00045212"/>
    <w:rsid w:val="00046CA0"/>
    <w:rsid w:val="00046F41"/>
    <w:rsid w:val="000474BA"/>
    <w:rsid w:val="00047A01"/>
    <w:rsid w:val="0005030C"/>
    <w:rsid w:val="00050935"/>
    <w:rsid w:val="00051193"/>
    <w:rsid w:val="000527CA"/>
    <w:rsid w:val="00052A4F"/>
    <w:rsid w:val="00052DFC"/>
    <w:rsid w:val="00057FA7"/>
    <w:rsid w:val="000610C5"/>
    <w:rsid w:val="000610E2"/>
    <w:rsid w:val="000613E3"/>
    <w:rsid w:val="000618BB"/>
    <w:rsid w:val="000622A7"/>
    <w:rsid w:val="00062353"/>
    <w:rsid w:val="00062387"/>
    <w:rsid w:val="00062755"/>
    <w:rsid w:val="00062A6E"/>
    <w:rsid w:val="00062FDC"/>
    <w:rsid w:val="00063067"/>
    <w:rsid w:val="00063714"/>
    <w:rsid w:val="0006400B"/>
    <w:rsid w:val="00064296"/>
    <w:rsid w:val="00066721"/>
    <w:rsid w:val="00066E0F"/>
    <w:rsid w:val="00067377"/>
    <w:rsid w:val="00070280"/>
    <w:rsid w:val="0007068D"/>
    <w:rsid w:val="00070772"/>
    <w:rsid w:val="00071C12"/>
    <w:rsid w:val="00071D32"/>
    <w:rsid w:val="00072FA5"/>
    <w:rsid w:val="000730C0"/>
    <w:rsid w:val="00073F8B"/>
    <w:rsid w:val="000745B5"/>
    <w:rsid w:val="000755D1"/>
    <w:rsid w:val="00075D54"/>
    <w:rsid w:val="00075EE2"/>
    <w:rsid w:val="00077BD8"/>
    <w:rsid w:val="00080120"/>
    <w:rsid w:val="00081ED7"/>
    <w:rsid w:val="00082744"/>
    <w:rsid w:val="0008279C"/>
    <w:rsid w:val="000837C9"/>
    <w:rsid w:val="00083C07"/>
    <w:rsid w:val="000842AD"/>
    <w:rsid w:val="0008485E"/>
    <w:rsid w:val="00086ADF"/>
    <w:rsid w:val="00087002"/>
    <w:rsid w:val="00087236"/>
    <w:rsid w:val="000906C1"/>
    <w:rsid w:val="00090D4F"/>
    <w:rsid w:val="0009177B"/>
    <w:rsid w:val="0009185A"/>
    <w:rsid w:val="0009223D"/>
    <w:rsid w:val="00092594"/>
    <w:rsid w:val="00092D0E"/>
    <w:rsid w:val="000946E9"/>
    <w:rsid w:val="00096437"/>
    <w:rsid w:val="000967D7"/>
    <w:rsid w:val="000A1ED3"/>
    <w:rsid w:val="000A2CB8"/>
    <w:rsid w:val="000A317E"/>
    <w:rsid w:val="000A3F81"/>
    <w:rsid w:val="000A5197"/>
    <w:rsid w:val="000A5362"/>
    <w:rsid w:val="000A63F5"/>
    <w:rsid w:val="000A79DA"/>
    <w:rsid w:val="000B04F4"/>
    <w:rsid w:val="000B2946"/>
    <w:rsid w:val="000B2BBA"/>
    <w:rsid w:val="000B2EEE"/>
    <w:rsid w:val="000B3F3F"/>
    <w:rsid w:val="000B418A"/>
    <w:rsid w:val="000B44CA"/>
    <w:rsid w:val="000B45F7"/>
    <w:rsid w:val="000B5188"/>
    <w:rsid w:val="000B643B"/>
    <w:rsid w:val="000B729F"/>
    <w:rsid w:val="000C095F"/>
    <w:rsid w:val="000C0A4E"/>
    <w:rsid w:val="000C0BD6"/>
    <w:rsid w:val="000C1773"/>
    <w:rsid w:val="000C1DA3"/>
    <w:rsid w:val="000C2276"/>
    <w:rsid w:val="000C24DC"/>
    <w:rsid w:val="000C264A"/>
    <w:rsid w:val="000C40C8"/>
    <w:rsid w:val="000C4BB7"/>
    <w:rsid w:val="000C4E88"/>
    <w:rsid w:val="000C547D"/>
    <w:rsid w:val="000C588F"/>
    <w:rsid w:val="000C600F"/>
    <w:rsid w:val="000C6E56"/>
    <w:rsid w:val="000C7169"/>
    <w:rsid w:val="000D067F"/>
    <w:rsid w:val="000D3191"/>
    <w:rsid w:val="000D354D"/>
    <w:rsid w:val="000D40C7"/>
    <w:rsid w:val="000D6D4E"/>
    <w:rsid w:val="000D7269"/>
    <w:rsid w:val="000E1CFB"/>
    <w:rsid w:val="000E2393"/>
    <w:rsid w:val="000E4DE5"/>
    <w:rsid w:val="000E5B9F"/>
    <w:rsid w:val="000E5F22"/>
    <w:rsid w:val="000E67E4"/>
    <w:rsid w:val="000E7DAD"/>
    <w:rsid w:val="000F04EE"/>
    <w:rsid w:val="000F2A4A"/>
    <w:rsid w:val="000F4096"/>
    <w:rsid w:val="000F40DF"/>
    <w:rsid w:val="000F4825"/>
    <w:rsid w:val="000F5862"/>
    <w:rsid w:val="000F693F"/>
    <w:rsid w:val="000F6A63"/>
    <w:rsid w:val="000F6C44"/>
    <w:rsid w:val="000F75BB"/>
    <w:rsid w:val="000F7FA8"/>
    <w:rsid w:val="00102D9C"/>
    <w:rsid w:val="00102DD1"/>
    <w:rsid w:val="0010498F"/>
    <w:rsid w:val="001055A0"/>
    <w:rsid w:val="001063C8"/>
    <w:rsid w:val="001064CF"/>
    <w:rsid w:val="00106CFD"/>
    <w:rsid w:val="00107E85"/>
    <w:rsid w:val="001117C4"/>
    <w:rsid w:val="001126F5"/>
    <w:rsid w:val="00112ABA"/>
    <w:rsid w:val="00112C60"/>
    <w:rsid w:val="0011592D"/>
    <w:rsid w:val="001178B8"/>
    <w:rsid w:val="001179DF"/>
    <w:rsid w:val="00117AB3"/>
    <w:rsid w:val="001200B5"/>
    <w:rsid w:val="00120E3C"/>
    <w:rsid w:val="001213D5"/>
    <w:rsid w:val="00121445"/>
    <w:rsid w:val="00121A0D"/>
    <w:rsid w:val="00122108"/>
    <w:rsid w:val="00122A64"/>
    <w:rsid w:val="00122F0B"/>
    <w:rsid w:val="00123860"/>
    <w:rsid w:val="00124199"/>
    <w:rsid w:val="00124240"/>
    <w:rsid w:val="00124F42"/>
    <w:rsid w:val="0012506B"/>
    <w:rsid w:val="00126927"/>
    <w:rsid w:val="00127B5B"/>
    <w:rsid w:val="00130713"/>
    <w:rsid w:val="00130F7C"/>
    <w:rsid w:val="001310C0"/>
    <w:rsid w:val="00131BA4"/>
    <w:rsid w:val="001329EF"/>
    <w:rsid w:val="00132CFC"/>
    <w:rsid w:val="001336EF"/>
    <w:rsid w:val="001343A3"/>
    <w:rsid w:val="00134614"/>
    <w:rsid w:val="001371FD"/>
    <w:rsid w:val="0013770E"/>
    <w:rsid w:val="00140D57"/>
    <w:rsid w:val="0014164D"/>
    <w:rsid w:val="0014180C"/>
    <w:rsid w:val="0014342E"/>
    <w:rsid w:val="001437A1"/>
    <w:rsid w:val="00143E38"/>
    <w:rsid w:val="00143F6F"/>
    <w:rsid w:val="0014480A"/>
    <w:rsid w:val="00147022"/>
    <w:rsid w:val="001475A0"/>
    <w:rsid w:val="0014770F"/>
    <w:rsid w:val="00147FA1"/>
    <w:rsid w:val="00150392"/>
    <w:rsid w:val="001504CB"/>
    <w:rsid w:val="00150B62"/>
    <w:rsid w:val="00152C17"/>
    <w:rsid w:val="00153443"/>
    <w:rsid w:val="001545DF"/>
    <w:rsid w:val="00154AF2"/>
    <w:rsid w:val="00154D4C"/>
    <w:rsid w:val="00156079"/>
    <w:rsid w:val="0015615B"/>
    <w:rsid w:val="0015678E"/>
    <w:rsid w:val="001567B3"/>
    <w:rsid w:val="00156B0E"/>
    <w:rsid w:val="00156D37"/>
    <w:rsid w:val="00157082"/>
    <w:rsid w:val="00157147"/>
    <w:rsid w:val="00157618"/>
    <w:rsid w:val="0016002D"/>
    <w:rsid w:val="0016039E"/>
    <w:rsid w:val="00160401"/>
    <w:rsid w:val="001611EA"/>
    <w:rsid w:val="00161724"/>
    <w:rsid w:val="0016339F"/>
    <w:rsid w:val="0016344A"/>
    <w:rsid w:val="00163614"/>
    <w:rsid w:val="001636B9"/>
    <w:rsid w:val="00163B12"/>
    <w:rsid w:val="001647D8"/>
    <w:rsid w:val="00164CEC"/>
    <w:rsid w:val="00164D16"/>
    <w:rsid w:val="001671C6"/>
    <w:rsid w:val="00167B66"/>
    <w:rsid w:val="001706FB"/>
    <w:rsid w:val="001711EB"/>
    <w:rsid w:val="00171CFC"/>
    <w:rsid w:val="0017213D"/>
    <w:rsid w:val="00173442"/>
    <w:rsid w:val="00173908"/>
    <w:rsid w:val="00174401"/>
    <w:rsid w:val="00175394"/>
    <w:rsid w:val="00175589"/>
    <w:rsid w:val="001755B7"/>
    <w:rsid w:val="001772FD"/>
    <w:rsid w:val="00177C7C"/>
    <w:rsid w:val="001816F4"/>
    <w:rsid w:val="0018189F"/>
    <w:rsid w:val="00181FCF"/>
    <w:rsid w:val="00182449"/>
    <w:rsid w:val="00182CD8"/>
    <w:rsid w:val="00183277"/>
    <w:rsid w:val="001832C4"/>
    <w:rsid w:val="00184BD5"/>
    <w:rsid w:val="0018706A"/>
    <w:rsid w:val="00187661"/>
    <w:rsid w:val="001878C0"/>
    <w:rsid w:val="00191326"/>
    <w:rsid w:val="001916B8"/>
    <w:rsid w:val="00192604"/>
    <w:rsid w:val="00193A40"/>
    <w:rsid w:val="00194264"/>
    <w:rsid w:val="001958E8"/>
    <w:rsid w:val="00197164"/>
    <w:rsid w:val="001A05DF"/>
    <w:rsid w:val="001A2901"/>
    <w:rsid w:val="001A3247"/>
    <w:rsid w:val="001A3910"/>
    <w:rsid w:val="001A39FC"/>
    <w:rsid w:val="001A45A4"/>
    <w:rsid w:val="001A4EE0"/>
    <w:rsid w:val="001A5AAF"/>
    <w:rsid w:val="001A75D7"/>
    <w:rsid w:val="001A7E72"/>
    <w:rsid w:val="001B139E"/>
    <w:rsid w:val="001B161A"/>
    <w:rsid w:val="001B1E95"/>
    <w:rsid w:val="001B23BD"/>
    <w:rsid w:val="001B4DF4"/>
    <w:rsid w:val="001B4E94"/>
    <w:rsid w:val="001B5BAB"/>
    <w:rsid w:val="001B6AA4"/>
    <w:rsid w:val="001B6C8A"/>
    <w:rsid w:val="001B6EB6"/>
    <w:rsid w:val="001B707F"/>
    <w:rsid w:val="001B7101"/>
    <w:rsid w:val="001B778A"/>
    <w:rsid w:val="001C019B"/>
    <w:rsid w:val="001C0CD5"/>
    <w:rsid w:val="001C0CF6"/>
    <w:rsid w:val="001C20F0"/>
    <w:rsid w:val="001C3CA7"/>
    <w:rsid w:val="001C4032"/>
    <w:rsid w:val="001C493B"/>
    <w:rsid w:val="001C4CD4"/>
    <w:rsid w:val="001C5666"/>
    <w:rsid w:val="001C6BCF"/>
    <w:rsid w:val="001C6C8F"/>
    <w:rsid w:val="001C7441"/>
    <w:rsid w:val="001C7782"/>
    <w:rsid w:val="001C7CA2"/>
    <w:rsid w:val="001C7EEE"/>
    <w:rsid w:val="001D0993"/>
    <w:rsid w:val="001D100E"/>
    <w:rsid w:val="001D168F"/>
    <w:rsid w:val="001D264B"/>
    <w:rsid w:val="001D2842"/>
    <w:rsid w:val="001D3A09"/>
    <w:rsid w:val="001D48FB"/>
    <w:rsid w:val="001D4AB8"/>
    <w:rsid w:val="001D52A2"/>
    <w:rsid w:val="001D5E82"/>
    <w:rsid w:val="001D629E"/>
    <w:rsid w:val="001D76F0"/>
    <w:rsid w:val="001E0A1F"/>
    <w:rsid w:val="001E2075"/>
    <w:rsid w:val="001E31A6"/>
    <w:rsid w:val="001E31C5"/>
    <w:rsid w:val="001E4F4F"/>
    <w:rsid w:val="001E4F83"/>
    <w:rsid w:val="001E56D7"/>
    <w:rsid w:val="001E6902"/>
    <w:rsid w:val="001E7DA1"/>
    <w:rsid w:val="001F021D"/>
    <w:rsid w:val="001F10FA"/>
    <w:rsid w:val="001F11AA"/>
    <w:rsid w:val="001F1691"/>
    <w:rsid w:val="001F20EF"/>
    <w:rsid w:val="001F2DDE"/>
    <w:rsid w:val="001F336C"/>
    <w:rsid w:val="001F3B40"/>
    <w:rsid w:val="001F66A9"/>
    <w:rsid w:val="001F6AC1"/>
    <w:rsid w:val="001F7493"/>
    <w:rsid w:val="001F7B17"/>
    <w:rsid w:val="001F7EC9"/>
    <w:rsid w:val="00200CBC"/>
    <w:rsid w:val="0020259F"/>
    <w:rsid w:val="00203944"/>
    <w:rsid w:val="00203AA7"/>
    <w:rsid w:val="00203BBE"/>
    <w:rsid w:val="00204402"/>
    <w:rsid w:val="002045F7"/>
    <w:rsid w:val="00204987"/>
    <w:rsid w:val="00204A42"/>
    <w:rsid w:val="002054C4"/>
    <w:rsid w:val="00206595"/>
    <w:rsid w:val="002071AE"/>
    <w:rsid w:val="0020724B"/>
    <w:rsid w:val="00207E7C"/>
    <w:rsid w:val="0021050B"/>
    <w:rsid w:val="0021120D"/>
    <w:rsid w:val="002126D0"/>
    <w:rsid w:val="0021282B"/>
    <w:rsid w:val="00212E19"/>
    <w:rsid w:val="002135EC"/>
    <w:rsid w:val="002145D3"/>
    <w:rsid w:val="002146A4"/>
    <w:rsid w:val="00214AAB"/>
    <w:rsid w:val="00214C2B"/>
    <w:rsid w:val="00215188"/>
    <w:rsid w:val="00215AA0"/>
    <w:rsid w:val="0022106A"/>
    <w:rsid w:val="002223EC"/>
    <w:rsid w:val="00222B53"/>
    <w:rsid w:val="0022454D"/>
    <w:rsid w:val="002246B8"/>
    <w:rsid w:val="00224968"/>
    <w:rsid w:val="00225058"/>
    <w:rsid w:val="0022529F"/>
    <w:rsid w:val="0022598C"/>
    <w:rsid w:val="00226F38"/>
    <w:rsid w:val="00226F5C"/>
    <w:rsid w:val="0023035F"/>
    <w:rsid w:val="00230739"/>
    <w:rsid w:val="0023074A"/>
    <w:rsid w:val="00230961"/>
    <w:rsid w:val="00231271"/>
    <w:rsid w:val="0023149E"/>
    <w:rsid w:val="00231FBF"/>
    <w:rsid w:val="00232350"/>
    <w:rsid w:val="0023310F"/>
    <w:rsid w:val="00233E21"/>
    <w:rsid w:val="00233EFE"/>
    <w:rsid w:val="00234BAF"/>
    <w:rsid w:val="002351E9"/>
    <w:rsid w:val="002352A7"/>
    <w:rsid w:val="00240002"/>
    <w:rsid w:val="0024234A"/>
    <w:rsid w:val="00244717"/>
    <w:rsid w:val="00246BA1"/>
    <w:rsid w:val="00246BAF"/>
    <w:rsid w:val="00246BC6"/>
    <w:rsid w:val="0025017A"/>
    <w:rsid w:val="00250CB3"/>
    <w:rsid w:val="00250E51"/>
    <w:rsid w:val="002524DF"/>
    <w:rsid w:val="00252F95"/>
    <w:rsid w:val="00253278"/>
    <w:rsid w:val="00253B95"/>
    <w:rsid w:val="0025488F"/>
    <w:rsid w:val="0025695E"/>
    <w:rsid w:val="00260795"/>
    <w:rsid w:val="00260A9B"/>
    <w:rsid w:val="00261674"/>
    <w:rsid w:val="002625F9"/>
    <w:rsid w:val="002667D2"/>
    <w:rsid w:val="00266849"/>
    <w:rsid w:val="0026692F"/>
    <w:rsid w:val="002672C1"/>
    <w:rsid w:val="00267928"/>
    <w:rsid w:val="00270134"/>
    <w:rsid w:val="0027301B"/>
    <w:rsid w:val="0027309E"/>
    <w:rsid w:val="0027319C"/>
    <w:rsid w:val="002735DD"/>
    <w:rsid w:val="002736E2"/>
    <w:rsid w:val="002741BE"/>
    <w:rsid w:val="00274BB4"/>
    <w:rsid w:val="00274D31"/>
    <w:rsid w:val="00275366"/>
    <w:rsid w:val="00275C0F"/>
    <w:rsid w:val="002811FF"/>
    <w:rsid w:val="00281251"/>
    <w:rsid w:val="002826AB"/>
    <w:rsid w:val="00282C1E"/>
    <w:rsid w:val="002830C1"/>
    <w:rsid w:val="00284783"/>
    <w:rsid w:val="00284CAF"/>
    <w:rsid w:val="002855AB"/>
    <w:rsid w:val="00285ECB"/>
    <w:rsid w:val="0028653B"/>
    <w:rsid w:val="002875DF"/>
    <w:rsid w:val="00287613"/>
    <w:rsid w:val="00287FC7"/>
    <w:rsid w:val="00287FF1"/>
    <w:rsid w:val="002921A7"/>
    <w:rsid w:val="00292490"/>
    <w:rsid w:val="00293AD5"/>
    <w:rsid w:val="00294382"/>
    <w:rsid w:val="0029706B"/>
    <w:rsid w:val="002970FE"/>
    <w:rsid w:val="002972D1"/>
    <w:rsid w:val="002974F5"/>
    <w:rsid w:val="002A2693"/>
    <w:rsid w:val="002A2839"/>
    <w:rsid w:val="002A30CB"/>
    <w:rsid w:val="002A3D93"/>
    <w:rsid w:val="002A4872"/>
    <w:rsid w:val="002A56EE"/>
    <w:rsid w:val="002A5A9F"/>
    <w:rsid w:val="002A69E7"/>
    <w:rsid w:val="002A762C"/>
    <w:rsid w:val="002B00CF"/>
    <w:rsid w:val="002B13C8"/>
    <w:rsid w:val="002B4577"/>
    <w:rsid w:val="002B5DCB"/>
    <w:rsid w:val="002B76B7"/>
    <w:rsid w:val="002C29F3"/>
    <w:rsid w:val="002C2D42"/>
    <w:rsid w:val="002C307F"/>
    <w:rsid w:val="002C3153"/>
    <w:rsid w:val="002C31EF"/>
    <w:rsid w:val="002C36C4"/>
    <w:rsid w:val="002C5303"/>
    <w:rsid w:val="002C53BD"/>
    <w:rsid w:val="002C7E24"/>
    <w:rsid w:val="002D061F"/>
    <w:rsid w:val="002D0BEA"/>
    <w:rsid w:val="002D16EA"/>
    <w:rsid w:val="002D1CB0"/>
    <w:rsid w:val="002D2DD2"/>
    <w:rsid w:val="002D510A"/>
    <w:rsid w:val="002D5FA4"/>
    <w:rsid w:val="002D6B10"/>
    <w:rsid w:val="002D7EC4"/>
    <w:rsid w:val="002E058F"/>
    <w:rsid w:val="002E24AC"/>
    <w:rsid w:val="002E34B5"/>
    <w:rsid w:val="002E4576"/>
    <w:rsid w:val="002E571F"/>
    <w:rsid w:val="002E5AD5"/>
    <w:rsid w:val="002E7518"/>
    <w:rsid w:val="002E77D3"/>
    <w:rsid w:val="002F3A92"/>
    <w:rsid w:val="002F3B96"/>
    <w:rsid w:val="002F6606"/>
    <w:rsid w:val="002F7290"/>
    <w:rsid w:val="002F73E7"/>
    <w:rsid w:val="002F7FF7"/>
    <w:rsid w:val="0030058C"/>
    <w:rsid w:val="00301360"/>
    <w:rsid w:val="00301522"/>
    <w:rsid w:val="003018E8"/>
    <w:rsid w:val="00302D75"/>
    <w:rsid w:val="003048C0"/>
    <w:rsid w:val="003049D0"/>
    <w:rsid w:val="00304A0C"/>
    <w:rsid w:val="003051B0"/>
    <w:rsid w:val="0030555E"/>
    <w:rsid w:val="00306233"/>
    <w:rsid w:val="00310076"/>
    <w:rsid w:val="00311BF2"/>
    <w:rsid w:val="00311FFC"/>
    <w:rsid w:val="00312DB3"/>
    <w:rsid w:val="0031356E"/>
    <w:rsid w:val="003149BF"/>
    <w:rsid w:val="00315E4F"/>
    <w:rsid w:val="003204D4"/>
    <w:rsid w:val="00320509"/>
    <w:rsid w:val="0032168E"/>
    <w:rsid w:val="00322C09"/>
    <w:rsid w:val="00322D8D"/>
    <w:rsid w:val="003235CE"/>
    <w:rsid w:val="00323FBA"/>
    <w:rsid w:val="00325CB5"/>
    <w:rsid w:val="00326BAF"/>
    <w:rsid w:val="00326E67"/>
    <w:rsid w:val="0032714C"/>
    <w:rsid w:val="003303FF"/>
    <w:rsid w:val="00330B43"/>
    <w:rsid w:val="0033114D"/>
    <w:rsid w:val="00331207"/>
    <w:rsid w:val="003320E8"/>
    <w:rsid w:val="00332CC4"/>
    <w:rsid w:val="0033320B"/>
    <w:rsid w:val="003344A2"/>
    <w:rsid w:val="00334B6D"/>
    <w:rsid w:val="00334BC0"/>
    <w:rsid w:val="00334EA7"/>
    <w:rsid w:val="00335BFC"/>
    <w:rsid w:val="00336DCD"/>
    <w:rsid w:val="00337F6D"/>
    <w:rsid w:val="00341874"/>
    <w:rsid w:val="00343178"/>
    <w:rsid w:val="00343A03"/>
    <w:rsid w:val="00343E2E"/>
    <w:rsid w:val="0034620B"/>
    <w:rsid w:val="003473FC"/>
    <w:rsid w:val="003478D8"/>
    <w:rsid w:val="00347C15"/>
    <w:rsid w:val="00351584"/>
    <w:rsid w:val="003533F9"/>
    <w:rsid w:val="00353B5E"/>
    <w:rsid w:val="003546F9"/>
    <w:rsid w:val="00354792"/>
    <w:rsid w:val="00355DE4"/>
    <w:rsid w:val="00355E5D"/>
    <w:rsid w:val="0035769B"/>
    <w:rsid w:val="00357B2B"/>
    <w:rsid w:val="0036067D"/>
    <w:rsid w:val="00362001"/>
    <w:rsid w:val="003621DC"/>
    <w:rsid w:val="00362C81"/>
    <w:rsid w:val="003631CA"/>
    <w:rsid w:val="00363935"/>
    <w:rsid w:val="00363995"/>
    <w:rsid w:val="00363ACB"/>
    <w:rsid w:val="00363CC2"/>
    <w:rsid w:val="00365444"/>
    <w:rsid w:val="003656A8"/>
    <w:rsid w:val="00365E2D"/>
    <w:rsid w:val="00365E7C"/>
    <w:rsid w:val="00366975"/>
    <w:rsid w:val="00367B1B"/>
    <w:rsid w:val="00370ECD"/>
    <w:rsid w:val="00371301"/>
    <w:rsid w:val="00373D76"/>
    <w:rsid w:val="00374B43"/>
    <w:rsid w:val="003753E2"/>
    <w:rsid w:val="003764A0"/>
    <w:rsid w:val="00376671"/>
    <w:rsid w:val="003766FD"/>
    <w:rsid w:val="00377086"/>
    <w:rsid w:val="00377AB8"/>
    <w:rsid w:val="00377D40"/>
    <w:rsid w:val="00377EBF"/>
    <w:rsid w:val="00382428"/>
    <w:rsid w:val="00382551"/>
    <w:rsid w:val="003833E9"/>
    <w:rsid w:val="00383E35"/>
    <w:rsid w:val="00384C0E"/>
    <w:rsid w:val="0038674A"/>
    <w:rsid w:val="00390CDF"/>
    <w:rsid w:val="00391681"/>
    <w:rsid w:val="00391EAD"/>
    <w:rsid w:val="0039239A"/>
    <w:rsid w:val="003925CE"/>
    <w:rsid w:val="003929D4"/>
    <w:rsid w:val="00393B79"/>
    <w:rsid w:val="00394DCA"/>
    <w:rsid w:val="0039569A"/>
    <w:rsid w:val="00395D93"/>
    <w:rsid w:val="00396499"/>
    <w:rsid w:val="00396B0C"/>
    <w:rsid w:val="00396F6F"/>
    <w:rsid w:val="003A0A8B"/>
    <w:rsid w:val="003A153D"/>
    <w:rsid w:val="003A31A3"/>
    <w:rsid w:val="003A3923"/>
    <w:rsid w:val="003A5173"/>
    <w:rsid w:val="003A64E7"/>
    <w:rsid w:val="003A6A5E"/>
    <w:rsid w:val="003A7213"/>
    <w:rsid w:val="003A7A71"/>
    <w:rsid w:val="003B0C77"/>
    <w:rsid w:val="003B1BEE"/>
    <w:rsid w:val="003B2315"/>
    <w:rsid w:val="003B30FD"/>
    <w:rsid w:val="003B3EC3"/>
    <w:rsid w:val="003B408C"/>
    <w:rsid w:val="003B4E2E"/>
    <w:rsid w:val="003B5502"/>
    <w:rsid w:val="003B5982"/>
    <w:rsid w:val="003B59C2"/>
    <w:rsid w:val="003B5F6F"/>
    <w:rsid w:val="003B782B"/>
    <w:rsid w:val="003C01F6"/>
    <w:rsid w:val="003C25AA"/>
    <w:rsid w:val="003C2C51"/>
    <w:rsid w:val="003C4196"/>
    <w:rsid w:val="003C441A"/>
    <w:rsid w:val="003C44AF"/>
    <w:rsid w:val="003C732C"/>
    <w:rsid w:val="003C78B8"/>
    <w:rsid w:val="003C7AD7"/>
    <w:rsid w:val="003D33C0"/>
    <w:rsid w:val="003D33E5"/>
    <w:rsid w:val="003D37DF"/>
    <w:rsid w:val="003D39ED"/>
    <w:rsid w:val="003D42A7"/>
    <w:rsid w:val="003D443C"/>
    <w:rsid w:val="003D4533"/>
    <w:rsid w:val="003D53C0"/>
    <w:rsid w:val="003D5537"/>
    <w:rsid w:val="003D5837"/>
    <w:rsid w:val="003E1802"/>
    <w:rsid w:val="003E190D"/>
    <w:rsid w:val="003E1D27"/>
    <w:rsid w:val="003E2615"/>
    <w:rsid w:val="003E2F18"/>
    <w:rsid w:val="003E306B"/>
    <w:rsid w:val="003E4E35"/>
    <w:rsid w:val="003E4EF1"/>
    <w:rsid w:val="003E5616"/>
    <w:rsid w:val="003E571C"/>
    <w:rsid w:val="003E5F82"/>
    <w:rsid w:val="003E6054"/>
    <w:rsid w:val="003E6082"/>
    <w:rsid w:val="003E620E"/>
    <w:rsid w:val="003E6973"/>
    <w:rsid w:val="003F0255"/>
    <w:rsid w:val="003F02F9"/>
    <w:rsid w:val="003F16E2"/>
    <w:rsid w:val="003F1B26"/>
    <w:rsid w:val="003F28D5"/>
    <w:rsid w:val="003F2D20"/>
    <w:rsid w:val="003F3E3A"/>
    <w:rsid w:val="003F3F75"/>
    <w:rsid w:val="003F45EF"/>
    <w:rsid w:val="003F4703"/>
    <w:rsid w:val="003F63A0"/>
    <w:rsid w:val="00400489"/>
    <w:rsid w:val="004004B3"/>
    <w:rsid w:val="00401081"/>
    <w:rsid w:val="00403566"/>
    <w:rsid w:val="004039D7"/>
    <w:rsid w:val="00403C93"/>
    <w:rsid w:val="00404428"/>
    <w:rsid w:val="00404C38"/>
    <w:rsid w:val="00404E0C"/>
    <w:rsid w:val="0040508D"/>
    <w:rsid w:val="004057A4"/>
    <w:rsid w:val="00405D30"/>
    <w:rsid w:val="00406623"/>
    <w:rsid w:val="00406D8F"/>
    <w:rsid w:val="00406FC4"/>
    <w:rsid w:val="004105B4"/>
    <w:rsid w:val="004108D8"/>
    <w:rsid w:val="004112FC"/>
    <w:rsid w:val="00411360"/>
    <w:rsid w:val="00411CC6"/>
    <w:rsid w:val="00412AC2"/>
    <w:rsid w:val="004133DC"/>
    <w:rsid w:val="004161FF"/>
    <w:rsid w:val="00416E9D"/>
    <w:rsid w:val="00416F83"/>
    <w:rsid w:val="004170AE"/>
    <w:rsid w:val="0041733F"/>
    <w:rsid w:val="00417A44"/>
    <w:rsid w:val="0042117D"/>
    <w:rsid w:val="00421EF2"/>
    <w:rsid w:val="00424A67"/>
    <w:rsid w:val="00424D99"/>
    <w:rsid w:val="00424FFB"/>
    <w:rsid w:val="0042503A"/>
    <w:rsid w:val="00425BA6"/>
    <w:rsid w:val="00426E80"/>
    <w:rsid w:val="0042720C"/>
    <w:rsid w:val="00427621"/>
    <w:rsid w:val="00427889"/>
    <w:rsid w:val="00427BDD"/>
    <w:rsid w:val="00430E27"/>
    <w:rsid w:val="00432086"/>
    <w:rsid w:val="004321BE"/>
    <w:rsid w:val="004322CF"/>
    <w:rsid w:val="0043356E"/>
    <w:rsid w:val="004342DC"/>
    <w:rsid w:val="0043464E"/>
    <w:rsid w:val="00435060"/>
    <w:rsid w:val="0043552C"/>
    <w:rsid w:val="004356CB"/>
    <w:rsid w:val="0043627A"/>
    <w:rsid w:val="00437624"/>
    <w:rsid w:val="00437D75"/>
    <w:rsid w:val="00440217"/>
    <w:rsid w:val="00440552"/>
    <w:rsid w:val="00440D72"/>
    <w:rsid w:val="00440ECC"/>
    <w:rsid w:val="00441B64"/>
    <w:rsid w:val="0044208A"/>
    <w:rsid w:val="004421E5"/>
    <w:rsid w:val="00442272"/>
    <w:rsid w:val="00442B50"/>
    <w:rsid w:val="00443878"/>
    <w:rsid w:val="00443AFF"/>
    <w:rsid w:val="00443F48"/>
    <w:rsid w:val="00444F7E"/>
    <w:rsid w:val="0044523A"/>
    <w:rsid w:val="0044557D"/>
    <w:rsid w:val="004456E1"/>
    <w:rsid w:val="004460C3"/>
    <w:rsid w:val="00447EAD"/>
    <w:rsid w:val="004513E0"/>
    <w:rsid w:val="004530EB"/>
    <w:rsid w:val="00453F3A"/>
    <w:rsid w:val="00454EE6"/>
    <w:rsid w:val="00454FB2"/>
    <w:rsid w:val="00456083"/>
    <w:rsid w:val="00456F9F"/>
    <w:rsid w:val="0045731E"/>
    <w:rsid w:val="004574B6"/>
    <w:rsid w:val="00457B3F"/>
    <w:rsid w:val="00460819"/>
    <w:rsid w:val="00460BAF"/>
    <w:rsid w:val="00461911"/>
    <w:rsid w:val="004626A1"/>
    <w:rsid w:val="0046425C"/>
    <w:rsid w:val="0046457C"/>
    <w:rsid w:val="00464695"/>
    <w:rsid w:val="004647B3"/>
    <w:rsid w:val="0046508E"/>
    <w:rsid w:val="00466445"/>
    <w:rsid w:val="00466A85"/>
    <w:rsid w:val="00466CEC"/>
    <w:rsid w:val="0046703A"/>
    <w:rsid w:val="00467537"/>
    <w:rsid w:val="00467A7D"/>
    <w:rsid w:val="00467E23"/>
    <w:rsid w:val="00470FFA"/>
    <w:rsid w:val="00472AB9"/>
    <w:rsid w:val="00475BC0"/>
    <w:rsid w:val="0047733D"/>
    <w:rsid w:val="00477755"/>
    <w:rsid w:val="00477981"/>
    <w:rsid w:val="00481039"/>
    <w:rsid w:val="00481144"/>
    <w:rsid w:val="00481909"/>
    <w:rsid w:val="004823AE"/>
    <w:rsid w:val="00482426"/>
    <w:rsid w:val="00482A02"/>
    <w:rsid w:val="00482E44"/>
    <w:rsid w:val="00484198"/>
    <w:rsid w:val="004842AE"/>
    <w:rsid w:val="0048468B"/>
    <w:rsid w:val="004849AE"/>
    <w:rsid w:val="004854E4"/>
    <w:rsid w:val="0048581B"/>
    <w:rsid w:val="00486BDA"/>
    <w:rsid w:val="00486D2D"/>
    <w:rsid w:val="00490F88"/>
    <w:rsid w:val="00491ABA"/>
    <w:rsid w:val="00492340"/>
    <w:rsid w:val="004926B3"/>
    <w:rsid w:val="00492C6A"/>
    <w:rsid w:val="00492E51"/>
    <w:rsid w:val="004939E4"/>
    <w:rsid w:val="00494382"/>
    <w:rsid w:val="00494ACF"/>
    <w:rsid w:val="00494CDA"/>
    <w:rsid w:val="004953DA"/>
    <w:rsid w:val="0049628A"/>
    <w:rsid w:val="00496FB0"/>
    <w:rsid w:val="004A0F58"/>
    <w:rsid w:val="004A1433"/>
    <w:rsid w:val="004A2A5E"/>
    <w:rsid w:val="004A2E66"/>
    <w:rsid w:val="004A3DCF"/>
    <w:rsid w:val="004A4446"/>
    <w:rsid w:val="004A4822"/>
    <w:rsid w:val="004A4F0F"/>
    <w:rsid w:val="004A66FF"/>
    <w:rsid w:val="004B0782"/>
    <w:rsid w:val="004B2263"/>
    <w:rsid w:val="004B28F4"/>
    <w:rsid w:val="004B49D9"/>
    <w:rsid w:val="004B5C8D"/>
    <w:rsid w:val="004B6BC7"/>
    <w:rsid w:val="004B7102"/>
    <w:rsid w:val="004B7243"/>
    <w:rsid w:val="004B7AFA"/>
    <w:rsid w:val="004C02AA"/>
    <w:rsid w:val="004C0AA8"/>
    <w:rsid w:val="004C0D94"/>
    <w:rsid w:val="004C199D"/>
    <w:rsid w:val="004C2FA7"/>
    <w:rsid w:val="004C5B73"/>
    <w:rsid w:val="004C6955"/>
    <w:rsid w:val="004C6D0C"/>
    <w:rsid w:val="004D0039"/>
    <w:rsid w:val="004D0B8B"/>
    <w:rsid w:val="004D0EC5"/>
    <w:rsid w:val="004D0F78"/>
    <w:rsid w:val="004D18DE"/>
    <w:rsid w:val="004D1C98"/>
    <w:rsid w:val="004D37C6"/>
    <w:rsid w:val="004D3B70"/>
    <w:rsid w:val="004D49B0"/>
    <w:rsid w:val="004D6AAF"/>
    <w:rsid w:val="004D6BBC"/>
    <w:rsid w:val="004D6C45"/>
    <w:rsid w:val="004D6CCC"/>
    <w:rsid w:val="004D7492"/>
    <w:rsid w:val="004D7A29"/>
    <w:rsid w:val="004D7DC7"/>
    <w:rsid w:val="004E148B"/>
    <w:rsid w:val="004E1637"/>
    <w:rsid w:val="004E1912"/>
    <w:rsid w:val="004E1B48"/>
    <w:rsid w:val="004E327A"/>
    <w:rsid w:val="004E360C"/>
    <w:rsid w:val="004E45B0"/>
    <w:rsid w:val="004E5FE6"/>
    <w:rsid w:val="004E698B"/>
    <w:rsid w:val="004F1CC1"/>
    <w:rsid w:val="004F47A8"/>
    <w:rsid w:val="004F5952"/>
    <w:rsid w:val="004F5B2D"/>
    <w:rsid w:val="004F6993"/>
    <w:rsid w:val="004F6EE7"/>
    <w:rsid w:val="004F70AD"/>
    <w:rsid w:val="00500E72"/>
    <w:rsid w:val="00501181"/>
    <w:rsid w:val="00502D25"/>
    <w:rsid w:val="00503C7E"/>
    <w:rsid w:val="00503EED"/>
    <w:rsid w:val="00504D72"/>
    <w:rsid w:val="00506160"/>
    <w:rsid w:val="00506228"/>
    <w:rsid w:val="00506B81"/>
    <w:rsid w:val="00507863"/>
    <w:rsid w:val="005128EF"/>
    <w:rsid w:val="005130C8"/>
    <w:rsid w:val="0051331E"/>
    <w:rsid w:val="00513417"/>
    <w:rsid w:val="00513E34"/>
    <w:rsid w:val="00514CDD"/>
    <w:rsid w:val="00514D37"/>
    <w:rsid w:val="0051535D"/>
    <w:rsid w:val="00515A94"/>
    <w:rsid w:val="0051741B"/>
    <w:rsid w:val="005201DF"/>
    <w:rsid w:val="0052077B"/>
    <w:rsid w:val="0052100D"/>
    <w:rsid w:val="00521238"/>
    <w:rsid w:val="00522DB0"/>
    <w:rsid w:val="00523109"/>
    <w:rsid w:val="00523E24"/>
    <w:rsid w:val="00524118"/>
    <w:rsid w:val="005247A3"/>
    <w:rsid w:val="00526876"/>
    <w:rsid w:val="00527E0C"/>
    <w:rsid w:val="00531099"/>
    <w:rsid w:val="005310AD"/>
    <w:rsid w:val="00532A4A"/>
    <w:rsid w:val="00533E81"/>
    <w:rsid w:val="0053532B"/>
    <w:rsid w:val="00535E7B"/>
    <w:rsid w:val="005363F4"/>
    <w:rsid w:val="00536C02"/>
    <w:rsid w:val="00540362"/>
    <w:rsid w:val="00540E08"/>
    <w:rsid w:val="00540FAC"/>
    <w:rsid w:val="0054111A"/>
    <w:rsid w:val="0054388D"/>
    <w:rsid w:val="00545479"/>
    <w:rsid w:val="0054602B"/>
    <w:rsid w:val="005463C5"/>
    <w:rsid w:val="00546BB1"/>
    <w:rsid w:val="00547F18"/>
    <w:rsid w:val="00550101"/>
    <w:rsid w:val="0055262A"/>
    <w:rsid w:val="00552E36"/>
    <w:rsid w:val="00552F3B"/>
    <w:rsid w:val="005532FC"/>
    <w:rsid w:val="005540E6"/>
    <w:rsid w:val="005547AB"/>
    <w:rsid w:val="00557518"/>
    <w:rsid w:val="00557916"/>
    <w:rsid w:val="00557E08"/>
    <w:rsid w:val="005607B5"/>
    <w:rsid w:val="00561080"/>
    <w:rsid w:val="00561199"/>
    <w:rsid w:val="00561831"/>
    <w:rsid w:val="005623B0"/>
    <w:rsid w:val="00563DB8"/>
    <w:rsid w:val="0056404B"/>
    <w:rsid w:val="0056570C"/>
    <w:rsid w:val="005661FF"/>
    <w:rsid w:val="005664C3"/>
    <w:rsid w:val="00566A26"/>
    <w:rsid w:val="00566AB0"/>
    <w:rsid w:val="00566CE8"/>
    <w:rsid w:val="00570AD8"/>
    <w:rsid w:val="005734D4"/>
    <w:rsid w:val="0057371B"/>
    <w:rsid w:val="005739AD"/>
    <w:rsid w:val="0057429E"/>
    <w:rsid w:val="00575C47"/>
    <w:rsid w:val="00581C8A"/>
    <w:rsid w:val="00583673"/>
    <w:rsid w:val="005838E2"/>
    <w:rsid w:val="00583966"/>
    <w:rsid w:val="00583D75"/>
    <w:rsid w:val="005841ED"/>
    <w:rsid w:val="00585572"/>
    <w:rsid w:val="005855DE"/>
    <w:rsid w:val="00585F95"/>
    <w:rsid w:val="005865EC"/>
    <w:rsid w:val="005874FA"/>
    <w:rsid w:val="005906D2"/>
    <w:rsid w:val="00591FD7"/>
    <w:rsid w:val="005923BF"/>
    <w:rsid w:val="00592B0B"/>
    <w:rsid w:val="005933BE"/>
    <w:rsid w:val="0059347F"/>
    <w:rsid w:val="005935EE"/>
    <w:rsid w:val="005945AC"/>
    <w:rsid w:val="005956BF"/>
    <w:rsid w:val="00595ED3"/>
    <w:rsid w:val="00596D9B"/>
    <w:rsid w:val="005A010F"/>
    <w:rsid w:val="005A034B"/>
    <w:rsid w:val="005A105A"/>
    <w:rsid w:val="005A229B"/>
    <w:rsid w:val="005A3995"/>
    <w:rsid w:val="005A4939"/>
    <w:rsid w:val="005A5AD0"/>
    <w:rsid w:val="005A61C7"/>
    <w:rsid w:val="005A6A2A"/>
    <w:rsid w:val="005B168F"/>
    <w:rsid w:val="005B1733"/>
    <w:rsid w:val="005B2044"/>
    <w:rsid w:val="005B2975"/>
    <w:rsid w:val="005B4181"/>
    <w:rsid w:val="005B4287"/>
    <w:rsid w:val="005B4EC0"/>
    <w:rsid w:val="005B6FEC"/>
    <w:rsid w:val="005B757C"/>
    <w:rsid w:val="005B762E"/>
    <w:rsid w:val="005B7767"/>
    <w:rsid w:val="005C0ABB"/>
    <w:rsid w:val="005C0F3D"/>
    <w:rsid w:val="005C1FF8"/>
    <w:rsid w:val="005C2AA1"/>
    <w:rsid w:val="005C2B2F"/>
    <w:rsid w:val="005C373A"/>
    <w:rsid w:val="005C5EE1"/>
    <w:rsid w:val="005C67D9"/>
    <w:rsid w:val="005C67F5"/>
    <w:rsid w:val="005C6D92"/>
    <w:rsid w:val="005C743F"/>
    <w:rsid w:val="005D0023"/>
    <w:rsid w:val="005D101D"/>
    <w:rsid w:val="005D16B4"/>
    <w:rsid w:val="005D25FB"/>
    <w:rsid w:val="005D2C72"/>
    <w:rsid w:val="005D4C15"/>
    <w:rsid w:val="005D4C77"/>
    <w:rsid w:val="005D5149"/>
    <w:rsid w:val="005D520E"/>
    <w:rsid w:val="005D548F"/>
    <w:rsid w:val="005D66BE"/>
    <w:rsid w:val="005D6B07"/>
    <w:rsid w:val="005D724F"/>
    <w:rsid w:val="005D7730"/>
    <w:rsid w:val="005E02DD"/>
    <w:rsid w:val="005E0716"/>
    <w:rsid w:val="005E083A"/>
    <w:rsid w:val="005E097B"/>
    <w:rsid w:val="005E0AC1"/>
    <w:rsid w:val="005E32B7"/>
    <w:rsid w:val="005E403B"/>
    <w:rsid w:val="005E48E1"/>
    <w:rsid w:val="005E4C6B"/>
    <w:rsid w:val="005E5259"/>
    <w:rsid w:val="005E561A"/>
    <w:rsid w:val="005E7E88"/>
    <w:rsid w:val="005F0162"/>
    <w:rsid w:val="005F0483"/>
    <w:rsid w:val="005F0D0B"/>
    <w:rsid w:val="005F0ED1"/>
    <w:rsid w:val="005F19A9"/>
    <w:rsid w:val="005F38A5"/>
    <w:rsid w:val="005F4338"/>
    <w:rsid w:val="005F4B6D"/>
    <w:rsid w:val="005F53BE"/>
    <w:rsid w:val="005F63C8"/>
    <w:rsid w:val="005F7D2B"/>
    <w:rsid w:val="005F7EA0"/>
    <w:rsid w:val="00601634"/>
    <w:rsid w:val="006016B7"/>
    <w:rsid w:val="00602E41"/>
    <w:rsid w:val="006032DA"/>
    <w:rsid w:val="006034CC"/>
    <w:rsid w:val="0060655F"/>
    <w:rsid w:val="00606B81"/>
    <w:rsid w:val="00607170"/>
    <w:rsid w:val="00610857"/>
    <w:rsid w:val="0061092F"/>
    <w:rsid w:val="006113F1"/>
    <w:rsid w:val="0061249F"/>
    <w:rsid w:val="006151AD"/>
    <w:rsid w:val="00615CA5"/>
    <w:rsid w:val="00616335"/>
    <w:rsid w:val="0061723F"/>
    <w:rsid w:val="00617A56"/>
    <w:rsid w:val="0062080F"/>
    <w:rsid w:val="00620DA7"/>
    <w:rsid w:val="00621000"/>
    <w:rsid w:val="00621DB4"/>
    <w:rsid w:val="00623265"/>
    <w:rsid w:val="00623822"/>
    <w:rsid w:val="00623B77"/>
    <w:rsid w:val="00623F0F"/>
    <w:rsid w:val="006247E5"/>
    <w:rsid w:val="00625401"/>
    <w:rsid w:val="006256D8"/>
    <w:rsid w:val="006257C6"/>
    <w:rsid w:val="00625FDC"/>
    <w:rsid w:val="00626796"/>
    <w:rsid w:val="006272E1"/>
    <w:rsid w:val="006275F5"/>
    <w:rsid w:val="00627E38"/>
    <w:rsid w:val="0063018F"/>
    <w:rsid w:val="00630ADF"/>
    <w:rsid w:val="00630FC7"/>
    <w:rsid w:val="00631496"/>
    <w:rsid w:val="006319FC"/>
    <w:rsid w:val="00631C33"/>
    <w:rsid w:val="00632191"/>
    <w:rsid w:val="00632C98"/>
    <w:rsid w:val="00633772"/>
    <w:rsid w:val="00633DE7"/>
    <w:rsid w:val="00634356"/>
    <w:rsid w:val="00634539"/>
    <w:rsid w:val="006402A8"/>
    <w:rsid w:val="0064046E"/>
    <w:rsid w:val="00640C4E"/>
    <w:rsid w:val="00641AEF"/>
    <w:rsid w:val="006425E8"/>
    <w:rsid w:val="0064334F"/>
    <w:rsid w:val="00644E39"/>
    <w:rsid w:val="0064552F"/>
    <w:rsid w:val="00646064"/>
    <w:rsid w:val="006462EA"/>
    <w:rsid w:val="00650BC6"/>
    <w:rsid w:val="0065198C"/>
    <w:rsid w:val="006523A5"/>
    <w:rsid w:val="006528EA"/>
    <w:rsid w:val="00653431"/>
    <w:rsid w:val="006545D6"/>
    <w:rsid w:val="00654C80"/>
    <w:rsid w:val="006556B0"/>
    <w:rsid w:val="0065599A"/>
    <w:rsid w:val="00655C61"/>
    <w:rsid w:val="00656368"/>
    <w:rsid w:val="00657142"/>
    <w:rsid w:val="0066063E"/>
    <w:rsid w:val="00663516"/>
    <w:rsid w:val="00663924"/>
    <w:rsid w:val="00663A86"/>
    <w:rsid w:val="006650DD"/>
    <w:rsid w:val="00665870"/>
    <w:rsid w:val="00665DEB"/>
    <w:rsid w:val="00666F66"/>
    <w:rsid w:val="00670D98"/>
    <w:rsid w:val="006716D6"/>
    <w:rsid w:val="00673851"/>
    <w:rsid w:val="00673FC6"/>
    <w:rsid w:val="00674975"/>
    <w:rsid w:val="00674E25"/>
    <w:rsid w:val="006758BC"/>
    <w:rsid w:val="00675FA2"/>
    <w:rsid w:val="006766CD"/>
    <w:rsid w:val="006767E8"/>
    <w:rsid w:val="00676AEB"/>
    <w:rsid w:val="006770BD"/>
    <w:rsid w:val="00677DD1"/>
    <w:rsid w:val="00680B2D"/>
    <w:rsid w:val="00682EF7"/>
    <w:rsid w:val="006834AF"/>
    <w:rsid w:val="00683959"/>
    <w:rsid w:val="006862C3"/>
    <w:rsid w:val="006868BB"/>
    <w:rsid w:val="00686F44"/>
    <w:rsid w:val="0068721E"/>
    <w:rsid w:val="006900D9"/>
    <w:rsid w:val="006911AD"/>
    <w:rsid w:val="0069151C"/>
    <w:rsid w:val="006915DA"/>
    <w:rsid w:val="006916E4"/>
    <w:rsid w:val="0069208B"/>
    <w:rsid w:val="00692DF6"/>
    <w:rsid w:val="00693FC4"/>
    <w:rsid w:val="0069408B"/>
    <w:rsid w:val="006951EE"/>
    <w:rsid w:val="006976A2"/>
    <w:rsid w:val="006A0FB6"/>
    <w:rsid w:val="006A139E"/>
    <w:rsid w:val="006A2427"/>
    <w:rsid w:val="006A3E5C"/>
    <w:rsid w:val="006A45D7"/>
    <w:rsid w:val="006A4DAB"/>
    <w:rsid w:val="006A5588"/>
    <w:rsid w:val="006A61F4"/>
    <w:rsid w:val="006A64CA"/>
    <w:rsid w:val="006A6DD8"/>
    <w:rsid w:val="006A6E36"/>
    <w:rsid w:val="006A77EE"/>
    <w:rsid w:val="006B0EC7"/>
    <w:rsid w:val="006B0FB2"/>
    <w:rsid w:val="006B4325"/>
    <w:rsid w:val="006B44A2"/>
    <w:rsid w:val="006B4677"/>
    <w:rsid w:val="006B48C0"/>
    <w:rsid w:val="006B76A8"/>
    <w:rsid w:val="006C0174"/>
    <w:rsid w:val="006C017A"/>
    <w:rsid w:val="006C0553"/>
    <w:rsid w:val="006C1E16"/>
    <w:rsid w:val="006C387F"/>
    <w:rsid w:val="006C3AAB"/>
    <w:rsid w:val="006C47CE"/>
    <w:rsid w:val="006C4A79"/>
    <w:rsid w:val="006C4C62"/>
    <w:rsid w:val="006C4D72"/>
    <w:rsid w:val="006C50A7"/>
    <w:rsid w:val="006C569F"/>
    <w:rsid w:val="006C78A5"/>
    <w:rsid w:val="006C7AF4"/>
    <w:rsid w:val="006D12F9"/>
    <w:rsid w:val="006D146F"/>
    <w:rsid w:val="006D14E3"/>
    <w:rsid w:val="006D1ADE"/>
    <w:rsid w:val="006D1EAA"/>
    <w:rsid w:val="006D25E5"/>
    <w:rsid w:val="006D2DD5"/>
    <w:rsid w:val="006D3233"/>
    <w:rsid w:val="006D3342"/>
    <w:rsid w:val="006D38F7"/>
    <w:rsid w:val="006D5A49"/>
    <w:rsid w:val="006D5D68"/>
    <w:rsid w:val="006D5E25"/>
    <w:rsid w:val="006D6A70"/>
    <w:rsid w:val="006D6D05"/>
    <w:rsid w:val="006D7016"/>
    <w:rsid w:val="006E07C9"/>
    <w:rsid w:val="006E08B1"/>
    <w:rsid w:val="006E1A06"/>
    <w:rsid w:val="006E22EF"/>
    <w:rsid w:val="006E2A7F"/>
    <w:rsid w:val="006E2B06"/>
    <w:rsid w:val="006E38D2"/>
    <w:rsid w:val="006E4605"/>
    <w:rsid w:val="006E55EA"/>
    <w:rsid w:val="006E598F"/>
    <w:rsid w:val="006E5BB5"/>
    <w:rsid w:val="006E60DB"/>
    <w:rsid w:val="006E6182"/>
    <w:rsid w:val="006E6DDC"/>
    <w:rsid w:val="006E70A4"/>
    <w:rsid w:val="006E725C"/>
    <w:rsid w:val="006E74E2"/>
    <w:rsid w:val="006E7629"/>
    <w:rsid w:val="006E7E15"/>
    <w:rsid w:val="006F26ED"/>
    <w:rsid w:val="006F2C6A"/>
    <w:rsid w:val="006F3E7A"/>
    <w:rsid w:val="006F40B1"/>
    <w:rsid w:val="006F4764"/>
    <w:rsid w:val="006F49B3"/>
    <w:rsid w:val="006F4A13"/>
    <w:rsid w:val="006F4C52"/>
    <w:rsid w:val="006F4EE7"/>
    <w:rsid w:val="006F573A"/>
    <w:rsid w:val="006F5B9E"/>
    <w:rsid w:val="006F609F"/>
    <w:rsid w:val="006F6EF6"/>
    <w:rsid w:val="007003C1"/>
    <w:rsid w:val="00701892"/>
    <w:rsid w:val="00703A9B"/>
    <w:rsid w:val="00703F1B"/>
    <w:rsid w:val="00704080"/>
    <w:rsid w:val="00704A79"/>
    <w:rsid w:val="007062A4"/>
    <w:rsid w:val="0070635D"/>
    <w:rsid w:val="007074FA"/>
    <w:rsid w:val="00707FA3"/>
    <w:rsid w:val="007104DC"/>
    <w:rsid w:val="00711AB6"/>
    <w:rsid w:val="00711FFB"/>
    <w:rsid w:val="00712B11"/>
    <w:rsid w:val="00714E8B"/>
    <w:rsid w:val="0071525E"/>
    <w:rsid w:val="007158AA"/>
    <w:rsid w:val="00715D55"/>
    <w:rsid w:val="00715DCC"/>
    <w:rsid w:val="007162D2"/>
    <w:rsid w:val="00720114"/>
    <w:rsid w:val="0072076E"/>
    <w:rsid w:val="007211C5"/>
    <w:rsid w:val="007213E8"/>
    <w:rsid w:val="0072267D"/>
    <w:rsid w:val="00723014"/>
    <w:rsid w:val="007231E6"/>
    <w:rsid w:val="007234E0"/>
    <w:rsid w:val="00724131"/>
    <w:rsid w:val="00724895"/>
    <w:rsid w:val="00724E9F"/>
    <w:rsid w:val="00724F3D"/>
    <w:rsid w:val="00725839"/>
    <w:rsid w:val="00726427"/>
    <w:rsid w:val="007310CE"/>
    <w:rsid w:val="00731367"/>
    <w:rsid w:val="00731A9D"/>
    <w:rsid w:val="007324C1"/>
    <w:rsid w:val="007324E1"/>
    <w:rsid w:val="00732CA6"/>
    <w:rsid w:val="00732ED4"/>
    <w:rsid w:val="007332D2"/>
    <w:rsid w:val="00733EEC"/>
    <w:rsid w:val="007364C5"/>
    <w:rsid w:val="007374CB"/>
    <w:rsid w:val="007406D4"/>
    <w:rsid w:val="00740A24"/>
    <w:rsid w:val="0074111F"/>
    <w:rsid w:val="00743AC1"/>
    <w:rsid w:val="00744698"/>
    <w:rsid w:val="00744D66"/>
    <w:rsid w:val="00744EFD"/>
    <w:rsid w:val="00745556"/>
    <w:rsid w:val="00746867"/>
    <w:rsid w:val="007472AE"/>
    <w:rsid w:val="00752E4C"/>
    <w:rsid w:val="0075462E"/>
    <w:rsid w:val="00755003"/>
    <w:rsid w:val="00756BA3"/>
    <w:rsid w:val="00756D15"/>
    <w:rsid w:val="007572AF"/>
    <w:rsid w:val="00760992"/>
    <w:rsid w:val="00761ABB"/>
    <w:rsid w:val="00761B9E"/>
    <w:rsid w:val="007625C3"/>
    <w:rsid w:val="00763553"/>
    <w:rsid w:val="00763669"/>
    <w:rsid w:val="007657BB"/>
    <w:rsid w:val="00765CAD"/>
    <w:rsid w:val="007664F9"/>
    <w:rsid w:val="007667F2"/>
    <w:rsid w:val="007674B0"/>
    <w:rsid w:val="007676D6"/>
    <w:rsid w:val="007701C9"/>
    <w:rsid w:val="007704E5"/>
    <w:rsid w:val="0077134B"/>
    <w:rsid w:val="00772503"/>
    <w:rsid w:val="007736FA"/>
    <w:rsid w:val="00774C0E"/>
    <w:rsid w:val="00775CBF"/>
    <w:rsid w:val="00775EED"/>
    <w:rsid w:val="00780E82"/>
    <w:rsid w:val="00782EF3"/>
    <w:rsid w:val="0078466B"/>
    <w:rsid w:val="007847D2"/>
    <w:rsid w:val="00784AE1"/>
    <w:rsid w:val="00785FA2"/>
    <w:rsid w:val="007874F6"/>
    <w:rsid w:val="0078754A"/>
    <w:rsid w:val="007923E4"/>
    <w:rsid w:val="00793337"/>
    <w:rsid w:val="007950A6"/>
    <w:rsid w:val="00795246"/>
    <w:rsid w:val="00795A7B"/>
    <w:rsid w:val="00795CE4"/>
    <w:rsid w:val="007971A5"/>
    <w:rsid w:val="007979F8"/>
    <w:rsid w:val="007A0379"/>
    <w:rsid w:val="007A07CE"/>
    <w:rsid w:val="007A1218"/>
    <w:rsid w:val="007A2C38"/>
    <w:rsid w:val="007A2E39"/>
    <w:rsid w:val="007A32B9"/>
    <w:rsid w:val="007A41CF"/>
    <w:rsid w:val="007A50F5"/>
    <w:rsid w:val="007A53CD"/>
    <w:rsid w:val="007A5839"/>
    <w:rsid w:val="007A5FB9"/>
    <w:rsid w:val="007A6566"/>
    <w:rsid w:val="007A74B1"/>
    <w:rsid w:val="007A776F"/>
    <w:rsid w:val="007A7F41"/>
    <w:rsid w:val="007A7FD2"/>
    <w:rsid w:val="007A7FEB"/>
    <w:rsid w:val="007B040C"/>
    <w:rsid w:val="007B0887"/>
    <w:rsid w:val="007B273F"/>
    <w:rsid w:val="007B27AA"/>
    <w:rsid w:val="007B27D1"/>
    <w:rsid w:val="007B4D3D"/>
    <w:rsid w:val="007B54A5"/>
    <w:rsid w:val="007C00CC"/>
    <w:rsid w:val="007C037D"/>
    <w:rsid w:val="007C0E7D"/>
    <w:rsid w:val="007C1D1F"/>
    <w:rsid w:val="007C505C"/>
    <w:rsid w:val="007C5304"/>
    <w:rsid w:val="007C5916"/>
    <w:rsid w:val="007C6C48"/>
    <w:rsid w:val="007C7A0F"/>
    <w:rsid w:val="007D013F"/>
    <w:rsid w:val="007D0327"/>
    <w:rsid w:val="007D0517"/>
    <w:rsid w:val="007D2F09"/>
    <w:rsid w:val="007D307A"/>
    <w:rsid w:val="007D3134"/>
    <w:rsid w:val="007D3A3E"/>
    <w:rsid w:val="007D3B6D"/>
    <w:rsid w:val="007D4E77"/>
    <w:rsid w:val="007D5367"/>
    <w:rsid w:val="007D5F9D"/>
    <w:rsid w:val="007D605C"/>
    <w:rsid w:val="007D681C"/>
    <w:rsid w:val="007D7466"/>
    <w:rsid w:val="007E3263"/>
    <w:rsid w:val="007E57C7"/>
    <w:rsid w:val="007E5933"/>
    <w:rsid w:val="007E5A9A"/>
    <w:rsid w:val="007E5FAD"/>
    <w:rsid w:val="007E6195"/>
    <w:rsid w:val="007E645E"/>
    <w:rsid w:val="007F0FF6"/>
    <w:rsid w:val="007F23B1"/>
    <w:rsid w:val="007F3225"/>
    <w:rsid w:val="007F3617"/>
    <w:rsid w:val="007F4961"/>
    <w:rsid w:val="007F4DC8"/>
    <w:rsid w:val="007F5CC0"/>
    <w:rsid w:val="007F6873"/>
    <w:rsid w:val="007F7472"/>
    <w:rsid w:val="007F74FA"/>
    <w:rsid w:val="007F750D"/>
    <w:rsid w:val="00800E76"/>
    <w:rsid w:val="00802307"/>
    <w:rsid w:val="0080335B"/>
    <w:rsid w:val="008055B7"/>
    <w:rsid w:val="008065F8"/>
    <w:rsid w:val="008067FD"/>
    <w:rsid w:val="00810ABE"/>
    <w:rsid w:val="00812E0D"/>
    <w:rsid w:val="00812F19"/>
    <w:rsid w:val="008158D6"/>
    <w:rsid w:val="00815BD7"/>
    <w:rsid w:val="0081676A"/>
    <w:rsid w:val="0081699D"/>
    <w:rsid w:val="00817ED9"/>
    <w:rsid w:val="00820A0E"/>
    <w:rsid w:val="00821255"/>
    <w:rsid w:val="00822521"/>
    <w:rsid w:val="00822682"/>
    <w:rsid w:val="00822C06"/>
    <w:rsid w:val="0082397E"/>
    <w:rsid w:val="00823B54"/>
    <w:rsid w:val="008264D3"/>
    <w:rsid w:val="00826A50"/>
    <w:rsid w:val="00826DFD"/>
    <w:rsid w:val="00826F36"/>
    <w:rsid w:val="008273F4"/>
    <w:rsid w:val="0083098E"/>
    <w:rsid w:val="008335E1"/>
    <w:rsid w:val="008340FE"/>
    <w:rsid w:val="00835712"/>
    <w:rsid w:val="00835945"/>
    <w:rsid w:val="008365D0"/>
    <w:rsid w:val="008368F4"/>
    <w:rsid w:val="0084085E"/>
    <w:rsid w:val="00841877"/>
    <w:rsid w:val="00841F03"/>
    <w:rsid w:val="00842F51"/>
    <w:rsid w:val="00843776"/>
    <w:rsid w:val="00844809"/>
    <w:rsid w:val="008456D7"/>
    <w:rsid w:val="008462CB"/>
    <w:rsid w:val="0084683D"/>
    <w:rsid w:val="00846E62"/>
    <w:rsid w:val="00850583"/>
    <w:rsid w:val="008508B7"/>
    <w:rsid w:val="00850A00"/>
    <w:rsid w:val="00852E28"/>
    <w:rsid w:val="00852FA0"/>
    <w:rsid w:val="00853F9B"/>
    <w:rsid w:val="00854DA0"/>
    <w:rsid w:val="00855D99"/>
    <w:rsid w:val="00856090"/>
    <w:rsid w:val="00857E26"/>
    <w:rsid w:val="00860215"/>
    <w:rsid w:val="00860836"/>
    <w:rsid w:val="00861EAB"/>
    <w:rsid w:val="00862690"/>
    <w:rsid w:val="008643C4"/>
    <w:rsid w:val="00864468"/>
    <w:rsid w:val="008657CF"/>
    <w:rsid w:val="00866D01"/>
    <w:rsid w:val="0087060C"/>
    <w:rsid w:val="00870739"/>
    <w:rsid w:val="008708FA"/>
    <w:rsid w:val="0087425B"/>
    <w:rsid w:val="00874BE7"/>
    <w:rsid w:val="00874C6F"/>
    <w:rsid w:val="00874E7C"/>
    <w:rsid w:val="008760C2"/>
    <w:rsid w:val="008768FC"/>
    <w:rsid w:val="00880E5E"/>
    <w:rsid w:val="00882F94"/>
    <w:rsid w:val="00883F22"/>
    <w:rsid w:val="008843B3"/>
    <w:rsid w:val="00885077"/>
    <w:rsid w:val="008852B0"/>
    <w:rsid w:val="00885C08"/>
    <w:rsid w:val="0088619E"/>
    <w:rsid w:val="00886395"/>
    <w:rsid w:val="008907F0"/>
    <w:rsid w:val="00890899"/>
    <w:rsid w:val="00891076"/>
    <w:rsid w:val="00892E55"/>
    <w:rsid w:val="008943B6"/>
    <w:rsid w:val="00894960"/>
    <w:rsid w:val="00895871"/>
    <w:rsid w:val="008A1631"/>
    <w:rsid w:val="008A1BDA"/>
    <w:rsid w:val="008A3372"/>
    <w:rsid w:val="008A4289"/>
    <w:rsid w:val="008A4CF7"/>
    <w:rsid w:val="008A4E23"/>
    <w:rsid w:val="008A5161"/>
    <w:rsid w:val="008A581F"/>
    <w:rsid w:val="008A658C"/>
    <w:rsid w:val="008A67C7"/>
    <w:rsid w:val="008B0908"/>
    <w:rsid w:val="008B1607"/>
    <w:rsid w:val="008B16AC"/>
    <w:rsid w:val="008B1E5F"/>
    <w:rsid w:val="008B2D78"/>
    <w:rsid w:val="008B2EF5"/>
    <w:rsid w:val="008B5D60"/>
    <w:rsid w:val="008B7086"/>
    <w:rsid w:val="008B728B"/>
    <w:rsid w:val="008B740A"/>
    <w:rsid w:val="008C0FB5"/>
    <w:rsid w:val="008C2546"/>
    <w:rsid w:val="008C3696"/>
    <w:rsid w:val="008C3B9B"/>
    <w:rsid w:val="008C418C"/>
    <w:rsid w:val="008C46A4"/>
    <w:rsid w:val="008C626B"/>
    <w:rsid w:val="008C6C9F"/>
    <w:rsid w:val="008C74BB"/>
    <w:rsid w:val="008D1789"/>
    <w:rsid w:val="008D18F7"/>
    <w:rsid w:val="008D1FE4"/>
    <w:rsid w:val="008D2BB6"/>
    <w:rsid w:val="008D2F0B"/>
    <w:rsid w:val="008D3AB5"/>
    <w:rsid w:val="008D3C53"/>
    <w:rsid w:val="008D5461"/>
    <w:rsid w:val="008D5D27"/>
    <w:rsid w:val="008D6F4A"/>
    <w:rsid w:val="008E0955"/>
    <w:rsid w:val="008E1F4B"/>
    <w:rsid w:val="008E3630"/>
    <w:rsid w:val="008E39A2"/>
    <w:rsid w:val="008E3ECF"/>
    <w:rsid w:val="008E5654"/>
    <w:rsid w:val="008E60EC"/>
    <w:rsid w:val="008F0183"/>
    <w:rsid w:val="008F01B3"/>
    <w:rsid w:val="008F354C"/>
    <w:rsid w:val="008F362C"/>
    <w:rsid w:val="008F3A61"/>
    <w:rsid w:val="008F413C"/>
    <w:rsid w:val="008F429C"/>
    <w:rsid w:val="008F4341"/>
    <w:rsid w:val="008F4E69"/>
    <w:rsid w:val="008F4E8A"/>
    <w:rsid w:val="008F7219"/>
    <w:rsid w:val="0090016B"/>
    <w:rsid w:val="00900685"/>
    <w:rsid w:val="00900AB9"/>
    <w:rsid w:val="00900C2E"/>
    <w:rsid w:val="00901B15"/>
    <w:rsid w:val="00901D0D"/>
    <w:rsid w:val="009022C3"/>
    <w:rsid w:val="009032E6"/>
    <w:rsid w:val="00903A98"/>
    <w:rsid w:val="0090460E"/>
    <w:rsid w:val="00904AED"/>
    <w:rsid w:val="00905047"/>
    <w:rsid w:val="00905395"/>
    <w:rsid w:val="00905BC6"/>
    <w:rsid w:val="0090755A"/>
    <w:rsid w:val="00907AAB"/>
    <w:rsid w:val="00907C87"/>
    <w:rsid w:val="00910AFE"/>
    <w:rsid w:val="009118DC"/>
    <w:rsid w:val="00911A79"/>
    <w:rsid w:val="009129A2"/>
    <w:rsid w:val="009136A6"/>
    <w:rsid w:val="00914431"/>
    <w:rsid w:val="00914626"/>
    <w:rsid w:val="00914E36"/>
    <w:rsid w:val="00915B0F"/>
    <w:rsid w:val="00916184"/>
    <w:rsid w:val="009218CE"/>
    <w:rsid w:val="00921D26"/>
    <w:rsid w:val="009250CD"/>
    <w:rsid w:val="009251BA"/>
    <w:rsid w:val="00926CAF"/>
    <w:rsid w:val="009272B8"/>
    <w:rsid w:val="0093083C"/>
    <w:rsid w:val="009324C5"/>
    <w:rsid w:val="00932794"/>
    <w:rsid w:val="00932AED"/>
    <w:rsid w:val="00932CB1"/>
    <w:rsid w:val="00932FE5"/>
    <w:rsid w:val="0093358D"/>
    <w:rsid w:val="00934002"/>
    <w:rsid w:val="00934A8D"/>
    <w:rsid w:val="00935463"/>
    <w:rsid w:val="009355F6"/>
    <w:rsid w:val="009374FE"/>
    <w:rsid w:val="00937A27"/>
    <w:rsid w:val="0094033A"/>
    <w:rsid w:val="009405FD"/>
    <w:rsid w:val="00942442"/>
    <w:rsid w:val="00942B5F"/>
    <w:rsid w:val="00943B31"/>
    <w:rsid w:val="00944091"/>
    <w:rsid w:val="00945113"/>
    <w:rsid w:val="0094511D"/>
    <w:rsid w:val="0094549B"/>
    <w:rsid w:val="00945528"/>
    <w:rsid w:val="009456F4"/>
    <w:rsid w:val="009459CA"/>
    <w:rsid w:val="009469CC"/>
    <w:rsid w:val="00946BA6"/>
    <w:rsid w:val="00946BF2"/>
    <w:rsid w:val="00947DB4"/>
    <w:rsid w:val="00947DD3"/>
    <w:rsid w:val="00950117"/>
    <w:rsid w:val="00950AF5"/>
    <w:rsid w:val="009522CF"/>
    <w:rsid w:val="00953383"/>
    <w:rsid w:val="00954843"/>
    <w:rsid w:val="0095487D"/>
    <w:rsid w:val="00956159"/>
    <w:rsid w:val="009570E4"/>
    <w:rsid w:val="0095711D"/>
    <w:rsid w:val="0095782D"/>
    <w:rsid w:val="009617FC"/>
    <w:rsid w:val="00962B52"/>
    <w:rsid w:val="00962CC3"/>
    <w:rsid w:val="009635C5"/>
    <w:rsid w:val="00963693"/>
    <w:rsid w:val="009645BC"/>
    <w:rsid w:val="009648B8"/>
    <w:rsid w:val="0096585C"/>
    <w:rsid w:val="00965C21"/>
    <w:rsid w:val="009664EF"/>
    <w:rsid w:val="009668B5"/>
    <w:rsid w:val="00966E8C"/>
    <w:rsid w:val="00966FCB"/>
    <w:rsid w:val="009675D0"/>
    <w:rsid w:val="00967844"/>
    <w:rsid w:val="00970BD5"/>
    <w:rsid w:val="00970EFB"/>
    <w:rsid w:val="009711D2"/>
    <w:rsid w:val="00971363"/>
    <w:rsid w:val="00971E93"/>
    <w:rsid w:val="00971ED1"/>
    <w:rsid w:val="00972384"/>
    <w:rsid w:val="00974326"/>
    <w:rsid w:val="009753EE"/>
    <w:rsid w:val="0097662F"/>
    <w:rsid w:val="00976881"/>
    <w:rsid w:val="00980AAF"/>
    <w:rsid w:val="00980DF5"/>
    <w:rsid w:val="0098517C"/>
    <w:rsid w:val="009860D3"/>
    <w:rsid w:val="009902DD"/>
    <w:rsid w:val="009904D2"/>
    <w:rsid w:val="00991294"/>
    <w:rsid w:val="00991E67"/>
    <w:rsid w:val="0099255E"/>
    <w:rsid w:val="00993409"/>
    <w:rsid w:val="00993C27"/>
    <w:rsid w:val="00993C67"/>
    <w:rsid w:val="00993FC3"/>
    <w:rsid w:val="00995254"/>
    <w:rsid w:val="0099665E"/>
    <w:rsid w:val="00997012"/>
    <w:rsid w:val="00997F39"/>
    <w:rsid w:val="009A0C03"/>
    <w:rsid w:val="009A0F81"/>
    <w:rsid w:val="009A1131"/>
    <w:rsid w:val="009A3A31"/>
    <w:rsid w:val="009A3DE5"/>
    <w:rsid w:val="009A3F0F"/>
    <w:rsid w:val="009A4298"/>
    <w:rsid w:val="009A5215"/>
    <w:rsid w:val="009A5A84"/>
    <w:rsid w:val="009A5DE0"/>
    <w:rsid w:val="009A78B4"/>
    <w:rsid w:val="009A7BA4"/>
    <w:rsid w:val="009B03A8"/>
    <w:rsid w:val="009B15E3"/>
    <w:rsid w:val="009B1CF9"/>
    <w:rsid w:val="009B1FB8"/>
    <w:rsid w:val="009B258C"/>
    <w:rsid w:val="009B2C96"/>
    <w:rsid w:val="009B3990"/>
    <w:rsid w:val="009B40D0"/>
    <w:rsid w:val="009B4C43"/>
    <w:rsid w:val="009B4DD6"/>
    <w:rsid w:val="009B506E"/>
    <w:rsid w:val="009B5B71"/>
    <w:rsid w:val="009B62E4"/>
    <w:rsid w:val="009B6E92"/>
    <w:rsid w:val="009B7D24"/>
    <w:rsid w:val="009C0192"/>
    <w:rsid w:val="009C01F5"/>
    <w:rsid w:val="009C026C"/>
    <w:rsid w:val="009C02E2"/>
    <w:rsid w:val="009C0AB7"/>
    <w:rsid w:val="009C0F34"/>
    <w:rsid w:val="009C127C"/>
    <w:rsid w:val="009C160A"/>
    <w:rsid w:val="009C16E2"/>
    <w:rsid w:val="009C2299"/>
    <w:rsid w:val="009C41F6"/>
    <w:rsid w:val="009C52D1"/>
    <w:rsid w:val="009C746B"/>
    <w:rsid w:val="009C7825"/>
    <w:rsid w:val="009D0D40"/>
    <w:rsid w:val="009D0E16"/>
    <w:rsid w:val="009D0EDB"/>
    <w:rsid w:val="009D1F4C"/>
    <w:rsid w:val="009D217F"/>
    <w:rsid w:val="009D28B3"/>
    <w:rsid w:val="009D2D12"/>
    <w:rsid w:val="009D5087"/>
    <w:rsid w:val="009D5257"/>
    <w:rsid w:val="009D553B"/>
    <w:rsid w:val="009D5CB5"/>
    <w:rsid w:val="009D6776"/>
    <w:rsid w:val="009D7922"/>
    <w:rsid w:val="009D7D21"/>
    <w:rsid w:val="009D7F2F"/>
    <w:rsid w:val="009E09DE"/>
    <w:rsid w:val="009E0B73"/>
    <w:rsid w:val="009E1BEA"/>
    <w:rsid w:val="009E3161"/>
    <w:rsid w:val="009E32A2"/>
    <w:rsid w:val="009E36B5"/>
    <w:rsid w:val="009E4963"/>
    <w:rsid w:val="009E4E78"/>
    <w:rsid w:val="009E5B6F"/>
    <w:rsid w:val="009E5D3D"/>
    <w:rsid w:val="009E6404"/>
    <w:rsid w:val="009E6840"/>
    <w:rsid w:val="009E6D04"/>
    <w:rsid w:val="009E7498"/>
    <w:rsid w:val="009F008C"/>
    <w:rsid w:val="009F235C"/>
    <w:rsid w:val="009F2884"/>
    <w:rsid w:val="009F3797"/>
    <w:rsid w:val="009F448E"/>
    <w:rsid w:val="009F457D"/>
    <w:rsid w:val="009F5492"/>
    <w:rsid w:val="009F559E"/>
    <w:rsid w:val="009F5774"/>
    <w:rsid w:val="009F595F"/>
    <w:rsid w:val="009F673E"/>
    <w:rsid w:val="009F752A"/>
    <w:rsid w:val="00A000E3"/>
    <w:rsid w:val="00A0088E"/>
    <w:rsid w:val="00A049E6"/>
    <w:rsid w:val="00A055B3"/>
    <w:rsid w:val="00A05941"/>
    <w:rsid w:val="00A06B44"/>
    <w:rsid w:val="00A10266"/>
    <w:rsid w:val="00A104B3"/>
    <w:rsid w:val="00A10F23"/>
    <w:rsid w:val="00A112BF"/>
    <w:rsid w:val="00A11D23"/>
    <w:rsid w:val="00A122B4"/>
    <w:rsid w:val="00A14BD0"/>
    <w:rsid w:val="00A16437"/>
    <w:rsid w:val="00A171ED"/>
    <w:rsid w:val="00A172DE"/>
    <w:rsid w:val="00A17B04"/>
    <w:rsid w:val="00A2023B"/>
    <w:rsid w:val="00A2125F"/>
    <w:rsid w:val="00A227FA"/>
    <w:rsid w:val="00A2370A"/>
    <w:rsid w:val="00A23819"/>
    <w:rsid w:val="00A25955"/>
    <w:rsid w:val="00A25AC4"/>
    <w:rsid w:val="00A25CC0"/>
    <w:rsid w:val="00A30479"/>
    <w:rsid w:val="00A3191C"/>
    <w:rsid w:val="00A325B6"/>
    <w:rsid w:val="00A32E43"/>
    <w:rsid w:val="00A348BE"/>
    <w:rsid w:val="00A34E5D"/>
    <w:rsid w:val="00A3568A"/>
    <w:rsid w:val="00A35DCC"/>
    <w:rsid w:val="00A37979"/>
    <w:rsid w:val="00A40CFA"/>
    <w:rsid w:val="00A4131F"/>
    <w:rsid w:val="00A415B0"/>
    <w:rsid w:val="00A41A51"/>
    <w:rsid w:val="00A46423"/>
    <w:rsid w:val="00A464FB"/>
    <w:rsid w:val="00A4674D"/>
    <w:rsid w:val="00A46A4B"/>
    <w:rsid w:val="00A47089"/>
    <w:rsid w:val="00A47A71"/>
    <w:rsid w:val="00A47B09"/>
    <w:rsid w:val="00A51811"/>
    <w:rsid w:val="00A529F7"/>
    <w:rsid w:val="00A54D77"/>
    <w:rsid w:val="00A55F38"/>
    <w:rsid w:val="00A55F7C"/>
    <w:rsid w:val="00A57288"/>
    <w:rsid w:val="00A611C3"/>
    <w:rsid w:val="00A62631"/>
    <w:rsid w:val="00A6279E"/>
    <w:rsid w:val="00A62D12"/>
    <w:rsid w:val="00A62F4D"/>
    <w:rsid w:val="00A63FC5"/>
    <w:rsid w:val="00A64080"/>
    <w:rsid w:val="00A64666"/>
    <w:rsid w:val="00A6621D"/>
    <w:rsid w:val="00A66D55"/>
    <w:rsid w:val="00A66E4C"/>
    <w:rsid w:val="00A670A0"/>
    <w:rsid w:val="00A67473"/>
    <w:rsid w:val="00A67AF7"/>
    <w:rsid w:val="00A7138B"/>
    <w:rsid w:val="00A71A52"/>
    <w:rsid w:val="00A72629"/>
    <w:rsid w:val="00A738B6"/>
    <w:rsid w:val="00A744FB"/>
    <w:rsid w:val="00A74A1F"/>
    <w:rsid w:val="00A760BE"/>
    <w:rsid w:val="00A765D3"/>
    <w:rsid w:val="00A777E5"/>
    <w:rsid w:val="00A77F93"/>
    <w:rsid w:val="00A83D38"/>
    <w:rsid w:val="00A83DE5"/>
    <w:rsid w:val="00A83E34"/>
    <w:rsid w:val="00A84761"/>
    <w:rsid w:val="00A84D96"/>
    <w:rsid w:val="00A85DD6"/>
    <w:rsid w:val="00A86C75"/>
    <w:rsid w:val="00A86F65"/>
    <w:rsid w:val="00A90DEF"/>
    <w:rsid w:val="00A91A05"/>
    <w:rsid w:val="00A923D3"/>
    <w:rsid w:val="00A927B2"/>
    <w:rsid w:val="00A933A5"/>
    <w:rsid w:val="00A945BE"/>
    <w:rsid w:val="00A9714A"/>
    <w:rsid w:val="00AA0140"/>
    <w:rsid w:val="00AA2296"/>
    <w:rsid w:val="00AA3AC2"/>
    <w:rsid w:val="00AA4FF4"/>
    <w:rsid w:val="00AA7562"/>
    <w:rsid w:val="00AB17D7"/>
    <w:rsid w:val="00AB1C06"/>
    <w:rsid w:val="00AB2259"/>
    <w:rsid w:val="00AB23F5"/>
    <w:rsid w:val="00AB2AD7"/>
    <w:rsid w:val="00AB3601"/>
    <w:rsid w:val="00AB5020"/>
    <w:rsid w:val="00AB5496"/>
    <w:rsid w:val="00AB5C69"/>
    <w:rsid w:val="00AB5CE3"/>
    <w:rsid w:val="00AB62CD"/>
    <w:rsid w:val="00AB6991"/>
    <w:rsid w:val="00AC10B1"/>
    <w:rsid w:val="00AC2644"/>
    <w:rsid w:val="00AC27AC"/>
    <w:rsid w:val="00AC2BC6"/>
    <w:rsid w:val="00AC309E"/>
    <w:rsid w:val="00AC32ED"/>
    <w:rsid w:val="00AC3418"/>
    <w:rsid w:val="00AC3E9C"/>
    <w:rsid w:val="00AC3F88"/>
    <w:rsid w:val="00AC5451"/>
    <w:rsid w:val="00AC5636"/>
    <w:rsid w:val="00AC5852"/>
    <w:rsid w:val="00AC5BC8"/>
    <w:rsid w:val="00AC5CCF"/>
    <w:rsid w:val="00AC617E"/>
    <w:rsid w:val="00AD1168"/>
    <w:rsid w:val="00AD1BEE"/>
    <w:rsid w:val="00AD26C9"/>
    <w:rsid w:val="00AD27DC"/>
    <w:rsid w:val="00AD2D82"/>
    <w:rsid w:val="00AD3952"/>
    <w:rsid w:val="00AD538E"/>
    <w:rsid w:val="00AD53B2"/>
    <w:rsid w:val="00AD5A89"/>
    <w:rsid w:val="00AD5B24"/>
    <w:rsid w:val="00AD63DC"/>
    <w:rsid w:val="00AD6518"/>
    <w:rsid w:val="00AD68D6"/>
    <w:rsid w:val="00AD6D22"/>
    <w:rsid w:val="00AE0D73"/>
    <w:rsid w:val="00AE10CC"/>
    <w:rsid w:val="00AE1312"/>
    <w:rsid w:val="00AE1A14"/>
    <w:rsid w:val="00AE1E14"/>
    <w:rsid w:val="00AE221B"/>
    <w:rsid w:val="00AE2688"/>
    <w:rsid w:val="00AE4AC2"/>
    <w:rsid w:val="00AE4AD8"/>
    <w:rsid w:val="00AE6FD7"/>
    <w:rsid w:val="00AE7AFE"/>
    <w:rsid w:val="00AF1C02"/>
    <w:rsid w:val="00AF1EB4"/>
    <w:rsid w:val="00AF27B1"/>
    <w:rsid w:val="00AF6833"/>
    <w:rsid w:val="00AF6ACD"/>
    <w:rsid w:val="00AF6D8E"/>
    <w:rsid w:val="00AF76C7"/>
    <w:rsid w:val="00AF7738"/>
    <w:rsid w:val="00AF77E3"/>
    <w:rsid w:val="00B00029"/>
    <w:rsid w:val="00B00A90"/>
    <w:rsid w:val="00B015B4"/>
    <w:rsid w:val="00B01F6B"/>
    <w:rsid w:val="00B021B3"/>
    <w:rsid w:val="00B02CB9"/>
    <w:rsid w:val="00B034D8"/>
    <w:rsid w:val="00B065C8"/>
    <w:rsid w:val="00B066C5"/>
    <w:rsid w:val="00B07AD0"/>
    <w:rsid w:val="00B07C10"/>
    <w:rsid w:val="00B10D70"/>
    <w:rsid w:val="00B114B1"/>
    <w:rsid w:val="00B12E33"/>
    <w:rsid w:val="00B135D0"/>
    <w:rsid w:val="00B136F1"/>
    <w:rsid w:val="00B141A8"/>
    <w:rsid w:val="00B165EC"/>
    <w:rsid w:val="00B16EA0"/>
    <w:rsid w:val="00B174F5"/>
    <w:rsid w:val="00B17C76"/>
    <w:rsid w:val="00B17DDE"/>
    <w:rsid w:val="00B20C60"/>
    <w:rsid w:val="00B20F90"/>
    <w:rsid w:val="00B21814"/>
    <w:rsid w:val="00B21F34"/>
    <w:rsid w:val="00B222EA"/>
    <w:rsid w:val="00B22F0D"/>
    <w:rsid w:val="00B2486D"/>
    <w:rsid w:val="00B248E1"/>
    <w:rsid w:val="00B24BDF"/>
    <w:rsid w:val="00B25454"/>
    <w:rsid w:val="00B27491"/>
    <w:rsid w:val="00B30476"/>
    <w:rsid w:val="00B310C0"/>
    <w:rsid w:val="00B31123"/>
    <w:rsid w:val="00B31E9F"/>
    <w:rsid w:val="00B33357"/>
    <w:rsid w:val="00B33565"/>
    <w:rsid w:val="00B33613"/>
    <w:rsid w:val="00B33D02"/>
    <w:rsid w:val="00B345B5"/>
    <w:rsid w:val="00B35400"/>
    <w:rsid w:val="00B35427"/>
    <w:rsid w:val="00B364E5"/>
    <w:rsid w:val="00B36554"/>
    <w:rsid w:val="00B4117F"/>
    <w:rsid w:val="00B41DC6"/>
    <w:rsid w:val="00B4294F"/>
    <w:rsid w:val="00B43D80"/>
    <w:rsid w:val="00B44E82"/>
    <w:rsid w:val="00B47672"/>
    <w:rsid w:val="00B505C9"/>
    <w:rsid w:val="00B512FF"/>
    <w:rsid w:val="00B532EE"/>
    <w:rsid w:val="00B537E4"/>
    <w:rsid w:val="00B54255"/>
    <w:rsid w:val="00B54FD2"/>
    <w:rsid w:val="00B56321"/>
    <w:rsid w:val="00B56E4A"/>
    <w:rsid w:val="00B57756"/>
    <w:rsid w:val="00B577FC"/>
    <w:rsid w:val="00B578C1"/>
    <w:rsid w:val="00B57ACA"/>
    <w:rsid w:val="00B57C4E"/>
    <w:rsid w:val="00B61657"/>
    <w:rsid w:val="00B61BDF"/>
    <w:rsid w:val="00B62DDD"/>
    <w:rsid w:val="00B6445D"/>
    <w:rsid w:val="00B6495C"/>
    <w:rsid w:val="00B6520A"/>
    <w:rsid w:val="00B6582C"/>
    <w:rsid w:val="00B659FB"/>
    <w:rsid w:val="00B66F01"/>
    <w:rsid w:val="00B70077"/>
    <w:rsid w:val="00B70CF0"/>
    <w:rsid w:val="00B71C16"/>
    <w:rsid w:val="00B726BD"/>
    <w:rsid w:val="00B72FEC"/>
    <w:rsid w:val="00B755BA"/>
    <w:rsid w:val="00B75C65"/>
    <w:rsid w:val="00B76B01"/>
    <w:rsid w:val="00B80090"/>
    <w:rsid w:val="00B804C1"/>
    <w:rsid w:val="00B80E8D"/>
    <w:rsid w:val="00B816ED"/>
    <w:rsid w:val="00B81CE1"/>
    <w:rsid w:val="00B81F48"/>
    <w:rsid w:val="00B82ED8"/>
    <w:rsid w:val="00B8301C"/>
    <w:rsid w:val="00B83518"/>
    <w:rsid w:val="00B8433A"/>
    <w:rsid w:val="00B856A6"/>
    <w:rsid w:val="00B85B92"/>
    <w:rsid w:val="00B85E67"/>
    <w:rsid w:val="00B8626D"/>
    <w:rsid w:val="00B86436"/>
    <w:rsid w:val="00B87851"/>
    <w:rsid w:val="00B87F67"/>
    <w:rsid w:val="00B9076F"/>
    <w:rsid w:val="00B90E45"/>
    <w:rsid w:val="00B90E4A"/>
    <w:rsid w:val="00B91267"/>
    <w:rsid w:val="00B917EA"/>
    <w:rsid w:val="00B92320"/>
    <w:rsid w:val="00B92655"/>
    <w:rsid w:val="00B92B17"/>
    <w:rsid w:val="00B92DE1"/>
    <w:rsid w:val="00B92F21"/>
    <w:rsid w:val="00B9364C"/>
    <w:rsid w:val="00B9458D"/>
    <w:rsid w:val="00B95E1A"/>
    <w:rsid w:val="00BA0192"/>
    <w:rsid w:val="00BA1686"/>
    <w:rsid w:val="00BA3616"/>
    <w:rsid w:val="00BA3850"/>
    <w:rsid w:val="00BA495E"/>
    <w:rsid w:val="00BA501C"/>
    <w:rsid w:val="00BA53B6"/>
    <w:rsid w:val="00BA6072"/>
    <w:rsid w:val="00BA7489"/>
    <w:rsid w:val="00BA7F28"/>
    <w:rsid w:val="00BB06B5"/>
    <w:rsid w:val="00BB099C"/>
    <w:rsid w:val="00BB0FFB"/>
    <w:rsid w:val="00BB1ADB"/>
    <w:rsid w:val="00BB1B5E"/>
    <w:rsid w:val="00BB2047"/>
    <w:rsid w:val="00BB2156"/>
    <w:rsid w:val="00BB269D"/>
    <w:rsid w:val="00BB2925"/>
    <w:rsid w:val="00BB2EFD"/>
    <w:rsid w:val="00BB2F30"/>
    <w:rsid w:val="00BB41C2"/>
    <w:rsid w:val="00BB4592"/>
    <w:rsid w:val="00BB4766"/>
    <w:rsid w:val="00BB55C6"/>
    <w:rsid w:val="00BB5FC4"/>
    <w:rsid w:val="00BB65AC"/>
    <w:rsid w:val="00BB6D7B"/>
    <w:rsid w:val="00BC08CB"/>
    <w:rsid w:val="00BC0B5C"/>
    <w:rsid w:val="00BC1A5F"/>
    <w:rsid w:val="00BC21C4"/>
    <w:rsid w:val="00BC2693"/>
    <w:rsid w:val="00BC2E6D"/>
    <w:rsid w:val="00BC34D6"/>
    <w:rsid w:val="00BC36E1"/>
    <w:rsid w:val="00BC3D07"/>
    <w:rsid w:val="00BC43E1"/>
    <w:rsid w:val="00BC58C0"/>
    <w:rsid w:val="00BC671B"/>
    <w:rsid w:val="00BC6F71"/>
    <w:rsid w:val="00BD056E"/>
    <w:rsid w:val="00BD4AC0"/>
    <w:rsid w:val="00BD5F10"/>
    <w:rsid w:val="00BD5F63"/>
    <w:rsid w:val="00BD6DDE"/>
    <w:rsid w:val="00BD706F"/>
    <w:rsid w:val="00BD73D5"/>
    <w:rsid w:val="00BE0707"/>
    <w:rsid w:val="00BE14F9"/>
    <w:rsid w:val="00BE2FF7"/>
    <w:rsid w:val="00BE5717"/>
    <w:rsid w:val="00BE6508"/>
    <w:rsid w:val="00BE68C9"/>
    <w:rsid w:val="00BE7284"/>
    <w:rsid w:val="00BF157D"/>
    <w:rsid w:val="00BF3111"/>
    <w:rsid w:val="00BF4873"/>
    <w:rsid w:val="00BF4EA0"/>
    <w:rsid w:val="00BF5126"/>
    <w:rsid w:val="00BF67DF"/>
    <w:rsid w:val="00C00D12"/>
    <w:rsid w:val="00C014DB"/>
    <w:rsid w:val="00C02DD3"/>
    <w:rsid w:val="00C04E71"/>
    <w:rsid w:val="00C05017"/>
    <w:rsid w:val="00C072F0"/>
    <w:rsid w:val="00C103A9"/>
    <w:rsid w:val="00C10916"/>
    <w:rsid w:val="00C116BE"/>
    <w:rsid w:val="00C1174C"/>
    <w:rsid w:val="00C11FD3"/>
    <w:rsid w:val="00C120F4"/>
    <w:rsid w:val="00C127BB"/>
    <w:rsid w:val="00C12D68"/>
    <w:rsid w:val="00C12D9D"/>
    <w:rsid w:val="00C13BA9"/>
    <w:rsid w:val="00C13D0F"/>
    <w:rsid w:val="00C1491E"/>
    <w:rsid w:val="00C1535A"/>
    <w:rsid w:val="00C15B78"/>
    <w:rsid w:val="00C1790F"/>
    <w:rsid w:val="00C17ED5"/>
    <w:rsid w:val="00C203B9"/>
    <w:rsid w:val="00C2251D"/>
    <w:rsid w:val="00C23123"/>
    <w:rsid w:val="00C2324E"/>
    <w:rsid w:val="00C240DE"/>
    <w:rsid w:val="00C248F3"/>
    <w:rsid w:val="00C2580C"/>
    <w:rsid w:val="00C2600C"/>
    <w:rsid w:val="00C30B01"/>
    <w:rsid w:val="00C320B2"/>
    <w:rsid w:val="00C32657"/>
    <w:rsid w:val="00C32E17"/>
    <w:rsid w:val="00C331B0"/>
    <w:rsid w:val="00C33222"/>
    <w:rsid w:val="00C33CA3"/>
    <w:rsid w:val="00C341A3"/>
    <w:rsid w:val="00C34D15"/>
    <w:rsid w:val="00C37648"/>
    <w:rsid w:val="00C3786B"/>
    <w:rsid w:val="00C40E70"/>
    <w:rsid w:val="00C413F0"/>
    <w:rsid w:val="00C415F8"/>
    <w:rsid w:val="00C41DE2"/>
    <w:rsid w:val="00C42B90"/>
    <w:rsid w:val="00C4321F"/>
    <w:rsid w:val="00C44E05"/>
    <w:rsid w:val="00C450EB"/>
    <w:rsid w:val="00C45214"/>
    <w:rsid w:val="00C46E5A"/>
    <w:rsid w:val="00C47229"/>
    <w:rsid w:val="00C47338"/>
    <w:rsid w:val="00C47BCE"/>
    <w:rsid w:val="00C47F6F"/>
    <w:rsid w:val="00C50557"/>
    <w:rsid w:val="00C51769"/>
    <w:rsid w:val="00C5189C"/>
    <w:rsid w:val="00C52496"/>
    <w:rsid w:val="00C530F5"/>
    <w:rsid w:val="00C5499E"/>
    <w:rsid w:val="00C54EBD"/>
    <w:rsid w:val="00C55850"/>
    <w:rsid w:val="00C5616A"/>
    <w:rsid w:val="00C565C6"/>
    <w:rsid w:val="00C57252"/>
    <w:rsid w:val="00C574EB"/>
    <w:rsid w:val="00C60546"/>
    <w:rsid w:val="00C60CAA"/>
    <w:rsid w:val="00C60F8A"/>
    <w:rsid w:val="00C61251"/>
    <w:rsid w:val="00C619B9"/>
    <w:rsid w:val="00C61D87"/>
    <w:rsid w:val="00C61E98"/>
    <w:rsid w:val="00C656B6"/>
    <w:rsid w:val="00C65713"/>
    <w:rsid w:val="00C66724"/>
    <w:rsid w:val="00C672F3"/>
    <w:rsid w:val="00C7050E"/>
    <w:rsid w:val="00C7069F"/>
    <w:rsid w:val="00C716FA"/>
    <w:rsid w:val="00C72668"/>
    <w:rsid w:val="00C72AEE"/>
    <w:rsid w:val="00C73186"/>
    <w:rsid w:val="00C73763"/>
    <w:rsid w:val="00C739EC"/>
    <w:rsid w:val="00C74212"/>
    <w:rsid w:val="00C74639"/>
    <w:rsid w:val="00C75B30"/>
    <w:rsid w:val="00C75F97"/>
    <w:rsid w:val="00C7747D"/>
    <w:rsid w:val="00C774D7"/>
    <w:rsid w:val="00C77A39"/>
    <w:rsid w:val="00C8110B"/>
    <w:rsid w:val="00C813BC"/>
    <w:rsid w:val="00C81742"/>
    <w:rsid w:val="00C82404"/>
    <w:rsid w:val="00C84545"/>
    <w:rsid w:val="00C84922"/>
    <w:rsid w:val="00C84A00"/>
    <w:rsid w:val="00C85EE3"/>
    <w:rsid w:val="00C869A9"/>
    <w:rsid w:val="00C91136"/>
    <w:rsid w:val="00C923C5"/>
    <w:rsid w:val="00C95B59"/>
    <w:rsid w:val="00C96187"/>
    <w:rsid w:val="00C969B0"/>
    <w:rsid w:val="00CA1402"/>
    <w:rsid w:val="00CA2488"/>
    <w:rsid w:val="00CA2A18"/>
    <w:rsid w:val="00CA332B"/>
    <w:rsid w:val="00CA37A8"/>
    <w:rsid w:val="00CA3F4A"/>
    <w:rsid w:val="00CA417A"/>
    <w:rsid w:val="00CA478F"/>
    <w:rsid w:val="00CA491A"/>
    <w:rsid w:val="00CA4AE0"/>
    <w:rsid w:val="00CA4B70"/>
    <w:rsid w:val="00CA6248"/>
    <w:rsid w:val="00CA7742"/>
    <w:rsid w:val="00CB0886"/>
    <w:rsid w:val="00CB0E28"/>
    <w:rsid w:val="00CB1412"/>
    <w:rsid w:val="00CB22B4"/>
    <w:rsid w:val="00CB2331"/>
    <w:rsid w:val="00CB2CD3"/>
    <w:rsid w:val="00CB45C9"/>
    <w:rsid w:val="00CB531D"/>
    <w:rsid w:val="00CB53D8"/>
    <w:rsid w:val="00CB6524"/>
    <w:rsid w:val="00CB6628"/>
    <w:rsid w:val="00CB70D8"/>
    <w:rsid w:val="00CB75A2"/>
    <w:rsid w:val="00CC014C"/>
    <w:rsid w:val="00CC0222"/>
    <w:rsid w:val="00CC03E1"/>
    <w:rsid w:val="00CC1523"/>
    <w:rsid w:val="00CC1574"/>
    <w:rsid w:val="00CC29E6"/>
    <w:rsid w:val="00CC4832"/>
    <w:rsid w:val="00CC4996"/>
    <w:rsid w:val="00CC4FE3"/>
    <w:rsid w:val="00CC6468"/>
    <w:rsid w:val="00CC65AA"/>
    <w:rsid w:val="00CC73C6"/>
    <w:rsid w:val="00CD0AC7"/>
    <w:rsid w:val="00CD1EF2"/>
    <w:rsid w:val="00CD2DA4"/>
    <w:rsid w:val="00CD3CA1"/>
    <w:rsid w:val="00CD3EFD"/>
    <w:rsid w:val="00CD5DFE"/>
    <w:rsid w:val="00CE05F7"/>
    <w:rsid w:val="00CE2415"/>
    <w:rsid w:val="00CE2D15"/>
    <w:rsid w:val="00CE307C"/>
    <w:rsid w:val="00CE3A65"/>
    <w:rsid w:val="00CE508D"/>
    <w:rsid w:val="00CE545A"/>
    <w:rsid w:val="00CE6298"/>
    <w:rsid w:val="00CE72C1"/>
    <w:rsid w:val="00CE7651"/>
    <w:rsid w:val="00CE7EEC"/>
    <w:rsid w:val="00CF13A6"/>
    <w:rsid w:val="00CF14FB"/>
    <w:rsid w:val="00CF195E"/>
    <w:rsid w:val="00CF2341"/>
    <w:rsid w:val="00CF23E7"/>
    <w:rsid w:val="00CF24BE"/>
    <w:rsid w:val="00CF2ADB"/>
    <w:rsid w:val="00CF307F"/>
    <w:rsid w:val="00CF36BB"/>
    <w:rsid w:val="00CF435E"/>
    <w:rsid w:val="00CF58F9"/>
    <w:rsid w:val="00CF6061"/>
    <w:rsid w:val="00D00024"/>
    <w:rsid w:val="00D0025D"/>
    <w:rsid w:val="00D009D6"/>
    <w:rsid w:val="00D00F66"/>
    <w:rsid w:val="00D01ED7"/>
    <w:rsid w:val="00D02960"/>
    <w:rsid w:val="00D03D1C"/>
    <w:rsid w:val="00D04095"/>
    <w:rsid w:val="00D04284"/>
    <w:rsid w:val="00D049F2"/>
    <w:rsid w:val="00D05F19"/>
    <w:rsid w:val="00D065B4"/>
    <w:rsid w:val="00D068A2"/>
    <w:rsid w:val="00D06BB1"/>
    <w:rsid w:val="00D06E67"/>
    <w:rsid w:val="00D07B1C"/>
    <w:rsid w:val="00D102EA"/>
    <w:rsid w:val="00D1042B"/>
    <w:rsid w:val="00D10908"/>
    <w:rsid w:val="00D10A81"/>
    <w:rsid w:val="00D111B0"/>
    <w:rsid w:val="00D111D8"/>
    <w:rsid w:val="00D11526"/>
    <w:rsid w:val="00D1198D"/>
    <w:rsid w:val="00D14204"/>
    <w:rsid w:val="00D14748"/>
    <w:rsid w:val="00D14A84"/>
    <w:rsid w:val="00D14D27"/>
    <w:rsid w:val="00D1517F"/>
    <w:rsid w:val="00D158B3"/>
    <w:rsid w:val="00D15A48"/>
    <w:rsid w:val="00D16601"/>
    <w:rsid w:val="00D17D83"/>
    <w:rsid w:val="00D20339"/>
    <w:rsid w:val="00D21536"/>
    <w:rsid w:val="00D222D1"/>
    <w:rsid w:val="00D2248C"/>
    <w:rsid w:val="00D23C8E"/>
    <w:rsid w:val="00D24C81"/>
    <w:rsid w:val="00D24FAE"/>
    <w:rsid w:val="00D25A6F"/>
    <w:rsid w:val="00D26DDE"/>
    <w:rsid w:val="00D33034"/>
    <w:rsid w:val="00D33F34"/>
    <w:rsid w:val="00D343E6"/>
    <w:rsid w:val="00D3466C"/>
    <w:rsid w:val="00D34F97"/>
    <w:rsid w:val="00D352FE"/>
    <w:rsid w:val="00D3582D"/>
    <w:rsid w:val="00D367BD"/>
    <w:rsid w:val="00D37E90"/>
    <w:rsid w:val="00D400CA"/>
    <w:rsid w:val="00D40D10"/>
    <w:rsid w:val="00D419C3"/>
    <w:rsid w:val="00D41ED5"/>
    <w:rsid w:val="00D42A77"/>
    <w:rsid w:val="00D43FDA"/>
    <w:rsid w:val="00D44E4C"/>
    <w:rsid w:val="00D44FCC"/>
    <w:rsid w:val="00D450C6"/>
    <w:rsid w:val="00D4574E"/>
    <w:rsid w:val="00D457F1"/>
    <w:rsid w:val="00D46E8C"/>
    <w:rsid w:val="00D46EEA"/>
    <w:rsid w:val="00D47B36"/>
    <w:rsid w:val="00D47F7A"/>
    <w:rsid w:val="00D50DE9"/>
    <w:rsid w:val="00D51788"/>
    <w:rsid w:val="00D5193B"/>
    <w:rsid w:val="00D521B5"/>
    <w:rsid w:val="00D524EE"/>
    <w:rsid w:val="00D52AAF"/>
    <w:rsid w:val="00D52CB6"/>
    <w:rsid w:val="00D54A07"/>
    <w:rsid w:val="00D550BA"/>
    <w:rsid w:val="00D55E7C"/>
    <w:rsid w:val="00D55F02"/>
    <w:rsid w:val="00D56072"/>
    <w:rsid w:val="00D56582"/>
    <w:rsid w:val="00D57A8A"/>
    <w:rsid w:val="00D65060"/>
    <w:rsid w:val="00D65C6D"/>
    <w:rsid w:val="00D664E0"/>
    <w:rsid w:val="00D70197"/>
    <w:rsid w:val="00D71347"/>
    <w:rsid w:val="00D7249F"/>
    <w:rsid w:val="00D73B5D"/>
    <w:rsid w:val="00D742DC"/>
    <w:rsid w:val="00D75572"/>
    <w:rsid w:val="00D75A31"/>
    <w:rsid w:val="00D75C41"/>
    <w:rsid w:val="00D75C7A"/>
    <w:rsid w:val="00D7606F"/>
    <w:rsid w:val="00D77C03"/>
    <w:rsid w:val="00D80779"/>
    <w:rsid w:val="00D81112"/>
    <w:rsid w:val="00D818B3"/>
    <w:rsid w:val="00D85E0C"/>
    <w:rsid w:val="00D86C80"/>
    <w:rsid w:val="00D87BB0"/>
    <w:rsid w:val="00D87E87"/>
    <w:rsid w:val="00D90156"/>
    <w:rsid w:val="00D902E1"/>
    <w:rsid w:val="00D91134"/>
    <w:rsid w:val="00D917C9"/>
    <w:rsid w:val="00D91EF3"/>
    <w:rsid w:val="00D92516"/>
    <w:rsid w:val="00D92AAC"/>
    <w:rsid w:val="00D933B1"/>
    <w:rsid w:val="00D9397E"/>
    <w:rsid w:val="00D93D08"/>
    <w:rsid w:val="00D954A6"/>
    <w:rsid w:val="00D96921"/>
    <w:rsid w:val="00DA034C"/>
    <w:rsid w:val="00DA0B14"/>
    <w:rsid w:val="00DA284A"/>
    <w:rsid w:val="00DA2912"/>
    <w:rsid w:val="00DA3C4A"/>
    <w:rsid w:val="00DA5717"/>
    <w:rsid w:val="00DA5B35"/>
    <w:rsid w:val="00DA653E"/>
    <w:rsid w:val="00DB07FF"/>
    <w:rsid w:val="00DB0DB5"/>
    <w:rsid w:val="00DB1DB9"/>
    <w:rsid w:val="00DB2D21"/>
    <w:rsid w:val="00DB334F"/>
    <w:rsid w:val="00DB3A68"/>
    <w:rsid w:val="00DB3C5E"/>
    <w:rsid w:val="00DB44A9"/>
    <w:rsid w:val="00DB4A40"/>
    <w:rsid w:val="00DB5889"/>
    <w:rsid w:val="00DB6105"/>
    <w:rsid w:val="00DB63B3"/>
    <w:rsid w:val="00DB64B9"/>
    <w:rsid w:val="00DB6624"/>
    <w:rsid w:val="00DB7B22"/>
    <w:rsid w:val="00DC0071"/>
    <w:rsid w:val="00DC0413"/>
    <w:rsid w:val="00DC0446"/>
    <w:rsid w:val="00DC0AEB"/>
    <w:rsid w:val="00DC0CBF"/>
    <w:rsid w:val="00DC1392"/>
    <w:rsid w:val="00DC1B95"/>
    <w:rsid w:val="00DC3344"/>
    <w:rsid w:val="00DC3A88"/>
    <w:rsid w:val="00DC3D7E"/>
    <w:rsid w:val="00DC3F37"/>
    <w:rsid w:val="00DC4B15"/>
    <w:rsid w:val="00DC4D69"/>
    <w:rsid w:val="00DC5942"/>
    <w:rsid w:val="00DC631A"/>
    <w:rsid w:val="00DC76D0"/>
    <w:rsid w:val="00DD0441"/>
    <w:rsid w:val="00DD0AE2"/>
    <w:rsid w:val="00DD169B"/>
    <w:rsid w:val="00DD50EF"/>
    <w:rsid w:val="00DD67F1"/>
    <w:rsid w:val="00DE14D1"/>
    <w:rsid w:val="00DE2A3F"/>
    <w:rsid w:val="00DE2FE4"/>
    <w:rsid w:val="00DE33D0"/>
    <w:rsid w:val="00DE3502"/>
    <w:rsid w:val="00DE3C47"/>
    <w:rsid w:val="00DE4036"/>
    <w:rsid w:val="00DE58CE"/>
    <w:rsid w:val="00DE5BEA"/>
    <w:rsid w:val="00DE7DBF"/>
    <w:rsid w:val="00DF00BB"/>
    <w:rsid w:val="00DF0DBE"/>
    <w:rsid w:val="00DF21DC"/>
    <w:rsid w:val="00DF26DD"/>
    <w:rsid w:val="00DF28C9"/>
    <w:rsid w:val="00DF4BCE"/>
    <w:rsid w:val="00DF558B"/>
    <w:rsid w:val="00DF564B"/>
    <w:rsid w:val="00DF5667"/>
    <w:rsid w:val="00DF593B"/>
    <w:rsid w:val="00DF5996"/>
    <w:rsid w:val="00E00072"/>
    <w:rsid w:val="00E02158"/>
    <w:rsid w:val="00E02A82"/>
    <w:rsid w:val="00E030B4"/>
    <w:rsid w:val="00E031EE"/>
    <w:rsid w:val="00E04952"/>
    <w:rsid w:val="00E04D20"/>
    <w:rsid w:val="00E0534D"/>
    <w:rsid w:val="00E0609C"/>
    <w:rsid w:val="00E073DC"/>
    <w:rsid w:val="00E07B88"/>
    <w:rsid w:val="00E07C6A"/>
    <w:rsid w:val="00E11F20"/>
    <w:rsid w:val="00E1379C"/>
    <w:rsid w:val="00E13E06"/>
    <w:rsid w:val="00E155B8"/>
    <w:rsid w:val="00E156AB"/>
    <w:rsid w:val="00E15C3C"/>
    <w:rsid w:val="00E15C51"/>
    <w:rsid w:val="00E16D45"/>
    <w:rsid w:val="00E20070"/>
    <w:rsid w:val="00E20356"/>
    <w:rsid w:val="00E2155C"/>
    <w:rsid w:val="00E2230E"/>
    <w:rsid w:val="00E2275C"/>
    <w:rsid w:val="00E22F08"/>
    <w:rsid w:val="00E23012"/>
    <w:rsid w:val="00E231F9"/>
    <w:rsid w:val="00E23507"/>
    <w:rsid w:val="00E23A2B"/>
    <w:rsid w:val="00E23BE1"/>
    <w:rsid w:val="00E2439C"/>
    <w:rsid w:val="00E249FA"/>
    <w:rsid w:val="00E252C7"/>
    <w:rsid w:val="00E252D8"/>
    <w:rsid w:val="00E260FA"/>
    <w:rsid w:val="00E3052E"/>
    <w:rsid w:val="00E31088"/>
    <w:rsid w:val="00E31E3B"/>
    <w:rsid w:val="00E3277D"/>
    <w:rsid w:val="00E32809"/>
    <w:rsid w:val="00E3339A"/>
    <w:rsid w:val="00E35097"/>
    <w:rsid w:val="00E36944"/>
    <w:rsid w:val="00E36FCD"/>
    <w:rsid w:val="00E376A8"/>
    <w:rsid w:val="00E37709"/>
    <w:rsid w:val="00E4206E"/>
    <w:rsid w:val="00E4272F"/>
    <w:rsid w:val="00E4284C"/>
    <w:rsid w:val="00E43333"/>
    <w:rsid w:val="00E44A6E"/>
    <w:rsid w:val="00E46688"/>
    <w:rsid w:val="00E47D8A"/>
    <w:rsid w:val="00E511EE"/>
    <w:rsid w:val="00E51673"/>
    <w:rsid w:val="00E51BAB"/>
    <w:rsid w:val="00E52595"/>
    <w:rsid w:val="00E52A5B"/>
    <w:rsid w:val="00E543FB"/>
    <w:rsid w:val="00E549B7"/>
    <w:rsid w:val="00E55E8A"/>
    <w:rsid w:val="00E569B4"/>
    <w:rsid w:val="00E56CFD"/>
    <w:rsid w:val="00E5786D"/>
    <w:rsid w:val="00E6109E"/>
    <w:rsid w:val="00E61F2B"/>
    <w:rsid w:val="00E63DF2"/>
    <w:rsid w:val="00E64641"/>
    <w:rsid w:val="00E6527B"/>
    <w:rsid w:val="00E66467"/>
    <w:rsid w:val="00E67518"/>
    <w:rsid w:val="00E70DC2"/>
    <w:rsid w:val="00E71E6A"/>
    <w:rsid w:val="00E72AD3"/>
    <w:rsid w:val="00E72B7F"/>
    <w:rsid w:val="00E73541"/>
    <w:rsid w:val="00E73562"/>
    <w:rsid w:val="00E741E8"/>
    <w:rsid w:val="00E74B93"/>
    <w:rsid w:val="00E74E81"/>
    <w:rsid w:val="00E74F04"/>
    <w:rsid w:val="00E75234"/>
    <w:rsid w:val="00E76EF3"/>
    <w:rsid w:val="00E8167D"/>
    <w:rsid w:val="00E81768"/>
    <w:rsid w:val="00E82448"/>
    <w:rsid w:val="00E83818"/>
    <w:rsid w:val="00E83CD3"/>
    <w:rsid w:val="00E84A6D"/>
    <w:rsid w:val="00E857E2"/>
    <w:rsid w:val="00E86A0C"/>
    <w:rsid w:val="00E903B3"/>
    <w:rsid w:val="00E9151C"/>
    <w:rsid w:val="00E91FFA"/>
    <w:rsid w:val="00E9377E"/>
    <w:rsid w:val="00E93AC7"/>
    <w:rsid w:val="00E93B5E"/>
    <w:rsid w:val="00E94410"/>
    <w:rsid w:val="00E94A38"/>
    <w:rsid w:val="00E95EB2"/>
    <w:rsid w:val="00E97F22"/>
    <w:rsid w:val="00EA0232"/>
    <w:rsid w:val="00EA22AA"/>
    <w:rsid w:val="00EA2B57"/>
    <w:rsid w:val="00EA349D"/>
    <w:rsid w:val="00EA363E"/>
    <w:rsid w:val="00EA3749"/>
    <w:rsid w:val="00EA5A0F"/>
    <w:rsid w:val="00EA7203"/>
    <w:rsid w:val="00EA7F38"/>
    <w:rsid w:val="00EB1ACE"/>
    <w:rsid w:val="00EB3274"/>
    <w:rsid w:val="00EB35EC"/>
    <w:rsid w:val="00EB4683"/>
    <w:rsid w:val="00EB5E65"/>
    <w:rsid w:val="00EB718F"/>
    <w:rsid w:val="00EB7AF3"/>
    <w:rsid w:val="00EB7D29"/>
    <w:rsid w:val="00EC09FB"/>
    <w:rsid w:val="00EC1E50"/>
    <w:rsid w:val="00EC2063"/>
    <w:rsid w:val="00EC2DE7"/>
    <w:rsid w:val="00EC3664"/>
    <w:rsid w:val="00EC3C8B"/>
    <w:rsid w:val="00EC70FA"/>
    <w:rsid w:val="00EC7D8D"/>
    <w:rsid w:val="00ED0E37"/>
    <w:rsid w:val="00ED12CF"/>
    <w:rsid w:val="00ED1F45"/>
    <w:rsid w:val="00ED26A6"/>
    <w:rsid w:val="00ED2A85"/>
    <w:rsid w:val="00ED361A"/>
    <w:rsid w:val="00ED40C0"/>
    <w:rsid w:val="00ED497E"/>
    <w:rsid w:val="00ED4E0B"/>
    <w:rsid w:val="00ED51B9"/>
    <w:rsid w:val="00ED5EE8"/>
    <w:rsid w:val="00ED61EB"/>
    <w:rsid w:val="00ED7774"/>
    <w:rsid w:val="00ED7BF0"/>
    <w:rsid w:val="00EE00F9"/>
    <w:rsid w:val="00EE05D9"/>
    <w:rsid w:val="00EE08A0"/>
    <w:rsid w:val="00EE0991"/>
    <w:rsid w:val="00EE1195"/>
    <w:rsid w:val="00EE1477"/>
    <w:rsid w:val="00EE17C7"/>
    <w:rsid w:val="00EE23A8"/>
    <w:rsid w:val="00EE3749"/>
    <w:rsid w:val="00EE409C"/>
    <w:rsid w:val="00EE427C"/>
    <w:rsid w:val="00EE4B07"/>
    <w:rsid w:val="00EE4B68"/>
    <w:rsid w:val="00EE4E73"/>
    <w:rsid w:val="00EE55A0"/>
    <w:rsid w:val="00EE574D"/>
    <w:rsid w:val="00EE715F"/>
    <w:rsid w:val="00EF14B7"/>
    <w:rsid w:val="00EF1AAF"/>
    <w:rsid w:val="00EF21A4"/>
    <w:rsid w:val="00EF51F4"/>
    <w:rsid w:val="00EF53D1"/>
    <w:rsid w:val="00EF6A57"/>
    <w:rsid w:val="00EF7D2B"/>
    <w:rsid w:val="00F00A9E"/>
    <w:rsid w:val="00F0180F"/>
    <w:rsid w:val="00F02696"/>
    <w:rsid w:val="00F0364F"/>
    <w:rsid w:val="00F03BE6"/>
    <w:rsid w:val="00F040B7"/>
    <w:rsid w:val="00F0525B"/>
    <w:rsid w:val="00F05B4E"/>
    <w:rsid w:val="00F069BB"/>
    <w:rsid w:val="00F06C87"/>
    <w:rsid w:val="00F0785F"/>
    <w:rsid w:val="00F10B29"/>
    <w:rsid w:val="00F10EB7"/>
    <w:rsid w:val="00F11310"/>
    <w:rsid w:val="00F114BA"/>
    <w:rsid w:val="00F11AB7"/>
    <w:rsid w:val="00F133D8"/>
    <w:rsid w:val="00F13B13"/>
    <w:rsid w:val="00F14A54"/>
    <w:rsid w:val="00F15016"/>
    <w:rsid w:val="00F15208"/>
    <w:rsid w:val="00F1590C"/>
    <w:rsid w:val="00F16A2F"/>
    <w:rsid w:val="00F1730B"/>
    <w:rsid w:val="00F20CF8"/>
    <w:rsid w:val="00F2187E"/>
    <w:rsid w:val="00F2217C"/>
    <w:rsid w:val="00F234C9"/>
    <w:rsid w:val="00F236E5"/>
    <w:rsid w:val="00F23C00"/>
    <w:rsid w:val="00F2478A"/>
    <w:rsid w:val="00F24A6F"/>
    <w:rsid w:val="00F24DC9"/>
    <w:rsid w:val="00F24EF1"/>
    <w:rsid w:val="00F26258"/>
    <w:rsid w:val="00F27377"/>
    <w:rsid w:val="00F30C24"/>
    <w:rsid w:val="00F31A3B"/>
    <w:rsid w:val="00F31A65"/>
    <w:rsid w:val="00F31A8E"/>
    <w:rsid w:val="00F31C24"/>
    <w:rsid w:val="00F31F18"/>
    <w:rsid w:val="00F327C8"/>
    <w:rsid w:val="00F337E8"/>
    <w:rsid w:val="00F33FC8"/>
    <w:rsid w:val="00F3456A"/>
    <w:rsid w:val="00F347C6"/>
    <w:rsid w:val="00F34EC4"/>
    <w:rsid w:val="00F36091"/>
    <w:rsid w:val="00F37198"/>
    <w:rsid w:val="00F40A6A"/>
    <w:rsid w:val="00F41C76"/>
    <w:rsid w:val="00F42349"/>
    <w:rsid w:val="00F42E68"/>
    <w:rsid w:val="00F43B72"/>
    <w:rsid w:val="00F43ECD"/>
    <w:rsid w:val="00F44747"/>
    <w:rsid w:val="00F44843"/>
    <w:rsid w:val="00F45145"/>
    <w:rsid w:val="00F4584C"/>
    <w:rsid w:val="00F4637C"/>
    <w:rsid w:val="00F470B3"/>
    <w:rsid w:val="00F5134D"/>
    <w:rsid w:val="00F5192E"/>
    <w:rsid w:val="00F52485"/>
    <w:rsid w:val="00F528AD"/>
    <w:rsid w:val="00F528EF"/>
    <w:rsid w:val="00F53EAC"/>
    <w:rsid w:val="00F53F97"/>
    <w:rsid w:val="00F54AC0"/>
    <w:rsid w:val="00F5505E"/>
    <w:rsid w:val="00F555EB"/>
    <w:rsid w:val="00F56E38"/>
    <w:rsid w:val="00F573AD"/>
    <w:rsid w:val="00F60478"/>
    <w:rsid w:val="00F6057E"/>
    <w:rsid w:val="00F60F13"/>
    <w:rsid w:val="00F6139E"/>
    <w:rsid w:val="00F61CA2"/>
    <w:rsid w:val="00F61CB6"/>
    <w:rsid w:val="00F6499E"/>
    <w:rsid w:val="00F64F5F"/>
    <w:rsid w:val="00F6554C"/>
    <w:rsid w:val="00F657BC"/>
    <w:rsid w:val="00F65F2E"/>
    <w:rsid w:val="00F66471"/>
    <w:rsid w:val="00F711D3"/>
    <w:rsid w:val="00F71C01"/>
    <w:rsid w:val="00F7229E"/>
    <w:rsid w:val="00F727B2"/>
    <w:rsid w:val="00F742BA"/>
    <w:rsid w:val="00F742F0"/>
    <w:rsid w:val="00F755AB"/>
    <w:rsid w:val="00F75909"/>
    <w:rsid w:val="00F75A7B"/>
    <w:rsid w:val="00F76404"/>
    <w:rsid w:val="00F765A3"/>
    <w:rsid w:val="00F76A70"/>
    <w:rsid w:val="00F76BAA"/>
    <w:rsid w:val="00F77775"/>
    <w:rsid w:val="00F8041A"/>
    <w:rsid w:val="00F80FE9"/>
    <w:rsid w:val="00F81093"/>
    <w:rsid w:val="00F81886"/>
    <w:rsid w:val="00F81A34"/>
    <w:rsid w:val="00F82163"/>
    <w:rsid w:val="00F823F0"/>
    <w:rsid w:val="00F8272A"/>
    <w:rsid w:val="00F83E4F"/>
    <w:rsid w:val="00F8402E"/>
    <w:rsid w:val="00F84E6B"/>
    <w:rsid w:val="00F85BA9"/>
    <w:rsid w:val="00F87605"/>
    <w:rsid w:val="00F87B88"/>
    <w:rsid w:val="00F9059D"/>
    <w:rsid w:val="00F90E0A"/>
    <w:rsid w:val="00F9108B"/>
    <w:rsid w:val="00F9108D"/>
    <w:rsid w:val="00F922BC"/>
    <w:rsid w:val="00F93301"/>
    <w:rsid w:val="00F9512E"/>
    <w:rsid w:val="00F954B8"/>
    <w:rsid w:val="00F973B7"/>
    <w:rsid w:val="00F97CDD"/>
    <w:rsid w:val="00FA0273"/>
    <w:rsid w:val="00FA0632"/>
    <w:rsid w:val="00FA088B"/>
    <w:rsid w:val="00FA0F66"/>
    <w:rsid w:val="00FA1127"/>
    <w:rsid w:val="00FA1591"/>
    <w:rsid w:val="00FA1FEC"/>
    <w:rsid w:val="00FA261B"/>
    <w:rsid w:val="00FA376C"/>
    <w:rsid w:val="00FA4520"/>
    <w:rsid w:val="00FA4936"/>
    <w:rsid w:val="00FA778E"/>
    <w:rsid w:val="00FB03F0"/>
    <w:rsid w:val="00FB0A96"/>
    <w:rsid w:val="00FB314E"/>
    <w:rsid w:val="00FB395B"/>
    <w:rsid w:val="00FB5482"/>
    <w:rsid w:val="00FB5551"/>
    <w:rsid w:val="00FB67D5"/>
    <w:rsid w:val="00FC00A6"/>
    <w:rsid w:val="00FC081D"/>
    <w:rsid w:val="00FC10C2"/>
    <w:rsid w:val="00FC1658"/>
    <w:rsid w:val="00FC3C63"/>
    <w:rsid w:val="00FC58B8"/>
    <w:rsid w:val="00FC5ECE"/>
    <w:rsid w:val="00FC735C"/>
    <w:rsid w:val="00FD1DE0"/>
    <w:rsid w:val="00FD288C"/>
    <w:rsid w:val="00FD328D"/>
    <w:rsid w:val="00FD369F"/>
    <w:rsid w:val="00FD3C7D"/>
    <w:rsid w:val="00FD49FB"/>
    <w:rsid w:val="00FD5AA8"/>
    <w:rsid w:val="00FD666A"/>
    <w:rsid w:val="00FD70EB"/>
    <w:rsid w:val="00FD75F2"/>
    <w:rsid w:val="00FE0BD2"/>
    <w:rsid w:val="00FE387D"/>
    <w:rsid w:val="00FE4B49"/>
    <w:rsid w:val="00FE6795"/>
    <w:rsid w:val="00FE71E8"/>
    <w:rsid w:val="00FE736B"/>
    <w:rsid w:val="00FE7B3C"/>
    <w:rsid w:val="00FF06F8"/>
    <w:rsid w:val="00FF0CEB"/>
    <w:rsid w:val="00FF0F66"/>
    <w:rsid w:val="00FF1EC5"/>
    <w:rsid w:val="00FF7AD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5842">
      <o:colormru v:ext="edit" colors="#ecffc5"/>
      <o:colormenu v:ext="edit" fillcolor="none"/>
    </o:shapedefaults>
    <o:shapelayout v:ext="edit">
      <o:idmap v:ext="edit" data="1,3,4,5,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097B"/>
    <w:rPr>
      <w:rFonts w:ascii="Arial" w:hAnsi="Arial"/>
      <w:sz w:val="18"/>
      <w:lang w:eastAsia="es-ES"/>
    </w:rPr>
  </w:style>
  <w:style w:type="paragraph" w:styleId="Ttulo1">
    <w:name w:val="heading 1"/>
    <w:basedOn w:val="Normal"/>
    <w:next w:val="Normal"/>
    <w:autoRedefine/>
    <w:uiPriority w:val="9"/>
    <w:qFormat/>
    <w:rsid w:val="005855DE"/>
    <w:pPr>
      <w:numPr>
        <w:numId w:val="11"/>
      </w:numPr>
      <w:tabs>
        <w:tab w:val="left" w:pos="709"/>
      </w:tabs>
      <w:jc w:val="both"/>
      <w:outlineLvl w:val="0"/>
    </w:pPr>
    <w:rPr>
      <w:rFonts w:ascii="Arial Narrow" w:hAnsi="Arial Narrow" w:cs="Arial"/>
      <w:b/>
      <w:bCs/>
      <w:sz w:val="28"/>
      <w:szCs w:val="28"/>
    </w:rPr>
  </w:style>
  <w:style w:type="paragraph" w:styleId="Ttulo2">
    <w:name w:val="heading 2"/>
    <w:aliases w:val="Título 2 Car"/>
    <w:basedOn w:val="Normal"/>
    <w:next w:val="Normal"/>
    <w:autoRedefine/>
    <w:qFormat/>
    <w:rsid w:val="000A317E"/>
    <w:pPr>
      <w:numPr>
        <w:ilvl w:val="1"/>
        <w:numId w:val="11"/>
      </w:numPr>
      <w:tabs>
        <w:tab w:val="left" w:pos="567"/>
      </w:tabs>
      <w:spacing w:line="276" w:lineRule="auto"/>
      <w:jc w:val="both"/>
      <w:outlineLvl w:val="1"/>
    </w:pPr>
    <w:rPr>
      <w:rFonts w:cs="Arial"/>
      <w:b/>
      <w:bCs/>
      <w:snapToGrid w:val="0"/>
      <w:sz w:val="22"/>
      <w:szCs w:val="22"/>
    </w:rPr>
  </w:style>
  <w:style w:type="paragraph" w:styleId="Ttulo3">
    <w:name w:val="heading 3"/>
    <w:basedOn w:val="Normal"/>
    <w:next w:val="Normal"/>
    <w:link w:val="Ttulo3Car"/>
    <w:autoRedefine/>
    <w:qFormat/>
    <w:rsid w:val="00A47B09"/>
    <w:pPr>
      <w:spacing w:before="100" w:beforeAutospacing="1" w:after="100" w:afterAutospacing="1"/>
      <w:ind w:right="79"/>
      <w:jc w:val="right"/>
      <w:outlineLvl w:val="2"/>
    </w:pPr>
    <w:rPr>
      <w:rFonts w:cs="Arial"/>
      <w:b/>
      <w:sz w:val="20"/>
      <w:szCs w:val="22"/>
      <w:u w:val="single"/>
    </w:rPr>
  </w:style>
  <w:style w:type="paragraph" w:styleId="Ttulo4">
    <w:name w:val="heading 4"/>
    <w:basedOn w:val="Normal"/>
    <w:next w:val="Normal"/>
    <w:link w:val="Ttulo4Car"/>
    <w:qFormat/>
    <w:rsid w:val="005E097B"/>
    <w:pPr>
      <w:numPr>
        <w:ilvl w:val="3"/>
        <w:numId w:val="11"/>
      </w:numPr>
      <w:spacing w:line="240" w:lineRule="exact"/>
      <w:jc w:val="both"/>
      <w:outlineLvl w:val="3"/>
    </w:pPr>
    <w:rPr>
      <w:b/>
      <w:sz w:val="19"/>
      <w:u w:val="single"/>
    </w:rPr>
  </w:style>
  <w:style w:type="paragraph" w:styleId="Ttulo5">
    <w:name w:val="heading 5"/>
    <w:basedOn w:val="Normal"/>
    <w:next w:val="Normal"/>
    <w:link w:val="Ttulo5Car"/>
    <w:qFormat/>
    <w:rsid w:val="005E097B"/>
    <w:pPr>
      <w:numPr>
        <w:ilvl w:val="4"/>
        <w:numId w:val="11"/>
      </w:numPr>
      <w:spacing w:before="240" w:after="60" w:line="240" w:lineRule="exact"/>
      <w:jc w:val="both"/>
      <w:outlineLvl w:val="4"/>
    </w:pPr>
    <w:rPr>
      <w:sz w:val="22"/>
    </w:rPr>
  </w:style>
  <w:style w:type="paragraph" w:styleId="Ttulo6">
    <w:name w:val="heading 6"/>
    <w:basedOn w:val="Normal"/>
    <w:next w:val="Normal"/>
    <w:link w:val="Ttulo6Car"/>
    <w:qFormat/>
    <w:rsid w:val="005E097B"/>
    <w:pPr>
      <w:numPr>
        <w:ilvl w:val="5"/>
        <w:numId w:val="11"/>
      </w:numPr>
      <w:spacing w:before="240" w:after="60" w:line="240" w:lineRule="exact"/>
      <w:jc w:val="both"/>
      <w:outlineLvl w:val="5"/>
    </w:pPr>
    <w:rPr>
      <w:i/>
      <w:sz w:val="22"/>
    </w:rPr>
  </w:style>
  <w:style w:type="paragraph" w:styleId="Ttulo7">
    <w:name w:val="heading 7"/>
    <w:basedOn w:val="Normal"/>
    <w:next w:val="Normal"/>
    <w:link w:val="Ttulo7Car"/>
    <w:qFormat/>
    <w:rsid w:val="005E097B"/>
    <w:pPr>
      <w:numPr>
        <w:ilvl w:val="6"/>
        <w:numId w:val="11"/>
      </w:numPr>
      <w:spacing w:before="240" w:after="60" w:line="240" w:lineRule="exact"/>
      <w:jc w:val="both"/>
      <w:outlineLvl w:val="6"/>
    </w:pPr>
  </w:style>
  <w:style w:type="paragraph" w:styleId="Ttulo8">
    <w:name w:val="heading 8"/>
    <w:basedOn w:val="Normal"/>
    <w:next w:val="Normal"/>
    <w:link w:val="Ttulo8Car"/>
    <w:qFormat/>
    <w:rsid w:val="005E097B"/>
    <w:pPr>
      <w:numPr>
        <w:ilvl w:val="7"/>
        <w:numId w:val="11"/>
      </w:numPr>
      <w:spacing w:before="240" w:after="60" w:line="240" w:lineRule="exact"/>
      <w:jc w:val="both"/>
      <w:outlineLvl w:val="7"/>
    </w:pPr>
    <w:rPr>
      <w:i/>
    </w:rPr>
  </w:style>
  <w:style w:type="paragraph" w:styleId="Ttulo9">
    <w:name w:val="heading 9"/>
    <w:basedOn w:val="Normal"/>
    <w:next w:val="Normal"/>
    <w:link w:val="Ttulo9Car"/>
    <w:qFormat/>
    <w:rsid w:val="005E097B"/>
    <w:pPr>
      <w:numPr>
        <w:ilvl w:val="8"/>
        <w:numId w:val="11"/>
      </w:numPr>
      <w:spacing w:before="240" w:after="60" w:line="240" w:lineRule="exact"/>
      <w:jc w:val="both"/>
      <w:outlineLvl w:val="8"/>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47B09"/>
    <w:rPr>
      <w:rFonts w:ascii="Arial" w:hAnsi="Arial" w:cs="Arial"/>
      <w:b/>
      <w:szCs w:val="22"/>
      <w:u w:val="single"/>
      <w:lang w:eastAsia="es-ES"/>
    </w:rPr>
  </w:style>
  <w:style w:type="character" w:customStyle="1" w:styleId="Ttulo4Car">
    <w:name w:val="Título 4 Car"/>
    <w:basedOn w:val="Fuentedeprrafopredeter"/>
    <w:link w:val="Ttulo4"/>
    <w:rsid w:val="001C019B"/>
    <w:rPr>
      <w:rFonts w:ascii="Arial" w:hAnsi="Arial"/>
      <w:b/>
      <w:sz w:val="19"/>
      <w:u w:val="single"/>
      <w:lang w:eastAsia="es-ES"/>
    </w:rPr>
  </w:style>
  <w:style w:type="character" w:customStyle="1" w:styleId="Ttulo5Car">
    <w:name w:val="Título 5 Car"/>
    <w:basedOn w:val="Fuentedeprrafopredeter"/>
    <w:link w:val="Ttulo5"/>
    <w:rsid w:val="001C019B"/>
    <w:rPr>
      <w:rFonts w:ascii="Arial" w:hAnsi="Arial"/>
      <w:sz w:val="22"/>
      <w:lang w:eastAsia="es-ES"/>
    </w:rPr>
  </w:style>
  <w:style w:type="character" w:customStyle="1" w:styleId="Ttulo6Car">
    <w:name w:val="Título 6 Car"/>
    <w:basedOn w:val="Fuentedeprrafopredeter"/>
    <w:link w:val="Ttulo6"/>
    <w:rsid w:val="001C019B"/>
    <w:rPr>
      <w:rFonts w:ascii="Arial" w:hAnsi="Arial"/>
      <w:i/>
      <w:sz w:val="22"/>
      <w:lang w:eastAsia="es-ES"/>
    </w:rPr>
  </w:style>
  <w:style w:type="character" w:customStyle="1" w:styleId="Ttulo7Car">
    <w:name w:val="Título 7 Car"/>
    <w:basedOn w:val="Fuentedeprrafopredeter"/>
    <w:link w:val="Ttulo7"/>
    <w:rsid w:val="001C019B"/>
    <w:rPr>
      <w:rFonts w:ascii="Arial" w:hAnsi="Arial"/>
      <w:sz w:val="18"/>
      <w:lang w:eastAsia="es-ES"/>
    </w:rPr>
  </w:style>
  <w:style w:type="character" w:customStyle="1" w:styleId="Ttulo8Car">
    <w:name w:val="Título 8 Car"/>
    <w:basedOn w:val="Fuentedeprrafopredeter"/>
    <w:link w:val="Ttulo8"/>
    <w:rsid w:val="001C019B"/>
    <w:rPr>
      <w:rFonts w:ascii="Arial" w:hAnsi="Arial"/>
      <w:i/>
      <w:sz w:val="18"/>
      <w:lang w:eastAsia="es-ES"/>
    </w:rPr>
  </w:style>
  <w:style w:type="character" w:customStyle="1" w:styleId="Ttulo9Car">
    <w:name w:val="Título 9 Car"/>
    <w:basedOn w:val="Fuentedeprrafopredeter"/>
    <w:link w:val="Ttulo9"/>
    <w:rsid w:val="001C019B"/>
    <w:rPr>
      <w:rFonts w:ascii="Arial" w:hAnsi="Arial"/>
      <w:b/>
      <w:i/>
      <w:sz w:val="18"/>
      <w:lang w:eastAsia="es-ES"/>
    </w:rPr>
  </w:style>
  <w:style w:type="character" w:styleId="Refdenotaalpie">
    <w:name w:val="footnote reference"/>
    <w:basedOn w:val="Fuentedeprrafopredeter"/>
    <w:semiHidden/>
    <w:rsid w:val="005E097B"/>
    <w:rPr>
      <w:position w:val="6"/>
      <w:sz w:val="16"/>
    </w:rPr>
  </w:style>
  <w:style w:type="character" w:styleId="Nmerodepgina">
    <w:name w:val="page number"/>
    <w:basedOn w:val="Fuentedeprrafopredeter"/>
    <w:semiHidden/>
    <w:rsid w:val="005E097B"/>
  </w:style>
  <w:style w:type="paragraph" w:customStyle="1" w:styleId="Incisos">
    <w:name w:val="Incisos"/>
    <w:basedOn w:val="Normal"/>
    <w:rsid w:val="005E097B"/>
    <w:pPr>
      <w:spacing w:line="240" w:lineRule="exact"/>
      <w:ind w:left="284" w:hanging="284"/>
      <w:jc w:val="both"/>
    </w:pPr>
    <w:rPr>
      <w:sz w:val="19"/>
    </w:rPr>
  </w:style>
  <w:style w:type="paragraph" w:styleId="Textonotapie">
    <w:name w:val="footnote text"/>
    <w:basedOn w:val="Normal"/>
    <w:rsid w:val="005E097B"/>
    <w:pPr>
      <w:spacing w:line="240" w:lineRule="exact"/>
      <w:jc w:val="both"/>
    </w:pPr>
  </w:style>
  <w:style w:type="paragraph" w:styleId="Piedepgina">
    <w:name w:val="footer"/>
    <w:basedOn w:val="Normal"/>
    <w:uiPriority w:val="99"/>
    <w:rsid w:val="005E097B"/>
    <w:pPr>
      <w:tabs>
        <w:tab w:val="center" w:pos="4419"/>
        <w:tab w:val="right" w:pos="8838"/>
      </w:tabs>
      <w:spacing w:line="240" w:lineRule="exact"/>
      <w:jc w:val="both"/>
    </w:pPr>
  </w:style>
  <w:style w:type="paragraph" w:styleId="Encabezado">
    <w:name w:val="header"/>
    <w:aliases w:val="bases I"/>
    <w:basedOn w:val="Normal"/>
    <w:uiPriority w:val="99"/>
    <w:rsid w:val="005E097B"/>
    <w:pPr>
      <w:tabs>
        <w:tab w:val="center" w:pos="4419"/>
        <w:tab w:val="right" w:pos="8838"/>
      </w:tabs>
    </w:pPr>
  </w:style>
  <w:style w:type="paragraph" w:customStyle="1" w:styleId="Textoindependiente23">
    <w:name w:val="Texto independiente 23"/>
    <w:basedOn w:val="Normal"/>
    <w:rsid w:val="005E097B"/>
    <w:pPr>
      <w:jc w:val="both"/>
    </w:pPr>
  </w:style>
  <w:style w:type="character" w:styleId="Hipervnculo">
    <w:name w:val="Hyperlink"/>
    <w:basedOn w:val="Fuentedeprrafopredeter"/>
    <w:uiPriority w:val="99"/>
    <w:rsid w:val="005E097B"/>
    <w:rPr>
      <w:color w:val="0000FF"/>
      <w:u w:val="single"/>
    </w:rPr>
  </w:style>
  <w:style w:type="paragraph" w:styleId="Textoindependiente">
    <w:name w:val="Body Text"/>
    <w:aliases w:val="EHPT,Body Text2,Body Text2 Car Car"/>
    <w:basedOn w:val="Normal"/>
    <w:uiPriority w:val="99"/>
    <w:qFormat/>
    <w:rsid w:val="005E097B"/>
    <w:pPr>
      <w:autoSpaceDE w:val="0"/>
      <w:autoSpaceDN w:val="0"/>
      <w:jc w:val="both"/>
    </w:pPr>
    <w:rPr>
      <w:szCs w:val="18"/>
    </w:rPr>
  </w:style>
  <w:style w:type="paragraph" w:customStyle="1" w:styleId="Textoindependiente22">
    <w:name w:val="Texto independiente 22"/>
    <w:basedOn w:val="Normal"/>
    <w:semiHidden/>
    <w:rsid w:val="005E097B"/>
    <w:rPr>
      <w:b/>
    </w:rPr>
  </w:style>
  <w:style w:type="paragraph" w:styleId="Textoindependiente3">
    <w:name w:val="Body Text 3"/>
    <w:aliases w:val=" Car"/>
    <w:basedOn w:val="Normal"/>
    <w:link w:val="Textoindependiente3Car1"/>
    <w:semiHidden/>
    <w:rsid w:val="005E097B"/>
    <w:pPr>
      <w:tabs>
        <w:tab w:val="left" w:pos="11199"/>
      </w:tabs>
    </w:pPr>
  </w:style>
  <w:style w:type="character" w:customStyle="1" w:styleId="Textoindependiente3Car1">
    <w:name w:val="Texto independiente 3 Car1"/>
    <w:aliases w:val=" Car Car"/>
    <w:basedOn w:val="Fuentedeprrafopredeter"/>
    <w:link w:val="Textoindependiente3"/>
    <w:rsid w:val="00DC4D69"/>
    <w:rPr>
      <w:rFonts w:ascii="Arial" w:hAnsi="Arial"/>
      <w:sz w:val="18"/>
      <w:lang w:val="es-ES_tradnl" w:eastAsia="es-ES"/>
    </w:rPr>
  </w:style>
  <w:style w:type="paragraph" w:styleId="Listaconvietas">
    <w:name w:val="List Bullet"/>
    <w:basedOn w:val="Normal"/>
    <w:autoRedefine/>
    <w:semiHidden/>
    <w:rsid w:val="005E097B"/>
    <w:pPr>
      <w:numPr>
        <w:numId w:val="1"/>
      </w:numPr>
    </w:pPr>
  </w:style>
  <w:style w:type="paragraph" w:styleId="TDC1">
    <w:name w:val="toc 1"/>
    <w:aliases w:val="BASES"/>
    <w:basedOn w:val="ndice1"/>
    <w:next w:val="ndice2"/>
    <w:autoRedefine/>
    <w:uiPriority w:val="39"/>
    <w:qFormat/>
    <w:rsid w:val="009D0D40"/>
    <w:pPr>
      <w:tabs>
        <w:tab w:val="left" w:pos="360"/>
        <w:tab w:val="right" w:leader="dot" w:pos="9396"/>
      </w:tabs>
      <w:spacing w:before="240" w:after="120"/>
      <w:ind w:left="0" w:firstLine="0"/>
    </w:pPr>
    <w:rPr>
      <w:rFonts w:ascii="Arial Narrow" w:hAnsi="Arial Narrow"/>
      <w:b/>
      <w:bCs/>
      <w:sz w:val="20"/>
    </w:rPr>
  </w:style>
  <w:style w:type="paragraph" w:styleId="ndice1">
    <w:name w:val="index 1"/>
    <w:basedOn w:val="Normal"/>
    <w:next w:val="Normal"/>
    <w:autoRedefine/>
    <w:semiHidden/>
    <w:rsid w:val="005E097B"/>
    <w:pPr>
      <w:ind w:left="180" w:hanging="180"/>
    </w:pPr>
  </w:style>
  <w:style w:type="paragraph" w:styleId="ndice2">
    <w:name w:val="index 2"/>
    <w:basedOn w:val="Normal"/>
    <w:next w:val="Normal"/>
    <w:autoRedefine/>
    <w:semiHidden/>
    <w:rsid w:val="005E097B"/>
    <w:pPr>
      <w:ind w:left="360" w:hanging="180"/>
    </w:pPr>
  </w:style>
  <w:style w:type="paragraph" w:styleId="TDC2">
    <w:name w:val="toc 2"/>
    <w:basedOn w:val="Normal"/>
    <w:next w:val="Normal"/>
    <w:autoRedefine/>
    <w:uiPriority w:val="39"/>
    <w:qFormat/>
    <w:rsid w:val="00481909"/>
    <w:pPr>
      <w:tabs>
        <w:tab w:val="left" w:pos="900"/>
        <w:tab w:val="right" w:leader="dot" w:pos="9781"/>
      </w:tabs>
      <w:spacing w:before="120"/>
      <w:ind w:left="180"/>
    </w:pPr>
    <w:rPr>
      <w:rFonts w:ascii="Arial Narrow" w:hAnsi="Arial Narrow"/>
      <w:iCs/>
      <w:sz w:val="20"/>
    </w:rPr>
  </w:style>
  <w:style w:type="paragraph" w:styleId="TDC3">
    <w:name w:val="toc 3"/>
    <w:basedOn w:val="Normal"/>
    <w:next w:val="Normal"/>
    <w:autoRedefine/>
    <w:uiPriority w:val="39"/>
    <w:qFormat/>
    <w:rsid w:val="005E097B"/>
    <w:pPr>
      <w:ind w:left="360"/>
    </w:pPr>
    <w:rPr>
      <w:rFonts w:ascii="Calibri" w:hAnsi="Calibri"/>
      <w:sz w:val="20"/>
    </w:rPr>
  </w:style>
  <w:style w:type="paragraph" w:styleId="TDC4">
    <w:name w:val="toc 4"/>
    <w:basedOn w:val="Normal"/>
    <w:next w:val="Normal"/>
    <w:autoRedefine/>
    <w:uiPriority w:val="39"/>
    <w:rsid w:val="005E097B"/>
    <w:pPr>
      <w:ind w:left="540"/>
    </w:pPr>
    <w:rPr>
      <w:rFonts w:ascii="Calibri" w:hAnsi="Calibri"/>
      <w:sz w:val="20"/>
    </w:rPr>
  </w:style>
  <w:style w:type="paragraph" w:styleId="TDC5">
    <w:name w:val="toc 5"/>
    <w:basedOn w:val="Normal"/>
    <w:next w:val="Normal"/>
    <w:autoRedefine/>
    <w:uiPriority w:val="39"/>
    <w:rsid w:val="005E097B"/>
    <w:pPr>
      <w:ind w:left="720"/>
    </w:pPr>
    <w:rPr>
      <w:rFonts w:ascii="Calibri" w:hAnsi="Calibri"/>
      <w:sz w:val="20"/>
    </w:rPr>
  </w:style>
  <w:style w:type="paragraph" w:styleId="TDC6">
    <w:name w:val="toc 6"/>
    <w:basedOn w:val="Normal"/>
    <w:next w:val="Normal"/>
    <w:autoRedefine/>
    <w:uiPriority w:val="39"/>
    <w:rsid w:val="005E097B"/>
    <w:pPr>
      <w:ind w:left="900"/>
    </w:pPr>
    <w:rPr>
      <w:rFonts w:ascii="Calibri" w:hAnsi="Calibri"/>
      <w:sz w:val="20"/>
    </w:rPr>
  </w:style>
  <w:style w:type="paragraph" w:styleId="TDC7">
    <w:name w:val="toc 7"/>
    <w:basedOn w:val="Normal"/>
    <w:next w:val="Normal"/>
    <w:autoRedefine/>
    <w:uiPriority w:val="39"/>
    <w:rsid w:val="005E097B"/>
    <w:pPr>
      <w:ind w:left="1080"/>
    </w:pPr>
    <w:rPr>
      <w:rFonts w:ascii="Calibri" w:hAnsi="Calibri"/>
      <w:sz w:val="20"/>
    </w:rPr>
  </w:style>
  <w:style w:type="paragraph" w:styleId="TDC8">
    <w:name w:val="toc 8"/>
    <w:basedOn w:val="Normal"/>
    <w:next w:val="Normal"/>
    <w:autoRedefine/>
    <w:uiPriority w:val="39"/>
    <w:rsid w:val="005E097B"/>
    <w:pPr>
      <w:ind w:left="1260"/>
    </w:pPr>
    <w:rPr>
      <w:rFonts w:ascii="Calibri" w:hAnsi="Calibri"/>
      <w:sz w:val="20"/>
    </w:rPr>
  </w:style>
  <w:style w:type="paragraph" w:styleId="TDC9">
    <w:name w:val="toc 9"/>
    <w:basedOn w:val="Normal"/>
    <w:next w:val="Normal"/>
    <w:autoRedefine/>
    <w:uiPriority w:val="39"/>
    <w:rsid w:val="005E097B"/>
    <w:pPr>
      <w:ind w:left="1440"/>
    </w:pPr>
    <w:rPr>
      <w:rFonts w:ascii="Calibri" w:hAnsi="Calibri"/>
      <w:sz w:val="20"/>
    </w:rPr>
  </w:style>
  <w:style w:type="paragraph" w:styleId="Sangradetextonormal">
    <w:name w:val="Body Text Indent"/>
    <w:basedOn w:val="Normal"/>
    <w:semiHidden/>
    <w:rsid w:val="005E097B"/>
    <w:pPr>
      <w:jc w:val="both"/>
    </w:pPr>
    <w:rPr>
      <w:sz w:val="22"/>
      <w:lang w:eastAsia="en-US"/>
    </w:rPr>
  </w:style>
  <w:style w:type="paragraph" w:styleId="Sangra2detindependiente">
    <w:name w:val="Body Text Indent 2"/>
    <w:basedOn w:val="Normal"/>
    <w:link w:val="Sangra2detindependienteCar"/>
    <w:semiHidden/>
    <w:rsid w:val="005E097B"/>
    <w:pPr>
      <w:ind w:left="-142"/>
      <w:jc w:val="both"/>
    </w:pPr>
    <w:rPr>
      <w:sz w:val="20"/>
    </w:rPr>
  </w:style>
  <w:style w:type="character" w:customStyle="1" w:styleId="Sangra2detindependienteCar">
    <w:name w:val="Sangría 2 de t. independiente Car"/>
    <w:basedOn w:val="Fuentedeprrafopredeter"/>
    <w:link w:val="Sangra2detindependiente"/>
    <w:semiHidden/>
    <w:rsid w:val="001C019B"/>
    <w:rPr>
      <w:rFonts w:ascii="Arial" w:hAnsi="Arial"/>
      <w:lang w:eastAsia="es-ES"/>
    </w:rPr>
  </w:style>
  <w:style w:type="character" w:styleId="Hipervnculovisitado">
    <w:name w:val="FollowedHyperlink"/>
    <w:basedOn w:val="Fuentedeprrafopredeter"/>
    <w:uiPriority w:val="99"/>
    <w:semiHidden/>
    <w:rsid w:val="005E097B"/>
    <w:rPr>
      <w:color w:val="800080"/>
      <w:u w:val="single"/>
    </w:rPr>
  </w:style>
  <w:style w:type="paragraph" w:styleId="Textodeglobo">
    <w:name w:val="Balloon Text"/>
    <w:basedOn w:val="Normal"/>
    <w:rsid w:val="005E097B"/>
    <w:rPr>
      <w:rFonts w:ascii="Tahoma" w:hAnsi="Tahoma" w:cs="Calibri"/>
      <w:sz w:val="16"/>
      <w:szCs w:val="16"/>
    </w:rPr>
  </w:style>
  <w:style w:type="paragraph" w:styleId="Sangra3detindependiente">
    <w:name w:val="Body Text Indent 3"/>
    <w:basedOn w:val="Normal"/>
    <w:link w:val="Sangra3detindependienteCar"/>
    <w:semiHidden/>
    <w:rsid w:val="005E097B"/>
    <w:pPr>
      <w:ind w:left="708" w:hanging="708"/>
      <w:jc w:val="both"/>
    </w:pPr>
    <w:rPr>
      <w:rFonts w:cs="Arial"/>
      <w:sz w:val="22"/>
    </w:rPr>
  </w:style>
  <w:style w:type="character" w:customStyle="1" w:styleId="Sangra3detindependienteCar">
    <w:name w:val="Sangría 3 de t. independiente Car"/>
    <w:basedOn w:val="Fuentedeprrafopredeter"/>
    <w:link w:val="Sangra3detindependiente"/>
    <w:semiHidden/>
    <w:rsid w:val="001C019B"/>
    <w:rPr>
      <w:rFonts w:ascii="Arial" w:hAnsi="Arial" w:cs="Arial"/>
      <w:sz w:val="22"/>
      <w:lang w:eastAsia="es-ES"/>
    </w:rPr>
  </w:style>
  <w:style w:type="paragraph" w:customStyle="1" w:styleId="EstiloTtulo19pt">
    <w:name w:val="Estilo Título 1 + 9 pt"/>
    <w:basedOn w:val="Ttulo1"/>
    <w:autoRedefine/>
    <w:semiHidden/>
    <w:rsid w:val="005E097B"/>
    <w:pPr>
      <w:numPr>
        <w:numId w:val="0"/>
      </w:numPr>
    </w:pPr>
    <w:rPr>
      <w:bCs w:val="0"/>
    </w:rPr>
  </w:style>
  <w:style w:type="paragraph" w:customStyle="1" w:styleId="EstiloTtulo2Negrita">
    <w:name w:val="Estilo Título 2 + Negrita"/>
    <w:basedOn w:val="Ttulo2"/>
    <w:autoRedefine/>
    <w:semiHidden/>
    <w:rsid w:val="005E097B"/>
    <w:rPr>
      <w:b w:val="0"/>
    </w:rPr>
  </w:style>
  <w:style w:type="character" w:customStyle="1" w:styleId="Ttulo2CarCar">
    <w:name w:val="Título 2 Car Car"/>
    <w:basedOn w:val="Fuentedeprrafopredeter"/>
    <w:rsid w:val="005E097B"/>
    <w:rPr>
      <w:rFonts w:ascii="Arial" w:hAnsi="Arial" w:cs="Arial"/>
      <w:b/>
      <w:bCs/>
      <w:noProof w:val="0"/>
      <w:sz w:val="18"/>
      <w:szCs w:val="18"/>
      <w:u w:val="single"/>
      <w:lang w:val="es-ES_tradnl" w:eastAsia="es-ES" w:bidi="ar-SA"/>
    </w:rPr>
  </w:style>
  <w:style w:type="character" w:customStyle="1" w:styleId="EstiloTtulo2NegritaCar">
    <w:name w:val="Estilo Título 2 + Negrita Car"/>
    <w:basedOn w:val="Ttulo2CarCar"/>
    <w:rsid w:val="005E097B"/>
    <w:rPr>
      <w:b/>
    </w:rPr>
  </w:style>
  <w:style w:type="character" w:customStyle="1" w:styleId="Ttulo1Car">
    <w:name w:val="Título 1 Car"/>
    <w:basedOn w:val="Fuentedeprrafopredeter"/>
    <w:rsid w:val="005E097B"/>
    <w:rPr>
      <w:rFonts w:ascii="Arial" w:hAnsi="Arial"/>
      <w:b/>
      <w:noProof w:val="0"/>
      <w:sz w:val="19"/>
      <w:szCs w:val="19"/>
      <w:u w:val="double"/>
      <w:lang w:val="es-ES_tradnl" w:eastAsia="es-ES" w:bidi="ar-SA"/>
    </w:rPr>
  </w:style>
  <w:style w:type="paragraph" w:customStyle="1" w:styleId="1">
    <w:name w:val="1"/>
    <w:basedOn w:val="Normal"/>
    <w:next w:val="Sangradetextonormal"/>
    <w:rsid w:val="005E097B"/>
    <w:pPr>
      <w:jc w:val="both"/>
    </w:pPr>
    <w:rPr>
      <w:sz w:val="22"/>
      <w:lang w:eastAsia="en-US"/>
    </w:rPr>
  </w:style>
  <w:style w:type="character" w:styleId="nfasis">
    <w:name w:val="Emphasis"/>
    <w:basedOn w:val="Fuentedeprrafopredeter"/>
    <w:qFormat/>
    <w:rsid w:val="005E097B"/>
    <w:rPr>
      <w:i/>
      <w:iCs/>
    </w:rPr>
  </w:style>
  <w:style w:type="paragraph" w:styleId="Mapadeldocumento">
    <w:name w:val="Document Map"/>
    <w:basedOn w:val="Normal"/>
    <w:link w:val="MapadeldocumentoCar"/>
    <w:semiHidden/>
    <w:rsid w:val="005E097B"/>
    <w:pPr>
      <w:shd w:val="clear" w:color="auto" w:fill="000080"/>
    </w:pPr>
    <w:rPr>
      <w:rFonts w:ascii="Tahoma" w:hAnsi="Tahoma" w:cs="Calibri"/>
    </w:rPr>
  </w:style>
  <w:style w:type="character" w:customStyle="1" w:styleId="MapadeldocumentoCar">
    <w:name w:val="Mapa del documento Car"/>
    <w:basedOn w:val="Fuentedeprrafopredeter"/>
    <w:link w:val="Mapadeldocumento"/>
    <w:semiHidden/>
    <w:rsid w:val="001C019B"/>
    <w:rPr>
      <w:rFonts w:ascii="Tahoma" w:hAnsi="Tahoma" w:cs="Calibri"/>
      <w:sz w:val="18"/>
      <w:shd w:val="clear" w:color="auto" w:fill="000080"/>
      <w:lang w:eastAsia="es-ES"/>
    </w:rPr>
  </w:style>
  <w:style w:type="paragraph" w:styleId="Textodebloque">
    <w:name w:val="Block Text"/>
    <w:basedOn w:val="Normal"/>
    <w:semiHidden/>
    <w:rsid w:val="005E097B"/>
    <w:pPr>
      <w:ind w:left="1134" w:right="738"/>
      <w:jc w:val="both"/>
    </w:pPr>
    <w:rPr>
      <w:snapToGrid w:val="0"/>
      <w:sz w:val="20"/>
    </w:rPr>
  </w:style>
  <w:style w:type="paragraph" w:customStyle="1" w:styleId="Blockquote">
    <w:name w:val="Blockquote"/>
    <w:basedOn w:val="Normal"/>
    <w:rsid w:val="005E097B"/>
    <w:pPr>
      <w:spacing w:before="100" w:after="100"/>
      <w:ind w:left="360" w:right="360"/>
    </w:pPr>
    <w:rPr>
      <w:rFonts w:ascii="Times New Roman" w:hAnsi="Times New Roman"/>
      <w:snapToGrid w:val="0"/>
      <w:sz w:val="24"/>
    </w:rPr>
  </w:style>
  <w:style w:type="paragraph" w:customStyle="1" w:styleId="font6">
    <w:name w:val="font6"/>
    <w:basedOn w:val="Normal"/>
    <w:rsid w:val="005E097B"/>
    <w:pPr>
      <w:spacing w:before="100" w:beforeAutospacing="1" w:after="100" w:afterAutospacing="1"/>
    </w:pPr>
    <w:rPr>
      <w:rFonts w:cs="Arial"/>
      <w:sz w:val="20"/>
      <w:lang w:val="es-ES"/>
    </w:rPr>
  </w:style>
  <w:style w:type="paragraph" w:customStyle="1" w:styleId="Direccininterior">
    <w:name w:val="Dirección interior"/>
    <w:basedOn w:val="Normal"/>
    <w:rsid w:val="005E097B"/>
    <w:rPr>
      <w:rFonts w:ascii="Times New Roman" w:hAnsi="Times New Roman"/>
      <w:sz w:val="20"/>
      <w:lang w:val="es-ES"/>
    </w:rPr>
  </w:style>
  <w:style w:type="paragraph" w:styleId="ndice3">
    <w:name w:val="index 3"/>
    <w:basedOn w:val="Normal"/>
    <w:next w:val="Normal"/>
    <w:autoRedefine/>
    <w:semiHidden/>
    <w:rsid w:val="005E097B"/>
    <w:pPr>
      <w:ind w:left="540" w:hanging="180"/>
    </w:pPr>
  </w:style>
  <w:style w:type="paragraph" w:styleId="ndice4">
    <w:name w:val="index 4"/>
    <w:basedOn w:val="Normal"/>
    <w:next w:val="Normal"/>
    <w:autoRedefine/>
    <w:semiHidden/>
    <w:rsid w:val="005E097B"/>
    <w:pPr>
      <w:ind w:left="720" w:hanging="180"/>
    </w:pPr>
  </w:style>
  <w:style w:type="paragraph" w:styleId="ndice5">
    <w:name w:val="index 5"/>
    <w:basedOn w:val="Normal"/>
    <w:next w:val="Normal"/>
    <w:autoRedefine/>
    <w:semiHidden/>
    <w:rsid w:val="005E097B"/>
    <w:pPr>
      <w:ind w:left="900" w:hanging="180"/>
    </w:pPr>
  </w:style>
  <w:style w:type="paragraph" w:styleId="ndice6">
    <w:name w:val="index 6"/>
    <w:basedOn w:val="Normal"/>
    <w:next w:val="Normal"/>
    <w:autoRedefine/>
    <w:semiHidden/>
    <w:rsid w:val="005E097B"/>
    <w:pPr>
      <w:ind w:left="1080" w:hanging="180"/>
    </w:pPr>
  </w:style>
  <w:style w:type="paragraph" w:styleId="ndice7">
    <w:name w:val="index 7"/>
    <w:basedOn w:val="Normal"/>
    <w:next w:val="Normal"/>
    <w:autoRedefine/>
    <w:semiHidden/>
    <w:rsid w:val="005E097B"/>
    <w:pPr>
      <w:ind w:left="1260" w:hanging="180"/>
    </w:pPr>
  </w:style>
  <w:style w:type="paragraph" w:styleId="ndice8">
    <w:name w:val="index 8"/>
    <w:basedOn w:val="Normal"/>
    <w:next w:val="Normal"/>
    <w:autoRedefine/>
    <w:semiHidden/>
    <w:rsid w:val="005E097B"/>
    <w:pPr>
      <w:ind w:left="1440" w:hanging="180"/>
    </w:pPr>
  </w:style>
  <w:style w:type="paragraph" w:styleId="ndice9">
    <w:name w:val="index 9"/>
    <w:basedOn w:val="Normal"/>
    <w:next w:val="Normal"/>
    <w:autoRedefine/>
    <w:semiHidden/>
    <w:rsid w:val="005E097B"/>
    <w:pPr>
      <w:ind w:left="1620" w:hanging="180"/>
    </w:pPr>
  </w:style>
  <w:style w:type="paragraph" w:styleId="Ttulodendice">
    <w:name w:val="index heading"/>
    <w:basedOn w:val="Normal"/>
    <w:next w:val="ndice1"/>
    <w:semiHidden/>
    <w:rsid w:val="005E097B"/>
  </w:style>
  <w:style w:type="paragraph" w:customStyle="1" w:styleId="xl35">
    <w:name w:val="xl35"/>
    <w:basedOn w:val="Normal"/>
    <w:rsid w:val="005E097B"/>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cs="Arial"/>
      <w:sz w:val="14"/>
      <w:szCs w:val="14"/>
      <w:lang w:val="es-ES"/>
    </w:rPr>
  </w:style>
  <w:style w:type="paragraph" w:styleId="Ttulo">
    <w:name w:val="Title"/>
    <w:basedOn w:val="Normal"/>
    <w:link w:val="TtuloCar"/>
    <w:qFormat/>
    <w:rsid w:val="005E097B"/>
    <w:pPr>
      <w:pBdr>
        <w:bottom w:val="single" w:sz="18" w:space="1" w:color="auto"/>
      </w:pBdr>
      <w:jc w:val="center"/>
    </w:pPr>
    <w:rPr>
      <w:rFonts w:cs="Arial"/>
      <w:b/>
    </w:rPr>
  </w:style>
  <w:style w:type="character" w:customStyle="1" w:styleId="TtuloCar">
    <w:name w:val="Título Car"/>
    <w:basedOn w:val="Fuentedeprrafopredeter"/>
    <w:link w:val="Ttulo"/>
    <w:rsid w:val="001C019B"/>
    <w:rPr>
      <w:rFonts w:ascii="Arial" w:hAnsi="Arial" w:cs="Arial"/>
      <w:b/>
      <w:sz w:val="18"/>
      <w:lang w:eastAsia="es-ES"/>
    </w:rPr>
  </w:style>
  <w:style w:type="paragraph" w:customStyle="1" w:styleId="v1">
    <w:name w:val="v1"/>
    <w:basedOn w:val="Normal"/>
    <w:rsid w:val="005E097B"/>
    <w:pPr>
      <w:widowControl w:val="0"/>
      <w:suppressAutoHyphens/>
      <w:ind w:left="705" w:hanging="705"/>
      <w:jc w:val="both"/>
    </w:pPr>
    <w:rPr>
      <w:rFonts w:eastAsia="Bitstream Vera Sans"/>
      <w:color w:val="000000"/>
      <w:sz w:val="24"/>
      <w:szCs w:val="24"/>
    </w:rPr>
  </w:style>
  <w:style w:type="paragraph" w:styleId="Lista">
    <w:name w:val="List"/>
    <w:basedOn w:val="Textoindependiente"/>
    <w:semiHidden/>
    <w:rsid w:val="005E097B"/>
    <w:pPr>
      <w:widowControl w:val="0"/>
      <w:suppressAutoHyphens/>
      <w:autoSpaceDE/>
      <w:autoSpaceDN/>
      <w:spacing w:after="120"/>
      <w:jc w:val="left"/>
    </w:pPr>
    <w:rPr>
      <w:rFonts w:ascii="Bitstream Vera Serif" w:eastAsia="Bitstream Vera Sans" w:hAnsi="Bitstream Vera Serif"/>
      <w:sz w:val="24"/>
      <w:szCs w:val="24"/>
    </w:rPr>
  </w:style>
  <w:style w:type="paragraph" w:customStyle="1" w:styleId="vietaalfa1">
    <w:name w:val="viñetaalfa1"/>
    <w:basedOn w:val="Normal"/>
    <w:rsid w:val="005E097B"/>
    <w:pPr>
      <w:widowControl w:val="0"/>
      <w:suppressAutoHyphens/>
      <w:ind w:left="283" w:hanging="283"/>
      <w:jc w:val="both"/>
    </w:pPr>
    <w:rPr>
      <w:rFonts w:eastAsia="Bitstream Vera Sans"/>
      <w:color w:val="000000"/>
      <w:sz w:val="24"/>
      <w:szCs w:val="24"/>
    </w:rPr>
  </w:style>
  <w:style w:type="paragraph" w:styleId="Lista2">
    <w:name w:val="List 2"/>
    <w:basedOn w:val="Normal"/>
    <w:semiHidden/>
    <w:rsid w:val="005E097B"/>
    <w:pPr>
      <w:ind w:left="566" w:hanging="283"/>
    </w:pPr>
  </w:style>
  <w:style w:type="paragraph" w:styleId="Epgrafe">
    <w:name w:val="caption"/>
    <w:basedOn w:val="Normal"/>
    <w:next w:val="Normal"/>
    <w:qFormat/>
    <w:rsid w:val="005E097B"/>
    <w:pPr>
      <w:spacing w:after="120"/>
      <w:jc w:val="both"/>
    </w:pPr>
    <w:rPr>
      <w:rFonts w:cs="Arial"/>
      <w:b/>
      <w:bCs/>
      <w:szCs w:val="22"/>
      <w:lang w:val="es-ES"/>
    </w:rPr>
  </w:style>
  <w:style w:type="paragraph" w:customStyle="1" w:styleId="BodyText21">
    <w:name w:val="Body Text 21"/>
    <w:basedOn w:val="Normal"/>
    <w:semiHidden/>
    <w:rsid w:val="005E097B"/>
    <w:pPr>
      <w:jc w:val="both"/>
    </w:pPr>
  </w:style>
  <w:style w:type="character" w:customStyle="1" w:styleId="Smbolodenotaalpie">
    <w:name w:val="Símbolo de nota al pie"/>
    <w:basedOn w:val="Fuentedeprrafopredeter"/>
    <w:rsid w:val="005E097B"/>
    <w:rPr>
      <w:position w:val="3"/>
      <w:sz w:val="16"/>
    </w:rPr>
  </w:style>
  <w:style w:type="character" w:customStyle="1" w:styleId="WW8Num3z0">
    <w:name w:val="WW8Num3z0"/>
    <w:rsid w:val="005E097B"/>
    <w:rPr>
      <w:b/>
      <w:i w:val="0"/>
    </w:rPr>
  </w:style>
  <w:style w:type="character" w:customStyle="1" w:styleId="WW8Num5z0">
    <w:name w:val="WW8Num5z0"/>
    <w:rsid w:val="005E097B"/>
    <w:rPr>
      <w:b/>
      <w:i w:val="0"/>
    </w:rPr>
  </w:style>
  <w:style w:type="paragraph" w:customStyle="1" w:styleId="Cuadrculamedia1-nfasis21">
    <w:name w:val="Cuadrícula media 1 - Énfasis 21"/>
    <w:basedOn w:val="Normal"/>
    <w:qFormat/>
    <w:rsid w:val="005E097B"/>
    <w:pPr>
      <w:ind w:left="720"/>
      <w:contextualSpacing/>
    </w:pPr>
  </w:style>
  <w:style w:type="paragraph" w:customStyle="1" w:styleId="Textoindependiente21">
    <w:name w:val="Texto independiente 21"/>
    <w:basedOn w:val="Normal"/>
    <w:rsid w:val="005E097B"/>
    <w:pPr>
      <w:jc w:val="both"/>
    </w:pPr>
  </w:style>
  <w:style w:type="character" w:customStyle="1" w:styleId="TextonotapieCar">
    <w:name w:val="Texto nota pie Car"/>
    <w:basedOn w:val="Fuentedeprrafopredeter"/>
    <w:rsid w:val="005E097B"/>
    <w:rPr>
      <w:rFonts w:ascii="Arial" w:hAnsi="Arial"/>
      <w:noProof w:val="0"/>
      <w:sz w:val="18"/>
      <w:lang w:val="es-ES_tradnl" w:eastAsia="es-ES"/>
    </w:rPr>
  </w:style>
  <w:style w:type="character" w:styleId="Refdecomentario">
    <w:name w:val="annotation reference"/>
    <w:basedOn w:val="Fuentedeprrafopredeter"/>
    <w:semiHidden/>
    <w:unhideWhenUsed/>
    <w:rsid w:val="005E097B"/>
    <w:rPr>
      <w:sz w:val="16"/>
      <w:szCs w:val="16"/>
    </w:rPr>
  </w:style>
  <w:style w:type="paragraph" w:styleId="Textocomentario">
    <w:name w:val="annotation text"/>
    <w:basedOn w:val="Normal"/>
    <w:semiHidden/>
    <w:unhideWhenUsed/>
    <w:rsid w:val="005E097B"/>
    <w:rPr>
      <w:sz w:val="20"/>
    </w:rPr>
  </w:style>
  <w:style w:type="character" w:customStyle="1" w:styleId="TextocomentarioCar">
    <w:name w:val="Texto comentario Car"/>
    <w:basedOn w:val="Fuentedeprrafopredeter"/>
    <w:semiHidden/>
    <w:rsid w:val="005E097B"/>
    <w:rPr>
      <w:rFonts w:ascii="Arial" w:hAnsi="Arial"/>
      <w:noProof w:val="0"/>
      <w:lang w:val="es-ES_tradnl" w:eastAsia="es-ES"/>
    </w:rPr>
  </w:style>
  <w:style w:type="paragraph" w:styleId="Asuntodelcomentario">
    <w:name w:val="annotation subject"/>
    <w:basedOn w:val="Textocomentario"/>
    <w:next w:val="Textocomentario"/>
    <w:semiHidden/>
    <w:unhideWhenUsed/>
    <w:rsid w:val="005E097B"/>
    <w:rPr>
      <w:b/>
      <w:bCs/>
    </w:rPr>
  </w:style>
  <w:style w:type="character" w:customStyle="1" w:styleId="AsuntodelcomentarioCar">
    <w:name w:val="Asunto del comentario Car"/>
    <w:basedOn w:val="TextocomentarioCar"/>
    <w:semiHidden/>
    <w:rsid w:val="005E097B"/>
    <w:rPr>
      <w:b/>
      <w:bCs/>
    </w:rPr>
  </w:style>
  <w:style w:type="character" w:customStyle="1" w:styleId="SangradetextonormalCar">
    <w:name w:val="Sangría de texto normal Car"/>
    <w:basedOn w:val="Fuentedeprrafopredeter"/>
    <w:semiHidden/>
    <w:rsid w:val="005E097B"/>
    <w:rPr>
      <w:rFonts w:ascii="Arial" w:hAnsi="Arial"/>
      <w:noProof w:val="0"/>
      <w:sz w:val="22"/>
      <w:lang w:val="es-ES_tradnl" w:eastAsia="en-US"/>
    </w:rPr>
  </w:style>
  <w:style w:type="character" w:customStyle="1" w:styleId="EncabezadoCar">
    <w:name w:val="Encabezado Car"/>
    <w:basedOn w:val="Fuentedeprrafopredeter"/>
    <w:rsid w:val="005E097B"/>
    <w:rPr>
      <w:rFonts w:ascii="Arial" w:hAnsi="Arial"/>
      <w:noProof w:val="0"/>
      <w:sz w:val="18"/>
      <w:lang w:val="es-ES_tradnl" w:eastAsia="es-ES"/>
    </w:rPr>
  </w:style>
  <w:style w:type="character" w:customStyle="1" w:styleId="TextoindependienteCar">
    <w:name w:val="Texto independiente Car"/>
    <w:aliases w:val="EHPT Car,Body Text2 Car,Texto independiente Car1,Body Text2 Car1"/>
    <w:basedOn w:val="Fuentedeprrafopredeter"/>
    <w:rsid w:val="005E097B"/>
    <w:rPr>
      <w:rFonts w:ascii="Arial" w:hAnsi="Arial"/>
      <w:noProof w:val="0"/>
      <w:sz w:val="18"/>
      <w:szCs w:val="18"/>
      <w:lang w:val="es-ES_tradnl" w:eastAsia="es-ES"/>
    </w:rPr>
  </w:style>
  <w:style w:type="character" w:customStyle="1" w:styleId="TextodegloboCar">
    <w:name w:val="Texto de globo Car"/>
    <w:basedOn w:val="Fuentedeprrafopredeter"/>
    <w:rsid w:val="005E097B"/>
    <w:rPr>
      <w:rFonts w:ascii="Tahoma" w:hAnsi="Tahoma" w:cs="Calibri"/>
      <w:noProof w:val="0"/>
      <w:sz w:val="16"/>
      <w:szCs w:val="16"/>
      <w:lang w:val="es-ES_tradnl" w:eastAsia="es-ES"/>
    </w:rPr>
  </w:style>
  <w:style w:type="character" w:customStyle="1" w:styleId="Textoindependiente3Car">
    <w:name w:val="Texto independiente 3 Car"/>
    <w:aliases w:val=" Car Car1"/>
    <w:basedOn w:val="Fuentedeprrafopredeter"/>
    <w:semiHidden/>
    <w:rsid w:val="005E097B"/>
    <w:rPr>
      <w:rFonts w:ascii="Arial" w:hAnsi="Arial"/>
      <w:noProof w:val="0"/>
      <w:sz w:val="18"/>
      <w:lang w:val="es-ES_tradnl" w:eastAsia="es-ES"/>
    </w:rPr>
  </w:style>
  <w:style w:type="character" w:customStyle="1" w:styleId="CarCarCar">
    <w:name w:val="Car Car Car"/>
    <w:basedOn w:val="Fuentedeprrafopredeter"/>
    <w:semiHidden/>
    <w:rsid w:val="005E097B"/>
    <w:rPr>
      <w:rFonts w:ascii="Arial" w:hAnsi="Arial"/>
      <w:noProof w:val="0"/>
      <w:sz w:val="18"/>
      <w:lang w:val="es-ES_tradnl" w:eastAsia="es-ES" w:bidi="ar-SA"/>
    </w:rPr>
  </w:style>
  <w:style w:type="character" w:customStyle="1" w:styleId="PiedepginaCar">
    <w:name w:val="Pie de página Car"/>
    <w:basedOn w:val="Fuentedeprrafopredeter"/>
    <w:uiPriority w:val="99"/>
    <w:rsid w:val="005E097B"/>
    <w:rPr>
      <w:rFonts w:ascii="Arial" w:hAnsi="Arial"/>
      <w:noProof w:val="0"/>
      <w:sz w:val="18"/>
      <w:lang w:val="es-ES_tradnl" w:eastAsia="es-ES"/>
    </w:rPr>
  </w:style>
  <w:style w:type="paragraph" w:customStyle="1" w:styleId="xl30">
    <w:name w:val="xl30"/>
    <w:basedOn w:val="Normal"/>
    <w:rsid w:val="005E097B"/>
    <w:pPr>
      <w:spacing w:before="100" w:beforeAutospacing="1" w:after="100" w:afterAutospacing="1"/>
      <w:jc w:val="center"/>
      <w:textAlignment w:val="top"/>
    </w:pPr>
    <w:rPr>
      <w:rFonts w:ascii="Arial Unicode MS" w:eastAsia="Arial Unicode MS" w:hAnsi="Arial Unicode MS" w:cs="Tahoma"/>
      <w:b/>
      <w:bCs/>
      <w:sz w:val="16"/>
      <w:szCs w:val="16"/>
      <w:lang w:val="es-ES"/>
    </w:rPr>
  </w:style>
  <w:style w:type="paragraph" w:customStyle="1" w:styleId="FraccinCar">
    <w:name w:val="Fracción Car"/>
    <w:basedOn w:val="Normal"/>
    <w:rsid w:val="005E097B"/>
    <w:pPr>
      <w:spacing w:before="100" w:after="100"/>
      <w:ind w:left="709" w:hanging="567"/>
      <w:jc w:val="both"/>
    </w:pPr>
  </w:style>
  <w:style w:type="character" w:customStyle="1" w:styleId="FraccinCarCar">
    <w:name w:val="Fracción Car Car"/>
    <w:basedOn w:val="Fuentedeprrafopredeter"/>
    <w:rsid w:val="005E097B"/>
    <w:rPr>
      <w:rFonts w:ascii="Arial" w:hAnsi="Arial"/>
      <w:noProof w:val="0"/>
      <w:sz w:val="18"/>
      <w:lang w:val="es-MX" w:eastAsia="es-ES" w:bidi="ar-SA"/>
    </w:rPr>
  </w:style>
  <w:style w:type="character" w:customStyle="1" w:styleId="EHPTCar1">
    <w:name w:val="EHPT Car1"/>
    <w:aliases w:val="Body Text2 Car2,Body Text2 Car Car Car Car,Texto independiente Car2,Body Text2 Car Car Car"/>
    <w:basedOn w:val="Fuentedeprrafopredeter"/>
    <w:semiHidden/>
    <w:rsid w:val="005E097B"/>
    <w:rPr>
      <w:rFonts w:ascii="Arial" w:hAnsi="Arial"/>
      <w:sz w:val="18"/>
      <w:szCs w:val="18"/>
      <w:lang w:eastAsia="es-ES"/>
    </w:rPr>
  </w:style>
  <w:style w:type="paragraph" w:customStyle="1" w:styleId="Listavistosa-nfasis11">
    <w:name w:val="Lista vistosa - Énfasis 11"/>
    <w:basedOn w:val="Normal"/>
    <w:qFormat/>
    <w:rsid w:val="005E097B"/>
    <w:pPr>
      <w:ind w:left="708"/>
    </w:pPr>
  </w:style>
  <w:style w:type="paragraph" w:styleId="Textoindependiente2">
    <w:name w:val="Body Text 2"/>
    <w:basedOn w:val="Normal"/>
    <w:link w:val="Textoindependiente2Car"/>
    <w:rsid w:val="005E097B"/>
    <w:pPr>
      <w:jc w:val="both"/>
    </w:pPr>
  </w:style>
  <w:style w:type="character" w:customStyle="1" w:styleId="Textoindependiente2Car">
    <w:name w:val="Texto independiente 2 Car"/>
    <w:basedOn w:val="Fuentedeprrafopredeter"/>
    <w:link w:val="Textoindependiente2"/>
    <w:rsid w:val="00DC4D69"/>
    <w:rPr>
      <w:rFonts w:ascii="Arial" w:hAnsi="Arial"/>
      <w:sz w:val="18"/>
      <w:lang w:val="es-ES_tradnl" w:eastAsia="es-ES"/>
    </w:rPr>
  </w:style>
  <w:style w:type="paragraph" w:styleId="Prrafodelista">
    <w:name w:val="List Paragraph"/>
    <w:basedOn w:val="Normal"/>
    <w:uiPriority w:val="34"/>
    <w:qFormat/>
    <w:rsid w:val="005E097B"/>
    <w:pPr>
      <w:ind w:left="708"/>
    </w:pPr>
  </w:style>
  <w:style w:type="character" w:styleId="Textoennegrita">
    <w:name w:val="Strong"/>
    <w:basedOn w:val="Fuentedeprrafopredeter"/>
    <w:qFormat/>
    <w:rsid w:val="005E097B"/>
    <w:rPr>
      <w:b/>
      <w:bCs/>
    </w:rPr>
  </w:style>
  <w:style w:type="paragraph" w:customStyle="1" w:styleId="Fraccin">
    <w:name w:val="Fracción"/>
    <w:basedOn w:val="Normal"/>
    <w:rsid w:val="005E097B"/>
    <w:pPr>
      <w:spacing w:before="100" w:after="100"/>
      <w:ind w:left="709" w:hanging="567"/>
      <w:jc w:val="both"/>
    </w:pPr>
  </w:style>
  <w:style w:type="paragraph" w:styleId="TtulodeTDC">
    <w:name w:val="TOC Heading"/>
    <w:basedOn w:val="Ttulo1"/>
    <w:next w:val="Normal"/>
    <w:uiPriority w:val="39"/>
    <w:qFormat/>
    <w:rsid w:val="005E097B"/>
    <w:pPr>
      <w:keepNext/>
      <w:keepLines/>
      <w:numPr>
        <w:numId w:val="0"/>
      </w:numPr>
      <w:spacing w:before="480" w:line="276" w:lineRule="auto"/>
      <w:jc w:val="left"/>
      <w:outlineLvl w:val="9"/>
    </w:pPr>
    <w:rPr>
      <w:rFonts w:ascii="Cambria" w:hAnsi="Cambria" w:cs="Times New Roman"/>
      <w:color w:val="365F91"/>
      <w:lang w:val="es-ES" w:eastAsia="en-US"/>
    </w:rPr>
  </w:style>
  <w:style w:type="character" w:customStyle="1" w:styleId="CarCar2">
    <w:name w:val="Car Car2"/>
    <w:basedOn w:val="Fuentedeprrafopredeter"/>
    <w:rsid w:val="005E097B"/>
    <w:rPr>
      <w:rFonts w:ascii="Arial" w:hAnsi="Arial"/>
      <w:noProof w:val="0"/>
      <w:sz w:val="18"/>
      <w:lang w:val="es-ES_tradnl" w:eastAsia="es-ES"/>
    </w:rPr>
  </w:style>
  <w:style w:type="paragraph" w:customStyle="1" w:styleId="Oficios">
    <w:name w:val="Oficios"/>
    <w:basedOn w:val="Normal"/>
    <w:rsid w:val="005E097B"/>
    <w:pPr>
      <w:jc w:val="both"/>
    </w:pPr>
    <w:rPr>
      <w:rFonts w:cs="Arial"/>
      <w:sz w:val="24"/>
      <w:szCs w:val="24"/>
      <w:lang w:val="es-ES"/>
    </w:rPr>
  </w:style>
  <w:style w:type="paragraph" w:customStyle="1" w:styleId="ListaCc">
    <w:name w:val="Lista Cc."/>
    <w:basedOn w:val="Normal"/>
    <w:rsid w:val="00535E7B"/>
    <w:rPr>
      <w:snapToGrid w:val="0"/>
      <w:sz w:val="22"/>
    </w:rPr>
  </w:style>
  <w:style w:type="table" w:styleId="Tablaconcuadrcula">
    <w:name w:val="Table Grid"/>
    <w:basedOn w:val="Tablanormal"/>
    <w:rsid w:val="00DB662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7950A6"/>
    <w:pPr>
      <w:spacing w:after="101" w:line="216" w:lineRule="atLeast"/>
      <w:ind w:left="810" w:hanging="540"/>
      <w:jc w:val="both"/>
    </w:pPr>
    <w:rPr>
      <w:lang w:val="es-ES_tradnl"/>
    </w:rPr>
  </w:style>
  <w:style w:type="paragraph" w:customStyle="1" w:styleId="texto">
    <w:name w:val="texto"/>
    <w:basedOn w:val="Normal"/>
    <w:rsid w:val="007950A6"/>
    <w:pPr>
      <w:spacing w:after="101" w:line="216" w:lineRule="atLeast"/>
      <w:ind w:firstLine="288"/>
      <w:jc w:val="both"/>
    </w:pPr>
    <w:rPr>
      <w:lang w:val="es-ES_tradnl"/>
    </w:rPr>
  </w:style>
  <w:style w:type="paragraph" w:customStyle="1" w:styleId="Default">
    <w:name w:val="Default"/>
    <w:rsid w:val="007950A6"/>
    <w:pPr>
      <w:autoSpaceDE w:val="0"/>
      <w:autoSpaceDN w:val="0"/>
      <w:adjustRightInd w:val="0"/>
    </w:pPr>
    <w:rPr>
      <w:rFonts w:ascii="Arial" w:hAnsi="Arial" w:cs="Arial"/>
      <w:color w:val="000000"/>
      <w:sz w:val="24"/>
      <w:szCs w:val="24"/>
      <w:lang w:val="es-ES" w:eastAsia="es-ES"/>
    </w:rPr>
  </w:style>
  <w:style w:type="character" w:customStyle="1" w:styleId="googqs-tidbit">
    <w:name w:val="goog_qs-tidbit"/>
    <w:basedOn w:val="Fuentedeprrafopredeter"/>
    <w:rsid w:val="001C019B"/>
  </w:style>
  <w:style w:type="paragraph" w:customStyle="1" w:styleId="Textosinformato2">
    <w:name w:val="Texto sin formato2"/>
    <w:basedOn w:val="Normal"/>
    <w:rsid w:val="005D520E"/>
    <w:pPr>
      <w:suppressAutoHyphens/>
    </w:pPr>
    <w:rPr>
      <w:rFonts w:ascii="Courier New" w:hAnsi="Courier New" w:cs="Courier New"/>
      <w:sz w:val="20"/>
      <w:lang w:eastAsia="ar-SA"/>
    </w:rPr>
  </w:style>
  <w:style w:type="paragraph" w:customStyle="1" w:styleId="Textoindependiente24">
    <w:name w:val="Texto independiente 24"/>
    <w:basedOn w:val="Normal"/>
    <w:rsid w:val="00D03D1C"/>
    <w:pPr>
      <w:suppressAutoHyphens/>
      <w:jc w:val="both"/>
    </w:pPr>
    <w:rPr>
      <w:rFonts w:ascii="Clarendon Condensed" w:hAnsi="Clarendon Condensed"/>
      <w:b/>
      <w:sz w:val="22"/>
      <w:lang w:val="es-ES" w:eastAsia="ar-SA"/>
    </w:rPr>
  </w:style>
  <w:style w:type="paragraph" w:customStyle="1" w:styleId="xl24">
    <w:name w:val="xl24"/>
    <w:basedOn w:val="Normal"/>
    <w:rsid w:val="009E6840"/>
    <w:pPr>
      <w:spacing w:before="100" w:beforeAutospacing="1" w:after="100" w:afterAutospacing="1"/>
      <w:jc w:val="center"/>
    </w:pPr>
    <w:rPr>
      <w:rFonts w:cs="Arial"/>
      <w:b/>
      <w:bCs/>
      <w:sz w:val="24"/>
      <w:szCs w:val="24"/>
      <w:lang w:val="es-ES"/>
    </w:rPr>
  </w:style>
  <w:style w:type="paragraph" w:customStyle="1" w:styleId="xl25">
    <w:name w:val="xl25"/>
    <w:basedOn w:val="Normal"/>
    <w:rsid w:val="009E6840"/>
    <w:pPr>
      <w:spacing w:before="100" w:beforeAutospacing="1" w:after="100" w:afterAutospacing="1"/>
    </w:pPr>
    <w:rPr>
      <w:rFonts w:cs="Arial"/>
      <w:b/>
      <w:bCs/>
      <w:sz w:val="24"/>
      <w:szCs w:val="24"/>
      <w:lang w:val="es-ES"/>
    </w:rPr>
  </w:style>
  <w:style w:type="paragraph" w:styleId="Textosinformato">
    <w:name w:val="Plain Text"/>
    <w:basedOn w:val="Normal"/>
    <w:link w:val="TextosinformatoCar"/>
    <w:semiHidden/>
    <w:rsid w:val="009E6840"/>
    <w:rPr>
      <w:rFonts w:ascii="Courier New" w:hAnsi="Courier New" w:cs="Courier New"/>
      <w:sz w:val="20"/>
    </w:rPr>
  </w:style>
  <w:style w:type="character" w:customStyle="1" w:styleId="TextosinformatoCar">
    <w:name w:val="Texto sin formato Car"/>
    <w:basedOn w:val="Fuentedeprrafopredeter"/>
    <w:link w:val="Textosinformato"/>
    <w:semiHidden/>
    <w:rsid w:val="009E6840"/>
    <w:rPr>
      <w:rFonts w:ascii="Courier New" w:hAnsi="Courier New" w:cs="Courier New"/>
      <w:lang w:eastAsia="es-ES"/>
    </w:rPr>
  </w:style>
  <w:style w:type="paragraph" w:customStyle="1" w:styleId="Textosinformato1">
    <w:name w:val="Texto sin formato1"/>
    <w:basedOn w:val="Normal"/>
    <w:rsid w:val="009E6840"/>
    <w:pPr>
      <w:suppressAutoHyphens/>
    </w:pPr>
    <w:rPr>
      <w:rFonts w:ascii="Courier New" w:hAnsi="Courier New" w:cs="Courier New"/>
      <w:sz w:val="20"/>
      <w:lang w:eastAsia="ar-SA"/>
    </w:rPr>
  </w:style>
  <w:style w:type="paragraph" w:styleId="Tabladeilustraciones">
    <w:name w:val="table of figures"/>
    <w:basedOn w:val="Normal"/>
    <w:next w:val="Normal"/>
    <w:uiPriority w:val="99"/>
    <w:semiHidden/>
    <w:unhideWhenUsed/>
    <w:rsid w:val="009E6840"/>
    <w:pPr>
      <w:jc w:val="both"/>
    </w:pPr>
    <w:rPr>
      <w:rFonts w:ascii="Arial Narrow" w:hAnsi="Arial Narrow"/>
      <w:lang w:val="es-ES"/>
    </w:rPr>
  </w:style>
  <w:style w:type="paragraph" w:customStyle="1" w:styleId="xl65">
    <w:name w:val="xl65"/>
    <w:basedOn w:val="Normal"/>
    <w:rsid w:val="00354792"/>
    <w:pPr>
      <w:pBdr>
        <w:top w:val="dotted" w:sz="4" w:space="0" w:color="auto"/>
        <w:left w:val="dotted" w:sz="4" w:space="0" w:color="auto"/>
        <w:bottom w:val="dotted" w:sz="4" w:space="0" w:color="auto"/>
        <w:right w:val="dotted" w:sz="4" w:space="0" w:color="auto"/>
      </w:pBdr>
      <w:shd w:val="clear" w:color="000000" w:fill="B3FFFF"/>
      <w:spacing w:before="100" w:beforeAutospacing="1" w:after="100" w:afterAutospacing="1"/>
      <w:jc w:val="center"/>
    </w:pPr>
    <w:rPr>
      <w:rFonts w:ascii="Arial Narrow" w:hAnsi="Arial Narrow"/>
      <w:b/>
      <w:bCs/>
      <w:color w:val="000000"/>
      <w:sz w:val="16"/>
      <w:szCs w:val="16"/>
      <w:lang w:eastAsia="es-MX"/>
    </w:rPr>
  </w:style>
  <w:style w:type="paragraph" w:customStyle="1" w:styleId="xl66">
    <w:name w:val="xl66"/>
    <w:basedOn w:val="Normal"/>
    <w:rsid w:val="00354792"/>
    <w:pPr>
      <w:pBdr>
        <w:top w:val="dotted" w:sz="4" w:space="0" w:color="auto"/>
        <w:bottom w:val="dotted" w:sz="4" w:space="0" w:color="auto"/>
        <w:right w:val="dotted" w:sz="4" w:space="0" w:color="auto"/>
      </w:pBdr>
      <w:shd w:val="clear" w:color="000000" w:fill="B3FFFF"/>
      <w:spacing w:before="100" w:beforeAutospacing="1" w:after="100" w:afterAutospacing="1"/>
      <w:jc w:val="center"/>
    </w:pPr>
    <w:rPr>
      <w:rFonts w:ascii="Arial Narrow" w:hAnsi="Arial Narrow"/>
      <w:b/>
      <w:bCs/>
      <w:color w:val="000000"/>
      <w:sz w:val="16"/>
      <w:szCs w:val="16"/>
      <w:lang w:eastAsia="es-MX"/>
    </w:rPr>
  </w:style>
  <w:style w:type="paragraph" w:customStyle="1" w:styleId="xl67">
    <w:name w:val="xl67"/>
    <w:basedOn w:val="Normal"/>
    <w:rsid w:val="00354792"/>
    <w:pPr>
      <w:pBdr>
        <w:left w:val="dotted" w:sz="4" w:space="0" w:color="auto"/>
        <w:bottom w:val="dotted" w:sz="4" w:space="0" w:color="auto"/>
        <w:right w:val="dotted" w:sz="4" w:space="0" w:color="auto"/>
      </w:pBdr>
      <w:spacing w:before="100" w:beforeAutospacing="1" w:after="100" w:afterAutospacing="1"/>
      <w:jc w:val="center"/>
    </w:pPr>
    <w:rPr>
      <w:rFonts w:ascii="Arial Narrow" w:hAnsi="Arial Narrow"/>
      <w:sz w:val="16"/>
      <w:szCs w:val="16"/>
      <w:lang w:eastAsia="es-MX"/>
    </w:rPr>
  </w:style>
  <w:style w:type="paragraph" w:customStyle="1" w:styleId="xl68">
    <w:name w:val="xl68"/>
    <w:basedOn w:val="Normal"/>
    <w:rsid w:val="00354792"/>
    <w:pPr>
      <w:pBdr>
        <w:bottom w:val="dotted" w:sz="4" w:space="0" w:color="auto"/>
        <w:right w:val="dotted" w:sz="4" w:space="0" w:color="auto"/>
      </w:pBdr>
      <w:spacing w:before="100" w:beforeAutospacing="1" w:after="100" w:afterAutospacing="1"/>
      <w:jc w:val="center"/>
    </w:pPr>
    <w:rPr>
      <w:rFonts w:ascii="Arial Narrow" w:hAnsi="Arial Narrow"/>
      <w:color w:val="000000"/>
      <w:sz w:val="16"/>
      <w:szCs w:val="16"/>
      <w:lang w:eastAsia="es-MX"/>
    </w:rPr>
  </w:style>
  <w:style w:type="paragraph" w:customStyle="1" w:styleId="xl69">
    <w:name w:val="xl69"/>
    <w:basedOn w:val="Normal"/>
    <w:rsid w:val="00354792"/>
    <w:pPr>
      <w:pBdr>
        <w:bottom w:val="dotted" w:sz="4" w:space="0" w:color="auto"/>
        <w:right w:val="dotted" w:sz="4" w:space="0" w:color="auto"/>
      </w:pBdr>
      <w:spacing w:before="100" w:beforeAutospacing="1" w:after="100" w:afterAutospacing="1"/>
      <w:jc w:val="center"/>
    </w:pPr>
    <w:rPr>
      <w:rFonts w:ascii="Arial Narrow" w:hAnsi="Arial Narrow"/>
      <w:color w:val="000000"/>
      <w:sz w:val="16"/>
      <w:szCs w:val="16"/>
      <w:lang w:eastAsia="es-MX"/>
    </w:rPr>
  </w:style>
  <w:style w:type="paragraph" w:customStyle="1" w:styleId="xl70">
    <w:name w:val="xl70"/>
    <w:basedOn w:val="Normal"/>
    <w:rsid w:val="00354792"/>
    <w:pPr>
      <w:spacing w:before="100" w:beforeAutospacing="1" w:after="100" w:afterAutospacing="1"/>
      <w:jc w:val="center"/>
    </w:pPr>
    <w:rPr>
      <w:rFonts w:ascii="Times New Roman" w:hAnsi="Times New Roman"/>
      <w:sz w:val="24"/>
      <w:szCs w:val="24"/>
      <w:lang w:eastAsia="es-MX"/>
    </w:rPr>
  </w:style>
  <w:style w:type="paragraph" w:customStyle="1" w:styleId="xl71">
    <w:name w:val="xl71"/>
    <w:basedOn w:val="Normal"/>
    <w:rsid w:val="00354792"/>
    <w:pPr>
      <w:pBdr>
        <w:bottom w:val="dotted" w:sz="4" w:space="0" w:color="auto"/>
        <w:right w:val="dotted" w:sz="4" w:space="0" w:color="auto"/>
      </w:pBdr>
      <w:spacing w:before="100" w:beforeAutospacing="1" w:after="100" w:afterAutospacing="1"/>
      <w:jc w:val="center"/>
    </w:pPr>
    <w:rPr>
      <w:rFonts w:ascii="Arial Narrow" w:hAnsi="Arial Narrow"/>
      <w:sz w:val="16"/>
      <w:szCs w:val="16"/>
      <w:lang w:eastAsia="es-MX"/>
    </w:rPr>
  </w:style>
  <w:style w:type="paragraph" w:customStyle="1" w:styleId="xl72">
    <w:name w:val="xl72"/>
    <w:basedOn w:val="Normal"/>
    <w:rsid w:val="00354792"/>
    <w:pPr>
      <w:pBdr>
        <w:bottom w:val="dotted" w:sz="4" w:space="0" w:color="auto"/>
        <w:right w:val="dotted" w:sz="4" w:space="0" w:color="auto"/>
      </w:pBdr>
      <w:spacing w:before="100" w:beforeAutospacing="1" w:after="100" w:afterAutospacing="1"/>
      <w:jc w:val="center"/>
    </w:pPr>
    <w:rPr>
      <w:rFonts w:ascii="Arial Narrow" w:hAnsi="Arial Narrow"/>
      <w:sz w:val="16"/>
      <w:szCs w:val="16"/>
      <w:lang w:eastAsia="es-MX"/>
    </w:rPr>
  </w:style>
  <w:style w:type="paragraph" w:customStyle="1" w:styleId="xl73">
    <w:name w:val="xl73"/>
    <w:basedOn w:val="Normal"/>
    <w:rsid w:val="00354792"/>
    <w:pPr>
      <w:pBdr>
        <w:top w:val="dotted" w:sz="4" w:space="0" w:color="auto"/>
        <w:left w:val="dotted" w:sz="4" w:space="0" w:color="auto"/>
        <w:bottom w:val="dotted" w:sz="4" w:space="0" w:color="auto"/>
      </w:pBdr>
      <w:spacing w:before="100" w:beforeAutospacing="1" w:after="100" w:afterAutospacing="1"/>
      <w:jc w:val="center"/>
    </w:pPr>
    <w:rPr>
      <w:rFonts w:ascii="Arial Narrow" w:hAnsi="Arial Narrow"/>
      <w:color w:val="000000"/>
      <w:sz w:val="16"/>
      <w:szCs w:val="16"/>
      <w:lang w:eastAsia="es-MX"/>
    </w:rPr>
  </w:style>
  <w:style w:type="paragraph" w:customStyle="1" w:styleId="xl74">
    <w:name w:val="xl74"/>
    <w:basedOn w:val="Normal"/>
    <w:rsid w:val="00354792"/>
    <w:pPr>
      <w:pBdr>
        <w:bottom w:val="dotted" w:sz="4" w:space="0" w:color="auto"/>
        <w:right w:val="dotted" w:sz="4" w:space="0" w:color="auto"/>
      </w:pBdr>
      <w:spacing w:before="100" w:beforeAutospacing="1" w:after="100" w:afterAutospacing="1"/>
    </w:pPr>
    <w:rPr>
      <w:rFonts w:ascii="Arial Narrow" w:hAnsi="Arial Narrow"/>
      <w:color w:val="000000"/>
      <w:sz w:val="16"/>
      <w:szCs w:val="16"/>
      <w:lang w:eastAsia="es-MX"/>
    </w:rPr>
  </w:style>
  <w:style w:type="paragraph" w:customStyle="1" w:styleId="xl75">
    <w:name w:val="xl75"/>
    <w:basedOn w:val="Normal"/>
    <w:rsid w:val="00354792"/>
    <w:pPr>
      <w:pBdr>
        <w:top w:val="dotted" w:sz="4" w:space="0" w:color="auto"/>
        <w:left w:val="dotted" w:sz="4" w:space="0" w:color="auto"/>
        <w:bottom w:val="dotted" w:sz="4" w:space="0" w:color="auto"/>
      </w:pBdr>
      <w:spacing w:before="100" w:beforeAutospacing="1" w:after="100" w:afterAutospacing="1"/>
      <w:jc w:val="center"/>
    </w:pPr>
    <w:rPr>
      <w:rFonts w:ascii="Arial Narrow" w:hAnsi="Arial Narrow"/>
      <w:sz w:val="16"/>
      <w:szCs w:val="16"/>
      <w:lang w:eastAsia="es-MX"/>
    </w:rPr>
  </w:style>
  <w:style w:type="paragraph" w:customStyle="1" w:styleId="xl63">
    <w:name w:val="xl63"/>
    <w:basedOn w:val="Normal"/>
    <w:rsid w:val="00C1491E"/>
    <w:pPr>
      <w:spacing w:before="100" w:beforeAutospacing="1" w:after="100" w:afterAutospacing="1"/>
      <w:textAlignment w:val="center"/>
    </w:pPr>
    <w:rPr>
      <w:rFonts w:ascii="Arial Narrow" w:hAnsi="Arial Narrow"/>
      <w:sz w:val="24"/>
      <w:szCs w:val="24"/>
      <w:lang w:eastAsia="es-MX"/>
    </w:rPr>
  </w:style>
  <w:style w:type="paragraph" w:customStyle="1" w:styleId="xl64">
    <w:name w:val="xl64"/>
    <w:basedOn w:val="Normal"/>
    <w:rsid w:val="00C149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eastAsia="es-MX"/>
    </w:rPr>
  </w:style>
  <w:style w:type="paragraph" w:customStyle="1" w:styleId="xl76">
    <w:name w:val="xl76"/>
    <w:basedOn w:val="Normal"/>
    <w:rsid w:val="00C1491E"/>
    <w:pPr>
      <w:pBdr>
        <w:top w:val="single" w:sz="4" w:space="0" w:color="auto"/>
      </w:pBdr>
      <w:shd w:val="clear" w:color="000000" w:fill="DDFFFF"/>
      <w:spacing w:before="100" w:beforeAutospacing="1" w:after="100" w:afterAutospacing="1"/>
      <w:jc w:val="center"/>
      <w:textAlignment w:val="center"/>
    </w:pPr>
    <w:rPr>
      <w:rFonts w:ascii="Arial Narrow" w:hAnsi="Arial Narrow"/>
      <w:b/>
      <w:bCs/>
      <w:color w:val="000000"/>
      <w:szCs w:val="18"/>
      <w:lang w:eastAsia="es-MX"/>
    </w:rPr>
  </w:style>
  <w:style w:type="paragraph" w:customStyle="1" w:styleId="xl77">
    <w:name w:val="xl77"/>
    <w:basedOn w:val="Normal"/>
    <w:rsid w:val="00C1491E"/>
    <w:pPr>
      <w:pBdr>
        <w:top w:val="single" w:sz="4" w:space="0" w:color="auto"/>
        <w:right w:val="single" w:sz="4" w:space="0" w:color="auto"/>
      </w:pBdr>
      <w:shd w:val="clear" w:color="000000" w:fill="DDFFFF"/>
      <w:spacing w:before="100" w:beforeAutospacing="1" w:after="100" w:afterAutospacing="1"/>
      <w:jc w:val="center"/>
      <w:textAlignment w:val="center"/>
    </w:pPr>
    <w:rPr>
      <w:rFonts w:ascii="Arial Narrow" w:hAnsi="Arial Narrow"/>
      <w:b/>
      <w:bCs/>
      <w:color w:val="000000"/>
      <w:szCs w:val="18"/>
      <w:lang w:eastAsia="es-MX"/>
    </w:rPr>
  </w:style>
  <w:style w:type="paragraph" w:customStyle="1" w:styleId="xl78">
    <w:name w:val="xl78"/>
    <w:basedOn w:val="Normal"/>
    <w:rsid w:val="00C1491E"/>
    <w:pPr>
      <w:pBdr>
        <w:left w:val="single" w:sz="4" w:space="0" w:color="auto"/>
        <w:bottom w:val="single" w:sz="4" w:space="0" w:color="auto"/>
      </w:pBdr>
      <w:shd w:val="clear" w:color="000000" w:fill="DDFFFF"/>
      <w:spacing w:before="100" w:beforeAutospacing="1" w:after="100" w:afterAutospacing="1"/>
      <w:jc w:val="center"/>
      <w:textAlignment w:val="center"/>
    </w:pPr>
    <w:rPr>
      <w:rFonts w:ascii="Arial Narrow" w:hAnsi="Arial Narrow"/>
      <w:b/>
      <w:bCs/>
      <w:color w:val="000000"/>
      <w:szCs w:val="18"/>
      <w:lang w:eastAsia="es-MX"/>
    </w:rPr>
  </w:style>
  <w:style w:type="paragraph" w:customStyle="1" w:styleId="xl79">
    <w:name w:val="xl79"/>
    <w:basedOn w:val="Normal"/>
    <w:rsid w:val="00C1491E"/>
    <w:pPr>
      <w:pBdr>
        <w:bottom w:val="single" w:sz="4" w:space="0" w:color="auto"/>
      </w:pBdr>
      <w:shd w:val="clear" w:color="000000" w:fill="DDFFFF"/>
      <w:spacing w:before="100" w:beforeAutospacing="1" w:after="100" w:afterAutospacing="1"/>
      <w:jc w:val="center"/>
      <w:textAlignment w:val="center"/>
    </w:pPr>
    <w:rPr>
      <w:rFonts w:ascii="Arial Narrow" w:hAnsi="Arial Narrow"/>
      <w:b/>
      <w:bCs/>
      <w:color w:val="000000"/>
      <w:szCs w:val="18"/>
      <w:lang w:eastAsia="es-MX"/>
    </w:rPr>
  </w:style>
  <w:style w:type="paragraph" w:customStyle="1" w:styleId="xl80">
    <w:name w:val="xl80"/>
    <w:basedOn w:val="Normal"/>
    <w:rsid w:val="00C1491E"/>
    <w:pPr>
      <w:pBdr>
        <w:bottom w:val="single" w:sz="4" w:space="0" w:color="auto"/>
        <w:right w:val="single" w:sz="4" w:space="0" w:color="auto"/>
      </w:pBdr>
      <w:shd w:val="clear" w:color="000000" w:fill="DDFFFF"/>
      <w:spacing w:before="100" w:beforeAutospacing="1" w:after="100" w:afterAutospacing="1"/>
      <w:jc w:val="center"/>
      <w:textAlignment w:val="center"/>
    </w:pPr>
    <w:rPr>
      <w:rFonts w:ascii="Arial Narrow" w:hAnsi="Arial Narrow"/>
      <w:b/>
      <w:bCs/>
      <w:color w:val="000000"/>
      <w:szCs w:val="18"/>
      <w:lang w:eastAsia="es-MX"/>
    </w:rPr>
  </w:style>
  <w:style w:type="character" w:customStyle="1" w:styleId="CarCarCar0">
    <w:name w:val="Car Car Car"/>
    <w:semiHidden/>
    <w:rsid w:val="00C45214"/>
    <w:rPr>
      <w:rFonts w:ascii="Arial" w:hAnsi="Arial"/>
      <w:noProof w:val="0"/>
      <w:sz w:val="18"/>
      <w:lang w:val="es-ES_tradnl" w:eastAsia="es-ES" w:bidi="ar-SA"/>
    </w:rPr>
  </w:style>
  <w:style w:type="character" w:customStyle="1" w:styleId="CarCar20">
    <w:name w:val="Car Car2"/>
    <w:rsid w:val="00C45214"/>
    <w:rPr>
      <w:rFonts w:ascii="Arial" w:hAnsi="Arial"/>
      <w:noProof w:val="0"/>
      <w:sz w:val="18"/>
      <w:lang w:val="es-ES_tradnl" w:eastAsia="es-ES"/>
    </w:rPr>
  </w:style>
</w:styles>
</file>

<file path=word/webSettings.xml><?xml version="1.0" encoding="utf-8"?>
<w:webSettings xmlns:r="http://schemas.openxmlformats.org/officeDocument/2006/relationships" xmlns:w="http://schemas.openxmlformats.org/wordprocessingml/2006/main">
  <w:divs>
    <w:div w:id="64646572">
      <w:bodyDiv w:val="1"/>
      <w:marLeft w:val="0"/>
      <w:marRight w:val="0"/>
      <w:marTop w:val="0"/>
      <w:marBottom w:val="0"/>
      <w:divBdr>
        <w:top w:val="none" w:sz="0" w:space="0" w:color="auto"/>
        <w:left w:val="none" w:sz="0" w:space="0" w:color="auto"/>
        <w:bottom w:val="none" w:sz="0" w:space="0" w:color="auto"/>
        <w:right w:val="none" w:sz="0" w:space="0" w:color="auto"/>
      </w:divBdr>
    </w:div>
    <w:div w:id="161900238">
      <w:bodyDiv w:val="1"/>
      <w:marLeft w:val="0"/>
      <w:marRight w:val="0"/>
      <w:marTop w:val="0"/>
      <w:marBottom w:val="0"/>
      <w:divBdr>
        <w:top w:val="none" w:sz="0" w:space="0" w:color="auto"/>
        <w:left w:val="none" w:sz="0" w:space="0" w:color="auto"/>
        <w:bottom w:val="none" w:sz="0" w:space="0" w:color="auto"/>
        <w:right w:val="none" w:sz="0" w:space="0" w:color="auto"/>
      </w:divBdr>
      <w:divsChild>
        <w:div w:id="150801388">
          <w:marLeft w:val="0"/>
          <w:marRight w:val="0"/>
          <w:marTop w:val="0"/>
          <w:marBottom w:val="0"/>
          <w:divBdr>
            <w:top w:val="none" w:sz="0" w:space="0" w:color="auto"/>
            <w:left w:val="none" w:sz="0" w:space="0" w:color="auto"/>
            <w:bottom w:val="none" w:sz="0" w:space="0" w:color="auto"/>
            <w:right w:val="none" w:sz="0" w:space="0" w:color="auto"/>
          </w:divBdr>
        </w:div>
        <w:div w:id="400101239">
          <w:marLeft w:val="0"/>
          <w:marRight w:val="0"/>
          <w:marTop w:val="0"/>
          <w:marBottom w:val="0"/>
          <w:divBdr>
            <w:top w:val="none" w:sz="0" w:space="0" w:color="auto"/>
            <w:left w:val="none" w:sz="0" w:space="0" w:color="auto"/>
            <w:bottom w:val="none" w:sz="0" w:space="0" w:color="auto"/>
            <w:right w:val="none" w:sz="0" w:space="0" w:color="auto"/>
          </w:divBdr>
        </w:div>
        <w:div w:id="1306816760">
          <w:marLeft w:val="0"/>
          <w:marRight w:val="0"/>
          <w:marTop w:val="0"/>
          <w:marBottom w:val="0"/>
          <w:divBdr>
            <w:top w:val="none" w:sz="0" w:space="0" w:color="auto"/>
            <w:left w:val="none" w:sz="0" w:space="0" w:color="auto"/>
            <w:bottom w:val="none" w:sz="0" w:space="0" w:color="auto"/>
            <w:right w:val="none" w:sz="0" w:space="0" w:color="auto"/>
          </w:divBdr>
        </w:div>
        <w:div w:id="1644001975">
          <w:marLeft w:val="0"/>
          <w:marRight w:val="0"/>
          <w:marTop w:val="0"/>
          <w:marBottom w:val="0"/>
          <w:divBdr>
            <w:top w:val="none" w:sz="0" w:space="0" w:color="auto"/>
            <w:left w:val="none" w:sz="0" w:space="0" w:color="auto"/>
            <w:bottom w:val="none" w:sz="0" w:space="0" w:color="auto"/>
            <w:right w:val="none" w:sz="0" w:space="0" w:color="auto"/>
          </w:divBdr>
        </w:div>
        <w:div w:id="1735883992">
          <w:marLeft w:val="0"/>
          <w:marRight w:val="0"/>
          <w:marTop w:val="0"/>
          <w:marBottom w:val="0"/>
          <w:divBdr>
            <w:top w:val="none" w:sz="0" w:space="0" w:color="auto"/>
            <w:left w:val="none" w:sz="0" w:space="0" w:color="auto"/>
            <w:bottom w:val="none" w:sz="0" w:space="0" w:color="auto"/>
            <w:right w:val="none" w:sz="0" w:space="0" w:color="auto"/>
          </w:divBdr>
        </w:div>
      </w:divsChild>
    </w:div>
    <w:div w:id="171338775">
      <w:bodyDiv w:val="1"/>
      <w:marLeft w:val="0"/>
      <w:marRight w:val="0"/>
      <w:marTop w:val="0"/>
      <w:marBottom w:val="0"/>
      <w:divBdr>
        <w:top w:val="none" w:sz="0" w:space="0" w:color="auto"/>
        <w:left w:val="none" w:sz="0" w:space="0" w:color="auto"/>
        <w:bottom w:val="none" w:sz="0" w:space="0" w:color="auto"/>
        <w:right w:val="none" w:sz="0" w:space="0" w:color="auto"/>
      </w:divBdr>
    </w:div>
    <w:div w:id="210847291">
      <w:bodyDiv w:val="1"/>
      <w:marLeft w:val="0"/>
      <w:marRight w:val="0"/>
      <w:marTop w:val="0"/>
      <w:marBottom w:val="0"/>
      <w:divBdr>
        <w:top w:val="none" w:sz="0" w:space="0" w:color="auto"/>
        <w:left w:val="none" w:sz="0" w:space="0" w:color="auto"/>
        <w:bottom w:val="none" w:sz="0" w:space="0" w:color="auto"/>
        <w:right w:val="none" w:sz="0" w:space="0" w:color="auto"/>
      </w:divBdr>
    </w:div>
    <w:div w:id="222178870">
      <w:bodyDiv w:val="1"/>
      <w:marLeft w:val="0"/>
      <w:marRight w:val="0"/>
      <w:marTop w:val="0"/>
      <w:marBottom w:val="0"/>
      <w:divBdr>
        <w:top w:val="none" w:sz="0" w:space="0" w:color="auto"/>
        <w:left w:val="none" w:sz="0" w:space="0" w:color="auto"/>
        <w:bottom w:val="none" w:sz="0" w:space="0" w:color="auto"/>
        <w:right w:val="none" w:sz="0" w:space="0" w:color="auto"/>
      </w:divBdr>
    </w:div>
    <w:div w:id="279269415">
      <w:bodyDiv w:val="1"/>
      <w:marLeft w:val="0"/>
      <w:marRight w:val="0"/>
      <w:marTop w:val="0"/>
      <w:marBottom w:val="0"/>
      <w:divBdr>
        <w:top w:val="none" w:sz="0" w:space="0" w:color="auto"/>
        <w:left w:val="none" w:sz="0" w:space="0" w:color="auto"/>
        <w:bottom w:val="none" w:sz="0" w:space="0" w:color="auto"/>
        <w:right w:val="none" w:sz="0" w:space="0" w:color="auto"/>
      </w:divBdr>
    </w:div>
    <w:div w:id="286392834">
      <w:bodyDiv w:val="1"/>
      <w:marLeft w:val="0"/>
      <w:marRight w:val="0"/>
      <w:marTop w:val="0"/>
      <w:marBottom w:val="0"/>
      <w:divBdr>
        <w:top w:val="none" w:sz="0" w:space="0" w:color="auto"/>
        <w:left w:val="none" w:sz="0" w:space="0" w:color="auto"/>
        <w:bottom w:val="none" w:sz="0" w:space="0" w:color="auto"/>
        <w:right w:val="none" w:sz="0" w:space="0" w:color="auto"/>
      </w:divBdr>
    </w:div>
    <w:div w:id="294989446">
      <w:bodyDiv w:val="1"/>
      <w:marLeft w:val="0"/>
      <w:marRight w:val="0"/>
      <w:marTop w:val="0"/>
      <w:marBottom w:val="0"/>
      <w:divBdr>
        <w:top w:val="none" w:sz="0" w:space="0" w:color="auto"/>
        <w:left w:val="none" w:sz="0" w:space="0" w:color="auto"/>
        <w:bottom w:val="none" w:sz="0" w:space="0" w:color="auto"/>
        <w:right w:val="none" w:sz="0" w:space="0" w:color="auto"/>
      </w:divBdr>
    </w:div>
    <w:div w:id="355620947">
      <w:bodyDiv w:val="1"/>
      <w:marLeft w:val="0"/>
      <w:marRight w:val="0"/>
      <w:marTop w:val="0"/>
      <w:marBottom w:val="0"/>
      <w:divBdr>
        <w:top w:val="none" w:sz="0" w:space="0" w:color="auto"/>
        <w:left w:val="none" w:sz="0" w:space="0" w:color="auto"/>
        <w:bottom w:val="none" w:sz="0" w:space="0" w:color="auto"/>
        <w:right w:val="none" w:sz="0" w:space="0" w:color="auto"/>
      </w:divBdr>
    </w:div>
    <w:div w:id="399643141">
      <w:bodyDiv w:val="1"/>
      <w:marLeft w:val="0"/>
      <w:marRight w:val="0"/>
      <w:marTop w:val="0"/>
      <w:marBottom w:val="0"/>
      <w:divBdr>
        <w:top w:val="none" w:sz="0" w:space="0" w:color="auto"/>
        <w:left w:val="none" w:sz="0" w:space="0" w:color="auto"/>
        <w:bottom w:val="none" w:sz="0" w:space="0" w:color="auto"/>
        <w:right w:val="none" w:sz="0" w:space="0" w:color="auto"/>
      </w:divBdr>
    </w:div>
    <w:div w:id="576789594">
      <w:bodyDiv w:val="1"/>
      <w:marLeft w:val="0"/>
      <w:marRight w:val="0"/>
      <w:marTop w:val="0"/>
      <w:marBottom w:val="0"/>
      <w:divBdr>
        <w:top w:val="none" w:sz="0" w:space="0" w:color="auto"/>
        <w:left w:val="none" w:sz="0" w:space="0" w:color="auto"/>
        <w:bottom w:val="none" w:sz="0" w:space="0" w:color="auto"/>
        <w:right w:val="none" w:sz="0" w:space="0" w:color="auto"/>
      </w:divBdr>
    </w:div>
    <w:div w:id="659886004">
      <w:bodyDiv w:val="1"/>
      <w:marLeft w:val="0"/>
      <w:marRight w:val="0"/>
      <w:marTop w:val="0"/>
      <w:marBottom w:val="0"/>
      <w:divBdr>
        <w:top w:val="none" w:sz="0" w:space="0" w:color="auto"/>
        <w:left w:val="none" w:sz="0" w:space="0" w:color="auto"/>
        <w:bottom w:val="none" w:sz="0" w:space="0" w:color="auto"/>
        <w:right w:val="none" w:sz="0" w:space="0" w:color="auto"/>
      </w:divBdr>
    </w:div>
    <w:div w:id="675614722">
      <w:bodyDiv w:val="1"/>
      <w:marLeft w:val="0"/>
      <w:marRight w:val="0"/>
      <w:marTop w:val="0"/>
      <w:marBottom w:val="0"/>
      <w:divBdr>
        <w:top w:val="none" w:sz="0" w:space="0" w:color="auto"/>
        <w:left w:val="none" w:sz="0" w:space="0" w:color="auto"/>
        <w:bottom w:val="none" w:sz="0" w:space="0" w:color="auto"/>
        <w:right w:val="none" w:sz="0" w:space="0" w:color="auto"/>
      </w:divBdr>
    </w:div>
    <w:div w:id="721366552">
      <w:bodyDiv w:val="1"/>
      <w:marLeft w:val="0"/>
      <w:marRight w:val="0"/>
      <w:marTop w:val="0"/>
      <w:marBottom w:val="0"/>
      <w:divBdr>
        <w:top w:val="none" w:sz="0" w:space="0" w:color="auto"/>
        <w:left w:val="none" w:sz="0" w:space="0" w:color="auto"/>
        <w:bottom w:val="none" w:sz="0" w:space="0" w:color="auto"/>
        <w:right w:val="none" w:sz="0" w:space="0" w:color="auto"/>
      </w:divBdr>
    </w:div>
    <w:div w:id="1029451002">
      <w:bodyDiv w:val="1"/>
      <w:marLeft w:val="0"/>
      <w:marRight w:val="0"/>
      <w:marTop w:val="0"/>
      <w:marBottom w:val="0"/>
      <w:divBdr>
        <w:top w:val="none" w:sz="0" w:space="0" w:color="auto"/>
        <w:left w:val="none" w:sz="0" w:space="0" w:color="auto"/>
        <w:bottom w:val="none" w:sz="0" w:space="0" w:color="auto"/>
        <w:right w:val="none" w:sz="0" w:space="0" w:color="auto"/>
      </w:divBdr>
    </w:div>
    <w:div w:id="1047408951">
      <w:bodyDiv w:val="1"/>
      <w:marLeft w:val="0"/>
      <w:marRight w:val="0"/>
      <w:marTop w:val="0"/>
      <w:marBottom w:val="0"/>
      <w:divBdr>
        <w:top w:val="none" w:sz="0" w:space="0" w:color="auto"/>
        <w:left w:val="none" w:sz="0" w:space="0" w:color="auto"/>
        <w:bottom w:val="none" w:sz="0" w:space="0" w:color="auto"/>
        <w:right w:val="none" w:sz="0" w:space="0" w:color="auto"/>
      </w:divBdr>
    </w:div>
    <w:div w:id="1072695630">
      <w:bodyDiv w:val="1"/>
      <w:marLeft w:val="0"/>
      <w:marRight w:val="0"/>
      <w:marTop w:val="0"/>
      <w:marBottom w:val="0"/>
      <w:divBdr>
        <w:top w:val="none" w:sz="0" w:space="0" w:color="auto"/>
        <w:left w:val="none" w:sz="0" w:space="0" w:color="auto"/>
        <w:bottom w:val="none" w:sz="0" w:space="0" w:color="auto"/>
        <w:right w:val="none" w:sz="0" w:space="0" w:color="auto"/>
      </w:divBdr>
    </w:div>
    <w:div w:id="1180270045">
      <w:bodyDiv w:val="1"/>
      <w:marLeft w:val="0"/>
      <w:marRight w:val="0"/>
      <w:marTop w:val="0"/>
      <w:marBottom w:val="0"/>
      <w:divBdr>
        <w:top w:val="none" w:sz="0" w:space="0" w:color="auto"/>
        <w:left w:val="none" w:sz="0" w:space="0" w:color="auto"/>
        <w:bottom w:val="none" w:sz="0" w:space="0" w:color="auto"/>
        <w:right w:val="none" w:sz="0" w:space="0" w:color="auto"/>
      </w:divBdr>
    </w:div>
    <w:div w:id="1200387824">
      <w:bodyDiv w:val="1"/>
      <w:marLeft w:val="0"/>
      <w:marRight w:val="0"/>
      <w:marTop w:val="0"/>
      <w:marBottom w:val="0"/>
      <w:divBdr>
        <w:top w:val="none" w:sz="0" w:space="0" w:color="auto"/>
        <w:left w:val="none" w:sz="0" w:space="0" w:color="auto"/>
        <w:bottom w:val="none" w:sz="0" w:space="0" w:color="auto"/>
        <w:right w:val="none" w:sz="0" w:space="0" w:color="auto"/>
      </w:divBdr>
    </w:div>
    <w:div w:id="1364012697">
      <w:bodyDiv w:val="1"/>
      <w:marLeft w:val="0"/>
      <w:marRight w:val="0"/>
      <w:marTop w:val="0"/>
      <w:marBottom w:val="0"/>
      <w:divBdr>
        <w:top w:val="none" w:sz="0" w:space="0" w:color="auto"/>
        <w:left w:val="none" w:sz="0" w:space="0" w:color="auto"/>
        <w:bottom w:val="none" w:sz="0" w:space="0" w:color="auto"/>
        <w:right w:val="none" w:sz="0" w:space="0" w:color="auto"/>
      </w:divBdr>
    </w:div>
    <w:div w:id="1374229948">
      <w:bodyDiv w:val="1"/>
      <w:marLeft w:val="0"/>
      <w:marRight w:val="0"/>
      <w:marTop w:val="0"/>
      <w:marBottom w:val="0"/>
      <w:divBdr>
        <w:top w:val="none" w:sz="0" w:space="0" w:color="auto"/>
        <w:left w:val="none" w:sz="0" w:space="0" w:color="auto"/>
        <w:bottom w:val="none" w:sz="0" w:space="0" w:color="auto"/>
        <w:right w:val="none" w:sz="0" w:space="0" w:color="auto"/>
      </w:divBdr>
    </w:div>
    <w:div w:id="1484734645">
      <w:bodyDiv w:val="1"/>
      <w:marLeft w:val="0"/>
      <w:marRight w:val="0"/>
      <w:marTop w:val="0"/>
      <w:marBottom w:val="0"/>
      <w:divBdr>
        <w:top w:val="none" w:sz="0" w:space="0" w:color="auto"/>
        <w:left w:val="none" w:sz="0" w:space="0" w:color="auto"/>
        <w:bottom w:val="none" w:sz="0" w:space="0" w:color="auto"/>
        <w:right w:val="none" w:sz="0" w:space="0" w:color="auto"/>
      </w:divBdr>
    </w:div>
    <w:div w:id="1593078412">
      <w:bodyDiv w:val="1"/>
      <w:marLeft w:val="0"/>
      <w:marRight w:val="0"/>
      <w:marTop w:val="0"/>
      <w:marBottom w:val="0"/>
      <w:divBdr>
        <w:top w:val="none" w:sz="0" w:space="0" w:color="auto"/>
        <w:left w:val="none" w:sz="0" w:space="0" w:color="auto"/>
        <w:bottom w:val="none" w:sz="0" w:space="0" w:color="auto"/>
        <w:right w:val="none" w:sz="0" w:space="0" w:color="auto"/>
      </w:divBdr>
    </w:div>
    <w:div w:id="1594851025">
      <w:bodyDiv w:val="1"/>
      <w:marLeft w:val="0"/>
      <w:marRight w:val="0"/>
      <w:marTop w:val="0"/>
      <w:marBottom w:val="0"/>
      <w:divBdr>
        <w:top w:val="none" w:sz="0" w:space="0" w:color="auto"/>
        <w:left w:val="none" w:sz="0" w:space="0" w:color="auto"/>
        <w:bottom w:val="none" w:sz="0" w:space="0" w:color="auto"/>
        <w:right w:val="none" w:sz="0" w:space="0" w:color="auto"/>
      </w:divBdr>
    </w:div>
    <w:div w:id="1599484237">
      <w:bodyDiv w:val="1"/>
      <w:marLeft w:val="0"/>
      <w:marRight w:val="0"/>
      <w:marTop w:val="0"/>
      <w:marBottom w:val="0"/>
      <w:divBdr>
        <w:top w:val="none" w:sz="0" w:space="0" w:color="auto"/>
        <w:left w:val="none" w:sz="0" w:space="0" w:color="auto"/>
        <w:bottom w:val="none" w:sz="0" w:space="0" w:color="auto"/>
        <w:right w:val="none" w:sz="0" w:space="0" w:color="auto"/>
      </w:divBdr>
    </w:div>
    <w:div w:id="1779717114">
      <w:bodyDiv w:val="1"/>
      <w:marLeft w:val="0"/>
      <w:marRight w:val="0"/>
      <w:marTop w:val="0"/>
      <w:marBottom w:val="0"/>
      <w:divBdr>
        <w:top w:val="none" w:sz="0" w:space="0" w:color="auto"/>
        <w:left w:val="none" w:sz="0" w:space="0" w:color="auto"/>
        <w:bottom w:val="none" w:sz="0" w:space="0" w:color="auto"/>
        <w:right w:val="none" w:sz="0" w:space="0" w:color="auto"/>
      </w:divBdr>
    </w:div>
    <w:div w:id="1988633381">
      <w:bodyDiv w:val="1"/>
      <w:marLeft w:val="0"/>
      <w:marRight w:val="0"/>
      <w:marTop w:val="0"/>
      <w:marBottom w:val="0"/>
      <w:divBdr>
        <w:top w:val="none" w:sz="0" w:space="0" w:color="auto"/>
        <w:left w:val="none" w:sz="0" w:space="0" w:color="auto"/>
        <w:bottom w:val="none" w:sz="0" w:space="0" w:color="auto"/>
        <w:right w:val="none" w:sz="0" w:space="0" w:color="auto"/>
      </w:divBdr>
    </w:div>
    <w:div w:id="2076706609">
      <w:bodyDiv w:val="1"/>
      <w:marLeft w:val="0"/>
      <w:marRight w:val="0"/>
      <w:marTop w:val="0"/>
      <w:marBottom w:val="0"/>
      <w:divBdr>
        <w:top w:val="none" w:sz="0" w:space="0" w:color="auto"/>
        <w:left w:val="none" w:sz="0" w:space="0" w:color="auto"/>
        <w:bottom w:val="none" w:sz="0" w:space="0" w:color="auto"/>
        <w:right w:val="none" w:sz="0" w:space="0" w:color="auto"/>
      </w:divBdr>
    </w:div>
    <w:div w:id="2079402548">
      <w:bodyDiv w:val="1"/>
      <w:marLeft w:val="0"/>
      <w:marRight w:val="0"/>
      <w:marTop w:val="0"/>
      <w:marBottom w:val="0"/>
      <w:divBdr>
        <w:top w:val="none" w:sz="0" w:space="0" w:color="auto"/>
        <w:left w:val="none" w:sz="0" w:space="0" w:color="auto"/>
        <w:bottom w:val="none" w:sz="0" w:space="0" w:color="auto"/>
        <w:right w:val="none" w:sz="0" w:space="0" w:color="auto"/>
      </w:divBdr>
    </w:div>
    <w:div w:id="21229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cdmx.gob.mx" TargetMode="External"/><Relationship Id="rId13" Type="http://schemas.openxmlformats.org/officeDocument/2006/relationships/hyperlink" Target="mailto:direcciondeadquisiciones@df.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xi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anza.com.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cdmx.gob.m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49BA-F772-498E-BF20-4933B05E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8</TotalTime>
  <Pages>95</Pages>
  <Words>28478</Words>
  <Characters>156632</Characters>
  <Application>Microsoft Office Word</Application>
  <DocSecurity>0</DocSecurity>
  <Lines>1305</Lines>
  <Paragraphs>369</Paragraphs>
  <ScaleCrop>false</ScaleCrop>
  <HeadingPairs>
    <vt:vector size="2" baseType="variant">
      <vt:variant>
        <vt:lpstr>Título</vt:lpstr>
      </vt:variant>
      <vt:variant>
        <vt:i4>1</vt:i4>
      </vt:variant>
    </vt:vector>
  </HeadingPairs>
  <TitlesOfParts>
    <vt:vector size="1" baseType="lpstr">
      <vt:lpstr>LICITACIÓN PÚBLICA NACIONAL</vt:lpstr>
    </vt:vector>
  </TitlesOfParts>
  <Company>Microsoft</Company>
  <LinksUpToDate>false</LinksUpToDate>
  <CharactersWithSpaces>184741</CharactersWithSpaces>
  <SharedDoc>false</SharedDoc>
  <HLinks>
    <vt:vector size="576" baseType="variant">
      <vt:variant>
        <vt:i4>3145793</vt:i4>
      </vt:variant>
      <vt:variant>
        <vt:i4>561</vt:i4>
      </vt:variant>
      <vt:variant>
        <vt:i4>0</vt:i4>
      </vt:variant>
      <vt:variant>
        <vt:i4>5</vt:i4>
      </vt:variant>
      <vt:variant>
        <vt:lpwstr>mailto:direcciondeadquisiciones@df.gob.mx</vt:lpwstr>
      </vt:variant>
      <vt:variant>
        <vt:lpwstr/>
      </vt:variant>
      <vt:variant>
        <vt:i4>2621484</vt:i4>
      </vt:variant>
      <vt:variant>
        <vt:i4>558</vt:i4>
      </vt:variant>
      <vt:variant>
        <vt:i4>0</vt:i4>
      </vt:variant>
      <vt:variant>
        <vt:i4>5</vt:i4>
      </vt:variant>
      <vt:variant>
        <vt:lpwstr>http://www.amexig.com/</vt:lpwstr>
      </vt:variant>
      <vt:variant>
        <vt:lpwstr/>
      </vt:variant>
      <vt:variant>
        <vt:i4>6291514</vt:i4>
      </vt:variant>
      <vt:variant>
        <vt:i4>555</vt:i4>
      </vt:variant>
      <vt:variant>
        <vt:i4>0</vt:i4>
      </vt:variant>
      <vt:variant>
        <vt:i4>5</vt:i4>
      </vt:variant>
      <vt:variant>
        <vt:lpwstr>http://www.afianza.com.mx/</vt:lpwstr>
      </vt:variant>
      <vt:variant>
        <vt:lpwstr/>
      </vt:variant>
      <vt:variant>
        <vt:i4>3211300</vt:i4>
      </vt:variant>
      <vt:variant>
        <vt:i4>552</vt:i4>
      </vt:variant>
      <vt:variant>
        <vt:i4>0</vt:i4>
      </vt:variant>
      <vt:variant>
        <vt:i4>5</vt:i4>
      </vt:variant>
      <vt:variant>
        <vt:lpwstr>http://www.om.cdmx.gob.mx/</vt:lpwstr>
      </vt:variant>
      <vt:variant>
        <vt:lpwstr/>
      </vt:variant>
      <vt:variant>
        <vt:i4>1441844</vt:i4>
      </vt:variant>
      <vt:variant>
        <vt:i4>545</vt:i4>
      </vt:variant>
      <vt:variant>
        <vt:i4>0</vt:i4>
      </vt:variant>
      <vt:variant>
        <vt:i4>5</vt:i4>
      </vt:variant>
      <vt:variant>
        <vt:lpwstr/>
      </vt:variant>
      <vt:variant>
        <vt:lpwstr>_Toc416171105</vt:lpwstr>
      </vt:variant>
      <vt:variant>
        <vt:i4>1441844</vt:i4>
      </vt:variant>
      <vt:variant>
        <vt:i4>539</vt:i4>
      </vt:variant>
      <vt:variant>
        <vt:i4>0</vt:i4>
      </vt:variant>
      <vt:variant>
        <vt:i4>5</vt:i4>
      </vt:variant>
      <vt:variant>
        <vt:lpwstr/>
      </vt:variant>
      <vt:variant>
        <vt:lpwstr>_Toc416171104</vt:lpwstr>
      </vt:variant>
      <vt:variant>
        <vt:i4>1441844</vt:i4>
      </vt:variant>
      <vt:variant>
        <vt:i4>533</vt:i4>
      </vt:variant>
      <vt:variant>
        <vt:i4>0</vt:i4>
      </vt:variant>
      <vt:variant>
        <vt:i4>5</vt:i4>
      </vt:variant>
      <vt:variant>
        <vt:lpwstr/>
      </vt:variant>
      <vt:variant>
        <vt:lpwstr>_Toc416171103</vt:lpwstr>
      </vt:variant>
      <vt:variant>
        <vt:i4>1441844</vt:i4>
      </vt:variant>
      <vt:variant>
        <vt:i4>527</vt:i4>
      </vt:variant>
      <vt:variant>
        <vt:i4>0</vt:i4>
      </vt:variant>
      <vt:variant>
        <vt:i4>5</vt:i4>
      </vt:variant>
      <vt:variant>
        <vt:lpwstr/>
      </vt:variant>
      <vt:variant>
        <vt:lpwstr>_Toc416171102</vt:lpwstr>
      </vt:variant>
      <vt:variant>
        <vt:i4>1441844</vt:i4>
      </vt:variant>
      <vt:variant>
        <vt:i4>521</vt:i4>
      </vt:variant>
      <vt:variant>
        <vt:i4>0</vt:i4>
      </vt:variant>
      <vt:variant>
        <vt:i4>5</vt:i4>
      </vt:variant>
      <vt:variant>
        <vt:lpwstr/>
      </vt:variant>
      <vt:variant>
        <vt:lpwstr>_Toc416171101</vt:lpwstr>
      </vt:variant>
      <vt:variant>
        <vt:i4>1441844</vt:i4>
      </vt:variant>
      <vt:variant>
        <vt:i4>515</vt:i4>
      </vt:variant>
      <vt:variant>
        <vt:i4>0</vt:i4>
      </vt:variant>
      <vt:variant>
        <vt:i4>5</vt:i4>
      </vt:variant>
      <vt:variant>
        <vt:lpwstr/>
      </vt:variant>
      <vt:variant>
        <vt:lpwstr>_Toc416171100</vt:lpwstr>
      </vt:variant>
      <vt:variant>
        <vt:i4>2031669</vt:i4>
      </vt:variant>
      <vt:variant>
        <vt:i4>509</vt:i4>
      </vt:variant>
      <vt:variant>
        <vt:i4>0</vt:i4>
      </vt:variant>
      <vt:variant>
        <vt:i4>5</vt:i4>
      </vt:variant>
      <vt:variant>
        <vt:lpwstr/>
      </vt:variant>
      <vt:variant>
        <vt:lpwstr>_Toc416171099</vt:lpwstr>
      </vt:variant>
      <vt:variant>
        <vt:i4>2031669</vt:i4>
      </vt:variant>
      <vt:variant>
        <vt:i4>503</vt:i4>
      </vt:variant>
      <vt:variant>
        <vt:i4>0</vt:i4>
      </vt:variant>
      <vt:variant>
        <vt:i4>5</vt:i4>
      </vt:variant>
      <vt:variant>
        <vt:lpwstr/>
      </vt:variant>
      <vt:variant>
        <vt:lpwstr>_Toc416171098</vt:lpwstr>
      </vt:variant>
      <vt:variant>
        <vt:i4>2031669</vt:i4>
      </vt:variant>
      <vt:variant>
        <vt:i4>497</vt:i4>
      </vt:variant>
      <vt:variant>
        <vt:i4>0</vt:i4>
      </vt:variant>
      <vt:variant>
        <vt:i4>5</vt:i4>
      </vt:variant>
      <vt:variant>
        <vt:lpwstr/>
      </vt:variant>
      <vt:variant>
        <vt:lpwstr>_Toc416171097</vt:lpwstr>
      </vt:variant>
      <vt:variant>
        <vt:i4>2031669</vt:i4>
      </vt:variant>
      <vt:variant>
        <vt:i4>491</vt:i4>
      </vt:variant>
      <vt:variant>
        <vt:i4>0</vt:i4>
      </vt:variant>
      <vt:variant>
        <vt:i4>5</vt:i4>
      </vt:variant>
      <vt:variant>
        <vt:lpwstr/>
      </vt:variant>
      <vt:variant>
        <vt:lpwstr>_Toc416171096</vt:lpwstr>
      </vt:variant>
      <vt:variant>
        <vt:i4>2031669</vt:i4>
      </vt:variant>
      <vt:variant>
        <vt:i4>485</vt:i4>
      </vt:variant>
      <vt:variant>
        <vt:i4>0</vt:i4>
      </vt:variant>
      <vt:variant>
        <vt:i4>5</vt:i4>
      </vt:variant>
      <vt:variant>
        <vt:lpwstr/>
      </vt:variant>
      <vt:variant>
        <vt:lpwstr>_Toc416171095</vt:lpwstr>
      </vt:variant>
      <vt:variant>
        <vt:i4>2031669</vt:i4>
      </vt:variant>
      <vt:variant>
        <vt:i4>479</vt:i4>
      </vt:variant>
      <vt:variant>
        <vt:i4>0</vt:i4>
      </vt:variant>
      <vt:variant>
        <vt:i4>5</vt:i4>
      </vt:variant>
      <vt:variant>
        <vt:lpwstr/>
      </vt:variant>
      <vt:variant>
        <vt:lpwstr>_Toc416171094</vt:lpwstr>
      </vt:variant>
      <vt:variant>
        <vt:i4>2031669</vt:i4>
      </vt:variant>
      <vt:variant>
        <vt:i4>473</vt:i4>
      </vt:variant>
      <vt:variant>
        <vt:i4>0</vt:i4>
      </vt:variant>
      <vt:variant>
        <vt:i4>5</vt:i4>
      </vt:variant>
      <vt:variant>
        <vt:lpwstr/>
      </vt:variant>
      <vt:variant>
        <vt:lpwstr>_Toc416171093</vt:lpwstr>
      </vt:variant>
      <vt:variant>
        <vt:i4>2031669</vt:i4>
      </vt:variant>
      <vt:variant>
        <vt:i4>467</vt:i4>
      </vt:variant>
      <vt:variant>
        <vt:i4>0</vt:i4>
      </vt:variant>
      <vt:variant>
        <vt:i4>5</vt:i4>
      </vt:variant>
      <vt:variant>
        <vt:lpwstr/>
      </vt:variant>
      <vt:variant>
        <vt:lpwstr>_Toc416171092</vt:lpwstr>
      </vt:variant>
      <vt:variant>
        <vt:i4>2031669</vt:i4>
      </vt:variant>
      <vt:variant>
        <vt:i4>461</vt:i4>
      </vt:variant>
      <vt:variant>
        <vt:i4>0</vt:i4>
      </vt:variant>
      <vt:variant>
        <vt:i4>5</vt:i4>
      </vt:variant>
      <vt:variant>
        <vt:lpwstr/>
      </vt:variant>
      <vt:variant>
        <vt:lpwstr>_Toc416171091</vt:lpwstr>
      </vt:variant>
      <vt:variant>
        <vt:i4>2031669</vt:i4>
      </vt:variant>
      <vt:variant>
        <vt:i4>455</vt:i4>
      </vt:variant>
      <vt:variant>
        <vt:i4>0</vt:i4>
      </vt:variant>
      <vt:variant>
        <vt:i4>5</vt:i4>
      </vt:variant>
      <vt:variant>
        <vt:lpwstr/>
      </vt:variant>
      <vt:variant>
        <vt:lpwstr>_Toc416171090</vt:lpwstr>
      </vt:variant>
      <vt:variant>
        <vt:i4>1966133</vt:i4>
      </vt:variant>
      <vt:variant>
        <vt:i4>449</vt:i4>
      </vt:variant>
      <vt:variant>
        <vt:i4>0</vt:i4>
      </vt:variant>
      <vt:variant>
        <vt:i4>5</vt:i4>
      </vt:variant>
      <vt:variant>
        <vt:lpwstr/>
      </vt:variant>
      <vt:variant>
        <vt:lpwstr>_Toc416171089</vt:lpwstr>
      </vt:variant>
      <vt:variant>
        <vt:i4>1966133</vt:i4>
      </vt:variant>
      <vt:variant>
        <vt:i4>443</vt:i4>
      </vt:variant>
      <vt:variant>
        <vt:i4>0</vt:i4>
      </vt:variant>
      <vt:variant>
        <vt:i4>5</vt:i4>
      </vt:variant>
      <vt:variant>
        <vt:lpwstr/>
      </vt:variant>
      <vt:variant>
        <vt:lpwstr>_Toc416171088</vt:lpwstr>
      </vt:variant>
      <vt:variant>
        <vt:i4>1966133</vt:i4>
      </vt:variant>
      <vt:variant>
        <vt:i4>437</vt:i4>
      </vt:variant>
      <vt:variant>
        <vt:i4>0</vt:i4>
      </vt:variant>
      <vt:variant>
        <vt:i4>5</vt:i4>
      </vt:variant>
      <vt:variant>
        <vt:lpwstr/>
      </vt:variant>
      <vt:variant>
        <vt:lpwstr>_Toc416171087</vt:lpwstr>
      </vt:variant>
      <vt:variant>
        <vt:i4>1966133</vt:i4>
      </vt:variant>
      <vt:variant>
        <vt:i4>431</vt:i4>
      </vt:variant>
      <vt:variant>
        <vt:i4>0</vt:i4>
      </vt:variant>
      <vt:variant>
        <vt:i4>5</vt:i4>
      </vt:variant>
      <vt:variant>
        <vt:lpwstr/>
      </vt:variant>
      <vt:variant>
        <vt:lpwstr>_Toc416171086</vt:lpwstr>
      </vt:variant>
      <vt:variant>
        <vt:i4>1966133</vt:i4>
      </vt:variant>
      <vt:variant>
        <vt:i4>425</vt:i4>
      </vt:variant>
      <vt:variant>
        <vt:i4>0</vt:i4>
      </vt:variant>
      <vt:variant>
        <vt:i4>5</vt:i4>
      </vt:variant>
      <vt:variant>
        <vt:lpwstr/>
      </vt:variant>
      <vt:variant>
        <vt:lpwstr>_Toc416171085</vt:lpwstr>
      </vt:variant>
      <vt:variant>
        <vt:i4>1966133</vt:i4>
      </vt:variant>
      <vt:variant>
        <vt:i4>419</vt:i4>
      </vt:variant>
      <vt:variant>
        <vt:i4>0</vt:i4>
      </vt:variant>
      <vt:variant>
        <vt:i4>5</vt:i4>
      </vt:variant>
      <vt:variant>
        <vt:lpwstr/>
      </vt:variant>
      <vt:variant>
        <vt:lpwstr>_Toc416171084</vt:lpwstr>
      </vt:variant>
      <vt:variant>
        <vt:i4>1966133</vt:i4>
      </vt:variant>
      <vt:variant>
        <vt:i4>413</vt:i4>
      </vt:variant>
      <vt:variant>
        <vt:i4>0</vt:i4>
      </vt:variant>
      <vt:variant>
        <vt:i4>5</vt:i4>
      </vt:variant>
      <vt:variant>
        <vt:lpwstr/>
      </vt:variant>
      <vt:variant>
        <vt:lpwstr>_Toc416171083</vt:lpwstr>
      </vt:variant>
      <vt:variant>
        <vt:i4>1966133</vt:i4>
      </vt:variant>
      <vt:variant>
        <vt:i4>407</vt:i4>
      </vt:variant>
      <vt:variant>
        <vt:i4>0</vt:i4>
      </vt:variant>
      <vt:variant>
        <vt:i4>5</vt:i4>
      </vt:variant>
      <vt:variant>
        <vt:lpwstr/>
      </vt:variant>
      <vt:variant>
        <vt:lpwstr>_Toc416171082</vt:lpwstr>
      </vt:variant>
      <vt:variant>
        <vt:i4>1966133</vt:i4>
      </vt:variant>
      <vt:variant>
        <vt:i4>401</vt:i4>
      </vt:variant>
      <vt:variant>
        <vt:i4>0</vt:i4>
      </vt:variant>
      <vt:variant>
        <vt:i4>5</vt:i4>
      </vt:variant>
      <vt:variant>
        <vt:lpwstr/>
      </vt:variant>
      <vt:variant>
        <vt:lpwstr>_Toc416171081</vt:lpwstr>
      </vt:variant>
      <vt:variant>
        <vt:i4>1966133</vt:i4>
      </vt:variant>
      <vt:variant>
        <vt:i4>395</vt:i4>
      </vt:variant>
      <vt:variant>
        <vt:i4>0</vt:i4>
      </vt:variant>
      <vt:variant>
        <vt:i4>5</vt:i4>
      </vt:variant>
      <vt:variant>
        <vt:lpwstr/>
      </vt:variant>
      <vt:variant>
        <vt:lpwstr>_Toc416171080</vt:lpwstr>
      </vt:variant>
      <vt:variant>
        <vt:i4>1114165</vt:i4>
      </vt:variant>
      <vt:variant>
        <vt:i4>389</vt:i4>
      </vt:variant>
      <vt:variant>
        <vt:i4>0</vt:i4>
      </vt:variant>
      <vt:variant>
        <vt:i4>5</vt:i4>
      </vt:variant>
      <vt:variant>
        <vt:lpwstr/>
      </vt:variant>
      <vt:variant>
        <vt:lpwstr>_Toc416171079</vt:lpwstr>
      </vt:variant>
      <vt:variant>
        <vt:i4>1114165</vt:i4>
      </vt:variant>
      <vt:variant>
        <vt:i4>383</vt:i4>
      </vt:variant>
      <vt:variant>
        <vt:i4>0</vt:i4>
      </vt:variant>
      <vt:variant>
        <vt:i4>5</vt:i4>
      </vt:variant>
      <vt:variant>
        <vt:lpwstr/>
      </vt:variant>
      <vt:variant>
        <vt:lpwstr>_Toc416171078</vt:lpwstr>
      </vt:variant>
      <vt:variant>
        <vt:i4>1114165</vt:i4>
      </vt:variant>
      <vt:variant>
        <vt:i4>377</vt:i4>
      </vt:variant>
      <vt:variant>
        <vt:i4>0</vt:i4>
      </vt:variant>
      <vt:variant>
        <vt:i4>5</vt:i4>
      </vt:variant>
      <vt:variant>
        <vt:lpwstr/>
      </vt:variant>
      <vt:variant>
        <vt:lpwstr>_Toc416171077</vt:lpwstr>
      </vt:variant>
      <vt:variant>
        <vt:i4>1114165</vt:i4>
      </vt:variant>
      <vt:variant>
        <vt:i4>371</vt:i4>
      </vt:variant>
      <vt:variant>
        <vt:i4>0</vt:i4>
      </vt:variant>
      <vt:variant>
        <vt:i4>5</vt:i4>
      </vt:variant>
      <vt:variant>
        <vt:lpwstr/>
      </vt:variant>
      <vt:variant>
        <vt:lpwstr>_Toc416171076</vt:lpwstr>
      </vt:variant>
      <vt:variant>
        <vt:i4>1114165</vt:i4>
      </vt:variant>
      <vt:variant>
        <vt:i4>365</vt:i4>
      </vt:variant>
      <vt:variant>
        <vt:i4>0</vt:i4>
      </vt:variant>
      <vt:variant>
        <vt:i4>5</vt:i4>
      </vt:variant>
      <vt:variant>
        <vt:lpwstr/>
      </vt:variant>
      <vt:variant>
        <vt:lpwstr>_Toc416171075</vt:lpwstr>
      </vt:variant>
      <vt:variant>
        <vt:i4>1114165</vt:i4>
      </vt:variant>
      <vt:variant>
        <vt:i4>359</vt:i4>
      </vt:variant>
      <vt:variant>
        <vt:i4>0</vt:i4>
      </vt:variant>
      <vt:variant>
        <vt:i4>5</vt:i4>
      </vt:variant>
      <vt:variant>
        <vt:lpwstr/>
      </vt:variant>
      <vt:variant>
        <vt:lpwstr>_Toc416171074</vt:lpwstr>
      </vt:variant>
      <vt:variant>
        <vt:i4>1114165</vt:i4>
      </vt:variant>
      <vt:variant>
        <vt:i4>353</vt:i4>
      </vt:variant>
      <vt:variant>
        <vt:i4>0</vt:i4>
      </vt:variant>
      <vt:variant>
        <vt:i4>5</vt:i4>
      </vt:variant>
      <vt:variant>
        <vt:lpwstr/>
      </vt:variant>
      <vt:variant>
        <vt:lpwstr>_Toc416171073</vt:lpwstr>
      </vt:variant>
      <vt:variant>
        <vt:i4>1114165</vt:i4>
      </vt:variant>
      <vt:variant>
        <vt:i4>347</vt:i4>
      </vt:variant>
      <vt:variant>
        <vt:i4>0</vt:i4>
      </vt:variant>
      <vt:variant>
        <vt:i4>5</vt:i4>
      </vt:variant>
      <vt:variant>
        <vt:lpwstr/>
      </vt:variant>
      <vt:variant>
        <vt:lpwstr>_Toc416171072</vt:lpwstr>
      </vt:variant>
      <vt:variant>
        <vt:i4>1114165</vt:i4>
      </vt:variant>
      <vt:variant>
        <vt:i4>341</vt:i4>
      </vt:variant>
      <vt:variant>
        <vt:i4>0</vt:i4>
      </vt:variant>
      <vt:variant>
        <vt:i4>5</vt:i4>
      </vt:variant>
      <vt:variant>
        <vt:lpwstr/>
      </vt:variant>
      <vt:variant>
        <vt:lpwstr>_Toc416171071</vt:lpwstr>
      </vt:variant>
      <vt:variant>
        <vt:i4>1114165</vt:i4>
      </vt:variant>
      <vt:variant>
        <vt:i4>335</vt:i4>
      </vt:variant>
      <vt:variant>
        <vt:i4>0</vt:i4>
      </vt:variant>
      <vt:variant>
        <vt:i4>5</vt:i4>
      </vt:variant>
      <vt:variant>
        <vt:lpwstr/>
      </vt:variant>
      <vt:variant>
        <vt:lpwstr>_Toc416171070</vt:lpwstr>
      </vt:variant>
      <vt:variant>
        <vt:i4>1048629</vt:i4>
      </vt:variant>
      <vt:variant>
        <vt:i4>329</vt:i4>
      </vt:variant>
      <vt:variant>
        <vt:i4>0</vt:i4>
      </vt:variant>
      <vt:variant>
        <vt:i4>5</vt:i4>
      </vt:variant>
      <vt:variant>
        <vt:lpwstr/>
      </vt:variant>
      <vt:variant>
        <vt:lpwstr>_Toc416171069</vt:lpwstr>
      </vt:variant>
      <vt:variant>
        <vt:i4>1048629</vt:i4>
      </vt:variant>
      <vt:variant>
        <vt:i4>323</vt:i4>
      </vt:variant>
      <vt:variant>
        <vt:i4>0</vt:i4>
      </vt:variant>
      <vt:variant>
        <vt:i4>5</vt:i4>
      </vt:variant>
      <vt:variant>
        <vt:lpwstr/>
      </vt:variant>
      <vt:variant>
        <vt:lpwstr>_Toc416171068</vt:lpwstr>
      </vt:variant>
      <vt:variant>
        <vt:i4>1048629</vt:i4>
      </vt:variant>
      <vt:variant>
        <vt:i4>317</vt:i4>
      </vt:variant>
      <vt:variant>
        <vt:i4>0</vt:i4>
      </vt:variant>
      <vt:variant>
        <vt:i4>5</vt:i4>
      </vt:variant>
      <vt:variant>
        <vt:lpwstr/>
      </vt:variant>
      <vt:variant>
        <vt:lpwstr>_Toc416171067</vt:lpwstr>
      </vt:variant>
      <vt:variant>
        <vt:i4>1048629</vt:i4>
      </vt:variant>
      <vt:variant>
        <vt:i4>311</vt:i4>
      </vt:variant>
      <vt:variant>
        <vt:i4>0</vt:i4>
      </vt:variant>
      <vt:variant>
        <vt:i4>5</vt:i4>
      </vt:variant>
      <vt:variant>
        <vt:lpwstr/>
      </vt:variant>
      <vt:variant>
        <vt:lpwstr>_Toc416171066</vt:lpwstr>
      </vt:variant>
      <vt:variant>
        <vt:i4>1048629</vt:i4>
      </vt:variant>
      <vt:variant>
        <vt:i4>305</vt:i4>
      </vt:variant>
      <vt:variant>
        <vt:i4>0</vt:i4>
      </vt:variant>
      <vt:variant>
        <vt:i4>5</vt:i4>
      </vt:variant>
      <vt:variant>
        <vt:lpwstr/>
      </vt:variant>
      <vt:variant>
        <vt:lpwstr>_Toc416171065</vt:lpwstr>
      </vt:variant>
      <vt:variant>
        <vt:i4>1048629</vt:i4>
      </vt:variant>
      <vt:variant>
        <vt:i4>299</vt:i4>
      </vt:variant>
      <vt:variant>
        <vt:i4>0</vt:i4>
      </vt:variant>
      <vt:variant>
        <vt:i4>5</vt:i4>
      </vt:variant>
      <vt:variant>
        <vt:lpwstr/>
      </vt:variant>
      <vt:variant>
        <vt:lpwstr>_Toc416171064</vt:lpwstr>
      </vt:variant>
      <vt:variant>
        <vt:i4>1048629</vt:i4>
      </vt:variant>
      <vt:variant>
        <vt:i4>293</vt:i4>
      </vt:variant>
      <vt:variant>
        <vt:i4>0</vt:i4>
      </vt:variant>
      <vt:variant>
        <vt:i4>5</vt:i4>
      </vt:variant>
      <vt:variant>
        <vt:lpwstr/>
      </vt:variant>
      <vt:variant>
        <vt:lpwstr>_Toc416171063</vt:lpwstr>
      </vt:variant>
      <vt:variant>
        <vt:i4>1048629</vt:i4>
      </vt:variant>
      <vt:variant>
        <vt:i4>287</vt:i4>
      </vt:variant>
      <vt:variant>
        <vt:i4>0</vt:i4>
      </vt:variant>
      <vt:variant>
        <vt:i4>5</vt:i4>
      </vt:variant>
      <vt:variant>
        <vt:lpwstr/>
      </vt:variant>
      <vt:variant>
        <vt:lpwstr>_Toc416171062</vt:lpwstr>
      </vt:variant>
      <vt:variant>
        <vt:i4>1048629</vt:i4>
      </vt:variant>
      <vt:variant>
        <vt:i4>281</vt:i4>
      </vt:variant>
      <vt:variant>
        <vt:i4>0</vt:i4>
      </vt:variant>
      <vt:variant>
        <vt:i4>5</vt:i4>
      </vt:variant>
      <vt:variant>
        <vt:lpwstr/>
      </vt:variant>
      <vt:variant>
        <vt:lpwstr>_Toc416171061</vt:lpwstr>
      </vt:variant>
      <vt:variant>
        <vt:i4>1048629</vt:i4>
      </vt:variant>
      <vt:variant>
        <vt:i4>275</vt:i4>
      </vt:variant>
      <vt:variant>
        <vt:i4>0</vt:i4>
      </vt:variant>
      <vt:variant>
        <vt:i4>5</vt:i4>
      </vt:variant>
      <vt:variant>
        <vt:lpwstr/>
      </vt:variant>
      <vt:variant>
        <vt:lpwstr>_Toc416171060</vt:lpwstr>
      </vt:variant>
      <vt:variant>
        <vt:i4>1245237</vt:i4>
      </vt:variant>
      <vt:variant>
        <vt:i4>269</vt:i4>
      </vt:variant>
      <vt:variant>
        <vt:i4>0</vt:i4>
      </vt:variant>
      <vt:variant>
        <vt:i4>5</vt:i4>
      </vt:variant>
      <vt:variant>
        <vt:lpwstr/>
      </vt:variant>
      <vt:variant>
        <vt:lpwstr>_Toc416171059</vt:lpwstr>
      </vt:variant>
      <vt:variant>
        <vt:i4>1245237</vt:i4>
      </vt:variant>
      <vt:variant>
        <vt:i4>263</vt:i4>
      </vt:variant>
      <vt:variant>
        <vt:i4>0</vt:i4>
      </vt:variant>
      <vt:variant>
        <vt:i4>5</vt:i4>
      </vt:variant>
      <vt:variant>
        <vt:lpwstr/>
      </vt:variant>
      <vt:variant>
        <vt:lpwstr>_Toc416171058</vt:lpwstr>
      </vt:variant>
      <vt:variant>
        <vt:i4>1245237</vt:i4>
      </vt:variant>
      <vt:variant>
        <vt:i4>257</vt:i4>
      </vt:variant>
      <vt:variant>
        <vt:i4>0</vt:i4>
      </vt:variant>
      <vt:variant>
        <vt:i4>5</vt:i4>
      </vt:variant>
      <vt:variant>
        <vt:lpwstr/>
      </vt:variant>
      <vt:variant>
        <vt:lpwstr>_Toc416171057</vt:lpwstr>
      </vt:variant>
      <vt:variant>
        <vt:i4>1245237</vt:i4>
      </vt:variant>
      <vt:variant>
        <vt:i4>251</vt:i4>
      </vt:variant>
      <vt:variant>
        <vt:i4>0</vt:i4>
      </vt:variant>
      <vt:variant>
        <vt:i4>5</vt:i4>
      </vt:variant>
      <vt:variant>
        <vt:lpwstr/>
      </vt:variant>
      <vt:variant>
        <vt:lpwstr>_Toc416171056</vt:lpwstr>
      </vt:variant>
      <vt:variant>
        <vt:i4>1245237</vt:i4>
      </vt:variant>
      <vt:variant>
        <vt:i4>245</vt:i4>
      </vt:variant>
      <vt:variant>
        <vt:i4>0</vt:i4>
      </vt:variant>
      <vt:variant>
        <vt:i4>5</vt:i4>
      </vt:variant>
      <vt:variant>
        <vt:lpwstr/>
      </vt:variant>
      <vt:variant>
        <vt:lpwstr>_Toc416171055</vt:lpwstr>
      </vt:variant>
      <vt:variant>
        <vt:i4>1245237</vt:i4>
      </vt:variant>
      <vt:variant>
        <vt:i4>239</vt:i4>
      </vt:variant>
      <vt:variant>
        <vt:i4>0</vt:i4>
      </vt:variant>
      <vt:variant>
        <vt:i4>5</vt:i4>
      </vt:variant>
      <vt:variant>
        <vt:lpwstr/>
      </vt:variant>
      <vt:variant>
        <vt:lpwstr>_Toc416171054</vt:lpwstr>
      </vt:variant>
      <vt:variant>
        <vt:i4>1245237</vt:i4>
      </vt:variant>
      <vt:variant>
        <vt:i4>233</vt:i4>
      </vt:variant>
      <vt:variant>
        <vt:i4>0</vt:i4>
      </vt:variant>
      <vt:variant>
        <vt:i4>5</vt:i4>
      </vt:variant>
      <vt:variant>
        <vt:lpwstr/>
      </vt:variant>
      <vt:variant>
        <vt:lpwstr>_Toc416171053</vt:lpwstr>
      </vt:variant>
      <vt:variant>
        <vt:i4>1245237</vt:i4>
      </vt:variant>
      <vt:variant>
        <vt:i4>227</vt:i4>
      </vt:variant>
      <vt:variant>
        <vt:i4>0</vt:i4>
      </vt:variant>
      <vt:variant>
        <vt:i4>5</vt:i4>
      </vt:variant>
      <vt:variant>
        <vt:lpwstr/>
      </vt:variant>
      <vt:variant>
        <vt:lpwstr>_Toc416171052</vt:lpwstr>
      </vt:variant>
      <vt:variant>
        <vt:i4>1245237</vt:i4>
      </vt:variant>
      <vt:variant>
        <vt:i4>221</vt:i4>
      </vt:variant>
      <vt:variant>
        <vt:i4>0</vt:i4>
      </vt:variant>
      <vt:variant>
        <vt:i4>5</vt:i4>
      </vt:variant>
      <vt:variant>
        <vt:lpwstr/>
      </vt:variant>
      <vt:variant>
        <vt:lpwstr>_Toc416171051</vt:lpwstr>
      </vt:variant>
      <vt:variant>
        <vt:i4>1245237</vt:i4>
      </vt:variant>
      <vt:variant>
        <vt:i4>215</vt:i4>
      </vt:variant>
      <vt:variant>
        <vt:i4>0</vt:i4>
      </vt:variant>
      <vt:variant>
        <vt:i4>5</vt:i4>
      </vt:variant>
      <vt:variant>
        <vt:lpwstr/>
      </vt:variant>
      <vt:variant>
        <vt:lpwstr>_Toc416171050</vt:lpwstr>
      </vt:variant>
      <vt:variant>
        <vt:i4>1179701</vt:i4>
      </vt:variant>
      <vt:variant>
        <vt:i4>209</vt:i4>
      </vt:variant>
      <vt:variant>
        <vt:i4>0</vt:i4>
      </vt:variant>
      <vt:variant>
        <vt:i4>5</vt:i4>
      </vt:variant>
      <vt:variant>
        <vt:lpwstr/>
      </vt:variant>
      <vt:variant>
        <vt:lpwstr>_Toc416171049</vt:lpwstr>
      </vt:variant>
      <vt:variant>
        <vt:i4>1179701</vt:i4>
      </vt:variant>
      <vt:variant>
        <vt:i4>203</vt:i4>
      </vt:variant>
      <vt:variant>
        <vt:i4>0</vt:i4>
      </vt:variant>
      <vt:variant>
        <vt:i4>5</vt:i4>
      </vt:variant>
      <vt:variant>
        <vt:lpwstr/>
      </vt:variant>
      <vt:variant>
        <vt:lpwstr>_Toc416171048</vt:lpwstr>
      </vt:variant>
      <vt:variant>
        <vt:i4>1179701</vt:i4>
      </vt:variant>
      <vt:variant>
        <vt:i4>197</vt:i4>
      </vt:variant>
      <vt:variant>
        <vt:i4>0</vt:i4>
      </vt:variant>
      <vt:variant>
        <vt:i4>5</vt:i4>
      </vt:variant>
      <vt:variant>
        <vt:lpwstr/>
      </vt:variant>
      <vt:variant>
        <vt:lpwstr>_Toc416171047</vt:lpwstr>
      </vt:variant>
      <vt:variant>
        <vt:i4>1179701</vt:i4>
      </vt:variant>
      <vt:variant>
        <vt:i4>191</vt:i4>
      </vt:variant>
      <vt:variant>
        <vt:i4>0</vt:i4>
      </vt:variant>
      <vt:variant>
        <vt:i4>5</vt:i4>
      </vt:variant>
      <vt:variant>
        <vt:lpwstr/>
      </vt:variant>
      <vt:variant>
        <vt:lpwstr>_Toc416171046</vt:lpwstr>
      </vt:variant>
      <vt:variant>
        <vt:i4>1179701</vt:i4>
      </vt:variant>
      <vt:variant>
        <vt:i4>185</vt:i4>
      </vt:variant>
      <vt:variant>
        <vt:i4>0</vt:i4>
      </vt:variant>
      <vt:variant>
        <vt:i4>5</vt:i4>
      </vt:variant>
      <vt:variant>
        <vt:lpwstr/>
      </vt:variant>
      <vt:variant>
        <vt:lpwstr>_Toc416171045</vt:lpwstr>
      </vt:variant>
      <vt:variant>
        <vt:i4>1179701</vt:i4>
      </vt:variant>
      <vt:variant>
        <vt:i4>179</vt:i4>
      </vt:variant>
      <vt:variant>
        <vt:i4>0</vt:i4>
      </vt:variant>
      <vt:variant>
        <vt:i4>5</vt:i4>
      </vt:variant>
      <vt:variant>
        <vt:lpwstr/>
      </vt:variant>
      <vt:variant>
        <vt:lpwstr>_Toc416171044</vt:lpwstr>
      </vt:variant>
      <vt:variant>
        <vt:i4>1179701</vt:i4>
      </vt:variant>
      <vt:variant>
        <vt:i4>173</vt:i4>
      </vt:variant>
      <vt:variant>
        <vt:i4>0</vt:i4>
      </vt:variant>
      <vt:variant>
        <vt:i4>5</vt:i4>
      </vt:variant>
      <vt:variant>
        <vt:lpwstr/>
      </vt:variant>
      <vt:variant>
        <vt:lpwstr>_Toc416171043</vt:lpwstr>
      </vt:variant>
      <vt:variant>
        <vt:i4>1179701</vt:i4>
      </vt:variant>
      <vt:variant>
        <vt:i4>167</vt:i4>
      </vt:variant>
      <vt:variant>
        <vt:i4>0</vt:i4>
      </vt:variant>
      <vt:variant>
        <vt:i4>5</vt:i4>
      </vt:variant>
      <vt:variant>
        <vt:lpwstr/>
      </vt:variant>
      <vt:variant>
        <vt:lpwstr>_Toc416171042</vt:lpwstr>
      </vt:variant>
      <vt:variant>
        <vt:i4>1179701</vt:i4>
      </vt:variant>
      <vt:variant>
        <vt:i4>161</vt:i4>
      </vt:variant>
      <vt:variant>
        <vt:i4>0</vt:i4>
      </vt:variant>
      <vt:variant>
        <vt:i4>5</vt:i4>
      </vt:variant>
      <vt:variant>
        <vt:lpwstr/>
      </vt:variant>
      <vt:variant>
        <vt:lpwstr>_Toc416171041</vt:lpwstr>
      </vt:variant>
      <vt:variant>
        <vt:i4>1179701</vt:i4>
      </vt:variant>
      <vt:variant>
        <vt:i4>155</vt:i4>
      </vt:variant>
      <vt:variant>
        <vt:i4>0</vt:i4>
      </vt:variant>
      <vt:variant>
        <vt:i4>5</vt:i4>
      </vt:variant>
      <vt:variant>
        <vt:lpwstr/>
      </vt:variant>
      <vt:variant>
        <vt:lpwstr>_Toc416171040</vt:lpwstr>
      </vt:variant>
      <vt:variant>
        <vt:i4>1376309</vt:i4>
      </vt:variant>
      <vt:variant>
        <vt:i4>149</vt:i4>
      </vt:variant>
      <vt:variant>
        <vt:i4>0</vt:i4>
      </vt:variant>
      <vt:variant>
        <vt:i4>5</vt:i4>
      </vt:variant>
      <vt:variant>
        <vt:lpwstr/>
      </vt:variant>
      <vt:variant>
        <vt:lpwstr>_Toc416171039</vt:lpwstr>
      </vt:variant>
      <vt:variant>
        <vt:i4>1376309</vt:i4>
      </vt:variant>
      <vt:variant>
        <vt:i4>143</vt:i4>
      </vt:variant>
      <vt:variant>
        <vt:i4>0</vt:i4>
      </vt:variant>
      <vt:variant>
        <vt:i4>5</vt:i4>
      </vt:variant>
      <vt:variant>
        <vt:lpwstr/>
      </vt:variant>
      <vt:variant>
        <vt:lpwstr>_Toc416171038</vt:lpwstr>
      </vt:variant>
      <vt:variant>
        <vt:i4>1376309</vt:i4>
      </vt:variant>
      <vt:variant>
        <vt:i4>137</vt:i4>
      </vt:variant>
      <vt:variant>
        <vt:i4>0</vt:i4>
      </vt:variant>
      <vt:variant>
        <vt:i4>5</vt:i4>
      </vt:variant>
      <vt:variant>
        <vt:lpwstr/>
      </vt:variant>
      <vt:variant>
        <vt:lpwstr>_Toc416171037</vt:lpwstr>
      </vt:variant>
      <vt:variant>
        <vt:i4>1376309</vt:i4>
      </vt:variant>
      <vt:variant>
        <vt:i4>131</vt:i4>
      </vt:variant>
      <vt:variant>
        <vt:i4>0</vt:i4>
      </vt:variant>
      <vt:variant>
        <vt:i4>5</vt:i4>
      </vt:variant>
      <vt:variant>
        <vt:lpwstr/>
      </vt:variant>
      <vt:variant>
        <vt:lpwstr>_Toc416171036</vt:lpwstr>
      </vt:variant>
      <vt:variant>
        <vt:i4>1376309</vt:i4>
      </vt:variant>
      <vt:variant>
        <vt:i4>125</vt:i4>
      </vt:variant>
      <vt:variant>
        <vt:i4>0</vt:i4>
      </vt:variant>
      <vt:variant>
        <vt:i4>5</vt:i4>
      </vt:variant>
      <vt:variant>
        <vt:lpwstr/>
      </vt:variant>
      <vt:variant>
        <vt:lpwstr>_Toc416171035</vt:lpwstr>
      </vt:variant>
      <vt:variant>
        <vt:i4>1376309</vt:i4>
      </vt:variant>
      <vt:variant>
        <vt:i4>119</vt:i4>
      </vt:variant>
      <vt:variant>
        <vt:i4>0</vt:i4>
      </vt:variant>
      <vt:variant>
        <vt:i4>5</vt:i4>
      </vt:variant>
      <vt:variant>
        <vt:lpwstr/>
      </vt:variant>
      <vt:variant>
        <vt:lpwstr>_Toc416171034</vt:lpwstr>
      </vt:variant>
      <vt:variant>
        <vt:i4>1376309</vt:i4>
      </vt:variant>
      <vt:variant>
        <vt:i4>113</vt:i4>
      </vt:variant>
      <vt:variant>
        <vt:i4>0</vt:i4>
      </vt:variant>
      <vt:variant>
        <vt:i4>5</vt:i4>
      </vt:variant>
      <vt:variant>
        <vt:lpwstr/>
      </vt:variant>
      <vt:variant>
        <vt:lpwstr>_Toc416171033</vt:lpwstr>
      </vt:variant>
      <vt:variant>
        <vt:i4>1376309</vt:i4>
      </vt:variant>
      <vt:variant>
        <vt:i4>107</vt:i4>
      </vt:variant>
      <vt:variant>
        <vt:i4>0</vt:i4>
      </vt:variant>
      <vt:variant>
        <vt:i4>5</vt:i4>
      </vt:variant>
      <vt:variant>
        <vt:lpwstr/>
      </vt:variant>
      <vt:variant>
        <vt:lpwstr>_Toc416171032</vt:lpwstr>
      </vt:variant>
      <vt:variant>
        <vt:i4>1376309</vt:i4>
      </vt:variant>
      <vt:variant>
        <vt:i4>101</vt:i4>
      </vt:variant>
      <vt:variant>
        <vt:i4>0</vt:i4>
      </vt:variant>
      <vt:variant>
        <vt:i4>5</vt:i4>
      </vt:variant>
      <vt:variant>
        <vt:lpwstr/>
      </vt:variant>
      <vt:variant>
        <vt:lpwstr>_Toc416171031</vt:lpwstr>
      </vt:variant>
      <vt:variant>
        <vt:i4>1376309</vt:i4>
      </vt:variant>
      <vt:variant>
        <vt:i4>95</vt:i4>
      </vt:variant>
      <vt:variant>
        <vt:i4>0</vt:i4>
      </vt:variant>
      <vt:variant>
        <vt:i4>5</vt:i4>
      </vt:variant>
      <vt:variant>
        <vt:lpwstr/>
      </vt:variant>
      <vt:variant>
        <vt:lpwstr>_Toc416171030</vt:lpwstr>
      </vt:variant>
      <vt:variant>
        <vt:i4>1310773</vt:i4>
      </vt:variant>
      <vt:variant>
        <vt:i4>89</vt:i4>
      </vt:variant>
      <vt:variant>
        <vt:i4>0</vt:i4>
      </vt:variant>
      <vt:variant>
        <vt:i4>5</vt:i4>
      </vt:variant>
      <vt:variant>
        <vt:lpwstr/>
      </vt:variant>
      <vt:variant>
        <vt:lpwstr>_Toc416171029</vt:lpwstr>
      </vt:variant>
      <vt:variant>
        <vt:i4>1310773</vt:i4>
      </vt:variant>
      <vt:variant>
        <vt:i4>83</vt:i4>
      </vt:variant>
      <vt:variant>
        <vt:i4>0</vt:i4>
      </vt:variant>
      <vt:variant>
        <vt:i4>5</vt:i4>
      </vt:variant>
      <vt:variant>
        <vt:lpwstr/>
      </vt:variant>
      <vt:variant>
        <vt:lpwstr>_Toc416171028</vt:lpwstr>
      </vt:variant>
      <vt:variant>
        <vt:i4>1310773</vt:i4>
      </vt:variant>
      <vt:variant>
        <vt:i4>77</vt:i4>
      </vt:variant>
      <vt:variant>
        <vt:i4>0</vt:i4>
      </vt:variant>
      <vt:variant>
        <vt:i4>5</vt:i4>
      </vt:variant>
      <vt:variant>
        <vt:lpwstr/>
      </vt:variant>
      <vt:variant>
        <vt:lpwstr>_Toc416171027</vt:lpwstr>
      </vt:variant>
      <vt:variant>
        <vt:i4>1310773</vt:i4>
      </vt:variant>
      <vt:variant>
        <vt:i4>71</vt:i4>
      </vt:variant>
      <vt:variant>
        <vt:i4>0</vt:i4>
      </vt:variant>
      <vt:variant>
        <vt:i4>5</vt:i4>
      </vt:variant>
      <vt:variant>
        <vt:lpwstr/>
      </vt:variant>
      <vt:variant>
        <vt:lpwstr>_Toc416171026</vt:lpwstr>
      </vt:variant>
      <vt:variant>
        <vt:i4>1310773</vt:i4>
      </vt:variant>
      <vt:variant>
        <vt:i4>65</vt:i4>
      </vt:variant>
      <vt:variant>
        <vt:i4>0</vt:i4>
      </vt:variant>
      <vt:variant>
        <vt:i4>5</vt:i4>
      </vt:variant>
      <vt:variant>
        <vt:lpwstr/>
      </vt:variant>
      <vt:variant>
        <vt:lpwstr>_Toc416171025</vt:lpwstr>
      </vt:variant>
      <vt:variant>
        <vt:i4>1310773</vt:i4>
      </vt:variant>
      <vt:variant>
        <vt:i4>59</vt:i4>
      </vt:variant>
      <vt:variant>
        <vt:i4>0</vt:i4>
      </vt:variant>
      <vt:variant>
        <vt:i4>5</vt:i4>
      </vt:variant>
      <vt:variant>
        <vt:lpwstr/>
      </vt:variant>
      <vt:variant>
        <vt:lpwstr>_Toc416171024</vt:lpwstr>
      </vt:variant>
      <vt:variant>
        <vt:i4>1310773</vt:i4>
      </vt:variant>
      <vt:variant>
        <vt:i4>53</vt:i4>
      </vt:variant>
      <vt:variant>
        <vt:i4>0</vt:i4>
      </vt:variant>
      <vt:variant>
        <vt:i4>5</vt:i4>
      </vt:variant>
      <vt:variant>
        <vt:lpwstr/>
      </vt:variant>
      <vt:variant>
        <vt:lpwstr>_Toc416171023</vt:lpwstr>
      </vt:variant>
      <vt:variant>
        <vt:i4>1310773</vt:i4>
      </vt:variant>
      <vt:variant>
        <vt:i4>47</vt:i4>
      </vt:variant>
      <vt:variant>
        <vt:i4>0</vt:i4>
      </vt:variant>
      <vt:variant>
        <vt:i4>5</vt:i4>
      </vt:variant>
      <vt:variant>
        <vt:lpwstr/>
      </vt:variant>
      <vt:variant>
        <vt:lpwstr>_Toc416171022</vt:lpwstr>
      </vt:variant>
      <vt:variant>
        <vt:i4>1310773</vt:i4>
      </vt:variant>
      <vt:variant>
        <vt:i4>41</vt:i4>
      </vt:variant>
      <vt:variant>
        <vt:i4>0</vt:i4>
      </vt:variant>
      <vt:variant>
        <vt:i4>5</vt:i4>
      </vt:variant>
      <vt:variant>
        <vt:lpwstr/>
      </vt:variant>
      <vt:variant>
        <vt:lpwstr>_Toc416171021</vt:lpwstr>
      </vt:variant>
      <vt:variant>
        <vt:i4>1310773</vt:i4>
      </vt:variant>
      <vt:variant>
        <vt:i4>35</vt:i4>
      </vt:variant>
      <vt:variant>
        <vt:i4>0</vt:i4>
      </vt:variant>
      <vt:variant>
        <vt:i4>5</vt:i4>
      </vt:variant>
      <vt:variant>
        <vt:lpwstr/>
      </vt:variant>
      <vt:variant>
        <vt:lpwstr>_Toc416171020</vt:lpwstr>
      </vt:variant>
      <vt:variant>
        <vt:i4>1507381</vt:i4>
      </vt:variant>
      <vt:variant>
        <vt:i4>29</vt:i4>
      </vt:variant>
      <vt:variant>
        <vt:i4>0</vt:i4>
      </vt:variant>
      <vt:variant>
        <vt:i4>5</vt:i4>
      </vt:variant>
      <vt:variant>
        <vt:lpwstr/>
      </vt:variant>
      <vt:variant>
        <vt:lpwstr>_Toc416171019</vt:lpwstr>
      </vt:variant>
      <vt:variant>
        <vt:i4>1507381</vt:i4>
      </vt:variant>
      <vt:variant>
        <vt:i4>23</vt:i4>
      </vt:variant>
      <vt:variant>
        <vt:i4>0</vt:i4>
      </vt:variant>
      <vt:variant>
        <vt:i4>5</vt:i4>
      </vt:variant>
      <vt:variant>
        <vt:lpwstr/>
      </vt:variant>
      <vt:variant>
        <vt:lpwstr>_Toc416171018</vt:lpwstr>
      </vt:variant>
      <vt:variant>
        <vt:i4>1507381</vt:i4>
      </vt:variant>
      <vt:variant>
        <vt:i4>17</vt:i4>
      </vt:variant>
      <vt:variant>
        <vt:i4>0</vt:i4>
      </vt:variant>
      <vt:variant>
        <vt:i4>5</vt:i4>
      </vt:variant>
      <vt:variant>
        <vt:lpwstr/>
      </vt:variant>
      <vt:variant>
        <vt:lpwstr>_Toc416171017</vt:lpwstr>
      </vt:variant>
      <vt:variant>
        <vt:i4>1507381</vt:i4>
      </vt:variant>
      <vt:variant>
        <vt:i4>11</vt:i4>
      </vt:variant>
      <vt:variant>
        <vt:i4>0</vt:i4>
      </vt:variant>
      <vt:variant>
        <vt:i4>5</vt:i4>
      </vt:variant>
      <vt:variant>
        <vt:lpwstr/>
      </vt:variant>
      <vt:variant>
        <vt:lpwstr>_Toc416171016</vt:lpwstr>
      </vt:variant>
      <vt:variant>
        <vt:i4>1507381</vt:i4>
      </vt:variant>
      <vt:variant>
        <vt:i4>5</vt:i4>
      </vt:variant>
      <vt:variant>
        <vt:i4>0</vt:i4>
      </vt:variant>
      <vt:variant>
        <vt:i4>5</vt:i4>
      </vt:variant>
      <vt:variant>
        <vt:lpwstr/>
      </vt:variant>
      <vt:variant>
        <vt:lpwstr>_Toc416171015</vt:lpwstr>
      </vt:variant>
      <vt:variant>
        <vt:i4>3211300</vt:i4>
      </vt:variant>
      <vt:variant>
        <vt:i4>0</vt:i4>
      </vt:variant>
      <vt:variant>
        <vt:i4>0</vt:i4>
      </vt:variant>
      <vt:variant>
        <vt:i4>5</vt:i4>
      </vt:variant>
      <vt:variant>
        <vt:lpwstr>http://www.om.cdmx.gob.mx/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PÚBLICA NACIONAL</dc:title>
  <dc:creator>Subdirección de Informática</dc:creator>
  <cp:lastModifiedBy>usuario</cp:lastModifiedBy>
  <cp:revision>2</cp:revision>
  <cp:lastPrinted>2016-05-18T16:15:00Z</cp:lastPrinted>
  <dcterms:created xsi:type="dcterms:W3CDTF">2016-05-20T00:05:00Z</dcterms:created>
  <dcterms:modified xsi:type="dcterms:W3CDTF">2016-05-20T00:05:00Z</dcterms:modified>
</cp:coreProperties>
</file>