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721" w:rsidRDefault="00B24721" w:rsidP="00B24721">
      <w:pPr>
        <w:jc w:val="center"/>
        <w:rPr>
          <w:rFonts w:ascii="Arial" w:hAnsi="Arial" w:cs="Arial"/>
          <w:b/>
          <w:szCs w:val="24"/>
        </w:rPr>
      </w:pPr>
      <w:r w:rsidRPr="00132B75">
        <w:rPr>
          <w:rFonts w:ascii="Arial" w:hAnsi="Arial" w:cs="Arial"/>
          <w:b/>
          <w:szCs w:val="24"/>
        </w:rPr>
        <w:t>COORDINACIÓN NACIONAL DE ANTROPOLOGÍA</w:t>
      </w:r>
      <w:r>
        <w:rPr>
          <w:rFonts w:ascii="Arial" w:hAnsi="Arial" w:cs="Arial"/>
          <w:b/>
          <w:szCs w:val="24"/>
        </w:rPr>
        <w:t>-INAH</w:t>
      </w:r>
    </w:p>
    <w:p w:rsidR="00B24721" w:rsidRDefault="00B24721" w:rsidP="00B24721">
      <w:pPr>
        <w:jc w:val="center"/>
        <w:rPr>
          <w:rFonts w:ascii="Arial" w:hAnsi="Arial" w:cs="Arial"/>
          <w:b/>
          <w:szCs w:val="24"/>
        </w:rPr>
      </w:pPr>
      <w:r>
        <w:rPr>
          <w:rFonts w:ascii="Arial" w:hAnsi="Arial" w:cs="Arial"/>
          <w:b/>
          <w:szCs w:val="24"/>
        </w:rPr>
        <w:t>MUSEO NACIONAL DE LA REVOLUCIÓN MEXICANA, SECULT</w:t>
      </w:r>
    </w:p>
    <w:p w:rsidR="00B24721" w:rsidRDefault="00B24721" w:rsidP="00B24721">
      <w:pPr>
        <w:jc w:val="center"/>
        <w:rPr>
          <w:rFonts w:ascii="Arial" w:hAnsi="Arial" w:cs="Arial"/>
          <w:b/>
          <w:szCs w:val="24"/>
        </w:rPr>
      </w:pPr>
      <w:r>
        <w:rPr>
          <w:rFonts w:ascii="Arial" w:hAnsi="Arial" w:cs="Arial"/>
          <w:b/>
          <w:szCs w:val="24"/>
        </w:rPr>
        <w:t>ÁREA DE ASUNTOS INDÍGENAS, SECULT</w:t>
      </w:r>
    </w:p>
    <w:p w:rsidR="00696011" w:rsidRPr="003059BB" w:rsidRDefault="00696011" w:rsidP="00696011">
      <w:pPr>
        <w:rPr>
          <w:rFonts w:ascii="Arial" w:hAnsi="Arial" w:cs="Arial"/>
          <w:szCs w:val="24"/>
        </w:rPr>
      </w:pPr>
    </w:p>
    <w:p w:rsidR="00696011" w:rsidRPr="003059BB" w:rsidRDefault="00696011" w:rsidP="00696011">
      <w:pPr>
        <w:jc w:val="center"/>
        <w:rPr>
          <w:rFonts w:ascii="Arial" w:hAnsi="Arial" w:cs="Arial"/>
          <w:szCs w:val="24"/>
        </w:rPr>
      </w:pPr>
    </w:p>
    <w:p w:rsidR="00696011" w:rsidRPr="003059BB" w:rsidRDefault="00696011" w:rsidP="00696011">
      <w:pPr>
        <w:jc w:val="center"/>
        <w:rPr>
          <w:rFonts w:ascii="Arial" w:hAnsi="Arial" w:cs="Arial"/>
          <w:szCs w:val="24"/>
        </w:rPr>
      </w:pPr>
    </w:p>
    <w:p w:rsidR="00696011" w:rsidRPr="003059BB" w:rsidRDefault="00696011" w:rsidP="00696011">
      <w:pPr>
        <w:jc w:val="center"/>
        <w:rPr>
          <w:rFonts w:ascii="Arial" w:hAnsi="Arial" w:cs="Arial"/>
          <w:szCs w:val="24"/>
        </w:rPr>
      </w:pPr>
    </w:p>
    <w:p w:rsidR="00696011" w:rsidRPr="003059BB" w:rsidRDefault="00696011" w:rsidP="00696011">
      <w:pPr>
        <w:jc w:val="center"/>
        <w:rPr>
          <w:rFonts w:ascii="Arial" w:hAnsi="Arial" w:cs="Arial"/>
          <w:szCs w:val="24"/>
        </w:rPr>
      </w:pPr>
    </w:p>
    <w:p w:rsidR="00696011" w:rsidRPr="003059BB" w:rsidRDefault="00696011" w:rsidP="00696011">
      <w:pPr>
        <w:jc w:val="center"/>
        <w:rPr>
          <w:rFonts w:ascii="Arial" w:hAnsi="Arial" w:cs="Arial"/>
          <w:szCs w:val="24"/>
        </w:rPr>
      </w:pPr>
    </w:p>
    <w:p w:rsidR="00696011" w:rsidRPr="003059BB" w:rsidRDefault="00696011" w:rsidP="00696011">
      <w:pPr>
        <w:jc w:val="center"/>
        <w:rPr>
          <w:rFonts w:ascii="Arial" w:hAnsi="Arial" w:cs="Arial"/>
          <w:szCs w:val="24"/>
        </w:rPr>
      </w:pPr>
    </w:p>
    <w:p w:rsidR="00696011" w:rsidRPr="003059BB" w:rsidRDefault="00696011" w:rsidP="00696011">
      <w:pPr>
        <w:jc w:val="center"/>
        <w:rPr>
          <w:rFonts w:ascii="Arial" w:hAnsi="Arial" w:cs="Arial"/>
          <w:szCs w:val="24"/>
        </w:rPr>
      </w:pPr>
    </w:p>
    <w:p w:rsidR="00696011" w:rsidRPr="003059BB" w:rsidRDefault="00696011" w:rsidP="00696011">
      <w:pPr>
        <w:jc w:val="center"/>
        <w:rPr>
          <w:rFonts w:ascii="Arial" w:hAnsi="Arial" w:cs="Arial"/>
          <w:color w:val="000000"/>
          <w:szCs w:val="24"/>
        </w:rPr>
      </w:pPr>
      <w:r>
        <w:rPr>
          <w:rFonts w:ascii="Arial" w:hAnsi="Arial" w:cs="Arial"/>
          <w:szCs w:val="24"/>
        </w:rPr>
        <w:t xml:space="preserve">Nombre del </w:t>
      </w:r>
      <w:r w:rsidRPr="003059BB">
        <w:rPr>
          <w:rFonts w:ascii="Arial" w:hAnsi="Arial" w:cs="Arial"/>
          <w:color w:val="000000"/>
          <w:szCs w:val="24"/>
        </w:rPr>
        <w:t>Diplomado:</w:t>
      </w:r>
    </w:p>
    <w:p w:rsidR="00696011" w:rsidRPr="003059BB" w:rsidRDefault="00696011" w:rsidP="00696011">
      <w:pPr>
        <w:rPr>
          <w:rFonts w:ascii="Arial" w:hAnsi="Arial" w:cs="Arial"/>
          <w:szCs w:val="24"/>
        </w:rPr>
      </w:pPr>
    </w:p>
    <w:p w:rsidR="00696011" w:rsidRPr="003059BB" w:rsidRDefault="00696011" w:rsidP="00696011">
      <w:pPr>
        <w:pStyle w:val="Ttulo1"/>
        <w:tabs>
          <w:tab w:val="left" w:pos="195"/>
          <w:tab w:val="center" w:pos="4359"/>
        </w:tabs>
        <w:spacing w:before="0" w:after="0" w:line="276" w:lineRule="auto"/>
        <w:jc w:val="center"/>
        <w:rPr>
          <w:rFonts w:ascii="Arial" w:hAnsi="Arial" w:cs="Arial"/>
          <w:color w:val="000000"/>
          <w:sz w:val="24"/>
          <w:szCs w:val="24"/>
        </w:rPr>
      </w:pPr>
      <w:r w:rsidRPr="003059BB">
        <w:rPr>
          <w:rFonts w:ascii="Arial" w:hAnsi="Arial" w:cs="Arial"/>
          <w:color w:val="000000"/>
          <w:sz w:val="24"/>
          <w:szCs w:val="24"/>
        </w:rPr>
        <w:t xml:space="preserve">LOS DERECHOS INDIGENAS EN MEXICO: </w:t>
      </w:r>
    </w:p>
    <w:p w:rsidR="00696011" w:rsidRPr="003059BB" w:rsidRDefault="00360C69" w:rsidP="00696011">
      <w:pPr>
        <w:pStyle w:val="Ttulo1"/>
        <w:tabs>
          <w:tab w:val="left" w:pos="195"/>
          <w:tab w:val="center" w:pos="4359"/>
        </w:tabs>
        <w:spacing w:before="0" w:after="0" w:line="276" w:lineRule="auto"/>
        <w:jc w:val="center"/>
        <w:rPr>
          <w:rFonts w:ascii="Arial" w:hAnsi="Arial" w:cs="Arial"/>
          <w:color w:val="000000"/>
          <w:sz w:val="24"/>
          <w:szCs w:val="24"/>
        </w:rPr>
      </w:pPr>
      <w:r>
        <w:rPr>
          <w:rFonts w:ascii="Arial" w:hAnsi="Arial" w:cs="Arial"/>
          <w:color w:val="000000"/>
          <w:sz w:val="24"/>
          <w:szCs w:val="24"/>
        </w:rPr>
        <w:t xml:space="preserve">Derechos de los Pueblos Indígenas en la </w:t>
      </w:r>
      <w:r w:rsidR="00B1568C">
        <w:rPr>
          <w:rFonts w:ascii="Arial" w:hAnsi="Arial" w:cs="Arial"/>
          <w:color w:val="000000"/>
          <w:sz w:val="24"/>
          <w:szCs w:val="24"/>
        </w:rPr>
        <w:t>Ciudad de México</w:t>
      </w:r>
      <w:r>
        <w:rPr>
          <w:rFonts w:ascii="Arial" w:hAnsi="Arial" w:cs="Arial"/>
          <w:color w:val="000000"/>
          <w:sz w:val="24"/>
          <w:szCs w:val="24"/>
        </w:rPr>
        <w:t>.</w:t>
      </w:r>
    </w:p>
    <w:p w:rsidR="00696011" w:rsidRPr="003059BB" w:rsidRDefault="00696011" w:rsidP="00696011">
      <w:pPr>
        <w:jc w:val="center"/>
        <w:rPr>
          <w:rFonts w:ascii="Arial" w:hAnsi="Arial" w:cs="Arial"/>
          <w:szCs w:val="24"/>
        </w:rPr>
      </w:pPr>
    </w:p>
    <w:p w:rsidR="00696011" w:rsidRPr="003059BB" w:rsidRDefault="00696011" w:rsidP="00696011">
      <w:pPr>
        <w:jc w:val="center"/>
        <w:rPr>
          <w:rFonts w:ascii="Arial" w:hAnsi="Arial" w:cs="Arial"/>
          <w:szCs w:val="24"/>
        </w:rPr>
      </w:pPr>
    </w:p>
    <w:p w:rsidR="00696011" w:rsidRPr="003059BB" w:rsidRDefault="00696011" w:rsidP="00696011">
      <w:pPr>
        <w:jc w:val="center"/>
        <w:rPr>
          <w:rFonts w:ascii="Arial" w:hAnsi="Arial" w:cs="Arial"/>
          <w:szCs w:val="24"/>
        </w:rPr>
      </w:pPr>
    </w:p>
    <w:p w:rsidR="00696011" w:rsidRDefault="00696011" w:rsidP="00696011">
      <w:pPr>
        <w:jc w:val="center"/>
        <w:rPr>
          <w:rFonts w:ascii="Arial" w:hAnsi="Arial" w:cs="Arial"/>
          <w:szCs w:val="24"/>
        </w:rPr>
      </w:pPr>
    </w:p>
    <w:p w:rsidR="009A0827" w:rsidRDefault="009A0827" w:rsidP="00696011">
      <w:pPr>
        <w:jc w:val="center"/>
        <w:rPr>
          <w:rFonts w:ascii="Arial" w:hAnsi="Arial" w:cs="Arial"/>
          <w:szCs w:val="24"/>
        </w:rPr>
      </w:pPr>
    </w:p>
    <w:p w:rsidR="009A0827" w:rsidRDefault="009A0827" w:rsidP="00696011">
      <w:pPr>
        <w:jc w:val="center"/>
        <w:rPr>
          <w:rFonts w:ascii="Arial" w:hAnsi="Arial" w:cs="Arial"/>
          <w:szCs w:val="24"/>
        </w:rPr>
      </w:pPr>
    </w:p>
    <w:p w:rsidR="009A0827" w:rsidRDefault="009A0827" w:rsidP="00696011">
      <w:pPr>
        <w:jc w:val="center"/>
        <w:rPr>
          <w:rFonts w:ascii="Arial" w:hAnsi="Arial" w:cs="Arial"/>
          <w:szCs w:val="24"/>
        </w:rPr>
      </w:pPr>
    </w:p>
    <w:p w:rsidR="009A0827" w:rsidRPr="003059BB" w:rsidRDefault="009A0827" w:rsidP="00696011">
      <w:pPr>
        <w:jc w:val="center"/>
        <w:rPr>
          <w:rFonts w:ascii="Arial" w:hAnsi="Arial" w:cs="Arial"/>
          <w:szCs w:val="24"/>
        </w:rPr>
      </w:pPr>
    </w:p>
    <w:p w:rsidR="00696011" w:rsidRPr="003059BB" w:rsidRDefault="00696011" w:rsidP="00696011">
      <w:pPr>
        <w:jc w:val="center"/>
        <w:rPr>
          <w:rFonts w:ascii="Arial" w:hAnsi="Arial" w:cs="Arial"/>
          <w:szCs w:val="24"/>
        </w:rPr>
      </w:pPr>
    </w:p>
    <w:p w:rsidR="00696011" w:rsidRPr="003059BB" w:rsidRDefault="00696011" w:rsidP="00696011">
      <w:pPr>
        <w:jc w:val="center"/>
        <w:rPr>
          <w:rFonts w:ascii="Arial" w:hAnsi="Arial" w:cs="Arial"/>
          <w:szCs w:val="24"/>
        </w:rPr>
      </w:pPr>
    </w:p>
    <w:p w:rsidR="00696011" w:rsidRPr="003059BB" w:rsidRDefault="00696011" w:rsidP="00696011">
      <w:pPr>
        <w:jc w:val="center"/>
        <w:rPr>
          <w:rFonts w:ascii="Arial" w:hAnsi="Arial" w:cs="Arial"/>
          <w:szCs w:val="24"/>
        </w:rPr>
      </w:pPr>
    </w:p>
    <w:p w:rsidR="00696011" w:rsidRPr="003059BB" w:rsidRDefault="00696011" w:rsidP="00696011">
      <w:pPr>
        <w:jc w:val="center"/>
        <w:rPr>
          <w:rFonts w:ascii="Arial" w:hAnsi="Arial" w:cs="Arial"/>
          <w:szCs w:val="24"/>
        </w:rPr>
      </w:pPr>
    </w:p>
    <w:p w:rsidR="00696011" w:rsidRPr="003059BB" w:rsidRDefault="00696011" w:rsidP="00696011">
      <w:pPr>
        <w:jc w:val="both"/>
        <w:rPr>
          <w:rFonts w:ascii="Arial" w:hAnsi="Arial" w:cs="Arial"/>
          <w:b/>
          <w:szCs w:val="24"/>
        </w:rPr>
      </w:pPr>
      <w:r w:rsidRPr="003059BB">
        <w:rPr>
          <w:rFonts w:ascii="Arial" w:hAnsi="Arial" w:cs="Arial"/>
          <w:b/>
          <w:szCs w:val="24"/>
        </w:rPr>
        <w:lastRenderedPageBreak/>
        <w:t>I.- JUSTIFICACIÓN</w:t>
      </w:r>
    </w:p>
    <w:p w:rsidR="00460E17" w:rsidRDefault="00460E17" w:rsidP="009A0827">
      <w:pPr>
        <w:spacing w:line="360" w:lineRule="auto"/>
        <w:ind w:firstLine="708"/>
        <w:jc w:val="both"/>
        <w:rPr>
          <w:rFonts w:ascii="Arial" w:hAnsi="Arial" w:cs="Arial"/>
          <w:sz w:val="24"/>
          <w:szCs w:val="24"/>
        </w:rPr>
      </w:pPr>
    </w:p>
    <w:p w:rsidR="009A0827" w:rsidRPr="00360C69" w:rsidRDefault="009A0827" w:rsidP="009A0827">
      <w:pPr>
        <w:spacing w:line="360" w:lineRule="auto"/>
        <w:ind w:firstLine="708"/>
        <w:jc w:val="both"/>
        <w:rPr>
          <w:rFonts w:ascii="Arial" w:hAnsi="Arial" w:cs="Arial"/>
          <w:sz w:val="24"/>
          <w:szCs w:val="24"/>
        </w:rPr>
      </w:pPr>
      <w:r w:rsidRPr="00360C69">
        <w:rPr>
          <w:rFonts w:ascii="Arial" w:hAnsi="Arial" w:cs="Arial"/>
          <w:sz w:val="24"/>
          <w:szCs w:val="24"/>
        </w:rPr>
        <w:t>En las dos últimas décadas del siglo XX y la primera del XX,  en la Ciudad de México así como en el resto del país, se ha</w:t>
      </w:r>
      <w:r w:rsidR="00360C69">
        <w:rPr>
          <w:rFonts w:ascii="Arial" w:hAnsi="Arial" w:cs="Arial"/>
          <w:sz w:val="24"/>
          <w:szCs w:val="24"/>
        </w:rPr>
        <w:t>n</w:t>
      </w:r>
      <w:r w:rsidRPr="00360C69">
        <w:rPr>
          <w:rFonts w:ascii="Arial" w:hAnsi="Arial" w:cs="Arial"/>
          <w:sz w:val="24"/>
          <w:szCs w:val="24"/>
        </w:rPr>
        <w:t xml:space="preserve"> acelerado y visibilizado </w:t>
      </w:r>
      <w:r w:rsidR="00360C69">
        <w:rPr>
          <w:rFonts w:ascii="Arial" w:hAnsi="Arial" w:cs="Arial"/>
          <w:sz w:val="24"/>
          <w:szCs w:val="24"/>
        </w:rPr>
        <w:t xml:space="preserve"> los</w:t>
      </w:r>
      <w:r w:rsidRPr="00360C69">
        <w:rPr>
          <w:rFonts w:ascii="Arial" w:hAnsi="Arial" w:cs="Arial"/>
          <w:sz w:val="24"/>
          <w:szCs w:val="24"/>
        </w:rPr>
        <w:t xml:space="preserve"> proceso</w:t>
      </w:r>
      <w:r w:rsidR="00360C69">
        <w:rPr>
          <w:rFonts w:ascii="Arial" w:hAnsi="Arial" w:cs="Arial"/>
          <w:sz w:val="24"/>
          <w:szCs w:val="24"/>
        </w:rPr>
        <w:t>s</w:t>
      </w:r>
      <w:r w:rsidRPr="00360C69">
        <w:rPr>
          <w:rFonts w:ascii="Arial" w:hAnsi="Arial" w:cs="Arial"/>
          <w:sz w:val="24"/>
          <w:szCs w:val="24"/>
        </w:rPr>
        <w:t xml:space="preserve"> de migración indígena, debido a la dificultad cada vez mayor de satisfacer necesidades básicas en sus territorios de origen. También ha aumentado la dispersión en todo el país, y por lo tanto, se han intensificado las relaciones interétnicas, la convivencia con otros pueblos indígenas y no indígenas. Sin embargo, para muchos en la Ciudad no es visible la población indígena originaria</w:t>
      </w:r>
      <w:r w:rsidR="00360C69" w:rsidRPr="00360C69">
        <w:rPr>
          <w:rFonts w:ascii="Arial" w:hAnsi="Arial" w:cs="Arial"/>
          <w:sz w:val="24"/>
          <w:szCs w:val="24"/>
        </w:rPr>
        <w:t xml:space="preserve"> ni la población indígena residente</w:t>
      </w:r>
      <w:r w:rsidRPr="00360C69">
        <w:rPr>
          <w:rFonts w:ascii="Arial" w:hAnsi="Arial" w:cs="Arial"/>
          <w:sz w:val="24"/>
          <w:szCs w:val="24"/>
        </w:rPr>
        <w:t>.</w:t>
      </w:r>
    </w:p>
    <w:p w:rsidR="009A0827" w:rsidRPr="00360C69" w:rsidRDefault="009A0827" w:rsidP="009A0827">
      <w:pPr>
        <w:spacing w:line="360" w:lineRule="auto"/>
        <w:jc w:val="both"/>
        <w:rPr>
          <w:rFonts w:ascii="Arial" w:hAnsi="Arial" w:cs="Arial"/>
          <w:sz w:val="24"/>
          <w:szCs w:val="24"/>
        </w:rPr>
      </w:pPr>
      <w:r w:rsidRPr="00360C69">
        <w:rPr>
          <w:rFonts w:ascii="Arial" w:hAnsi="Arial" w:cs="Arial"/>
          <w:sz w:val="24"/>
          <w:szCs w:val="24"/>
        </w:rPr>
        <w:t xml:space="preserve">De manera general la población desconoce a qué pueblo indígena pertenecen y los observa como iguales; aunque sus lenguas, costumbres y territorios de origen son enormemente diversos. </w:t>
      </w:r>
    </w:p>
    <w:p w:rsidR="009A0827" w:rsidRPr="00360C69" w:rsidRDefault="009A0827" w:rsidP="009A0827">
      <w:pPr>
        <w:spacing w:line="360" w:lineRule="auto"/>
        <w:jc w:val="both"/>
        <w:rPr>
          <w:rFonts w:ascii="Arial" w:hAnsi="Arial" w:cs="Arial"/>
          <w:sz w:val="24"/>
          <w:szCs w:val="24"/>
        </w:rPr>
      </w:pPr>
      <w:r w:rsidRPr="00360C69">
        <w:rPr>
          <w:rFonts w:ascii="Arial" w:hAnsi="Arial" w:cs="Arial"/>
          <w:sz w:val="24"/>
          <w:szCs w:val="24"/>
        </w:rPr>
        <w:t>De hecho muchos indígenas migrantes</w:t>
      </w:r>
      <w:r w:rsidR="00360C69" w:rsidRPr="00360C69">
        <w:rPr>
          <w:rFonts w:ascii="Arial" w:hAnsi="Arial" w:cs="Arial"/>
          <w:sz w:val="24"/>
          <w:szCs w:val="24"/>
        </w:rPr>
        <w:t xml:space="preserve"> (residentes en la ciudad)</w:t>
      </w:r>
      <w:r w:rsidRPr="00360C69">
        <w:rPr>
          <w:rFonts w:ascii="Arial" w:hAnsi="Arial" w:cs="Arial"/>
          <w:sz w:val="24"/>
          <w:szCs w:val="24"/>
        </w:rPr>
        <w:t xml:space="preserve"> y en distintas circunstancias, no sólo trae consigo formas organizativas que se generaron en sus comunidades de origen, sino que además funda nuevas organizaciones, colonias o grupos,  en los cuales se ponen de manifiesto sus nuevas demandas y necesidades colectivas; de igual forma las dinámicas de los pueblos indígenas originarios son distintas entre ellos y </w:t>
      </w:r>
      <w:r w:rsidR="00360C69" w:rsidRPr="00360C69">
        <w:rPr>
          <w:rFonts w:ascii="Arial" w:hAnsi="Arial" w:cs="Arial"/>
          <w:sz w:val="24"/>
          <w:szCs w:val="24"/>
        </w:rPr>
        <w:t xml:space="preserve">de </w:t>
      </w:r>
      <w:r w:rsidRPr="00360C69">
        <w:rPr>
          <w:rFonts w:ascii="Arial" w:hAnsi="Arial" w:cs="Arial"/>
          <w:sz w:val="24"/>
          <w:szCs w:val="24"/>
        </w:rPr>
        <w:t>cada una emana de diversas circunstancias</w:t>
      </w:r>
      <w:r w:rsidR="00360C69" w:rsidRPr="00360C69">
        <w:rPr>
          <w:rFonts w:ascii="Arial" w:hAnsi="Arial" w:cs="Arial"/>
          <w:sz w:val="24"/>
          <w:szCs w:val="24"/>
        </w:rPr>
        <w:t>, por consiguiente las demandas son distintas para cada uno de ellos</w:t>
      </w:r>
      <w:r w:rsidRPr="00360C69">
        <w:rPr>
          <w:rFonts w:ascii="Arial" w:hAnsi="Arial" w:cs="Arial"/>
          <w:sz w:val="24"/>
          <w:szCs w:val="24"/>
        </w:rPr>
        <w:t xml:space="preserve">. </w:t>
      </w:r>
    </w:p>
    <w:p w:rsidR="009A0827" w:rsidRPr="00360C69" w:rsidRDefault="009A0827" w:rsidP="009A0827">
      <w:pPr>
        <w:spacing w:line="360" w:lineRule="auto"/>
        <w:jc w:val="both"/>
        <w:rPr>
          <w:rFonts w:ascii="Arial" w:hAnsi="Arial" w:cs="Arial"/>
          <w:sz w:val="24"/>
          <w:szCs w:val="24"/>
        </w:rPr>
      </w:pPr>
      <w:r w:rsidRPr="00360C69">
        <w:rPr>
          <w:rFonts w:ascii="Arial" w:hAnsi="Arial" w:cs="Arial"/>
          <w:sz w:val="24"/>
          <w:szCs w:val="24"/>
        </w:rPr>
        <w:t>Ahora bien, ya en la dinámica de la Ciudad de México, con sus distintas condiciones económicas, laborales, de estudio y de la vida cotidiana; los pueblos indígenas</w:t>
      </w:r>
      <w:r w:rsidR="00360C69" w:rsidRPr="00360C69">
        <w:rPr>
          <w:rFonts w:ascii="Arial" w:hAnsi="Arial" w:cs="Arial"/>
          <w:sz w:val="24"/>
          <w:szCs w:val="24"/>
        </w:rPr>
        <w:t xml:space="preserve"> en general</w:t>
      </w:r>
      <w:r w:rsidRPr="00360C69">
        <w:rPr>
          <w:rFonts w:ascii="Arial" w:hAnsi="Arial" w:cs="Arial"/>
          <w:sz w:val="24"/>
          <w:szCs w:val="24"/>
        </w:rPr>
        <w:t xml:space="preserve"> se enfrentan a condiciones de discriminación, violencia y maltrato de que son objeto por parte de la población (no indígena), de las autoridades y de las instituciones.  </w:t>
      </w:r>
    </w:p>
    <w:p w:rsidR="009A0827" w:rsidRPr="00360C69" w:rsidRDefault="009A0827" w:rsidP="009A0827">
      <w:pPr>
        <w:spacing w:line="360" w:lineRule="auto"/>
        <w:jc w:val="both"/>
        <w:rPr>
          <w:rFonts w:ascii="Arial" w:hAnsi="Arial" w:cs="Arial"/>
          <w:sz w:val="24"/>
          <w:szCs w:val="24"/>
        </w:rPr>
      </w:pPr>
      <w:r w:rsidRPr="00360C69">
        <w:rPr>
          <w:rFonts w:ascii="Arial" w:hAnsi="Arial" w:cs="Arial"/>
          <w:sz w:val="24"/>
          <w:szCs w:val="24"/>
        </w:rPr>
        <w:t xml:space="preserve">Y es que pese a que la ciudadanía ha llevado a cabo diversos cambios gubernamentales en la Ciudad de México, es hasta hace unos años que el gobierno (estatal - ahora) no reconocía los derechos de los pueblos indígenas y </w:t>
      </w:r>
      <w:r w:rsidRPr="00360C69">
        <w:rPr>
          <w:rFonts w:ascii="Arial" w:hAnsi="Arial" w:cs="Arial"/>
          <w:sz w:val="24"/>
          <w:szCs w:val="24"/>
        </w:rPr>
        <w:lastRenderedPageBreak/>
        <w:t xml:space="preserve">sólo había creado programas de atención en ciertas delegaciones, las cuales detectaban a la población indígena </w:t>
      </w:r>
      <w:r w:rsidR="00360C69" w:rsidRPr="00360C69">
        <w:rPr>
          <w:rFonts w:ascii="Arial" w:hAnsi="Arial" w:cs="Arial"/>
          <w:sz w:val="24"/>
          <w:szCs w:val="24"/>
        </w:rPr>
        <w:t>originaria y residente</w:t>
      </w:r>
      <w:r w:rsidRPr="00360C69">
        <w:rPr>
          <w:rFonts w:ascii="Arial" w:hAnsi="Arial" w:cs="Arial"/>
          <w:sz w:val="24"/>
          <w:szCs w:val="24"/>
        </w:rPr>
        <w:t>, entre estos programas se encuentra la vivienda, acceso a servicios o de índole comercial.</w:t>
      </w:r>
    </w:p>
    <w:p w:rsidR="00696011" w:rsidRPr="00360C69" w:rsidRDefault="009A0827" w:rsidP="009A0827">
      <w:pPr>
        <w:spacing w:line="360" w:lineRule="auto"/>
        <w:jc w:val="both"/>
        <w:rPr>
          <w:rFonts w:ascii="Arial" w:hAnsi="Arial" w:cs="Arial"/>
          <w:sz w:val="24"/>
          <w:szCs w:val="24"/>
        </w:rPr>
      </w:pPr>
      <w:r w:rsidRPr="00360C69">
        <w:rPr>
          <w:rFonts w:ascii="Arial" w:hAnsi="Arial" w:cs="Arial"/>
          <w:sz w:val="24"/>
          <w:szCs w:val="24"/>
        </w:rPr>
        <w:t xml:space="preserve">Es así que en el ámbito nacional </w:t>
      </w:r>
      <w:r w:rsidR="00696011" w:rsidRPr="00360C69">
        <w:rPr>
          <w:rFonts w:ascii="Arial" w:hAnsi="Arial" w:cs="Arial"/>
          <w:sz w:val="24"/>
          <w:szCs w:val="24"/>
        </w:rPr>
        <w:t>las luchas de los pueblos indígenas se han en enfocado, principalmente, a reclamar su reconocimiento constitucional como sujetos de derechos, así como algunos derechos específicos de esta naturaleza, como la autonomía, el territorio, los gobiernos propios, la administración de justicia a través de sus propias autoridades y acceso a la justicia ante los órganos estatales. Como respuesta a estos reclamos, tanto en el ámbito estatal, nacional como en el internacional, se han venido aprobando normas legales que reconocen esos derechos.</w:t>
      </w:r>
      <w:r w:rsidR="00360C69" w:rsidRPr="00360C69">
        <w:rPr>
          <w:rFonts w:ascii="Arial" w:hAnsi="Arial" w:cs="Arial"/>
          <w:sz w:val="24"/>
          <w:szCs w:val="24"/>
        </w:rPr>
        <w:t xml:space="preserve"> </w:t>
      </w:r>
      <w:r w:rsidR="00360C69">
        <w:rPr>
          <w:rFonts w:ascii="Arial" w:hAnsi="Arial" w:cs="Arial"/>
          <w:sz w:val="24"/>
          <w:szCs w:val="24"/>
        </w:rPr>
        <w:t xml:space="preserve">En particular </w:t>
      </w:r>
      <w:r w:rsidR="00360C69" w:rsidRPr="00360C69">
        <w:rPr>
          <w:rFonts w:ascii="Arial" w:hAnsi="Arial" w:cs="Arial"/>
          <w:sz w:val="24"/>
          <w:szCs w:val="24"/>
        </w:rPr>
        <w:t>para la Ciudad de México esta lucha por los derechos indígenas se ha dado paulatinamente y por separado, dependiendo de las características de los pueblos que los reclaman ya sean originarios o residentes.</w:t>
      </w:r>
    </w:p>
    <w:p w:rsidR="00460E17" w:rsidRDefault="00696011" w:rsidP="00460E17">
      <w:pPr>
        <w:spacing w:line="360" w:lineRule="auto"/>
        <w:jc w:val="both"/>
        <w:rPr>
          <w:rFonts w:ascii="Arial" w:hAnsi="Arial" w:cs="Arial"/>
          <w:sz w:val="24"/>
          <w:szCs w:val="24"/>
        </w:rPr>
      </w:pPr>
      <w:r w:rsidRPr="00360C69">
        <w:rPr>
          <w:rFonts w:ascii="Arial" w:hAnsi="Arial" w:cs="Arial"/>
          <w:sz w:val="24"/>
          <w:szCs w:val="24"/>
        </w:rPr>
        <w:t>La aprobación de estas normas ha puesto a los p</w:t>
      </w:r>
      <w:r w:rsidR="00360C69" w:rsidRPr="00360C69">
        <w:rPr>
          <w:rFonts w:ascii="Arial" w:hAnsi="Arial" w:cs="Arial"/>
          <w:sz w:val="24"/>
          <w:szCs w:val="24"/>
        </w:rPr>
        <w:t xml:space="preserve">ueblos indígenas así como a sus miembros, lideres o profesionistas </w:t>
      </w:r>
      <w:r w:rsidRPr="00360C69">
        <w:rPr>
          <w:rFonts w:ascii="Arial" w:hAnsi="Arial" w:cs="Arial"/>
          <w:sz w:val="24"/>
          <w:szCs w:val="24"/>
        </w:rPr>
        <w:t xml:space="preserve">que hacen de su actividad diaria la promoción y defensa de los derechos de los pueblos indígenas, sea desde la asesoría en casos específicos o como autoridades encargadas de resolverlos los casos que se les presente, ante la necesidad de conocer dichas normas, así como sus alcances y limitaciones para hacer un buen uso de ellas, en provecho de </w:t>
      </w:r>
      <w:r w:rsidR="00360C69" w:rsidRPr="00360C69">
        <w:rPr>
          <w:rFonts w:ascii="Arial" w:hAnsi="Arial" w:cs="Arial"/>
          <w:sz w:val="24"/>
          <w:szCs w:val="24"/>
        </w:rPr>
        <w:t xml:space="preserve">sus propios </w:t>
      </w:r>
      <w:r w:rsidRPr="00360C69">
        <w:rPr>
          <w:rFonts w:ascii="Arial" w:hAnsi="Arial" w:cs="Arial"/>
          <w:sz w:val="24"/>
          <w:szCs w:val="24"/>
        </w:rPr>
        <w:t xml:space="preserve">pueblos. </w:t>
      </w:r>
    </w:p>
    <w:p w:rsidR="00696011" w:rsidRPr="003059BB" w:rsidRDefault="00696011" w:rsidP="00460E17">
      <w:pPr>
        <w:spacing w:line="360" w:lineRule="auto"/>
        <w:jc w:val="both"/>
        <w:rPr>
          <w:rFonts w:ascii="Arial" w:hAnsi="Arial" w:cs="Arial"/>
          <w:b/>
          <w:sz w:val="24"/>
          <w:szCs w:val="24"/>
        </w:rPr>
      </w:pPr>
      <w:r w:rsidRPr="003059BB">
        <w:rPr>
          <w:rFonts w:ascii="Arial" w:hAnsi="Arial" w:cs="Arial"/>
          <w:sz w:val="24"/>
          <w:szCs w:val="24"/>
        </w:rPr>
        <w:t>Para contribuir al conocimiento de estas normas jurídicas, sus alcances y limitaciones, se propone impulsar un diplomado de capacitación, al que ha denominado “</w:t>
      </w:r>
      <w:r w:rsidR="00360C69">
        <w:rPr>
          <w:rFonts w:ascii="Arial" w:hAnsi="Arial" w:cs="Arial"/>
          <w:sz w:val="24"/>
          <w:szCs w:val="24"/>
        </w:rPr>
        <w:t xml:space="preserve">Los derechos </w:t>
      </w:r>
      <w:r w:rsidRPr="003059BB">
        <w:rPr>
          <w:rFonts w:ascii="Arial" w:hAnsi="Arial" w:cs="Arial"/>
          <w:sz w:val="24"/>
          <w:szCs w:val="24"/>
        </w:rPr>
        <w:t xml:space="preserve">indígenas en México: </w:t>
      </w:r>
      <w:r w:rsidR="00360C69">
        <w:rPr>
          <w:rFonts w:ascii="Arial" w:hAnsi="Arial" w:cs="Arial"/>
          <w:sz w:val="24"/>
          <w:szCs w:val="24"/>
        </w:rPr>
        <w:t>Derechos de los pueblos indígenas en la Ciudad de México</w:t>
      </w:r>
      <w:r w:rsidRPr="003059BB">
        <w:rPr>
          <w:rFonts w:ascii="Arial" w:hAnsi="Arial" w:cs="Arial"/>
          <w:sz w:val="24"/>
          <w:szCs w:val="24"/>
        </w:rPr>
        <w:t xml:space="preserve">”, llevando como objetivo el análisis de los derechos de los pueblos indígenas desde una perspectiva jurídica sin </w:t>
      </w:r>
      <w:r w:rsidR="00360C69">
        <w:rPr>
          <w:rFonts w:ascii="Arial" w:hAnsi="Arial" w:cs="Arial"/>
          <w:sz w:val="24"/>
          <w:szCs w:val="24"/>
        </w:rPr>
        <w:t xml:space="preserve">por ello </w:t>
      </w:r>
      <w:r w:rsidRPr="003059BB">
        <w:rPr>
          <w:rFonts w:ascii="Arial" w:hAnsi="Arial" w:cs="Arial"/>
          <w:sz w:val="24"/>
          <w:szCs w:val="24"/>
        </w:rPr>
        <w:t>descartar</w:t>
      </w:r>
      <w:r w:rsidR="00360C69">
        <w:rPr>
          <w:rFonts w:ascii="Arial" w:hAnsi="Arial" w:cs="Arial"/>
          <w:sz w:val="24"/>
          <w:szCs w:val="24"/>
        </w:rPr>
        <w:t xml:space="preserve"> </w:t>
      </w:r>
      <w:r w:rsidR="002D7253">
        <w:rPr>
          <w:rFonts w:ascii="Arial" w:hAnsi="Arial" w:cs="Arial"/>
          <w:sz w:val="24"/>
          <w:szCs w:val="24"/>
        </w:rPr>
        <w:t>o</w:t>
      </w:r>
      <w:r w:rsidR="00360C69">
        <w:rPr>
          <w:rFonts w:ascii="Arial" w:hAnsi="Arial" w:cs="Arial"/>
          <w:sz w:val="24"/>
          <w:szCs w:val="24"/>
        </w:rPr>
        <w:t xml:space="preserve"> dejar de lado</w:t>
      </w:r>
      <w:r w:rsidRPr="003059BB">
        <w:rPr>
          <w:rFonts w:ascii="Arial" w:hAnsi="Arial" w:cs="Arial"/>
          <w:sz w:val="24"/>
          <w:szCs w:val="24"/>
        </w:rPr>
        <w:t xml:space="preserve"> la exposición multidisciplinaria </w:t>
      </w:r>
      <w:r w:rsidR="00B24721">
        <w:rPr>
          <w:rFonts w:ascii="Arial" w:hAnsi="Arial" w:cs="Arial"/>
          <w:sz w:val="24"/>
          <w:szCs w:val="24"/>
        </w:rPr>
        <w:t xml:space="preserve">así como </w:t>
      </w:r>
      <w:r w:rsidRPr="003059BB">
        <w:rPr>
          <w:rFonts w:ascii="Arial" w:hAnsi="Arial" w:cs="Arial"/>
          <w:sz w:val="24"/>
          <w:szCs w:val="24"/>
        </w:rPr>
        <w:t xml:space="preserve">su relación </w:t>
      </w:r>
      <w:r w:rsidR="00B24721">
        <w:rPr>
          <w:rFonts w:ascii="Arial" w:hAnsi="Arial" w:cs="Arial"/>
          <w:sz w:val="24"/>
          <w:szCs w:val="24"/>
        </w:rPr>
        <w:t>con la diversidad cultural, la identidad y las visiones de vida de cada pueblo, independientemente de las características que se le designen, en el caso concreto de la ciudad entre pueblos originarios o residentes.</w:t>
      </w:r>
    </w:p>
    <w:p w:rsidR="00696011" w:rsidRPr="00B24721" w:rsidRDefault="00696011" w:rsidP="009A0827">
      <w:pPr>
        <w:pStyle w:val="Ttulo1"/>
        <w:tabs>
          <w:tab w:val="left" w:pos="195"/>
          <w:tab w:val="center" w:pos="4359"/>
        </w:tabs>
        <w:spacing w:before="0" w:after="0" w:line="360" w:lineRule="auto"/>
        <w:jc w:val="both"/>
        <w:rPr>
          <w:rFonts w:ascii="Arial" w:hAnsi="Arial" w:cs="Arial"/>
          <w:b w:val="0"/>
          <w:sz w:val="24"/>
          <w:szCs w:val="24"/>
          <w:lang w:val="es-MX"/>
        </w:rPr>
      </w:pPr>
    </w:p>
    <w:p w:rsidR="00B24721" w:rsidRDefault="00696011" w:rsidP="009A0827">
      <w:pPr>
        <w:pStyle w:val="Ttulo1"/>
        <w:tabs>
          <w:tab w:val="left" w:pos="195"/>
          <w:tab w:val="center" w:pos="4359"/>
        </w:tabs>
        <w:spacing w:before="0" w:after="0" w:line="360" w:lineRule="auto"/>
        <w:jc w:val="both"/>
        <w:rPr>
          <w:rFonts w:ascii="Arial" w:hAnsi="Arial" w:cs="Arial"/>
          <w:b w:val="0"/>
          <w:sz w:val="24"/>
          <w:szCs w:val="24"/>
        </w:rPr>
      </w:pPr>
      <w:r w:rsidRPr="003059BB">
        <w:rPr>
          <w:rFonts w:ascii="Arial" w:hAnsi="Arial" w:cs="Arial"/>
          <w:b w:val="0"/>
          <w:sz w:val="24"/>
          <w:szCs w:val="24"/>
        </w:rPr>
        <w:t xml:space="preserve">El Diplomado incorpora en gran medida el estudio jurídico desde la perspectiva estatal, nacional e internacional a modo de mostrar una visión integral de los derechos de los pueblos indígenas </w:t>
      </w:r>
      <w:r w:rsidR="00460E17">
        <w:rPr>
          <w:rFonts w:ascii="Arial" w:hAnsi="Arial" w:cs="Arial"/>
          <w:b w:val="0"/>
          <w:sz w:val="24"/>
          <w:szCs w:val="24"/>
        </w:rPr>
        <w:t>a nivel internacional y nacional o en este caso</w:t>
      </w:r>
      <w:r w:rsidRPr="003059BB">
        <w:rPr>
          <w:rFonts w:ascii="Arial" w:hAnsi="Arial" w:cs="Arial"/>
          <w:b w:val="0"/>
          <w:sz w:val="24"/>
          <w:szCs w:val="24"/>
        </w:rPr>
        <w:t xml:space="preserve"> concreto de</w:t>
      </w:r>
      <w:r w:rsidR="00360C69">
        <w:rPr>
          <w:rFonts w:ascii="Arial" w:hAnsi="Arial" w:cs="Arial"/>
          <w:b w:val="0"/>
          <w:sz w:val="24"/>
          <w:szCs w:val="24"/>
        </w:rPr>
        <w:t xml:space="preserve"> la Ciudad de México</w:t>
      </w:r>
      <w:r w:rsidRPr="003059BB">
        <w:rPr>
          <w:rFonts w:ascii="Arial" w:hAnsi="Arial" w:cs="Arial"/>
          <w:b w:val="0"/>
          <w:sz w:val="24"/>
          <w:szCs w:val="24"/>
        </w:rPr>
        <w:t>, pero relacionando</w:t>
      </w:r>
      <w:r w:rsidR="00360C69">
        <w:rPr>
          <w:rFonts w:ascii="Arial" w:hAnsi="Arial" w:cs="Arial"/>
          <w:b w:val="0"/>
          <w:sz w:val="24"/>
          <w:szCs w:val="24"/>
        </w:rPr>
        <w:t xml:space="preserve"> sus vivencias, sus formas de vida tanto en el </w:t>
      </w:r>
      <w:r w:rsidRPr="003059BB">
        <w:rPr>
          <w:rFonts w:ascii="Arial" w:hAnsi="Arial" w:cs="Arial"/>
          <w:b w:val="0"/>
          <w:sz w:val="24"/>
          <w:szCs w:val="24"/>
        </w:rPr>
        <w:t xml:space="preserve">ámbito </w:t>
      </w:r>
      <w:r w:rsidR="00360C69">
        <w:rPr>
          <w:rFonts w:ascii="Arial" w:hAnsi="Arial" w:cs="Arial"/>
          <w:b w:val="0"/>
          <w:sz w:val="24"/>
          <w:szCs w:val="24"/>
        </w:rPr>
        <w:t xml:space="preserve"> personal, colectivo, </w:t>
      </w:r>
      <w:r w:rsidRPr="003059BB">
        <w:rPr>
          <w:rFonts w:ascii="Arial" w:hAnsi="Arial" w:cs="Arial"/>
          <w:b w:val="0"/>
          <w:sz w:val="24"/>
          <w:szCs w:val="24"/>
        </w:rPr>
        <w:t>nacional e internacional</w:t>
      </w:r>
      <w:r w:rsidR="00360C69">
        <w:rPr>
          <w:rFonts w:ascii="Arial" w:hAnsi="Arial" w:cs="Arial"/>
          <w:b w:val="0"/>
          <w:sz w:val="24"/>
          <w:szCs w:val="24"/>
        </w:rPr>
        <w:t xml:space="preserve"> de estos</w:t>
      </w:r>
      <w:r w:rsidR="00B24721">
        <w:rPr>
          <w:rFonts w:ascii="Arial" w:hAnsi="Arial" w:cs="Arial"/>
          <w:b w:val="0"/>
          <w:sz w:val="24"/>
          <w:szCs w:val="24"/>
        </w:rPr>
        <w:t xml:space="preserve">. </w:t>
      </w:r>
    </w:p>
    <w:p w:rsidR="00B24721" w:rsidRDefault="00B24721" w:rsidP="009A0827">
      <w:pPr>
        <w:pStyle w:val="Ttulo1"/>
        <w:tabs>
          <w:tab w:val="left" w:pos="195"/>
          <w:tab w:val="center" w:pos="4359"/>
        </w:tabs>
        <w:spacing w:before="0" w:after="0" w:line="360" w:lineRule="auto"/>
        <w:jc w:val="both"/>
        <w:rPr>
          <w:rFonts w:ascii="Arial" w:hAnsi="Arial" w:cs="Arial"/>
          <w:b w:val="0"/>
          <w:sz w:val="24"/>
          <w:szCs w:val="24"/>
        </w:rPr>
      </w:pPr>
    </w:p>
    <w:p w:rsidR="00696011" w:rsidRPr="003059BB" w:rsidRDefault="00B24721" w:rsidP="009A0827">
      <w:pPr>
        <w:pStyle w:val="Ttulo1"/>
        <w:tabs>
          <w:tab w:val="left" w:pos="195"/>
          <w:tab w:val="center" w:pos="4359"/>
        </w:tabs>
        <w:spacing w:before="0" w:after="0" w:line="360" w:lineRule="auto"/>
        <w:jc w:val="both"/>
        <w:rPr>
          <w:rFonts w:ascii="Arial" w:hAnsi="Arial" w:cs="Arial"/>
          <w:b w:val="0"/>
          <w:sz w:val="24"/>
          <w:szCs w:val="24"/>
        </w:rPr>
      </w:pPr>
      <w:r>
        <w:rPr>
          <w:rFonts w:ascii="Arial" w:hAnsi="Arial" w:cs="Arial"/>
          <w:b w:val="0"/>
          <w:sz w:val="24"/>
          <w:szCs w:val="24"/>
        </w:rPr>
        <w:t xml:space="preserve">A continuación se enuncian </w:t>
      </w:r>
      <w:r w:rsidR="00696011" w:rsidRPr="003059BB">
        <w:rPr>
          <w:rFonts w:ascii="Arial" w:hAnsi="Arial" w:cs="Arial"/>
          <w:b w:val="0"/>
          <w:sz w:val="24"/>
          <w:szCs w:val="24"/>
        </w:rPr>
        <w:t>los objetivos, contenidos, recursos necesarios para implementarlo, duración y demás componentes.</w:t>
      </w:r>
    </w:p>
    <w:p w:rsidR="00696011" w:rsidRPr="003059BB" w:rsidRDefault="00696011" w:rsidP="009A0827">
      <w:pPr>
        <w:spacing w:line="360" w:lineRule="auto"/>
        <w:jc w:val="both"/>
        <w:rPr>
          <w:rFonts w:ascii="Arial" w:hAnsi="Arial" w:cs="Arial"/>
          <w:b/>
          <w:szCs w:val="24"/>
        </w:rPr>
      </w:pPr>
    </w:p>
    <w:p w:rsidR="00696011" w:rsidRPr="003059BB" w:rsidRDefault="00696011" w:rsidP="009A0827">
      <w:pPr>
        <w:spacing w:line="360" w:lineRule="auto"/>
        <w:jc w:val="both"/>
        <w:rPr>
          <w:rFonts w:ascii="Arial" w:hAnsi="Arial" w:cs="Arial"/>
          <w:b/>
          <w:szCs w:val="24"/>
        </w:rPr>
      </w:pPr>
      <w:r w:rsidRPr="003059BB">
        <w:rPr>
          <w:rFonts w:ascii="Arial" w:hAnsi="Arial" w:cs="Arial"/>
          <w:b/>
          <w:szCs w:val="24"/>
        </w:rPr>
        <w:t>II.- OBJETIVO GENERAL</w:t>
      </w:r>
    </w:p>
    <w:p w:rsidR="00696011" w:rsidRPr="00360C69" w:rsidRDefault="00696011" w:rsidP="00BC2126">
      <w:pPr>
        <w:spacing w:line="360" w:lineRule="auto"/>
        <w:jc w:val="both"/>
        <w:rPr>
          <w:rFonts w:ascii="Arial" w:hAnsi="Arial" w:cs="Arial"/>
          <w:sz w:val="24"/>
          <w:szCs w:val="24"/>
        </w:rPr>
      </w:pPr>
      <w:r w:rsidRPr="00360C69">
        <w:rPr>
          <w:rFonts w:ascii="Arial" w:hAnsi="Arial" w:cs="Arial"/>
          <w:sz w:val="24"/>
          <w:szCs w:val="24"/>
        </w:rPr>
        <w:t>El diplomado tiene como propósito que los participantes conozcan las disposiciones jurídicas que regulan los derechos de los pueblos indígenas en el orden jurídico mexicano vigente, así como en el ámbito legal estatal e internacional</w:t>
      </w:r>
      <w:r w:rsidR="00B24721">
        <w:rPr>
          <w:rFonts w:ascii="Arial" w:hAnsi="Arial" w:cs="Arial"/>
          <w:sz w:val="24"/>
          <w:szCs w:val="24"/>
        </w:rPr>
        <w:t xml:space="preserve"> para ser </w:t>
      </w:r>
      <w:r w:rsidR="00BC2126">
        <w:rPr>
          <w:rFonts w:ascii="Arial" w:hAnsi="Arial" w:cs="Arial"/>
          <w:sz w:val="24"/>
          <w:szCs w:val="24"/>
        </w:rPr>
        <w:t xml:space="preserve">conocidas, </w:t>
      </w:r>
      <w:r w:rsidR="00B24721">
        <w:rPr>
          <w:rFonts w:ascii="Arial" w:hAnsi="Arial" w:cs="Arial"/>
          <w:sz w:val="24"/>
          <w:szCs w:val="24"/>
        </w:rPr>
        <w:t>analizadas</w:t>
      </w:r>
      <w:r w:rsidR="00BC2126">
        <w:rPr>
          <w:rFonts w:ascii="Arial" w:hAnsi="Arial" w:cs="Arial"/>
          <w:sz w:val="24"/>
          <w:szCs w:val="24"/>
        </w:rPr>
        <w:t xml:space="preserve">, discutidas y utilizadas en la realidad indígena de la Ciudad de México, a modo de no ser sólo para las autoridades </w:t>
      </w:r>
      <w:r w:rsidR="00460E17">
        <w:rPr>
          <w:rFonts w:ascii="Arial" w:hAnsi="Arial" w:cs="Arial"/>
          <w:sz w:val="24"/>
          <w:szCs w:val="24"/>
        </w:rPr>
        <w:t xml:space="preserve">quienes las conocen </w:t>
      </w:r>
      <w:r w:rsidR="00BC2126">
        <w:rPr>
          <w:rFonts w:ascii="Arial" w:hAnsi="Arial" w:cs="Arial"/>
          <w:sz w:val="24"/>
          <w:szCs w:val="24"/>
        </w:rPr>
        <w:t xml:space="preserve">sino de todos los pueblos que viven y conviven diariamente en la ciudad y servir como un parteaguas para sus reivindicaciones. </w:t>
      </w:r>
    </w:p>
    <w:p w:rsidR="00696011" w:rsidRPr="003059BB" w:rsidRDefault="00696011" w:rsidP="00696011">
      <w:pPr>
        <w:jc w:val="both"/>
        <w:rPr>
          <w:rFonts w:ascii="Arial" w:hAnsi="Arial" w:cs="Arial"/>
          <w:szCs w:val="24"/>
        </w:rPr>
      </w:pPr>
    </w:p>
    <w:p w:rsidR="00696011" w:rsidRPr="003059BB" w:rsidRDefault="00696011" w:rsidP="00696011">
      <w:pPr>
        <w:jc w:val="both"/>
        <w:rPr>
          <w:rFonts w:ascii="Arial" w:hAnsi="Arial" w:cs="Arial"/>
          <w:b/>
          <w:szCs w:val="24"/>
        </w:rPr>
      </w:pPr>
      <w:r w:rsidRPr="003059BB">
        <w:rPr>
          <w:rFonts w:ascii="Arial" w:hAnsi="Arial" w:cs="Arial"/>
          <w:b/>
          <w:szCs w:val="24"/>
        </w:rPr>
        <w:t>I</w:t>
      </w:r>
      <w:r>
        <w:rPr>
          <w:rFonts w:ascii="Arial" w:hAnsi="Arial" w:cs="Arial"/>
          <w:b/>
          <w:szCs w:val="24"/>
        </w:rPr>
        <w:t>II</w:t>
      </w:r>
      <w:r w:rsidRPr="003059BB">
        <w:rPr>
          <w:rFonts w:ascii="Arial" w:hAnsi="Arial" w:cs="Arial"/>
          <w:b/>
          <w:szCs w:val="24"/>
        </w:rPr>
        <w:t>.- OBJETIVOS ESPECIFICOS</w:t>
      </w:r>
    </w:p>
    <w:p w:rsidR="00696011" w:rsidRPr="003059BB" w:rsidRDefault="00696011" w:rsidP="00696011">
      <w:pPr>
        <w:jc w:val="both"/>
        <w:rPr>
          <w:rFonts w:ascii="Arial" w:hAnsi="Arial" w:cs="Arial"/>
          <w:b/>
          <w:szCs w:val="24"/>
        </w:rPr>
      </w:pPr>
    </w:p>
    <w:p w:rsidR="00696011" w:rsidRPr="00460E17" w:rsidRDefault="00696011" w:rsidP="00696011">
      <w:pPr>
        <w:jc w:val="both"/>
        <w:rPr>
          <w:rFonts w:ascii="Arial" w:hAnsi="Arial" w:cs="Arial"/>
          <w:sz w:val="24"/>
          <w:szCs w:val="24"/>
        </w:rPr>
      </w:pPr>
      <w:r w:rsidRPr="00460E17">
        <w:rPr>
          <w:rFonts w:ascii="Arial" w:hAnsi="Arial" w:cs="Arial"/>
          <w:sz w:val="24"/>
          <w:szCs w:val="24"/>
        </w:rPr>
        <w:t xml:space="preserve">3.1.- Que los asistentes al diplomado </w:t>
      </w:r>
      <w:r w:rsidR="004466EB" w:rsidRPr="00460E17">
        <w:rPr>
          <w:rFonts w:ascii="Arial" w:hAnsi="Arial" w:cs="Arial"/>
          <w:sz w:val="24"/>
          <w:szCs w:val="24"/>
        </w:rPr>
        <w:t xml:space="preserve">identifiquen el panorama </w:t>
      </w:r>
      <w:r w:rsidRPr="00460E17">
        <w:rPr>
          <w:rFonts w:ascii="Arial" w:hAnsi="Arial" w:cs="Arial"/>
          <w:sz w:val="24"/>
          <w:szCs w:val="24"/>
        </w:rPr>
        <w:t>de la historia de los derechos de los pueblos indígenas en México</w:t>
      </w:r>
      <w:r w:rsidR="00BC2126" w:rsidRPr="00460E17">
        <w:rPr>
          <w:rFonts w:ascii="Arial" w:hAnsi="Arial" w:cs="Arial"/>
          <w:sz w:val="24"/>
          <w:szCs w:val="24"/>
        </w:rPr>
        <w:t xml:space="preserve"> de forma general, pero de forma particular el caso de los derechos indígenas en la Ciudad de México. </w:t>
      </w:r>
    </w:p>
    <w:p w:rsidR="00696011" w:rsidRPr="00460E17" w:rsidRDefault="00696011" w:rsidP="00696011">
      <w:pPr>
        <w:jc w:val="both"/>
        <w:rPr>
          <w:rFonts w:ascii="Arial" w:hAnsi="Arial" w:cs="Arial"/>
          <w:i/>
          <w:sz w:val="24"/>
          <w:szCs w:val="24"/>
        </w:rPr>
      </w:pPr>
      <w:r w:rsidRPr="00460E17">
        <w:rPr>
          <w:rFonts w:ascii="Arial" w:hAnsi="Arial" w:cs="Arial"/>
          <w:sz w:val="24"/>
          <w:szCs w:val="24"/>
        </w:rPr>
        <w:t>3.2.- Que los asistentes al diplomado conozcan</w:t>
      </w:r>
      <w:r w:rsidR="007D28C1" w:rsidRPr="00460E17">
        <w:rPr>
          <w:rFonts w:ascii="Arial" w:hAnsi="Arial" w:cs="Arial"/>
          <w:i/>
          <w:sz w:val="24"/>
          <w:szCs w:val="24"/>
        </w:rPr>
        <w:t xml:space="preserve"> </w:t>
      </w:r>
      <w:r w:rsidR="007D28C1" w:rsidRPr="00460E17">
        <w:rPr>
          <w:rFonts w:ascii="Arial" w:hAnsi="Arial" w:cs="Arial"/>
          <w:sz w:val="24"/>
          <w:szCs w:val="24"/>
        </w:rPr>
        <w:t>las nuevas formas de integración del sistema jurídico mexicano, a partir de la inclusión del bloque consti</w:t>
      </w:r>
      <w:r w:rsidR="000A276E" w:rsidRPr="00460E17">
        <w:rPr>
          <w:rFonts w:ascii="Arial" w:hAnsi="Arial" w:cs="Arial"/>
          <w:sz w:val="24"/>
          <w:szCs w:val="24"/>
        </w:rPr>
        <w:t xml:space="preserve">tucional </w:t>
      </w:r>
      <w:r w:rsidR="007D28C1" w:rsidRPr="00460E17">
        <w:rPr>
          <w:rFonts w:ascii="Arial" w:hAnsi="Arial" w:cs="Arial"/>
          <w:sz w:val="24"/>
          <w:szCs w:val="24"/>
        </w:rPr>
        <w:t xml:space="preserve">así como el alcance y límites de la regulación de los derechos de los pueblos indígenas en México, incluida la </w:t>
      </w:r>
      <w:r w:rsidR="000A276E" w:rsidRPr="00460E17">
        <w:rPr>
          <w:rFonts w:ascii="Arial" w:hAnsi="Arial" w:cs="Arial"/>
          <w:sz w:val="24"/>
          <w:szCs w:val="24"/>
        </w:rPr>
        <w:t xml:space="preserve">legislación, </w:t>
      </w:r>
      <w:r w:rsidR="007D28C1" w:rsidRPr="00460E17">
        <w:rPr>
          <w:rFonts w:ascii="Arial" w:hAnsi="Arial" w:cs="Arial"/>
          <w:sz w:val="24"/>
          <w:szCs w:val="24"/>
        </w:rPr>
        <w:t xml:space="preserve">la jurisprudencia </w:t>
      </w:r>
      <w:r w:rsidR="000A276E" w:rsidRPr="00460E17">
        <w:rPr>
          <w:rFonts w:ascii="Arial" w:hAnsi="Arial" w:cs="Arial"/>
          <w:sz w:val="24"/>
          <w:szCs w:val="24"/>
        </w:rPr>
        <w:t xml:space="preserve">(nacional e internacional) </w:t>
      </w:r>
      <w:r w:rsidR="007D28C1" w:rsidRPr="00460E17">
        <w:rPr>
          <w:rFonts w:ascii="Arial" w:hAnsi="Arial" w:cs="Arial"/>
          <w:sz w:val="24"/>
          <w:szCs w:val="24"/>
        </w:rPr>
        <w:t>que se ha producido en los últimos años.</w:t>
      </w:r>
    </w:p>
    <w:p w:rsidR="00696011" w:rsidRPr="00460E17" w:rsidRDefault="00696011" w:rsidP="00696011">
      <w:pPr>
        <w:jc w:val="both"/>
        <w:rPr>
          <w:rFonts w:ascii="Arial" w:hAnsi="Arial" w:cs="Arial"/>
          <w:sz w:val="24"/>
          <w:szCs w:val="24"/>
        </w:rPr>
      </w:pPr>
      <w:r w:rsidRPr="00460E17">
        <w:rPr>
          <w:rFonts w:ascii="Arial" w:hAnsi="Arial" w:cs="Arial"/>
          <w:sz w:val="24"/>
          <w:szCs w:val="24"/>
        </w:rPr>
        <w:lastRenderedPageBreak/>
        <w:t>3.3.- Que los asis</w:t>
      </w:r>
      <w:r w:rsidR="004466EB" w:rsidRPr="00460E17">
        <w:rPr>
          <w:rFonts w:ascii="Arial" w:hAnsi="Arial" w:cs="Arial"/>
          <w:sz w:val="24"/>
          <w:szCs w:val="24"/>
        </w:rPr>
        <w:t xml:space="preserve">tentes al diplomado construyan </w:t>
      </w:r>
      <w:r w:rsidR="000A276E" w:rsidRPr="00460E17">
        <w:rPr>
          <w:rFonts w:ascii="Arial" w:hAnsi="Arial" w:cs="Arial"/>
          <w:sz w:val="24"/>
          <w:szCs w:val="24"/>
        </w:rPr>
        <w:t xml:space="preserve">y reconstruyan </w:t>
      </w:r>
      <w:r w:rsidR="004466EB" w:rsidRPr="00460E17">
        <w:rPr>
          <w:rFonts w:ascii="Arial" w:hAnsi="Arial" w:cs="Arial"/>
          <w:sz w:val="24"/>
          <w:szCs w:val="24"/>
        </w:rPr>
        <w:t>nuevos conocimientos resp</w:t>
      </w:r>
      <w:r w:rsidRPr="00460E17">
        <w:rPr>
          <w:rFonts w:ascii="Arial" w:hAnsi="Arial" w:cs="Arial"/>
          <w:sz w:val="24"/>
          <w:szCs w:val="24"/>
        </w:rPr>
        <w:t>ecto a los pueblos indígenas en diversos ámbitos: político, social, cultural, económico</w:t>
      </w:r>
      <w:r w:rsidR="004466EB" w:rsidRPr="00460E17">
        <w:rPr>
          <w:rFonts w:ascii="Arial" w:hAnsi="Arial" w:cs="Arial"/>
          <w:sz w:val="24"/>
          <w:szCs w:val="24"/>
        </w:rPr>
        <w:t xml:space="preserve"> para el mejor uso y aprovechamiento en su vida diaria.</w:t>
      </w:r>
    </w:p>
    <w:p w:rsidR="00696011" w:rsidRPr="00460E17" w:rsidRDefault="00696011" w:rsidP="00696011">
      <w:pPr>
        <w:jc w:val="both"/>
        <w:rPr>
          <w:rFonts w:ascii="Arial" w:hAnsi="Arial" w:cs="Arial"/>
          <w:sz w:val="24"/>
          <w:szCs w:val="24"/>
        </w:rPr>
      </w:pPr>
      <w:r w:rsidRPr="00460E17">
        <w:rPr>
          <w:rFonts w:ascii="Arial" w:hAnsi="Arial" w:cs="Arial"/>
          <w:sz w:val="24"/>
          <w:szCs w:val="24"/>
        </w:rPr>
        <w:t xml:space="preserve">3.5.- Que los asistentes al diplomado </w:t>
      </w:r>
      <w:r w:rsidR="000A276E" w:rsidRPr="00460E17">
        <w:rPr>
          <w:rFonts w:ascii="Arial" w:hAnsi="Arial" w:cs="Arial"/>
          <w:sz w:val="24"/>
          <w:szCs w:val="24"/>
        </w:rPr>
        <w:t>observen</w:t>
      </w:r>
      <w:r w:rsidR="00460E17">
        <w:rPr>
          <w:rFonts w:ascii="Arial" w:hAnsi="Arial" w:cs="Arial"/>
          <w:sz w:val="24"/>
          <w:szCs w:val="24"/>
        </w:rPr>
        <w:t xml:space="preserve"> y reflexionen sobre la r</w:t>
      </w:r>
      <w:r w:rsidR="004466EB" w:rsidRPr="00460E17">
        <w:rPr>
          <w:rFonts w:ascii="Arial" w:hAnsi="Arial" w:cs="Arial"/>
          <w:sz w:val="24"/>
          <w:szCs w:val="24"/>
        </w:rPr>
        <w:t>elación del Estado respecto a los pueblos indígenas</w:t>
      </w:r>
      <w:r w:rsidR="00460E17">
        <w:rPr>
          <w:rFonts w:ascii="Arial" w:hAnsi="Arial" w:cs="Arial"/>
          <w:sz w:val="24"/>
          <w:szCs w:val="24"/>
        </w:rPr>
        <w:t xml:space="preserve"> en nuestro país así como la relación del gobierno de la ciudad de México y su relación con los pueblos indígenas</w:t>
      </w:r>
      <w:r w:rsidR="004466EB" w:rsidRPr="00460E17">
        <w:rPr>
          <w:rFonts w:ascii="Arial" w:hAnsi="Arial" w:cs="Arial"/>
          <w:sz w:val="24"/>
          <w:szCs w:val="24"/>
        </w:rPr>
        <w:t xml:space="preserve"> originarios y residentes.</w:t>
      </w:r>
    </w:p>
    <w:p w:rsidR="004466EB" w:rsidRPr="00460E17" w:rsidRDefault="004466EB" w:rsidP="00696011">
      <w:pPr>
        <w:jc w:val="both"/>
        <w:rPr>
          <w:rFonts w:ascii="Arial" w:hAnsi="Arial" w:cs="Arial"/>
          <w:sz w:val="24"/>
          <w:szCs w:val="24"/>
        </w:rPr>
      </w:pPr>
      <w:r w:rsidRPr="00460E17">
        <w:rPr>
          <w:rFonts w:ascii="Arial" w:hAnsi="Arial" w:cs="Arial"/>
          <w:sz w:val="24"/>
          <w:szCs w:val="24"/>
        </w:rPr>
        <w:t xml:space="preserve">3.6.- Que los asistentes al diplomado usen </w:t>
      </w:r>
      <w:r w:rsidR="00460E17">
        <w:rPr>
          <w:rFonts w:ascii="Arial" w:hAnsi="Arial" w:cs="Arial"/>
          <w:sz w:val="24"/>
          <w:szCs w:val="24"/>
        </w:rPr>
        <w:t xml:space="preserve">e incorporen </w:t>
      </w:r>
      <w:r w:rsidRPr="00460E17">
        <w:rPr>
          <w:rFonts w:ascii="Arial" w:hAnsi="Arial" w:cs="Arial"/>
          <w:sz w:val="24"/>
          <w:szCs w:val="24"/>
        </w:rPr>
        <w:t>los derechos indígenas en todos los ámbitos de su vida, no sólo en el ámbito jurídico.</w:t>
      </w:r>
    </w:p>
    <w:p w:rsidR="004466EB" w:rsidRDefault="000C6796" w:rsidP="000C6796">
      <w:pPr>
        <w:jc w:val="both"/>
        <w:rPr>
          <w:rFonts w:ascii="Arial" w:hAnsi="Arial" w:cs="Arial"/>
          <w:sz w:val="24"/>
          <w:szCs w:val="24"/>
        </w:rPr>
      </w:pPr>
      <w:r w:rsidRPr="00460E17">
        <w:rPr>
          <w:rFonts w:ascii="Arial" w:hAnsi="Arial" w:cs="Arial"/>
          <w:sz w:val="24"/>
          <w:szCs w:val="24"/>
        </w:rPr>
        <w:t xml:space="preserve">3.7.- Que los asistentes al diplomado compartan sus propios conocimientos con los otros asistentes </w:t>
      </w:r>
      <w:r w:rsidR="007D28C1" w:rsidRPr="00460E17">
        <w:rPr>
          <w:rFonts w:ascii="Arial" w:hAnsi="Arial" w:cs="Arial"/>
          <w:sz w:val="24"/>
          <w:szCs w:val="24"/>
        </w:rPr>
        <w:t>para conocer y reacomodar la estructura global de todos los habitantes de la ciudad.</w:t>
      </w:r>
    </w:p>
    <w:p w:rsidR="00460E17" w:rsidRDefault="00460E17" w:rsidP="000C6796">
      <w:pPr>
        <w:jc w:val="both"/>
        <w:rPr>
          <w:rFonts w:ascii="TTE3162C80t00" w:hAnsi="TTE3162C80t00" w:cs="TTE3162C80t00"/>
          <w:sz w:val="24"/>
          <w:szCs w:val="24"/>
        </w:rPr>
      </w:pPr>
    </w:p>
    <w:p w:rsidR="00027CB6" w:rsidRPr="00460E17" w:rsidRDefault="00027CB6" w:rsidP="000C6796">
      <w:pPr>
        <w:jc w:val="both"/>
        <w:rPr>
          <w:rFonts w:ascii="TTE3162C80t00" w:hAnsi="TTE3162C80t00" w:cs="TTE3162C80t00"/>
          <w:sz w:val="24"/>
          <w:szCs w:val="24"/>
        </w:rPr>
      </w:pPr>
    </w:p>
    <w:p w:rsidR="00027CB6" w:rsidRPr="00027CB6" w:rsidRDefault="00696011" w:rsidP="00696011">
      <w:pPr>
        <w:jc w:val="both"/>
        <w:rPr>
          <w:rFonts w:ascii="Arial" w:hAnsi="Arial" w:cs="Arial"/>
          <w:b/>
          <w:sz w:val="24"/>
          <w:szCs w:val="24"/>
        </w:rPr>
      </w:pPr>
      <w:r w:rsidRPr="003059BB">
        <w:rPr>
          <w:rFonts w:ascii="Arial" w:hAnsi="Arial" w:cs="Arial"/>
          <w:b/>
          <w:szCs w:val="24"/>
        </w:rPr>
        <w:t>V</w:t>
      </w:r>
      <w:r w:rsidR="00027CB6">
        <w:rPr>
          <w:rFonts w:ascii="Arial" w:hAnsi="Arial" w:cs="Arial"/>
          <w:b/>
          <w:szCs w:val="24"/>
        </w:rPr>
        <w:t>I</w:t>
      </w:r>
      <w:r w:rsidRPr="003059BB">
        <w:rPr>
          <w:rFonts w:ascii="Arial" w:hAnsi="Arial" w:cs="Arial"/>
          <w:b/>
          <w:szCs w:val="24"/>
        </w:rPr>
        <w:t>.-</w:t>
      </w:r>
      <w:r w:rsidR="00027CB6">
        <w:rPr>
          <w:rFonts w:ascii="Arial" w:hAnsi="Arial" w:cs="Arial"/>
          <w:b/>
          <w:szCs w:val="24"/>
        </w:rPr>
        <w:t xml:space="preserve"> DIRIGIDO</w:t>
      </w:r>
    </w:p>
    <w:p w:rsidR="00027CB6" w:rsidRPr="00027CB6" w:rsidRDefault="00027CB6" w:rsidP="00696011">
      <w:pPr>
        <w:jc w:val="both"/>
        <w:rPr>
          <w:rFonts w:ascii="Arial" w:hAnsi="Arial" w:cs="Arial"/>
          <w:color w:val="2E2E2E"/>
          <w:sz w:val="24"/>
          <w:szCs w:val="24"/>
        </w:rPr>
      </w:pPr>
      <w:r w:rsidRPr="00027CB6">
        <w:rPr>
          <w:rFonts w:ascii="Arial" w:hAnsi="Arial" w:cs="Arial"/>
          <w:color w:val="2E2E2E"/>
          <w:sz w:val="24"/>
          <w:szCs w:val="24"/>
        </w:rPr>
        <w:t>El Diplomado está dirigido principalmente a indígenas originarios o residentes, líderes indígenas, miembros de organizaciones indígenas de la Ciudad de México.</w:t>
      </w:r>
    </w:p>
    <w:p w:rsidR="00027CB6" w:rsidRDefault="00027CB6" w:rsidP="00696011">
      <w:pPr>
        <w:jc w:val="both"/>
        <w:rPr>
          <w:rFonts w:ascii="Arial" w:hAnsi="Arial" w:cs="Arial"/>
          <w:color w:val="2E2E2E"/>
        </w:rPr>
      </w:pPr>
    </w:p>
    <w:p w:rsidR="00696011" w:rsidRPr="0024197B" w:rsidRDefault="00027CB6" w:rsidP="00696011">
      <w:pPr>
        <w:jc w:val="both"/>
        <w:rPr>
          <w:rFonts w:ascii="Arial" w:hAnsi="Arial" w:cs="Arial"/>
          <w:sz w:val="24"/>
          <w:szCs w:val="24"/>
        </w:rPr>
      </w:pPr>
      <w:r>
        <w:rPr>
          <w:rFonts w:ascii="Arial" w:hAnsi="Arial" w:cs="Arial"/>
          <w:b/>
          <w:szCs w:val="24"/>
        </w:rPr>
        <w:t xml:space="preserve">V.- </w:t>
      </w:r>
      <w:r w:rsidR="002828DA">
        <w:rPr>
          <w:rFonts w:ascii="Arial" w:hAnsi="Arial" w:cs="Arial"/>
          <w:b/>
          <w:szCs w:val="24"/>
        </w:rPr>
        <w:t>ORGANIZACIÓN DEL DIPLOMADO</w:t>
      </w:r>
    </w:p>
    <w:p w:rsidR="00696011" w:rsidRPr="0024197B" w:rsidRDefault="00696011" w:rsidP="00696011">
      <w:pPr>
        <w:jc w:val="both"/>
        <w:rPr>
          <w:rFonts w:ascii="Arial" w:hAnsi="Arial" w:cs="Arial"/>
          <w:sz w:val="24"/>
          <w:szCs w:val="24"/>
        </w:rPr>
      </w:pPr>
      <w:r w:rsidRPr="0024197B">
        <w:rPr>
          <w:rFonts w:ascii="Arial" w:hAnsi="Arial" w:cs="Arial"/>
          <w:sz w:val="24"/>
          <w:szCs w:val="24"/>
        </w:rPr>
        <w:t>La metodología incluye actividades a realizar previas al diplomado, durante el diplomado y posteriores al diplomado.</w:t>
      </w:r>
    </w:p>
    <w:p w:rsidR="00696011" w:rsidRPr="0024197B" w:rsidRDefault="00696011" w:rsidP="00696011">
      <w:pPr>
        <w:jc w:val="both"/>
        <w:rPr>
          <w:rFonts w:ascii="Arial" w:hAnsi="Arial" w:cs="Arial"/>
          <w:sz w:val="24"/>
          <w:szCs w:val="24"/>
        </w:rPr>
      </w:pPr>
    </w:p>
    <w:p w:rsidR="00696011" w:rsidRPr="003059BB" w:rsidRDefault="00696011" w:rsidP="00696011">
      <w:pPr>
        <w:jc w:val="both"/>
        <w:rPr>
          <w:rFonts w:ascii="Arial" w:hAnsi="Arial" w:cs="Arial"/>
          <w:b/>
          <w:szCs w:val="24"/>
        </w:rPr>
      </w:pPr>
      <w:r w:rsidRPr="003059BB">
        <w:rPr>
          <w:rFonts w:ascii="Arial" w:hAnsi="Arial" w:cs="Arial"/>
          <w:b/>
          <w:szCs w:val="24"/>
        </w:rPr>
        <w:t>1.-Previas al diplomado</w:t>
      </w:r>
    </w:p>
    <w:p w:rsidR="00696011" w:rsidRPr="003059BB" w:rsidRDefault="00696011" w:rsidP="00696011">
      <w:pPr>
        <w:jc w:val="both"/>
        <w:rPr>
          <w:rFonts w:ascii="Arial" w:hAnsi="Arial" w:cs="Arial"/>
          <w:szCs w:val="24"/>
        </w:rPr>
      </w:pPr>
    </w:p>
    <w:p w:rsidR="00696011" w:rsidRPr="003059BB" w:rsidRDefault="00696011" w:rsidP="00696011">
      <w:pPr>
        <w:jc w:val="both"/>
        <w:rPr>
          <w:rFonts w:ascii="Arial" w:hAnsi="Arial" w:cs="Arial"/>
          <w:szCs w:val="24"/>
        </w:rPr>
      </w:pPr>
      <w:r w:rsidRPr="003059BB">
        <w:rPr>
          <w:rFonts w:ascii="Arial" w:hAnsi="Arial" w:cs="Arial"/>
          <w:szCs w:val="24"/>
        </w:rPr>
        <w:t>En preparación del diplomado.</w:t>
      </w:r>
    </w:p>
    <w:p w:rsidR="00696011" w:rsidRPr="003059BB" w:rsidRDefault="00696011" w:rsidP="00696011">
      <w:pPr>
        <w:numPr>
          <w:ilvl w:val="0"/>
          <w:numId w:val="9"/>
        </w:numPr>
        <w:spacing w:after="0"/>
        <w:jc w:val="both"/>
        <w:rPr>
          <w:rFonts w:ascii="Arial" w:hAnsi="Arial" w:cs="Arial"/>
          <w:szCs w:val="24"/>
        </w:rPr>
      </w:pPr>
      <w:r w:rsidRPr="003059BB">
        <w:rPr>
          <w:rFonts w:ascii="Arial" w:hAnsi="Arial" w:cs="Arial"/>
          <w:szCs w:val="24"/>
        </w:rPr>
        <w:t>Los responsables del diplomado deberán conseguir todos los recursos materiales que se enuncian en el apartado IX de este programa.</w:t>
      </w:r>
    </w:p>
    <w:p w:rsidR="004B60DA" w:rsidRDefault="004B60DA" w:rsidP="004B60DA">
      <w:pPr>
        <w:numPr>
          <w:ilvl w:val="0"/>
          <w:numId w:val="9"/>
        </w:numPr>
        <w:spacing w:after="0"/>
        <w:jc w:val="both"/>
        <w:rPr>
          <w:rFonts w:ascii="Arial" w:hAnsi="Arial" w:cs="Arial"/>
          <w:szCs w:val="24"/>
        </w:rPr>
      </w:pPr>
      <w:r>
        <w:rPr>
          <w:rFonts w:ascii="Arial" w:hAnsi="Arial" w:cs="Arial"/>
          <w:szCs w:val="24"/>
        </w:rPr>
        <w:t>La coordinación académica en conjunto con los ponentes de las temáticas la metodología que se implementará en cada módulo, a  modo de presentar un aprendizaje significativo para los asistentes al Diplomado así como en dado caso los cambios a las cartas descriptivas de los módulos (en caso de ser modificadas para una mejor presentación).</w:t>
      </w:r>
    </w:p>
    <w:p w:rsidR="004B60DA" w:rsidRPr="004B60DA" w:rsidRDefault="004B60DA" w:rsidP="004B60DA">
      <w:pPr>
        <w:numPr>
          <w:ilvl w:val="0"/>
          <w:numId w:val="9"/>
        </w:numPr>
        <w:spacing w:after="0"/>
        <w:jc w:val="both"/>
        <w:rPr>
          <w:rFonts w:ascii="Arial" w:hAnsi="Arial" w:cs="Arial"/>
          <w:szCs w:val="24"/>
        </w:rPr>
      </w:pPr>
      <w:r>
        <w:rPr>
          <w:rFonts w:ascii="Arial" w:hAnsi="Arial" w:cs="Arial"/>
          <w:szCs w:val="24"/>
        </w:rPr>
        <w:lastRenderedPageBreak/>
        <w:t xml:space="preserve">La coordinación presentará un formato para el registro de los asistentes así como para los lineamientos de la carta exposición de motivos. </w:t>
      </w:r>
    </w:p>
    <w:p w:rsidR="00696011" w:rsidRPr="003059BB" w:rsidRDefault="00696011" w:rsidP="00696011">
      <w:pPr>
        <w:numPr>
          <w:ilvl w:val="0"/>
          <w:numId w:val="9"/>
        </w:numPr>
        <w:spacing w:after="0"/>
        <w:jc w:val="both"/>
        <w:rPr>
          <w:rFonts w:ascii="Arial" w:hAnsi="Arial" w:cs="Arial"/>
          <w:szCs w:val="24"/>
        </w:rPr>
      </w:pPr>
      <w:r w:rsidRPr="003059BB">
        <w:rPr>
          <w:rFonts w:ascii="Arial" w:hAnsi="Arial" w:cs="Arial"/>
          <w:szCs w:val="24"/>
        </w:rPr>
        <w:t>Los ponentes deberá elegir y poner a disposición de la responsable el material de lectura para el primer módulo (así como para los subsecuentes), quien se encargará de que llegue a las personas que vayan a tomar el diplomado. Al final del módulo deberá entregar el material de lectura para el segundo y así sucesivamente.</w:t>
      </w:r>
    </w:p>
    <w:p w:rsidR="00696011" w:rsidRPr="003059BB" w:rsidRDefault="00696011" w:rsidP="00696011">
      <w:pPr>
        <w:numPr>
          <w:ilvl w:val="0"/>
          <w:numId w:val="9"/>
        </w:numPr>
        <w:spacing w:after="0"/>
        <w:jc w:val="both"/>
        <w:rPr>
          <w:rFonts w:ascii="Arial" w:hAnsi="Arial" w:cs="Arial"/>
          <w:szCs w:val="24"/>
        </w:rPr>
      </w:pPr>
      <w:r w:rsidRPr="003059BB">
        <w:rPr>
          <w:rFonts w:ascii="Arial" w:hAnsi="Arial" w:cs="Arial"/>
          <w:szCs w:val="24"/>
        </w:rPr>
        <w:t xml:space="preserve">Las personas </w:t>
      </w:r>
      <w:r w:rsidR="00A121D9">
        <w:rPr>
          <w:rFonts w:ascii="Arial" w:hAnsi="Arial" w:cs="Arial"/>
          <w:szCs w:val="24"/>
        </w:rPr>
        <w:t>que vayan a tomar el diplomado recibirán y revisarán e</w:t>
      </w:r>
      <w:r w:rsidRPr="003059BB">
        <w:rPr>
          <w:rFonts w:ascii="Arial" w:hAnsi="Arial" w:cs="Arial"/>
          <w:szCs w:val="24"/>
        </w:rPr>
        <w:t xml:space="preserve">l material </w:t>
      </w:r>
      <w:r w:rsidR="00A121D9">
        <w:rPr>
          <w:rFonts w:ascii="Arial" w:hAnsi="Arial" w:cs="Arial"/>
          <w:szCs w:val="24"/>
        </w:rPr>
        <w:t>para cada módulo, de ahí el alumno recuperara sus inquietudes para se</w:t>
      </w:r>
      <w:r w:rsidR="009F527C">
        <w:rPr>
          <w:rFonts w:ascii="Arial" w:hAnsi="Arial" w:cs="Arial"/>
          <w:szCs w:val="24"/>
        </w:rPr>
        <w:t>r reflexionadas en cada módulo.</w:t>
      </w:r>
    </w:p>
    <w:p w:rsidR="00696011" w:rsidRPr="003059BB" w:rsidRDefault="00696011" w:rsidP="00696011">
      <w:pPr>
        <w:jc w:val="both"/>
        <w:rPr>
          <w:rFonts w:ascii="Arial" w:hAnsi="Arial" w:cs="Arial"/>
          <w:szCs w:val="24"/>
        </w:rPr>
      </w:pPr>
    </w:p>
    <w:p w:rsidR="00696011" w:rsidRPr="003059BB" w:rsidRDefault="00696011" w:rsidP="00696011">
      <w:pPr>
        <w:jc w:val="both"/>
        <w:rPr>
          <w:rFonts w:ascii="Arial" w:hAnsi="Arial" w:cs="Arial"/>
          <w:b/>
          <w:szCs w:val="24"/>
        </w:rPr>
      </w:pPr>
      <w:r w:rsidRPr="003059BB">
        <w:rPr>
          <w:rFonts w:ascii="Arial" w:hAnsi="Arial" w:cs="Arial"/>
          <w:b/>
          <w:szCs w:val="24"/>
        </w:rPr>
        <w:t>2.- Durante el diplomado</w:t>
      </w:r>
    </w:p>
    <w:p w:rsidR="00696011" w:rsidRPr="003059BB" w:rsidRDefault="00696011" w:rsidP="00696011">
      <w:pPr>
        <w:jc w:val="both"/>
        <w:rPr>
          <w:rFonts w:ascii="Arial" w:hAnsi="Arial" w:cs="Arial"/>
          <w:szCs w:val="24"/>
        </w:rPr>
      </w:pPr>
    </w:p>
    <w:p w:rsidR="00094574" w:rsidRPr="002828DA" w:rsidRDefault="00696011" w:rsidP="00696011">
      <w:pPr>
        <w:numPr>
          <w:ilvl w:val="0"/>
          <w:numId w:val="10"/>
        </w:numPr>
        <w:spacing w:after="0"/>
        <w:jc w:val="both"/>
        <w:rPr>
          <w:rFonts w:ascii="Arial" w:hAnsi="Arial" w:cs="Arial"/>
        </w:rPr>
      </w:pPr>
      <w:r w:rsidRPr="003059BB">
        <w:rPr>
          <w:rFonts w:ascii="Arial" w:hAnsi="Arial" w:cs="Arial"/>
          <w:szCs w:val="24"/>
        </w:rPr>
        <w:t xml:space="preserve">Los ponentes tendrán libertad de </w:t>
      </w:r>
      <w:r w:rsidR="00DF23E6">
        <w:rPr>
          <w:rFonts w:ascii="Arial" w:hAnsi="Arial" w:cs="Arial"/>
          <w:szCs w:val="24"/>
        </w:rPr>
        <w:t xml:space="preserve">desarrollar la temática  como se considere mejor, ya que </w:t>
      </w:r>
      <w:r w:rsidR="00094574">
        <w:rPr>
          <w:rFonts w:ascii="Arial" w:hAnsi="Arial" w:cs="Arial"/>
          <w:szCs w:val="24"/>
        </w:rPr>
        <w:t xml:space="preserve"> en una etapa anterior en </w:t>
      </w:r>
      <w:r w:rsidR="00094574" w:rsidRPr="002828DA">
        <w:rPr>
          <w:rFonts w:ascii="Arial" w:hAnsi="Arial" w:cs="Arial"/>
        </w:rPr>
        <w:t>conjunto con la coordinación académica se trabajo en la metodología</w:t>
      </w:r>
      <w:r w:rsidR="002C6F57" w:rsidRPr="002828DA">
        <w:rPr>
          <w:rFonts w:ascii="Arial" w:hAnsi="Arial" w:cs="Arial"/>
        </w:rPr>
        <w:t>, considerando las temáticas así como a los asistentes.</w:t>
      </w:r>
    </w:p>
    <w:p w:rsidR="00696011" w:rsidRPr="002828DA" w:rsidRDefault="002828DA" w:rsidP="002828DA">
      <w:pPr>
        <w:numPr>
          <w:ilvl w:val="0"/>
          <w:numId w:val="10"/>
        </w:numPr>
        <w:spacing w:after="0"/>
        <w:jc w:val="both"/>
        <w:rPr>
          <w:rFonts w:ascii="Arial" w:hAnsi="Arial" w:cs="Arial"/>
        </w:rPr>
      </w:pPr>
      <w:r w:rsidRPr="002828DA">
        <w:rPr>
          <w:rFonts w:ascii="Arial" w:hAnsi="Arial" w:cs="Arial"/>
        </w:rPr>
        <w:t xml:space="preserve">La metodología a utilizar se basa en el </w:t>
      </w:r>
      <w:r w:rsidR="00094574" w:rsidRPr="002828DA">
        <w:rPr>
          <w:rFonts w:ascii="Arial" w:hAnsi="Arial" w:cs="Arial"/>
        </w:rPr>
        <w:t>constructivismo</w:t>
      </w:r>
      <w:r>
        <w:rPr>
          <w:rFonts w:ascii="Arial" w:hAnsi="Arial" w:cs="Arial"/>
          <w:shd w:val="clear" w:color="auto" w:fill="FFFFFF"/>
        </w:rPr>
        <w:t xml:space="preserve"> ya que en este caso por la dinámica de la ciudad así como la temática jurídica encaminada al reconocimiento, visualización, conocimiento y fortalecimiento de los pueblos indígenas que conviven y se desarrollan en la ciudad, </w:t>
      </w:r>
      <w:r w:rsidR="00DF23E6" w:rsidRPr="002828DA">
        <w:rPr>
          <w:rFonts w:ascii="Arial" w:hAnsi="Arial" w:cs="Arial"/>
          <w:shd w:val="clear" w:color="auto" w:fill="FFFFFF"/>
        </w:rPr>
        <w:t xml:space="preserve">el conocimiento debe ser construido o reconstruido por el propio </w:t>
      </w:r>
      <w:r>
        <w:rPr>
          <w:rFonts w:ascii="Arial" w:hAnsi="Arial" w:cs="Arial"/>
          <w:shd w:val="clear" w:color="auto" w:fill="FFFFFF"/>
        </w:rPr>
        <w:t>asistente al diplomado</w:t>
      </w:r>
      <w:r w:rsidR="00DF23E6" w:rsidRPr="002828DA">
        <w:rPr>
          <w:rFonts w:ascii="Arial" w:hAnsi="Arial" w:cs="Arial"/>
          <w:shd w:val="clear" w:color="auto" w:fill="FFFFFF"/>
        </w:rPr>
        <w:t xml:space="preserve"> que aprende a través de la acción, esto significa que el aprendizaje pueda facilitarse</w:t>
      </w:r>
      <w:r>
        <w:rPr>
          <w:rFonts w:ascii="Arial" w:hAnsi="Arial" w:cs="Arial"/>
          <w:shd w:val="clear" w:color="auto" w:fill="FFFFFF"/>
        </w:rPr>
        <w:t xml:space="preserve"> y compartir los conocimientos a partir de su</w:t>
      </w:r>
      <w:r w:rsidR="00DF23E6" w:rsidRPr="002828DA">
        <w:rPr>
          <w:rFonts w:ascii="Arial" w:hAnsi="Arial" w:cs="Arial"/>
          <w:shd w:val="clear" w:color="auto" w:fill="FFFFFF"/>
        </w:rPr>
        <w:t xml:space="preserve"> propia experiencia interna</w:t>
      </w:r>
      <w:r>
        <w:rPr>
          <w:rFonts w:ascii="Arial" w:hAnsi="Arial" w:cs="Arial"/>
          <w:shd w:val="clear" w:color="auto" w:fill="FFFFFF"/>
        </w:rPr>
        <w:t xml:space="preserve"> junto con los conocimientos de los expositores.</w:t>
      </w:r>
    </w:p>
    <w:p w:rsidR="002828DA" w:rsidRPr="002828DA" w:rsidRDefault="002828DA" w:rsidP="002828DA">
      <w:pPr>
        <w:pStyle w:val="Prrafodelista"/>
        <w:numPr>
          <w:ilvl w:val="0"/>
          <w:numId w:val="10"/>
        </w:numPr>
        <w:jc w:val="both"/>
        <w:rPr>
          <w:rFonts w:ascii="Arial" w:hAnsi="Arial" w:cs="Arial"/>
        </w:rPr>
      </w:pPr>
      <w:r w:rsidRPr="002828DA">
        <w:rPr>
          <w:rFonts w:ascii="Arial" w:hAnsi="Arial" w:cs="Arial"/>
        </w:rPr>
        <w:t>De igual manera las cartas descriptivas seguirán el método deductivo – analítico, de esta forma presenta la temática de lo general a lo particular, es decir, del ámbito internacional al ámbito nacional ya que en el contexto actual en que se encuentra nuestro país se nos presentan muchas posibilidades y retos sobre los derechos indígenas. Aunado al análisis de la realidad en conjunto con los conocimientos de los pueblos indígenas de la Ciudad así como de los temas jurídicos.</w:t>
      </w:r>
    </w:p>
    <w:p w:rsidR="00696011" w:rsidRPr="002828DA" w:rsidRDefault="00C42B93" w:rsidP="00696011">
      <w:pPr>
        <w:numPr>
          <w:ilvl w:val="0"/>
          <w:numId w:val="10"/>
        </w:numPr>
        <w:spacing w:after="0"/>
        <w:jc w:val="both"/>
        <w:rPr>
          <w:rFonts w:ascii="Arial" w:hAnsi="Arial" w:cs="Arial"/>
        </w:rPr>
      </w:pPr>
      <w:r w:rsidRPr="002828DA">
        <w:rPr>
          <w:rFonts w:ascii="Arial" w:hAnsi="Arial" w:cs="Arial"/>
        </w:rPr>
        <w:t>Al inicio de</w:t>
      </w:r>
      <w:r w:rsidR="00696011" w:rsidRPr="002828DA">
        <w:rPr>
          <w:rFonts w:ascii="Arial" w:hAnsi="Arial" w:cs="Arial"/>
        </w:rPr>
        <w:t>l diplomado, deberán presentar y/o explicar a las personas que toman el diplomado:</w:t>
      </w:r>
    </w:p>
    <w:p w:rsidR="00696011" w:rsidRPr="002828DA" w:rsidRDefault="00696011" w:rsidP="00696011">
      <w:pPr>
        <w:numPr>
          <w:ilvl w:val="0"/>
          <w:numId w:val="11"/>
        </w:numPr>
        <w:spacing w:after="0"/>
        <w:jc w:val="both"/>
        <w:rPr>
          <w:rFonts w:ascii="Arial" w:hAnsi="Arial" w:cs="Arial"/>
        </w:rPr>
      </w:pPr>
      <w:r w:rsidRPr="002828DA">
        <w:rPr>
          <w:rFonts w:ascii="Arial" w:hAnsi="Arial" w:cs="Arial"/>
        </w:rPr>
        <w:t>Los contenidos del módulo, de acuerdo con la carta descriptiva.</w:t>
      </w:r>
    </w:p>
    <w:p w:rsidR="00696011" w:rsidRDefault="00696011" w:rsidP="00696011">
      <w:pPr>
        <w:numPr>
          <w:ilvl w:val="0"/>
          <w:numId w:val="11"/>
        </w:numPr>
        <w:spacing w:after="0"/>
        <w:jc w:val="both"/>
        <w:rPr>
          <w:rFonts w:ascii="Arial" w:hAnsi="Arial" w:cs="Arial"/>
        </w:rPr>
      </w:pPr>
      <w:r w:rsidRPr="002828DA">
        <w:rPr>
          <w:rFonts w:ascii="Arial" w:hAnsi="Arial" w:cs="Arial"/>
        </w:rPr>
        <w:t>Los materiales de lectura previa, obligatorias para las personas que tomen el diplomado.</w:t>
      </w:r>
    </w:p>
    <w:p w:rsidR="009F66BD" w:rsidRPr="002828DA" w:rsidRDefault="009F66BD" w:rsidP="00696011">
      <w:pPr>
        <w:numPr>
          <w:ilvl w:val="0"/>
          <w:numId w:val="11"/>
        </w:numPr>
        <w:spacing w:after="0"/>
        <w:jc w:val="both"/>
        <w:rPr>
          <w:rFonts w:ascii="Arial" w:hAnsi="Arial" w:cs="Arial"/>
        </w:rPr>
      </w:pPr>
      <w:r>
        <w:rPr>
          <w:rFonts w:ascii="Arial" w:hAnsi="Arial" w:cs="Arial"/>
        </w:rPr>
        <w:t xml:space="preserve">El trabajo </w:t>
      </w:r>
      <w:r w:rsidR="00AB77C7">
        <w:rPr>
          <w:rFonts w:ascii="Arial" w:hAnsi="Arial" w:cs="Arial"/>
        </w:rPr>
        <w:t xml:space="preserve">que </w:t>
      </w:r>
      <w:r>
        <w:rPr>
          <w:rFonts w:ascii="Arial" w:hAnsi="Arial" w:cs="Arial"/>
        </w:rPr>
        <w:t>cada alumno</w:t>
      </w:r>
      <w:r w:rsidR="00AB77C7">
        <w:rPr>
          <w:rFonts w:ascii="Arial" w:hAnsi="Arial" w:cs="Arial"/>
        </w:rPr>
        <w:t xml:space="preserve"> desarrollara en el Diplomado. El trabajo consiste en un Resumen de vida de cada asistente que se irá fortaleciendo, modificando con los módulos del Diplomado.</w:t>
      </w:r>
    </w:p>
    <w:p w:rsidR="00C42B93" w:rsidRDefault="00C42B93" w:rsidP="00696011">
      <w:pPr>
        <w:numPr>
          <w:ilvl w:val="0"/>
          <w:numId w:val="11"/>
        </w:numPr>
        <w:spacing w:after="0"/>
        <w:jc w:val="both"/>
        <w:rPr>
          <w:rFonts w:ascii="Arial" w:hAnsi="Arial" w:cs="Arial"/>
        </w:rPr>
      </w:pPr>
      <w:r w:rsidRPr="002828DA">
        <w:rPr>
          <w:rFonts w:ascii="Arial" w:hAnsi="Arial" w:cs="Arial"/>
        </w:rPr>
        <w:t>En cada sesión se presentará al ponente así como su semblanza curricular</w:t>
      </w:r>
    </w:p>
    <w:p w:rsidR="009F66BD" w:rsidRPr="002828DA" w:rsidRDefault="009F66BD" w:rsidP="009F66BD">
      <w:pPr>
        <w:spacing w:after="0"/>
        <w:ind w:left="360"/>
        <w:jc w:val="both"/>
        <w:rPr>
          <w:rFonts w:ascii="Arial" w:hAnsi="Arial" w:cs="Arial"/>
        </w:rPr>
      </w:pPr>
    </w:p>
    <w:p w:rsidR="00C42B93" w:rsidRPr="002828DA" w:rsidRDefault="00C42B93" w:rsidP="00C42B93">
      <w:pPr>
        <w:spacing w:after="0"/>
        <w:ind w:left="360"/>
        <w:jc w:val="both"/>
        <w:rPr>
          <w:rFonts w:ascii="Arial" w:hAnsi="Arial" w:cs="Arial"/>
        </w:rPr>
      </w:pPr>
    </w:p>
    <w:p w:rsidR="00696011" w:rsidRPr="003059BB" w:rsidRDefault="00696011" w:rsidP="00696011">
      <w:pPr>
        <w:jc w:val="both"/>
        <w:rPr>
          <w:rFonts w:ascii="Arial" w:hAnsi="Arial" w:cs="Arial"/>
          <w:szCs w:val="24"/>
        </w:rPr>
      </w:pPr>
      <w:r w:rsidRPr="003059BB">
        <w:rPr>
          <w:rFonts w:ascii="Arial" w:hAnsi="Arial" w:cs="Arial"/>
          <w:szCs w:val="24"/>
        </w:rPr>
        <w:t>c).- Para el desarrollo del diplomado, los ponentes podrán utilizar:</w:t>
      </w:r>
    </w:p>
    <w:p w:rsidR="00696011" w:rsidRPr="003059BB" w:rsidRDefault="00D52008" w:rsidP="00696011">
      <w:pPr>
        <w:numPr>
          <w:ilvl w:val="0"/>
          <w:numId w:val="12"/>
        </w:numPr>
        <w:spacing w:after="0"/>
        <w:ind w:left="360"/>
        <w:jc w:val="both"/>
        <w:rPr>
          <w:rFonts w:ascii="Arial" w:hAnsi="Arial" w:cs="Arial"/>
          <w:szCs w:val="24"/>
        </w:rPr>
      </w:pPr>
      <w:r>
        <w:rPr>
          <w:rFonts w:ascii="Arial" w:hAnsi="Arial" w:cs="Arial"/>
          <w:szCs w:val="24"/>
        </w:rPr>
        <w:lastRenderedPageBreak/>
        <w:t>El material que consideren adecuado para su e</w:t>
      </w:r>
      <w:r w:rsidR="00696011" w:rsidRPr="003059BB">
        <w:rPr>
          <w:rFonts w:ascii="Arial" w:hAnsi="Arial" w:cs="Arial"/>
          <w:szCs w:val="24"/>
        </w:rPr>
        <w:t>xposici</w:t>
      </w:r>
      <w:r>
        <w:rPr>
          <w:rFonts w:ascii="Arial" w:hAnsi="Arial" w:cs="Arial"/>
          <w:szCs w:val="24"/>
        </w:rPr>
        <w:t>ón</w:t>
      </w:r>
      <w:r w:rsidR="00696011" w:rsidRPr="003059BB">
        <w:rPr>
          <w:rFonts w:ascii="Arial" w:hAnsi="Arial" w:cs="Arial"/>
          <w:szCs w:val="24"/>
        </w:rPr>
        <w:t xml:space="preserve"> ante el grupo</w:t>
      </w:r>
    </w:p>
    <w:p w:rsidR="00696011" w:rsidRPr="00D52008" w:rsidRDefault="00D52008" w:rsidP="00D52008">
      <w:pPr>
        <w:numPr>
          <w:ilvl w:val="0"/>
          <w:numId w:val="12"/>
        </w:numPr>
        <w:spacing w:after="0"/>
        <w:ind w:left="360"/>
        <w:jc w:val="both"/>
        <w:rPr>
          <w:rFonts w:ascii="Arial" w:hAnsi="Arial" w:cs="Arial"/>
          <w:szCs w:val="24"/>
        </w:rPr>
      </w:pPr>
      <w:r>
        <w:rPr>
          <w:rFonts w:ascii="Arial" w:hAnsi="Arial" w:cs="Arial"/>
          <w:szCs w:val="24"/>
        </w:rPr>
        <w:t xml:space="preserve">Las dudas o inquietudes </w:t>
      </w:r>
      <w:r w:rsidR="00696011" w:rsidRPr="003059BB">
        <w:rPr>
          <w:rFonts w:ascii="Arial" w:hAnsi="Arial" w:cs="Arial"/>
          <w:szCs w:val="24"/>
        </w:rPr>
        <w:t>de l</w:t>
      </w:r>
      <w:r>
        <w:rPr>
          <w:rFonts w:ascii="Arial" w:hAnsi="Arial" w:cs="Arial"/>
          <w:szCs w:val="24"/>
        </w:rPr>
        <w:t>o</w:t>
      </w:r>
      <w:r w:rsidR="00696011" w:rsidRPr="003059BB">
        <w:rPr>
          <w:rFonts w:ascii="Arial" w:hAnsi="Arial" w:cs="Arial"/>
          <w:szCs w:val="24"/>
        </w:rPr>
        <w:t xml:space="preserve">s </w:t>
      </w:r>
      <w:r>
        <w:rPr>
          <w:rFonts w:ascii="Arial" w:hAnsi="Arial" w:cs="Arial"/>
          <w:szCs w:val="24"/>
        </w:rPr>
        <w:t xml:space="preserve">asistentes </w:t>
      </w:r>
      <w:r w:rsidR="00696011" w:rsidRPr="003059BB">
        <w:rPr>
          <w:rFonts w:ascii="Arial" w:hAnsi="Arial" w:cs="Arial"/>
          <w:szCs w:val="24"/>
        </w:rPr>
        <w:t>que tomen el diplomado, de a</w:t>
      </w:r>
      <w:r>
        <w:rPr>
          <w:rFonts w:ascii="Arial" w:hAnsi="Arial" w:cs="Arial"/>
          <w:szCs w:val="24"/>
        </w:rPr>
        <w:t>cuerdo con las lecturas previas o sus propios conocimientos</w:t>
      </w:r>
    </w:p>
    <w:p w:rsidR="00A5784A" w:rsidRDefault="00696011" w:rsidP="0024197B">
      <w:pPr>
        <w:numPr>
          <w:ilvl w:val="0"/>
          <w:numId w:val="12"/>
        </w:numPr>
        <w:spacing w:after="0"/>
        <w:ind w:left="360"/>
        <w:jc w:val="both"/>
        <w:rPr>
          <w:rStyle w:val="apple-converted-space"/>
          <w:rFonts w:ascii="Arial" w:hAnsi="Arial" w:cs="Arial"/>
          <w:shd w:val="clear" w:color="auto" w:fill="FFFFFF"/>
        </w:rPr>
      </w:pPr>
      <w:r w:rsidRPr="00A5784A">
        <w:rPr>
          <w:rFonts w:ascii="Arial" w:hAnsi="Arial" w:cs="Arial"/>
          <w:szCs w:val="24"/>
        </w:rPr>
        <w:t>E</w:t>
      </w:r>
      <w:r w:rsidR="00D52008" w:rsidRPr="00A5784A">
        <w:rPr>
          <w:rFonts w:ascii="Arial" w:hAnsi="Arial" w:cs="Arial"/>
          <w:szCs w:val="24"/>
        </w:rPr>
        <w:t>n el caso de ejemplificar la temática utilizar diversos instrumentos para la temática, según lo considere cada expositor, como e</w:t>
      </w:r>
      <w:r w:rsidRPr="00A5784A">
        <w:rPr>
          <w:rFonts w:ascii="Arial" w:hAnsi="Arial" w:cs="Arial"/>
          <w:szCs w:val="24"/>
        </w:rPr>
        <w:t>studios de casos</w:t>
      </w:r>
      <w:r w:rsidR="00D52008" w:rsidRPr="00A5784A">
        <w:rPr>
          <w:rFonts w:ascii="Arial" w:hAnsi="Arial" w:cs="Arial"/>
          <w:szCs w:val="24"/>
        </w:rPr>
        <w:t xml:space="preserve">, experiencias propias de los asistentes, </w:t>
      </w:r>
      <w:r w:rsidR="002C6F57" w:rsidRPr="00A5784A">
        <w:rPr>
          <w:rFonts w:ascii="Arial" w:hAnsi="Arial" w:cs="Arial"/>
          <w:szCs w:val="24"/>
        </w:rPr>
        <w:t>mesas de discusión</w:t>
      </w:r>
      <w:r w:rsidR="00D52008" w:rsidRPr="00A5784A">
        <w:rPr>
          <w:rFonts w:ascii="Arial" w:hAnsi="Arial" w:cs="Arial"/>
          <w:szCs w:val="24"/>
        </w:rPr>
        <w:t>,</w:t>
      </w:r>
      <w:r w:rsidR="002C6F57" w:rsidRPr="00A5784A">
        <w:rPr>
          <w:rFonts w:ascii="Arial" w:hAnsi="Arial" w:cs="Arial"/>
          <w:szCs w:val="24"/>
        </w:rPr>
        <w:t xml:space="preserve"> expositores invitados,</w:t>
      </w:r>
      <w:r w:rsidR="00D52008" w:rsidRPr="00A5784A">
        <w:rPr>
          <w:rFonts w:ascii="Arial" w:hAnsi="Arial" w:cs="Arial"/>
          <w:szCs w:val="24"/>
        </w:rPr>
        <w:t xml:space="preserve"> etcétera.</w:t>
      </w:r>
      <w:r w:rsidR="00A5784A" w:rsidRPr="00A5784A">
        <w:rPr>
          <w:rFonts w:ascii="Arial" w:hAnsi="Arial" w:cs="Arial"/>
          <w:szCs w:val="24"/>
        </w:rPr>
        <w:t xml:space="preserve"> </w:t>
      </w:r>
      <w:r w:rsidR="00A5784A" w:rsidRPr="00A5784A">
        <w:rPr>
          <w:rFonts w:ascii="Arial" w:hAnsi="Arial" w:cs="Arial"/>
        </w:rPr>
        <w:t>La idea de ejemplificar la temática es ap</w:t>
      </w:r>
      <w:r w:rsidR="0024197B" w:rsidRPr="00A5784A">
        <w:rPr>
          <w:rFonts w:ascii="Arial" w:hAnsi="Arial" w:cs="Arial"/>
          <w:shd w:val="clear" w:color="auto" w:fill="FFFFFF"/>
        </w:rPr>
        <w:t>render mediante la construcción de conocimientos en base a las experiencias del alumno, por medio de la realización de actividades que son de utilidad en el mundo real. Para conseguir dicho objetivo se plantean los siguientes objetivos específicos:</w:t>
      </w:r>
      <w:r w:rsidR="0024197B" w:rsidRPr="00A5784A">
        <w:rPr>
          <w:rStyle w:val="apple-converted-space"/>
          <w:rFonts w:ascii="Arial" w:hAnsi="Arial" w:cs="Arial"/>
          <w:shd w:val="clear" w:color="auto" w:fill="FFFFFF"/>
        </w:rPr>
        <w:t> </w:t>
      </w:r>
    </w:p>
    <w:p w:rsidR="00A5784A" w:rsidRDefault="0024197B" w:rsidP="00A5784A">
      <w:pPr>
        <w:numPr>
          <w:ilvl w:val="1"/>
          <w:numId w:val="12"/>
        </w:numPr>
        <w:spacing w:after="0"/>
        <w:jc w:val="both"/>
        <w:rPr>
          <w:rFonts w:ascii="Arial" w:hAnsi="Arial" w:cs="Arial"/>
          <w:shd w:val="clear" w:color="auto" w:fill="FFFFFF"/>
        </w:rPr>
      </w:pPr>
      <w:r w:rsidRPr="00A5784A">
        <w:rPr>
          <w:rFonts w:ascii="Arial" w:hAnsi="Arial" w:cs="Arial"/>
          <w:shd w:val="clear" w:color="auto" w:fill="FFFFFF"/>
        </w:rPr>
        <w:t>Lograr un aprendizaje activo, mediante la participación de los propios estudiantes</w:t>
      </w:r>
      <w:r w:rsidR="00A5784A">
        <w:rPr>
          <w:rFonts w:ascii="Arial" w:hAnsi="Arial" w:cs="Arial"/>
          <w:shd w:val="clear" w:color="auto" w:fill="FFFFFF"/>
        </w:rPr>
        <w:t xml:space="preserve"> </w:t>
      </w:r>
      <w:r w:rsidRPr="00A5784A">
        <w:rPr>
          <w:rFonts w:ascii="Arial" w:hAnsi="Arial" w:cs="Arial"/>
          <w:shd w:val="clear" w:color="auto" w:fill="FFFFFF"/>
        </w:rPr>
        <w:t>de</w:t>
      </w:r>
      <w:r w:rsidRPr="00A5784A">
        <w:rPr>
          <w:rStyle w:val="apple-converted-space"/>
          <w:rFonts w:ascii="Arial" w:hAnsi="Arial" w:cs="Arial"/>
          <w:shd w:val="clear" w:color="auto" w:fill="FFFFFF"/>
        </w:rPr>
        <w:t> </w:t>
      </w:r>
      <w:r w:rsidRPr="00A5784A">
        <w:rPr>
          <w:rFonts w:ascii="Arial" w:hAnsi="Arial" w:cs="Arial"/>
          <w:shd w:val="clear" w:color="auto" w:fill="FFFFFF"/>
        </w:rPr>
        <w:t xml:space="preserve">manera constante, </w:t>
      </w:r>
    </w:p>
    <w:p w:rsidR="00A5784A" w:rsidRPr="00A5784A" w:rsidRDefault="0024197B" w:rsidP="00A5784A">
      <w:pPr>
        <w:numPr>
          <w:ilvl w:val="1"/>
          <w:numId w:val="12"/>
        </w:numPr>
        <w:spacing w:after="0"/>
        <w:jc w:val="both"/>
        <w:rPr>
          <w:rFonts w:ascii="Arial" w:hAnsi="Arial" w:cs="Arial"/>
          <w:shd w:val="clear" w:color="auto" w:fill="FFFFFF"/>
        </w:rPr>
      </w:pPr>
      <w:r w:rsidRPr="00A5784A">
        <w:rPr>
          <w:rFonts w:ascii="Arial" w:hAnsi="Arial" w:cs="Arial"/>
          <w:shd w:val="clear" w:color="auto" w:fill="FFFFFF"/>
        </w:rPr>
        <w:t>Lograr la interacción con su entorno, enfrentando las teorías con los hechos.</w:t>
      </w:r>
      <w:r w:rsidRPr="00A5784A">
        <w:rPr>
          <w:rStyle w:val="apple-converted-space"/>
          <w:rFonts w:ascii="Arial" w:hAnsi="Arial" w:cs="Arial"/>
          <w:shd w:val="clear" w:color="auto" w:fill="FFFFFF"/>
        </w:rPr>
        <w:t> </w:t>
      </w:r>
    </w:p>
    <w:p w:rsidR="00A5784A" w:rsidRDefault="0024197B" w:rsidP="00A5784A">
      <w:pPr>
        <w:numPr>
          <w:ilvl w:val="1"/>
          <w:numId w:val="12"/>
        </w:numPr>
        <w:spacing w:after="0"/>
        <w:jc w:val="both"/>
        <w:rPr>
          <w:rStyle w:val="apple-converted-space"/>
          <w:rFonts w:ascii="Arial" w:hAnsi="Arial" w:cs="Arial"/>
          <w:shd w:val="clear" w:color="auto" w:fill="FFFFFF"/>
        </w:rPr>
      </w:pPr>
      <w:r w:rsidRPr="00A5784A">
        <w:rPr>
          <w:rFonts w:ascii="Arial" w:hAnsi="Arial" w:cs="Arial"/>
          <w:shd w:val="clear" w:color="auto" w:fill="FFFFFF"/>
        </w:rPr>
        <w:t>Conseguir que el resultado de la experiencia directa con el objeto de conocimiento sea su propio aprendizaje.</w:t>
      </w:r>
      <w:r w:rsidRPr="00A5784A">
        <w:rPr>
          <w:rStyle w:val="apple-converted-space"/>
          <w:rFonts w:ascii="Arial" w:hAnsi="Arial" w:cs="Arial"/>
          <w:shd w:val="clear" w:color="auto" w:fill="FFFFFF"/>
        </w:rPr>
        <w:t> </w:t>
      </w:r>
    </w:p>
    <w:p w:rsidR="00A5784A" w:rsidRPr="00A5784A" w:rsidRDefault="0024197B" w:rsidP="00A5784A">
      <w:pPr>
        <w:numPr>
          <w:ilvl w:val="1"/>
          <w:numId w:val="12"/>
        </w:numPr>
        <w:spacing w:after="0"/>
        <w:jc w:val="both"/>
        <w:rPr>
          <w:rFonts w:ascii="Arial" w:hAnsi="Arial" w:cs="Arial"/>
          <w:shd w:val="clear" w:color="auto" w:fill="FFFFFF"/>
        </w:rPr>
      </w:pPr>
      <w:r w:rsidRPr="00A5784A">
        <w:rPr>
          <w:rFonts w:ascii="Arial" w:hAnsi="Arial" w:cs="Arial"/>
          <w:shd w:val="clear" w:color="auto" w:fill="FFFFFF"/>
        </w:rPr>
        <w:t>Adecuar los contenidos a los procesos de aprendizaje del sujeto.</w:t>
      </w:r>
      <w:r w:rsidRPr="00A5784A">
        <w:rPr>
          <w:rStyle w:val="apple-converted-space"/>
          <w:rFonts w:ascii="Arial" w:hAnsi="Arial" w:cs="Arial"/>
          <w:shd w:val="clear" w:color="auto" w:fill="FFFFFF"/>
        </w:rPr>
        <w:t> </w:t>
      </w:r>
    </w:p>
    <w:p w:rsidR="0024197B" w:rsidRDefault="0024197B" w:rsidP="00A5784A">
      <w:pPr>
        <w:numPr>
          <w:ilvl w:val="1"/>
          <w:numId w:val="12"/>
        </w:numPr>
        <w:spacing w:after="0"/>
        <w:jc w:val="both"/>
        <w:rPr>
          <w:rStyle w:val="apple-converted-space"/>
          <w:rFonts w:ascii="Arial" w:hAnsi="Arial" w:cs="Arial"/>
          <w:shd w:val="clear" w:color="auto" w:fill="FFFFFF"/>
        </w:rPr>
      </w:pPr>
      <w:r w:rsidRPr="00A5784A">
        <w:rPr>
          <w:rFonts w:ascii="Arial" w:hAnsi="Arial" w:cs="Arial"/>
          <w:shd w:val="clear" w:color="auto" w:fill="FFFFFF"/>
        </w:rPr>
        <w:t>Valorar los conocimientos previos del estudiante por su importancia como influencia en la construcción de nuevos conocimientos.</w:t>
      </w:r>
      <w:r w:rsidRPr="00A5784A">
        <w:rPr>
          <w:rStyle w:val="apple-converted-space"/>
          <w:rFonts w:ascii="Arial" w:hAnsi="Arial" w:cs="Arial"/>
          <w:shd w:val="clear" w:color="auto" w:fill="FFFFFF"/>
        </w:rPr>
        <w:t> </w:t>
      </w:r>
    </w:p>
    <w:p w:rsidR="009F66BD" w:rsidRPr="009F66BD" w:rsidRDefault="009F66BD" w:rsidP="009F66BD">
      <w:pPr>
        <w:pStyle w:val="Prrafodelista"/>
        <w:numPr>
          <w:ilvl w:val="0"/>
          <w:numId w:val="34"/>
        </w:numPr>
        <w:spacing w:after="0"/>
        <w:jc w:val="both"/>
        <w:rPr>
          <w:rStyle w:val="apple-converted-space"/>
          <w:rFonts w:ascii="Arial" w:hAnsi="Arial" w:cs="Arial"/>
          <w:shd w:val="clear" w:color="auto" w:fill="FFFFFF"/>
        </w:rPr>
      </w:pPr>
      <w:r>
        <w:rPr>
          <w:rStyle w:val="apple-converted-space"/>
          <w:rFonts w:ascii="Arial" w:hAnsi="Arial" w:cs="Arial"/>
          <w:shd w:val="clear" w:color="auto" w:fill="FFFFFF"/>
        </w:rPr>
        <w:t>Trabajar</w:t>
      </w:r>
    </w:p>
    <w:p w:rsidR="0024197B" w:rsidRPr="00A5784A" w:rsidRDefault="0024197B" w:rsidP="00696011">
      <w:pPr>
        <w:jc w:val="both"/>
        <w:rPr>
          <w:rFonts w:ascii="Arial" w:hAnsi="Arial" w:cs="Arial"/>
        </w:rPr>
      </w:pPr>
    </w:p>
    <w:p w:rsidR="00696011" w:rsidRPr="003059BB" w:rsidRDefault="00696011" w:rsidP="00696011">
      <w:pPr>
        <w:jc w:val="both"/>
        <w:rPr>
          <w:rFonts w:ascii="Arial" w:hAnsi="Arial" w:cs="Arial"/>
          <w:b/>
          <w:szCs w:val="24"/>
        </w:rPr>
      </w:pPr>
      <w:r w:rsidRPr="003059BB">
        <w:rPr>
          <w:rFonts w:ascii="Arial" w:hAnsi="Arial" w:cs="Arial"/>
          <w:b/>
          <w:szCs w:val="24"/>
        </w:rPr>
        <w:t>3.- Posteriores al diplomado</w:t>
      </w:r>
    </w:p>
    <w:p w:rsidR="00696011" w:rsidRDefault="00696011" w:rsidP="00696011">
      <w:pPr>
        <w:jc w:val="both"/>
        <w:rPr>
          <w:rFonts w:ascii="Arial" w:hAnsi="Arial" w:cs="Arial"/>
          <w:szCs w:val="24"/>
        </w:rPr>
      </w:pPr>
      <w:r w:rsidRPr="003059BB">
        <w:rPr>
          <w:rFonts w:ascii="Arial" w:hAnsi="Arial" w:cs="Arial"/>
          <w:szCs w:val="24"/>
        </w:rPr>
        <w:t xml:space="preserve">Una vez concluido el diplomado, </w:t>
      </w:r>
      <w:r w:rsidR="00D52008">
        <w:rPr>
          <w:rFonts w:ascii="Arial" w:hAnsi="Arial" w:cs="Arial"/>
          <w:szCs w:val="24"/>
        </w:rPr>
        <w:t xml:space="preserve">la coordinación junto con los </w:t>
      </w:r>
      <w:r w:rsidRPr="003059BB">
        <w:rPr>
          <w:rFonts w:ascii="Arial" w:hAnsi="Arial" w:cs="Arial"/>
          <w:szCs w:val="24"/>
        </w:rPr>
        <w:t xml:space="preserve"> expositores</w:t>
      </w:r>
      <w:r w:rsidR="00D52008">
        <w:rPr>
          <w:rFonts w:ascii="Arial" w:hAnsi="Arial" w:cs="Arial"/>
          <w:szCs w:val="24"/>
        </w:rPr>
        <w:t xml:space="preserve">, revisarán, analizarán y comentarán los </w:t>
      </w:r>
      <w:r w:rsidR="00B67F6E">
        <w:rPr>
          <w:rFonts w:ascii="Arial" w:hAnsi="Arial" w:cs="Arial"/>
          <w:szCs w:val="24"/>
        </w:rPr>
        <w:t>trabajos de cada alumno (</w:t>
      </w:r>
      <w:r w:rsidR="002C6F57">
        <w:rPr>
          <w:rFonts w:ascii="Arial" w:hAnsi="Arial" w:cs="Arial"/>
          <w:szCs w:val="24"/>
        </w:rPr>
        <w:t>R</w:t>
      </w:r>
      <w:r w:rsidR="00B67F6E">
        <w:rPr>
          <w:rFonts w:ascii="Arial" w:hAnsi="Arial" w:cs="Arial"/>
          <w:szCs w:val="24"/>
        </w:rPr>
        <w:t>evisar Evaluación), a modo de compartir las enseñanzas en el Diplomado.</w:t>
      </w:r>
    </w:p>
    <w:p w:rsidR="00B67F6E" w:rsidRPr="003059BB" w:rsidRDefault="00B67F6E" w:rsidP="00696011">
      <w:pPr>
        <w:jc w:val="both"/>
        <w:rPr>
          <w:rFonts w:ascii="Arial" w:hAnsi="Arial" w:cs="Arial"/>
          <w:b/>
          <w:szCs w:val="24"/>
        </w:rPr>
      </w:pPr>
    </w:p>
    <w:p w:rsidR="00696011" w:rsidRPr="003059BB" w:rsidRDefault="00696011" w:rsidP="00696011">
      <w:pPr>
        <w:jc w:val="both"/>
        <w:rPr>
          <w:rFonts w:ascii="Arial" w:hAnsi="Arial" w:cs="Arial"/>
          <w:b/>
          <w:szCs w:val="24"/>
        </w:rPr>
      </w:pPr>
      <w:r w:rsidRPr="003059BB">
        <w:rPr>
          <w:rFonts w:ascii="Arial" w:hAnsi="Arial" w:cs="Arial"/>
          <w:b/>
          <w:szCs w:val="24"/>
        </w:rPr>
        <w:t>V</w:t>
      </w:r>
      <w:r w:rsidR="00D07BF5">
        <w:rPr>
          <w:rFonts w:ascii="Arial" w:hAnsi="Arial" w:cs="Arial"/>
          <w:b/>
          <w:szCs w:val="24"/>
        </w:rPr>
        <w:t>I</w:t>
      </w:r>
      <w:r w:rsidRPr="003059BB">
        <w:rPr>
          <w:rFonts w:ascii="Arial" w:hAnsi="Arial" w:cs="Arial"/>
          <w:b/>
          <w:szCs w:val="24"/>
        </w:rPr>
        <w:t>.- RECURSOS HUMANOS</w:t>
      </w:r>
    </w:p>
    <w:p w:rsidR="00696011" w:rsidRPr="003059BB" w:rsidRDefault="00696011" w:rsidP="00696011">
      <w:pPr>
        <w:jc w:val="both"/>
        <w:rPr>
          <w:rFonts w:ascii="Arial" w:hAnsi="Arial" w:cs="Arial"/>
          <w:b/>
          <w:szCs w:val="24"/>
        </w:rPr>
      </w:pPr>
    </w:p>
    <w:p w:rsidR="00696011" w:rsidRDefault="00696011" w:rsidP="00696011">
      <w:pPr>
        <w:jc w:val="both"/>
        <w:rPr>
          <w:rFonts w:ascii="Arial" w:hAnsi="Arial" w:cs="Arial"/>
          <w:szCs w:val="24"/>
        </w:rPr>
      </w:pPr>
      <w:r w:rsidRPr="003059BB">
        <w:rPr>
          <w:rFonts w:ascii="Arial" w:hAnsi="Arial" w:cs="Arial"/>
          <w:szCs w:val="24"/>
        </w:rPr>
        <w:t>Para el desarrollo del diplomado, se requiere, mínimo, la participación del siguiente personal:</w:t>
      </w:r>
    </w:p>
    <w:p w:rsidR="00696011" w:rsidRPr="003059BB" w:rsidRDefault="00696011" w:rsidP="00696011">
      <w:pPr>
        <w:jc w:val="both"/>
        <w:rPr>
          <w:rFonts w:ascii="Arial" w:hAnsi="Arial" w:cs="Arial"/>
          <w:szCs w:val="24"/>
        </w:rPr>
      </w:pPr>
    </w:p>
    <w:p w:rsidR="00696011" w:rsidRPr="003059BB" w:rsidRDefault="00696011" w:rsidP="00696011">
      <w:pPr>
        <w:numPr>
          <w:ilvl w:val="0"/>
          <w:numId w:val="20"/>
        </w:numPr>
        <w:spacing w:after="0"/>
        <w:jc w:val="both"/>
        <w:rPr>
          <w:rFonts w:ascii="Arial" w:hAnsi="Arial" w:cs="Arial"/>
          <w:szCs w:val="24"/>
        </w:rPr>
      </w:pPr>
      <w:r w:rsidRPr="003059BB">
        <w:rPr>
          <w:rFonts w:ascii="Arial" w:hAnsi="Arial" w:cs="Arial"/>
          <w:szCs w:val="24"/>
        </w:rPr>
        <w:t>Coordinador, entre sus funciones realizará la supervisión de los responsables académicos y logísticos del diplomado, supervisar la temática de cada módulo de acuerdo a las cartas descriptivas</w:t>
      </w:r>
      <w:r w:rsidR="002C6F57">
        <w:rPr>
          <w:rFonts w:ascii="Arial" w:hAnsi="Arial" w:cs="Arial"/>
          <w:szCs w:val="24"/>
        </w:rPr>
        <w:t xml:space="preserve"> en conjunto con los expositores</w:t>
      </w:r>
      <w:r w:rsidRPr="003059BB">
        <w:rPr>
          <w:rFonts w:ascii="Arial" w:hAnsi="Arial" w:cs="Arial"/>
          <w:szCs w:val="24"/>
        </w:rPr>
        <w:t xml:space="preserve">, realizar reuniones por cada módulo a modo de conocer los avances y alcances de los asistentes así como de los ponentes, con el fin de revisar los contenidos, supervisión de los avances del curso. </w:t>
      </w:r>
    </w:p>
    <w:p w:rsidR="00696011" w:rsidRPr="003059BB" w:rsidRDefault="00696011" w:rsidP="00B67F6E">
      <w:pPr>
        <w:numPr>
          <w:ilvl w:val="0"/>
          <w:numId w:val="20"/>
        </w:numPr>
        <w:spacing w:after="0"/>
        <w:jc w:val="both"/>
        <w:rPr>
          <w:rFonts w:ascii="Arial" w:hAnsi="Arial" w:cs="Arial"/>
          <w:szCs w:val="24"/>
        </w:rPr>
      </w:pPr>
      <w:r w:rsidRPr="003059BB">
        <w:rPr>
          <w:rFonts w:ascii="Arial" w:hAnsi="Arial" w:cs="Arial"/>
          <w:szCs w:val="24"/>
        </w:rPr>
        <w:lastRenderedPageBreak/>
        <w:t xml:space="preserve">Un responsable del diplomado. Entre sus funciones realizará estadísticas de asistencia, cumplimiento con los requerimientos, seguimiento de cada asistente; así como asegurar la asistencia de los participantes, existan las condiciones materiales para llevar a cabo las sesiones, el material sea enviado o entregado a los asistentes en tiempo, apoyar a los ponentes y resolver los imprevistos que se presenten. </w:t>
      </w:r>
      <w:r w:rsidR="00B67F6E">
        <w:rPr>
          <w:rFonts w:ascii="Arial" w:hAnsi="Arial" w:cs="Arial"/>
          <w:szCs w:val="24"/>
        </w:rPr>
        <w:t xml:space="preserve">Entre otras funciones de índole administrativas, en su caso </w:t>
      </w:r>
      <w:r w:rsidRPr="003059BB">
        <w:rPr>
          <w:rFonts w:ascii="Arial" w:hAnsi="Arial" w:cs="Arial"/>
          <w:szCs w:val="24"/>
        </w:rPr>
        <w:t xml:space="preserve">asegurar que los ponentes asistan y los recursos materiales se encuentren disponibles para la exposición. De igual forma resolverán los imprevistos que se presenten. </w:t>
      </w:r>
    </w:p>
    <w:p w:rsidR="00696011" w:rsidRPr="003059BB" w:rsidRDefault="00696011" w:rsidP="00696011">
      <w:pPr>
        <w:numPr>
          <w:ilvl w:val="0"/>
          <w:numId w:val="20"/>
        </w:numPr>
        <w:spacing w:after="0"/>
        <w:jc w:val="both"/>
        <w:rPr>
          <w:rFonts w:ascii="Arial" w:hAnsi="Arial" w:cs="Arial"/>
          <w:szCs w:val="24"/>
        </w:rPr>
      </w:pPr>
      <w:r w:rsidRPr="003059BB">
        <w:rPr>
          <w:rFonts w:ascii="Arial" w:hAnsi="Arial" w:cs="Arial"/>
          <w:szCs w:val="24"/>
        </w:rPr>
        <w:t>Un expositor por cada módulo.</w:t>
      </w:r>
    </w:p>
    <w:p w:rsidR="00696011" w:rsidRPr="003059BB" w:rsidRDefault="00696011" w:rsidP="00696011">
      <w:pPr>
        <w:jc w:val="both"/>
        <w:rPr>
          <w:rFonts w:ascii="Arial" w:hAnsi="Arial" w:cs="Arial"/>
          <w:szCs w:val="24"/>
        </w:rPr>
      </w:pPr>
    </w:p>
    <w:p w:rsidR="00696011" w:rsidRPr="003059BB" w:rsidRDefault="00696011" w:rsidP="00696011">
      <w:pPr>
        <w:jc w:val="both"/>
        <w:rPr>
          <w:rFonts w:ascii="Arial" w:hAnsi="Arial" w:cs="Arial"/>
          <w:b/>
          <w:szCs w:val="24"/>
        </w:rPr>
      </w:pPr>
    </w:p>
    <w:p w:rsidR="00696011" w:rsidRPr="003059BB" w:rsidRDefault="00696011" w:rsidP="00696011">
      <w:pPr>
        <w:jc w:val="both"/>
        <w:rPr>
          <w:rFonts w:ascii="Arial" w:hAnsi="Arial" w:cs="Arial"/>
          <w:b/>
          <w:szCs w:val="24"/>
        </w:rPr>
      </w:pPr>
      <w:r w:rsidRPr="003059BB">
        <w:rPr>
          <w:rFonts w:ascii="Arial" w:hAnsi="Arial" w:cs="Arial"/>
          <w:b/>
          <w:szCs w:val="24"/>
        </w:rPr>
        <w:t>VI</w:t>
      </w:r>
      <w:r w:rsidR="00D07BF5">
        <w:rPr>
          <w:rFonts w:ascii="Arial" w:hAnsi="Arial" w:cs="Arial"/>
          <w:b/>
          <w:szCs w:val="24"/>
        </w:rPr>
        <w:t>I</w:t>
      </w:r>
      <w:r w:rsidRPr="003059BB">
        <w:rPr>
          <w:rFonts w:ascii="Arial" w:hAnsi="Arial" w:cs="Arial"/>
          <w:b/>
          <w:szCs w:val="24"/>
        </w:rPr>
        <w:t>.- RECURSOS MATERIALES</w:t>
      </w:r>
    </w:p>
    <w:p w:rsidR="00696011" w:rsidRPr="003059BB" w:rsidRDefault="00696011" w:rsidP="00696011">
      <w:pPr>
        <w:jc w:val="both"/>
        <w:rPr>
          <w:rFonts w:ascii="Arial" w:hAnsi="Arial" w:cs="Arial"/>
          <w:szCs w:val="24"/>
        </w:rPr>
      </w:pPr>
      <w:r w:rsidRPr="003059BB">
        <w:rPr>
          <w:rFonts w:ascii="Arial" w:hAnsi="Arial" w:cs="Arial"/>
          <w:szCs w:val="24"/>
        </w:rPr>
        <w:t>Para el desarrollo del diplomado, se requiere, contar con el siguiente material:</w:t>
      </w:r>
    </w:p>
    <w:p w:rsidR="00696011" w:rsidRPr="003059BB" w:rsidRDefault="00696011" w:rsidP="00696011">
      <w:pPr>
        <w:numPr>
          <w:ilvl w:val="0"/>
          <w:numId w:val="2"/>
        </w:numPr>
        <w:spacing w:after="0"/>
        <w:jc w:val="both"/>
        <w:rPr>
          <w:rFonts w:ascii="Arial" w:hAnsi="Arial" w:cs="Arial"/>
          <w:szCs w:val="24"/>
        </w:rPr>
      </w:pPr>
      <w:r w:rsidRPr="003059BB">
        <w:rPr>
          <w:rFonts w:ascii="Arial" w:hAnsi="Arial" w:cs="Arial"/>
          <w:szCs w:val="24"/>
        </w:rPr>
        <w:t xml:space="preserve">Un salón para realizar el diplomado, de ser posible con mobiliario movible, que permita el trabajo en </w:t>
      </w:r>
      <w:r w:rsidR="00B67F6E">
        <w:rPr>
          <w:rFonts w:ascii="Arial" w:hAnsi="Arial" w:cs="Arial"/>
          <w:szCs w:val="24"/>
        </w:rPr>
        <w:t>equipos</w:t>
      </w:r>
      <w:r w:rsidRPr="003059BB">
        <w:rPr>
          <w:rFonts w:ascii="Arial" w:hAnsi="Arial" w:cs="Arial"/>
          <w:szCs w:val="24"/>
        </w:rPr>
        <w:t>.</w:t>
      </w:r>
    </w:p>
    <w:p w:rsidR="00696011" w:rsidRPr="003059BB" w:rsidRDefault="00696011" w:rsidP="00696011">
      <w:pPr>
        <w:numPr>
          <w:ilvl w:val="0"/>
          <w:numId w:val="2"/>
        </w:numPr>
        <w:spacing w:after="0"/>
        <w:jc w:val="both"/>
        <w:rPr>
          <w:rFonts w:ascii="Arial" w:hAnsi="Arial" w:cs="Arial"/>
          <w:szCs w:val="24"/>
        </w:rPr>
      </w:pPr>
      <w:r w:rsidRPr="003059BB">
        <w:rPr>
          <w:rFonts w:ascii="Arial" w:hAnsi="Arial" w:cs="Arial"/>
          <w:szCs w:val="24"/>
        </w:rPr>
        <w:t>Una computadora para proyectar presentaciones (</w:t>
      </w:r>
      <w:proofErr w:type="spellStart"/>
      <w:r w:rsidRPr="003059BB">
        <w:rPr>
          <w:rFonts w:ascii="Arial" w:hAnsi="Arial" w:cs="Arial"/>
          <w:szCs w:val="24"/>
        </w:rPr>
        <w:t>Power</w:t>
      </w:r>
      <w:proofErr w:type="spellEnd"/>
      <w:r w:rsidRPr="003059BB">
        <w:rPr>
          <w:rFonts w:ascii="Arial" w:hAnsi="Arial" w:cs="Arial"/>
          <w:szCs w:val="24"/>
        </w:rPr>
        <w:t xml:space="preserve"> Point – </w:t>
      </w:r>
      <w:proofErr w:type="spellStart"/>
      <w:r w:rsidRPr="003059BB">
        <w:rPr>
          <w:rFonts w:ascii="Arial" w:hAnsi="Arial" w:cs="Arial"/>
          <w:szCs w:val="24"/>
        </w:rPr>
        <w:t>Prezi</w:t>
      </w:r>
      <w:proofErr w:type="spellEnd"/>
      <w:r w:rsidRPr="003059BB">
        <w:rPr>
          <w:rFonts w:ascii="Arial" w:hAnsi="Arial" w:cs="Arial"/>
          <w:szCs w:val="24"/>
        </w:rPr>
        <w:t>)</w:t>
      </w:r>
    </w:p>
    <w:p w:rsidR="00696011" w:rsidRPr="003059BB" w:rsidRDefault="00696011" w:rsidP="00696011">
      <w:pPr>
        <w:numPr>
          <w:ilvl w:val="0"/>
          <w:numId w:val="2"/>
        </w:numPr>
        <w:spacing w:after="0"/>
        <w:jc w:val="both"/>
        <w:rPr>
          <w:rFonts w:ascii="Arial" w:hAnsi="Arial" w:cs="Arial"/>
          <w:szCs w:val="24"/>
        </w:rPr>
      </w:pPr>
      <w:r w:rsidRPr="003059BB">
        <w:rPr>
          <w:rFonts w:ascii="Arial" w:hAnsi="Arial" w:cs="Arial"/>
          <w:szCs w:val="24"/>
        </w:rPr>
        <w:t>Un cañón para proyectar presentaciones (</w:t>
      </w:r>
      <w:proofErr w:type="spellStart"/>
      <w:r w:rsidRPr="003059BB">
        <w:rPr>
          <w:rFonts w:ascii="Arial" w:hAnsi="Arial" w:cs="Arial"/>
          <w:szCs w:val="24"/>
        </w:rPr>
        <w:t>Power</w:t>
      </w:r>
      <w:proofErr w:type="spellEnd"/>
      <w:r w:rsidRPr="003059BB">
        <w:rPr>
          <w:rFonts w:ascii="Arial" w:hAnsi="Arial" w:cs="Arial"/>
          <w:szCs w:val="24"/>
        </w:rPr>
        <w:t xml:space="preserve"> Point – </w:t>
      </w:r>
      <w:proofErr w:type="spellStart"/>
      <w:r w:rsidRPr="003059BB">
        <w:rPr>
          <w:rFonts w:ascii="Arial" w:hAnsi="Arial" w:cs="Arial"/>
          <w:szCs w:val="24"/>
        </w:rPr>
        <w:t>Prezi</w:t>
      </w:r>
      <w:proofErr w:type="spellEnd"/>
      <w:r w:rsidRPr="003059BB">
        <w:rPr>
          <w:rFonts w:ascii="Arial" w:hAnsi="Arial" w:cs="Arial"/>
          <w:szCs w:val="24"/>
        </w:rPr>
        <w:t xml:space="preserve"> – películas)</w:t>
      </w:r>
    </w:p>
    <w:p w:rsidR="00696011" w:rsidRPr="003059BB" w:rsidRDefault="00696011" w:rsidP="00696011">
      <w:pPr>
        <w:numPr>
          <w:ilvl w:val="0"/>
          <w:numId w:val="2"/>
        </w:numPr>
        <w:spacing w:after="0"/>
        <w:jc w:val="both"/>
        <w:rPr>
          <w:rFonts w:ascii="Arial" w:hAnsi="Arial" w:cs="Arial"/>
          <w:szCs w:val="24"/>
        </w:rPr>
      </w:pPr>
      <w:r w:rsidRPr="003059BB">
        <w:rPr>
          <w:rFonts w:ascii="Arial" w:hAnsi="Arial" w:cs="Arial"/>
          <w:szCs w:val="24"/>
        </w:rPr>
        <w:t>Bocinas en caso de presentar películas, videos o documentales</w:t>
      </w:r>
    </w:p>
    <w:p w:rsidR="00696011" w:rsidRPr="003059BB" w:rsidRDefault="00696011" w:rsidP="00696011">
      <w:pPr>
        <w:numPr>
          <w:ilvl w:val="0"/>
          <w:numId w:val="2"/>
        </w:numPr>
        <w:spacing w:after="0"/>
        <w:jc w:val="both"/>
        <w:rPr>
          <w:rFonts w:ascii="Arial" w:hAnsi="Arial" w:cs="Arial"/>
          <w:szCs w:val="24"/>
        </w:rPr>
      </w:pPr>
      <w:r w:rsidRPr="003059BB">
        <w:rPr>
          <w:rFonts w:ascii="Arial" w:hAnsi="Arial" w:cs="Arial"/>
          <w:szCs w:val="24"/>
        </w:rPr>
        <w:t>Micrófonos ( dos: ponente – participantes)</w:t>
      </w:r>
    </w:p>
    <w:p w:rsidR="00696011" w:rsidRPr="003059BB" w:rsidRDefault="00696011" w:rsidP="00696011">
      <w:pPr>
        <w:numPr>
          <w:ilvl w:val="0"/>
          <w:numId w:val="2"/>
        </w:numPr>
        <w:spacing w:after="0"/>
        <w:jc w:val="both"/>
        <w:rPr>
          <w:rFonts w:ascii="Arial" w:hAnsi="Arial" w:cs="Arial"/>
          <w:szCs w:val="24"/>
        </w:rPr>
      </w:pPr>
      <w:proofErr w:type="spellStart"/>
      <w:r w:rsidRPr="003059BB">
        <w:rPr>
          <w:rFonts w:ascii="Arial" w:hAnsi="Arial" w:cs="Arial"/>
          <w:szCs w:val="24"/>
        </w:rPr>
        <w:t>Rotafolios</w:t>
      </w:r>
      <w:proofErr w:type="spellEnd"/>
    </w:p>
    <w:p w:rsidR="00696011" w:rsidRPr="003059BB" w:rsidRDefault="00696011" w:rsidP="00696011">
      <w:pPr>
        <w:numPr>
          <w:ilvl w:val="0"/>
          <w:numId w:val="2"/>
        </w:numPr>
        <w:spacing w:after="0"/>
        <w:jc w:val="both"/>
        <w:rPr>
          <w:rFonts w:ascii="Arial" w:hAnsi="Arial" w:cs="Arial"/>
          <w:szCs w:val="24"/>
        </w:rPr>
      </w:pPr>
      <w:r w:rsidRPr="003059BB">
        <w:rPr>
          <w:rFonts w:ascii="Arial" w:hAnsi="Arial" w:cs="Arial"/>
          <w:szCs w:val="24"/>
        </w:rPr>
        <w:t xml:space="preserve">Plumones para </w:t>
      </w:r>
      <w:proofErr w:type="spellStart"/>
      <w:r w:rsidRPr="003059BB">
        <w:rPr>
          <w:rFonts w:ascii="Arial" w:hAnsi="Arial" w:cs="Arial"/>
          <w:szCs w:val="24"/>
        </w:rPr>
        <w:t>rotafolio</w:t>
      </w:r>
      <w:proofErr w:type="spellEnd"/>
    </w:p>
    <w:p w:rsidR="00696011" w:rsidRPr="003059BB" w:rsidRDefault="00696011" w:rsidP="00696011">
      <w:pPr>
        <w:numPr>
          <w:ilvl w:val="0"/>
          <w:numId w:val="2"/>
        </w:numPr>
        <w:spacing w:after="0"/>
        <w:jc w:val="both"/>
        <w:rPr>
          <w:rFonts w:ascii="Arial" w:hAnsi="Arial" w:cs="Arial"/>
          <w:szCs w:val="24"/>
        </w:rPr>
      </w:pPr>
      <w:r w:rsidRPr="003059BB">
        <w:rPr>
          <w:rFonts w:ascii="Arial" w:hAnsi="Arial" w:cs="Arial"/>
          <w:szCs w:val="24"/>
        </w:rPr>
        <w:t>Pizarrones</w:t>
      </w:r>
    </w:p>
    <w:p w:rsidR="00696011" w:rsidRPr="003059BB" w:rsidRDefault="00696011" w:rsidP="00696011">
      <w:pPr>
        <w:numPr>
          <w:ilvl w:val="0"/>
          <w:numId w:val="2"/>
        </w:numPr>
        <w:spacing w:after="0"/>
        <w:jc w:val="both"/>
        <w:rPr>
          <w:rFonts w:ascii="Arial" w:hAnsi="Arial" w:cs="Arial"/>
          <w:szCs w:val="24"/>
        </w:rPr>
      </w:pPr>
      <w:r w:rsidRPr="003059BB">
        <w:rPr>
          <w:rFonts w:ascii="Arial" w:hAnsi="Arial" w:cs="Arial"/>
          <w:szCs w:val="24"/>
        </w:rPr>
        <w:t>Plumones para pizarrón</w:t>
      </w:r>
    </w:p>
    <w:p w:rsidR="00696011" w:rsidRPr="003059BB" w:rsidRDefault="00696011" w:rsidP="00696011">
      <w:pPr>
        <w:numPr>
          <w:ilvl w:val="0"/>
          <w:numId w:val="2"/>
        </w:numPr>
        <w:spacing w:after="0"/>
        <w:jc w:val="both"/>
        <w:rPr>
          <w:rFonts w:ascii="Arial" w:hAnsi="Arial" w:cs="Arial"/>
          <w:szCs w:val="24"/>
        </w:rPr>
      </w:pPr>
      <w:r w:rsidRPr="003059BB">
        <w:rPr>
          <w:rFonts w:ascii="Arial" w:hAnsi="Arial" w:cs="Arial"/>
          <w:szCs w:val="24"/>
        </w:rPr>
        <w:t>Todo lo relativo al servicio de cafetería (cafetera, agua, café, azúcar, vasos, cucharas, etc.)</w:t>
      </w:r>
    </w:p>
    <w:p w:rsidR="007E4B7D" w:rsidRDefault="007E4B7D" w:rsidP="00696011">
      <w:pPr>
        <w:jc w:val="both"/>
        <w:rPr>
          <w:rFonts w:ascii="Arial" w:hAnsi="Arial" w:cs="Arial"/>
          <w:b/>
          <w:szCs w:val="24"/>
        </w:rPr>
      </w:pPr>
    </w:p>
    <w:p w:rsidR="00696011" w:rsidRPr="003059BB" w:rsidRDefault="00696011" w:rsidP="00696011">
      <w:pPr>
        <w:jc w:val="both"/>
        <w:rPr>
          <w:rFonts w:ascii="Arial" w:hAnsi="Arial" w:cs="Arial"/>
          <w:b/>
          <w:szCs w:val="24"/>
        </w:rPr>
      </w:pPr>
      <w:r>
        <w:rPr>
          <w:rFonts w:ascii="Arial" w:hAnsi="Arial" w:cs="Arial"/>
          <w:b/>
          <w:szCs w:val="24"/>
        </w:rPr>
        <w:t>VII</w:t>
      </w:r>
      <w:r w:rsidRPr="003059BB">
        <w:rPr>
          <w:rFonts w:ascii="Arial" w:hAnsi="Arial" w:cs="Arial"/>
          <w:b/>
          <w:szCs w:val="24"/>
        </w:rPr>
        <w:t>I.- FORMA DE SELECCIÓN DE LOS PARTICIPANTES</w:t>
      </w:r>
    </w:p>
    <w:p w:rsidR="00696011" w:rsidRPr="003059BB" w:rsidRDefault="00696011" w:rsidP="00696011">
      <w:pPr>
        <w:jc w:val="both"/>
        <w:rPr>
          <w:rFonts w:ascii="Arial" w:hAnsi="Arial" w:cs="Arial"/>
          <w:szCs w:val="24"/>
        </w:rPr>
      </w:pPr>
      <w:r w:rsidRPr="003059BB">
        <w:rPr>
          <w:rFonts w:ascii="Arial" w:hAnsi="Arial" w:cs="Arial"/>
          <w:szCs w:val="24"/>
        </w:rPr>
        <w:t>Para la selección de las personas que tomen el diplomado, los organizadores se basaran en los siguientes criterios:</w:t>
      </w:r>
    </w:p>
    <w:p w:rsidR="001259F2" w:rsidRDefault="001259F2" w:rsidP="00696011">
      <w:pPr>
        <w:numPr>
          <w:ilvl w:val="0"/>
          <w:numId w:val="8"/>
        </w:numPr>
        <w:spacing w:after="0"/>
        <w:jc w:val="both"/>
        <w:rPr>
          <w:rFonts w:ascii="Arial" w:hAnsi="Arial" w:cs="Arial"/>
          <w:szCs w:val="24"/>
        </w:rPr>
      </w:pPr>
      <w:r>
        <w:rPr>
          <w:rFonts w:ascii="Arial" w:hAnsi="Arial" w:cs="Arial"/>
          <w:szCs w:val="24"/>
        </w:rPr>
        <w:t>Estar interesa</w:t>
      </w:r>
      <w:r w:rsidR="007E4B7D">
        <w:rPr>
          <w:rFonts w:ascii="Arial" w:hAnsi="Arial" w:cs="Arial"/>
          <w:szCs w:val="24"/>
        </w:rPr>
        <w:t>do</w:t>
      </w:r>
      <w:r>
        <w:rPr>
          <w:rFonts w:ascii="Arial" w:hAnsi="Arial" w:cs="Arial"/>
          <w:szCs w:val="24"/>
        </w:rPr>
        <w:t xml:space="preserve"> en asistir al Diplomado </w:t>
      </w:r>
    </w:p>
    <w:p w:rsidR="00696011" w:rsidRPr="003059BB" w:rsidRDefault="005579A2" w:rsidP="00696011">
      <w:pPr>
        <w:numPr>
          <w:ilvl w:val="0"/>
          <w:numId w:val="8"/>
        </w:numPr>
        <w:spacing w:after="0"/>
        <w:jc w:val="both"/>
        <w:rPr>
          <w:rFonts w:ascii="Arial" w:hAnsi="Arial" w:cs="Arial"/>
          <w:szCs w:val="24"/>
        </w:rPr>
      </w:pPr>
      <w:r>
        <w:rPr>
          <w:rFonts w:ascii="Arial" w:hAnsi="Arial" w:cs="Arial"/>
          <w:szCs w:val="24"/>
        </w:rPr>
        <w:t xml:space="preserve">Se considerará a los </w:t>
      </w:r>
      <w:r w:rsidR="00696011" w:rsidRPr="003059BB">
        <w:rPr>
          <w:rFonts w:ascii="Arial" w:hAnsi="Arial" w:cs="Arial"/>
          <w:szCs w:val="24"/>
        </w:rPr>
        <w:t xml:space="preserve">primeros solicitantes </w:t>
      </w:r>
      <w:r>
        <w:rPr>
          <w:rFonts w:ascii="Arial" w:hAnsi="Arial" w:cs="Arial"/>
          <w:szCs w:val="24"/>
        </w:rPr>
        <w:t xml:space="preserve">al </w:t>
      </w:r>
      <w:r w:rsidR="00696011" w:rsidRPr="003059BB">
        <w:rPr>
          <w:rFonts w:ascii="Arial" w:hAnsi="Arial" w:cs="Arial"/>
          <w:szCs w:val="24"/>
        </w:rPr>
        <w:t>inscribirse.</w:t>
      </w:r>
    </w:p>
    <w:p w:rsidR="00696011" w:rsidRPr="00D07BF5" w:rsidRDefault="001259F2" w:rsidP="00696011">
      <w:pPr>
        <w:numPr>
          <w:ilvl w:val="0"/>
          <w:numId w:val="8"/>
        </w:numPr>
        <w:spacing w:after="0"/>
        <w:jc w:val="both"/>
        <w:rPr>
          <w:rFonts w:ascii="Arial" w:hAnsi="Arial" w:cs="Arial"/>
          <w:szCs w:val="24"/>
        </w:rPr>
      </w:pPr>
      <w:r w:rsidRPr="00D07BF5">
        <w:rPr>
          <w:rFonts w:ascii="Arial" w:hAnsi="Arial" w:cs="Arial"/>
          <w:szCs w:val="24"/>
        </w:rPr>
        <w:t>Presentar una carta de exposición de motivos por los cuales está interesad</w:t>
      </w:r>
      <w:r w:rsidR="00D07BF5" w:rsidRPr="00D07BF5">
        <w:rPr>
          <w:rFonts w:ascii="Arial" w:hAnsi="Arial" w:cs="Arial"/>
          <w:szCs w:val="24"/>
        </w:rPr>
        <w:t xml:space="preserve">o en formar parte del Diplomado; </w:t>
      </w:r>
      <w:r w:rsidR="00696011" w:rsidRPr="00D07BF5">
        <w:rPr>
          <w:rFonts w:ascii="Arial" w:hAnsi="Arial" w:cs="Arial"/>
          <w:szCs w:val="24"/>
        </w:rPr>
        <w:t>se valorará la exposición de motivos que presenten, misma que deberá incluir la razón del solicitante para tomar el diplomado y la manera en esperan que apoye sus actividades</w:t>
      </w:r>
      <w:r w:rsidR="00D07BF5">
        <w:rPr>
          <w:rFonts w:ascii="Arial" w:hAnsi="Arial" w:cs="Arial"/>
          <w:szCs w:val="24"/>
        </w:rPr>
        <w:t>.</w:t>
      </w:r>
    </w:p>
    <w:p w:rsidR="005579A2" w:rsidRDefault="001259F2" w:rsidP="00696011">
      <w:pPr>
        <w:numPr>
          <w:ilvl w:val="0"/>
          <w:numId w:val="8"/>
        </w:numPr>
        <w:spacing w:after="0"/>
        <w:jc w:val="both"/>
        <w:rPr>
          <w:rFonts w:ascii="Arial" w:hAnsi="Arial" w:cs="Arial"/>
          <w:szCs w:val="24"/>
        </w:rPr>
      </w:pPr>
      <w:r>
        <w:rPr>
          <w:rFonts w:ascii="Arial" w:hAnsi="Arial" w:cs="Arial"/>
          <w:szCs w:val="24"/>
        </w:rPr>
        <w:t>Disponibilidad de tiempo para asistir a las sesiones así como para leer y trabajar en el Diplomado.</w:t>
      </w:r>
    </w:p>
    <w:p w:rsidR="009F66BD" w:rsidRDefault="009F66BD" w:rsidP="00696011">
      <w:pPr>
        <w:numPr>
          <w:ilvl w:val="0"/>
          <w:numId w:val="8"/>
        </w:numPr>
        <w:spacing w:after="0"/>
        <w:jc w:val="both"/>
        <w:rPr>
          <w:rFonts w:ascii="Arial" w:hAnsi="Arial" w:cs="Arial"/>
          <w:szCs w:val="24"/>
        </w:rPr>
      </w:pPr>
      <w:r>
        <w:rPr>
          <w:rFonts w:ascii="Arial" w:hAnsi="Arial" w:cs="Arial"/>
          <w:szCs w:val="24"/>
        </w:rPr>
        <w:t>Llenar un formato de inscripción</w:t>
      </w:r>
    </w:p>
    <w:p w:rsidR="00696011" w:rsidRDefault="00696011" w:rsidP="00696011">
      <w:pPr>
        <w:jc w:val="both"/>
        <w:rPr>
          <w:rFonts w:ascii="Arial" w:hAnsi="Arial" w:cs="Arial"/>
          <w:b/>
          <w:szCs w:val="24"/>
        </w:rPr>
      </w:pPr>
    </w:p>
    <w:p w:rsidR="00027CB6" w:rsidRPr="00027CB6" w:rsidRDefault="00696011" w:rsidP="00027CB6">
      <w:pPr>
        <w:pStyle w:val="titulos"/>
        <w:rPr>
          <w:rFonts w:ascii="Arial" w:hAnsi="Arial" w:cs="Arial"/>
          <w:b/>
          <w:bCs/>
          <w:color w:val="B28C5E"/>
          <w:sz w:val="27"/>
          <w:szCs w:val="27"/>
        </w:rPr>
      </w:pPr>
      <w:r>
        <w:rPr>
          <w:rFonts w:ascii="Arial" w:hAnsi="Arial" w:cs="Arial"/>
          <w:b/>
        </w:rPr>
        <w:lastRenderedPageBreak/>
        <w:t>I</w:t>
      </w:r>
      <w:r w:rsidRPr="003059BB">
        <w:rPr>
          <w:rFonts w:ascii="Arial" w:hAnsi="Arial" w:cs="Arial"/>
          <w:b/>
        </w:rPr>
        <w:t>X.-</w:t>
      </w:r>
      <w:r w:rsidR="00027CB6">
        <w:rPr>
          <w:rFonts w:ascii="Arial" w:hAnsi="Arial" w:cs="Arial"/>
          <w:b/>
        </w:rPr>
        <w:t xml:space="preserve"> EVALUACIÓN</w:t>
      </w:r>
    </w:p>
    <w:p w:rsidR="009F66BD" w:rsidRDefault="00027CB6" w:rsidP="009F66BD">
      <w:pPr>
        <w:spacing w:before="100" w:beforeAutospacing="1" w:after="100" w:afterAutospacing="1" w:line="240" w:lineRule="auto"/>
        <w:jc w:val="both"/>
        <w:rPr>
          <w:rFonts w:ascii="Arial" w:eastAsia="Times New Roman" w:hAnsi="Arial" w:cs="Arial"/>
          <w:color w:val="2E2E2E"/>
          <w:sz w:val="24"/>
          <w:szCs w:val="24"/>
          <w:lang w:val="es-ES" w:eastAsia="es-ES"/>
        </w:rPr>
      </w:pPr>
      <w:r w:rsidRPr="00027CB6">
        <w:rPr>
          <w:rFonts w:ascii="Arial" w:eastAsia="Times New Roman" w:hAnsi="Arial" w:cs="Arial"/>
          <w:color w:val="2E2E2E"/>
          <w:sz w:val="24"/>
          <w:szCs w:val="24"/>
          <w:lang w:val="es-ES" w:eastAsia="es-ES"/>
        </w:rPr>
        <w:t>Los criterios para la acreditación del Diplomado</w:t>
      </w:r>
      <w:r w:rsidR="009F66BD">
        <w:rPr>
          <w:rFonts w:ascii="Arial" w:eastAsia="Times New Roman" w:hAnsi="Arial" w:cs="Arial"/>
          <w:color w:val="2E2E2E"/>
          <w:sz w:val="24"/>
          <w:szCs w:val="24"/>
          <w:lang w:val="es-ES" w:eastAsia="es-ES"/>
        </w:rPr>
        <w:t xml:space="preserve">, </w:t>
      </w:r>
      <w:r w:rsidR="00AA5A45">
        <w:rPr>
          <w:rFonts w:ascii="Arial" w:eastAsia="Times New Roman" w:hAnsi="Arial" w:cs="Arial"/>
          <w:color w:val="2E2E2E"/>
          <w:sz w:val="24"/>
          <w:szCs w:val="24"/>
          <w:lang w:val="es-ES" w:eastAsia="es-ES"/>
        </w:rPr>
        <w:t xml:space="preserve">para las personas que cuenten con estudios profesionales, se </w:t>
      </w:r>
      <w:proofErr w:type="gramStart"/>
      <w:r w:rsidR="00AA5A45">
        <w:rPr>
          <w:rFonts w:ascii="Arial" w:eastAsia="Times New Roman" w:hAnsi="Arial" w:cs="Arial"/>
          <w:color w:val="2E2E2E"/>
          <w:sz w:val="24"/>
          <w:szCs w:val="24"/>
          <w:lang w:val="es-ES" w:eastAsia="es-ES"/>
        </w:rPr>
        <w:t>entregará</w:t>
      </w:r>
      <w:proofErr w:type="gramEnd"/>
      <w:r w:rsidR="00AA5A45">
        <w:rPr>
          <w:rFonts w:ascii="Arial" w:eastAsia="Times New Roman" w:hAnsi="Arial" w:cs="Arial"/>
          <w:color w:val="2E2E2E"/>
          <w:sz w:val="24"/>
          <w:szCs w:val="24"/>
          <w:lang w:val="es-ES" w:eastAsia="es-ES"/>
        </w:rPr>
        <w:t xml:space="preserve"> un Diploma, para ello deberán cumplir con los siguientes requisitos:</w:t>
      </w:r>
    </w:p>
    <w:p w:rsidR="00AB77C7" w:rsidRDefault="009F66BD" w:rsidP="009F66BD">
      <w:pPr>
        <w:pStyle w:val="Prrafodelista"/>
        <w:numPr>
          <w:ilvl w:val="0"/>
          <w:numId w:val="33"/>
        </w:numPr>
        <w:spacing w:before="100" w:beforeAutospacing="1" w:after="100" w:afterAutospacing="1" w:line="240" w:lineRule="auto"/>
        <w:jc w:val="both"/>
        <w:rPr>
          <w:rFonts w:ascii="Arial" w:eastAsia="Times New Roman" w:hAnsi="Arial" w:cs="Arial"/>
          <w:color w:val="2E2E2E"/>
          <w:sz w:val="24"/>
          <w:szCs w:val="24"/>
          <w:lang w:val="es-ES" w:eastAsia="es-ES"/>
        </w:rPr>
      </w:pPr>
      <w:r w:rsidRPr="00AB77C7">
        <w:rPr>
          <w:rFonts w:ascii="Arial" w:eastAsia="Times New Roman" w:hAnsi="Arial" w:cs="Arial"/>
          <w:color w:val="2E2E2E"/>
          <w:sz w:val="24"/>
          <w:szCs w:val="24"/>
          <w:lang w:val="es-ES" w:eastAsia="es-ES"/>
        </w:rPr>
        <w:t>Los asistentes al Diplomado deberán  trabajar desde el inicio un – Resumen de vida</w:t>
      </w:r>
      <w:r w:rsidR="00AB77C7">
        <w:rPr>
          <w:rStyle w:val="Refdenotaalpie"/>
          <w:rFonts w:ascii="Arial" w:eastAsia="Times New Roman" w:hAnsi="Arial" w:cs="Arial"/>
          <w:color w:val="2E2E2E"/>
          <w:sz w:val="24"/>
          <w:szCs w:val="24"/>
          <w:lang w:val="es-ES" w:eastAsia="es-ES"/>
        </w:rPr>
        <w:footnoteReference w:id="1"/>
      </w:r>
      <w:r w:rsidRPr="00AB77C7">
        <w:rPr>
          <w:rFonts w:ascii="Arial" w:eastAsia="Times New Roman" w:hAnsi="Arial" w:cs="Arial"/>
          <w:color w:val="2E2E2E"/>
          <w:sz w:val="24"/>
          <w:szCs w:val="24"/>
          <w:lang w:val="es-ES" w:eastAsia="es-ES"/>
        </w:rPr>
        <w:t>, fortaleciendo</w:t>
      </w:r>
      <w:r w:rsidR="00AB77C7" w:rsidRPr="00AB77C7">
        <w:rPr>
          <w:rFonts w:ascii="Arial" w:eastAsia="Times New Roman" w:hAnsi="Arial" w:cs="Arial"/>
          <w:color w:val="2E2E2E"/>
          <w:sz w:val="24"/>
          <w:szCs w:val="24"/>
          <w:lang w:val="es-ES" w:eastAsia="es-ES"/>
        </w:rPr>
        <w:t xml:space="preserve"> con cada sesión de diplomado. </w:t>
      </w:r>
      <w:r w:rsidRPr="00AB77C7">
        <w:rPr>
          <w:rFonts w:ascii="Arial" w:eastAsia="Times New Roman" w:hAnsi="Arial" w:cs="Arial"/>
          <w:color w:val="2E2E2E"/>
          <w:sz w:val="24"/>
          <w:szCs w:val="24"/>
          <w:lang w:val="es-ES" w:eastAsia="es-ES"/>
        </w:rPr>
        <w:t xml:space="preserve"> </w:t>
      </w:r>
    </w:p>
    <w:p w:rsidR="00027CB6" w:rsidRDefault="00027CB6" w:rsidP="009F66BD">
      <w:pPr>
        <w:pStyle w:val="Prrafodelista"/>
        <w:numPr>
          <w:ilvl w:val="0"/>
          <w:numId w:val="33"/>
        </w:numPr>
        <w:spacing w:before="100" w:beforeAutospacing="1" w:after="100" w:afterAutospacing="1" w:line="240" w:lineRule="auto"/>
        <w:jc w:val="both"/>
        <w:rPr>
          <w:rFonts w:ascii="Arial" w:eastAsia="Times New Roman" w:hAnsi="Arial" w:cs="Arial"/>
          <w:color w:val="2E2E2E"/>
          <w:sz w:val="24"/>
          <w:szCs w:val="24"/>
          <w:lang w:val="es-ES" w:eastAsia="es-ES"/>
        </w:rPr>
      </w:pPr>
      <w:r w:rsidRPr="00027CB6">
        <w:rPr>
          <w:rFonts w:ascii="Arial" w:eastAsia="Times New Roman" w:hAnsi="Arial" w:cs="Arial"/>
          <w:color w:val="2E2E2E"/>
          <w:sz w:val="24"/>
          <w:szCs w:val="24"/>
          <w:lang w:val="es-ES" w:eastAsia="es-ES"/>
        </w:rPr>
        <w:t>Asistencia puntual a las sesiones completas</w:t>
      </w:r>
      <w:r w:rsidR="00AA5A45">
        <w:rPr>
          <w:rFonts w:ascii="Arial" w:eastAsia="Times New Roman" w:hAnsi="Arial" w:cs="Arial"/>
          <w:color w:val="2E2E2E"/>
          <w:sz w:val="24"/>
          <w:szCs w:val="24"/>
          <w:lang w:val="es-ES" w:eastAsia="es-ES"/>
        </w:rPr>
        <w:t xml:space="preserve">, </w:t>
      </w:r>
      <w:r w:rsidR="00AA5A45" w:rsidRPr="00AA5A45">
        <w:rPr>
          <w:rFonts w:ascii="Arial" w:eastAsia="Times New Roman" w:hAnsi="Arial" w:cs="Arial"/>
          <w:color w:val="2E2E2E"/>
          <w:sz w:val="24"/>
          <w:szCs w:val="24"/>
          <w:lang w:val="es-ES" w:eastAsia="es-ES"/>
        </w:rPr>
        <w:t xml:space="preserve">cumplir con un </w:t>
      </w:r>
      <w:r w:rsidR="00AA5A45" w:rsidRPr="00AA5A45">
        <w:rPr>
          <w:rFonts w:ascii="Arial" w:hAnsi="Arial" w:cs="Arial"/>
          <w:sz w:val="24"/>
          <w:szCs w:val="24"/>
        </w:rPr>
        <w:t>80% como mínimo a las sesiones (dependiendo del número de sesiones)</w:t>
      </w:r>
      <w:r w:rsidR="00AA5A45">
        <w:rPr>
          <w:rFonts w:ascii="Arial" w:hAnsi="Arial" w:cs="Arial"/>
          <w:sz w:val="24"/>
          <w:szCs w:val="24"/>
        </w:rPr>
        <w:t>.</w:t>
      </w:r>
    </w:p>
    <w:p w:rsidR="00AB77C7" w:rsidRDefault="00AB77C7" w:rsidP="009F66BD">
      <w:pPr>
        <w:pStyle w:val="Prrafodelista"/>
        <w:numPr>
          <w:ilvl w:val="0"/>
          <w:numId w:val="33"/>
        </w:numPr>
        <w:spacing w:before="100" w:beforeAutospacing="1" w:after="100" w:afterAutospacing="1" w:line="240" w:lineRule="auto"/>
        <w:jc w:val="both"/>
        <w:rPr>
          <w:rFonts w:ascii="Arial" w:eastAsia="Times New Roman" w:hAnsi="Arial" w:cs="Arial"/>
          <w:color w:val="2E2E2E"/>
          <w:sz w:val="24"/>
          <w:szCs w:val="24"/>
          <w:lang w:val="es-ES" w:eastAsia="es-ES"/>
        </w:rPr>
      </w:pPr>
      <w:r>
        <w:rPr>
          <w:rFonts w:ascii="Arial" w:eastAsia="Times New Roman" w:hAnsi="Arial" w:cs="Arial"/>
          <w:color w:val="2E2E2E"/>
          <w:sz w:val="24"/>
          <w:szCs w:val="24"/>
          <w:lang w:val="es-ES" w:eastAsia="es-ES"/>
        </w:rPr>
        <w:t>Contar con un título profesional</w:t>
      </w:r>
    </w:p>
    <w:p w:rsidR="00AB77C7" w:rsidRDefault="00AB77C7" w:rsidP="00AB77C7">
      <w:pPr>
        <w:spacing w:before="100" w:beforeAutospacing="1" w:after="100" w:afterAutospacing="1" w:line="240" w:lineRule="auto"/>
        <w:jc w:val="both"/>
        <w:rPr>
          <w:rFonts w:ascii="Arial" w:eastAsia="Times New Roman" w:hAnsi="Arial" w:cs="Arial"/>
          <w:color w:val="2E2E2E"/>
          <w:sz w:val="24"/>
          <w:szCs w:val="24"/>
          <w:lang w:val="es-ES" w:eastAsia="es-ES"/>
        </w:rPr>
      </w:pPr>
      <w:r>
        <w:rPr>
          <w:rFonts w:ascii="Arial" w:eastAsia="Times New Roman" w:hAnsi="Arial" w:cs="Arial"/>
          <w:color w:val="2E2E2E"/>
          <w:sz w:val="24"/>
          <w:szCs w:val="24"/>
          <w:lang w:val="es-ES" w:eastAsia="es-ES"/>
        </w:rPr>
        <w:t xml:space="preserve">Para la acreditación </w:t>
      </w:r>
      <w:r w:rsidR="00AA5A45">
        <w:rPr>
          <w:rFonts w:ascii="Arial" w:eastAsia="Times New Roman" w:hAnsi="Arial" w:cs="Arial"/>
          <w:color w:val="2E2E2E"/>
          <w:sz w:val="24"/>
          <w:szCs w:val="24"/>
          <w:lang w:val="es-ES" w:eastAsia="es-ES"/>
        </w:rPr>
        <w:t xml:space="preserve">sin estudios profesionales, se entregará una Constancia, para ello deberán cumplir con los siguientes requisitos: </w:t>
      </w:r>
    </w:p>
    <w:p w:rsidR="00AA5A45" w:rsidRDefault="00AA5A45" w:rsidP="00AA5A45">
      <w:pPr>
        <w:pStyle w:val="Prrafodelista"/>
        <w:numPr>
          <w:ilvl w:val="0"/>
          <w:numId w:val="35"/>
        </w:numPr>
        <w:spacing w:before="100" w:beforeAutospacing="1" w:after="100" w:afterAutospacing="1" w:line="240" w:lineRule="auto"/>
        <w:jc w:val="both"/>
        <w:rPr>
          <w:rFonts w:ascii="Arial" w:eastAsia="Times New Roman" w:hAnsi="Arial" w:cs="Arial"/>
          <w:color w:val="2E2E2E"/>
          <w:sz w:val="24"/>
          <w:szCs w:val="24"/>
          <w:lang w:val="es-ES" w:eastAsia="es-ES"/>
        </w:rPr>
      </w:pPr>
      <w:r w:rsidRPr="00AB77C7">
        <w:rPr>
          <w:rFonts w:ascii="Arial" w:eastAsia="Times New Roman" w:hAnsi="Arial" w:cs="Arial"/>
          <w:color w:val="2E2E2E"/>
          <w:sz w:val="24"/>
          <w:szCs w:val="24"/>
          <w:lang w:val="es-ES" w:eastAsia="es-ES"/>
        </w:rPr>
        <w:t>Los asistentes al Diplomado deberán  trabajar desde el inicio un – Resumen de vida</w:t>
      </w:r>
      <w:r>
        <w:rPr>
          <w:rStyle w:val="Refdenotaalpie"/>
          <w:rFonts w:ascii="Arial" w:eastAsia="Times New Roman" w:hAnsi="Arial" w:cs="Arial"/>
          <w:color w:val="2E2E2E"/>
          <w:sz w:val="24"/>
          <w:szCs w:val="24"/>
          <w:lang w:val="es-ES" w:eastAsia="es-ES"/>
        </w:rPr>
        <w:footnoteReference w:id="2"/>
      </w:r>
      <w:r w:rsidRPr="00AB77C7">
        <w:rPr>
          <w:rFonts w:ascii="Arial" w:eastAsia="Times New Roman" w:hAnsi="Arial" w:cs="Arial"/>
          <w:color w:val="2E2E2E"/>
          <w:sz w:val="24"/>
          <w:szCs w:val="24"/>
          <w:lang w:val="es-ES" w:eastAsia="es-ES"/>
        </w:rPr>
        <w:t xml:space="preserve">, fortaleciendo con cada sesión de diplomado.  </w:t>
      </w:r>
    </w:p>
    <w:p w:rsidR="00AB77C7" w:rsidRPr="00AA5A45" w:rsidRDefault="00AA5A45" w:rsidP="00AB77C7">
      <w:pPr>
        <w:pStyle w:val="Prrafodelista"/>
        <w:numPr>
          <w:ilvl w:val="0"/>
          <w:numId w:val="35"/>
        </w:numPr>
        <w:spacing w:before="100" w:beforeAutospacing="1" w:after="100" w:afterAutospacing="1" w:line="240" w:lineRule="auto"/>
        <w:jc w:val="both"/>
        <w:rPr>
          <w:rFonts w:ascii="Arial" w:eastAsia="Times New Roman" w:hAnsi="Arial" w:cs="Arial"/>
          <w:color w:val="2E2E2E"/>
          <w:sz w:val="24"/>
          <w:szCs w:val="24"/>
          <w:lang w:val="es-ES" w:eastAsia="es-ES"/>
        </w:rPr>
      </w:pPr>
      <w:r>
        <w:rPr>
          <w:rFonts w:ascii="Arial" w:eastAsia="Times New Roman" w:hAnsi="Arial" w:cs="Arial"/>
          <w:color w:val="2E2E2E"/>
          <w:sz w:val="24"/>
          <w:szCs w:val="24"/>
          <w:lang w:val="es-ES" w:eastAsia="es-ES"/>
        </w:rPr>
        <w:t xml:space="preserve">Asistencia puntual a las sesiones completas, </w:t>
      </w:r>
      <w:r w:rsidRPr="00AA5A45">
        <w:rPr>
          <w:rFonts w:ascii="Arial" w:eastAsia="Times New Roman" w:hAnsi="Arial" w:cs="Arial"/>
          <w:color w:val="2E2E2E"/>
          <w:sz w:val="24"/>
          <w:szCs w:val="24"/>
          <w:lang w:val="es-ES" w:eastAsia="es-ES"/>
        </w:rPr>
        <w:t xml:space="preserve">cumplir con un </w:t>
      </w:r>
      <w:r w:rsidRPr="00AA5A45">
        <w:rPr>
          <w:rFonts w:ascii="Arial" w:hAnsi="Arial" w:cs="Arial"/>
          <w:sz w:val="24"/>
          <w:szCs w:val="24"/>
        </w:rPr>
        <w:t>80% como mínimo a las sesiones (dependiendo del número de sesiones)</w:t>
      </w:r>
    </w:p>
    <w:p w:rsidR="00696011" w:rsidRPr="003059BB" w:rsidRDefault="00696011" w:rsidP="00696011">
      <w:pPr>
        <w:jc w:val="both"/>
        <w:rPr>
          <w:rFonts w:ascii="Arial" w:hAnsi="Arial" w:cs="Arial"/>
          <w:b/>
          <w:szCs w:val="24"/>
          <w:shd w:val="clear" w:color="auto" w:fill="FFFFFF"/>
        </w:rPr>
      </w:pPr>
    </w:p>
    <w:p w:rsidR="00696011" w:rsidRPr="003059BB" w:rsidRDefault="00696011" w:rsidP="00696011">
      <w:pPr>
        <w:jc w:val="both"/>
        <w:rPr>
          <w:rFonts w:ascii="Arial" w:hAnsi="Arial" w:cs="Arial"/>
          <w:b/>
          <w:szCs w:val="24"/>
          <w:shd w:val="clear" w:color="auto" w:fill="FFFFFF"/>
        </w:rPr>
      </w:pPr>
      <w:r w:rsidRPr="003059BB">
        <w:rPr>
          <w:rFonts w:ascii="Arial" w:hAnsi="Arial" w:cs="Arial"/>
          <w:b/>
          <w:szCs w:val="24"/>
          <w:shd w:val="clear" w:color="auto" w:fill="FFFFFF"/>
        </w:rPr>
        <w:t>X.- DURACIÓN DEL DIPLOMADO</w:t>
      </w:r>
    </w:p>
    <w:p w:rsidR="00696011" w:rsidRPr="003059BB" w:rsidRDefault="00696011" w:rsidP="00696011">
      <w:pPr>
        <w:jc w:val="both"/>
        <w:rPr>
          <w:rFonts w:ascii="Arial" w:hAnsi="Arial" w:cs="Arial"/>
          <w:b/>
          <w:szCs w:val="24"/>
          <w:shd w:val="clear" w:color="auto" w:fill="FFFFFF"/>
        </w:rPr>
      </w:pPr>
      <w:r w:rsidRPr="00492DAD">
        <w:rPr>
          <w:rFonts w:ascii="Arial" w:hAnsi="Arial" w:cs="Arial"/>
          <w:szCs w:val="24"/>
          <w:shd w:val="clear" w:color="auto" w:fill="FFFFFF"/>
        </w:rPr>
        <w:t xml:space="preserve">El Diplomado tendrá una duración de 120 horas, organizado en </w:t>
      </w:r>
      <w:r w:rsidR="00492DAD">
        <w:rPr>
          <w:rFonts w:ascii="Arial" w:hAnsi="Arial" w:cs="Arial"/>
          <w:szCs w:val="24"/>
          <w:shd w:val="clear" w:color="auto" w:fill="FFFFFF"/>
        </w:rPr>
        <w:t>doce</w:t>
      </w:r>
      <w:r w:rsidRPr="00492DAD">
        <w:rPr>
          <w:rFonts w:ascii="Arial" w:hAnsi="Arial" w:cs="Arial"/>
          <w:szCs w:val="24"/>
          <w:shd w:val="clear" w:color="auto" w:fill="FFFFFF"/>
        </w:rPr>
        <w:t xml:space="preserve"> unidades, con una duración de 8 horas por unidad.</w:t>
      </w:r>
      <w:r w:rsidRPr="003059BB">
        <w:rPr>
          <w:rFonts w:ascii="Arial" w:hAnsi="Arial" w:cs="Arial"/>
          <w:szCs w:val="24"/>
          <w:shd w:val="clear" w:color="auto" w:fill="FFFFFF"/>
        </w:rPr>
        <w:t xml:space="preserve"> </w:t>
      </w:r>
    </w:p>
    <w:p w:rsidR="00696011" w:rsidRPr="003059BB" w:rsidRDefault="00696011" w:rsidP="00696011">
      <w:pPr>
        <w:jc w:val="both"/>
        <w:rPr>
          <w:rFonts w:ascii="Arial" w:hAnsi="Arial" w:cs="Arial"/>
          <w:b/>
          <w:szCs w:val="24"/>
          <w:shd w:val="clear" w:color="auto" w:fill="FFFFFF"/>
        </w:rPr>
      </w:pPr>
    </w:p>
    <w:p w:rsidR="00B4252A" w:rsidRDefault="00B4252A" w:rsidP="00B4252A">
      <w:pPr>
        <w:jc w:val="both"/>
        <w:rPr>
          <w:rFonts w:ascii="Arial" w:hAnsi="Arial" w:cs="Arial"/>
          <w:b/>
          <w:szCs w:val="24"/>
          <w:shd w:val="clear" w:color="auto" w:fill="FFFFFF"/>
        </w:rPr>
      </w:pPr>
    </w:p>
    <w:p w:rsidR="00B4252A" w:rsidRDefault="00B4252A" w:rsidP="00B4252A">
      <w:pPr>
        <w:jc w:val="both"/>
        <w:rPr>
          <w:rFonts w:ascii="Arial" w:hAnsi="Arial" w:cs="Arial"/>
          <w:b/>
          <w:szCs w:val="24"/>
          <w:shd w:val="clear" w:color="auto" w:fill="FFFFFF"/>
        </w:rPr>
      </w:pPr>
    </w:p>
    <w:p w:rsidR="00B4252A" w:rsidRDefault="00B4252A" w:rsidP="00B4252A">
      <w:pPr>
        <w:jc w:val="both"/>
        <w:rPr>
          <w:rFonts w:ascii="Arial" w:hAnsi="Arial" w:cs="Arial"/>
          <w:b/>
          <w:szCs w:val="24"/>
          <w:shd w:val="clear" w:color="auto" w:fill="FFFFFF"/>
        </w:rPr>
      </w:pPr>
    </w:p>
    <w:p w:rsidR="00B4252A" w:rsidRDefault="00B4252A" w:rsidP="00B4252A">
      <w:pPr>
        <w:jc w:val="both"/>
        <w:rPr>
          <w:rFonts w:ascii="Arial" w:hAnsi="Arial" w:cs="Arial"/>
          <w:b/>
          <w:szCs w:val="24"/>
          <w:shd w:val="clear" w:color="auto" w:fill="FFFFFF"/>
        </w:rPr>
      </w:pPr>
    </w:p>
    <w:p w:rsidR="00B4252A" w:rsidRDefault="00B4252A" w:rsidP="00B4252A">
      <w:pPr>
        <w:jc w:val="both"/>
        <w:rPr>
          <w:rFonts w:ascii="Arial" w:hAnsi="Arial" w:cs="Arial"/>
          <w:b/>
          <w:szCs w:val="24"/>
          <w:shd w:val="clear" w:color="auto" w:fill="FFFFFF"/>
        </w:rPr>
      </w:pPr>
    </w:p>
    <w:p w:rsidR="00B4252A" w:rsidRDefault="00B4252A" w:rsidP="00B4252A">
      <w:pPr>
        <w:jc w:val="both"/>
        <w:rPr>
          <w:rFonts w:ascii="Arial" w:hAnsi="Arial" w:cs="Arial"/>
          <w:b/>
          <w:szCs w:val="24"/>
          <w:shd w:val="clear" w:color="auto" w:fill="FFFFFF"/>
        </w:rPr>
      </w:pPr>
    </w:p>
    <w:p w:rsidR="00B4252A" w:rsidRDefault="00B4252A" w:rsidP="00B4252A">
      <w:pPr>
        <w:jc w:val="both"/>
        <w:rPr>
          <w:rFonts w:ascii="Arial" w:hAnsi="Arial" w:cs="Arial"/>
          <w:b/>
          <w:szCs w:val="24"/>
          <w:shd w:val="clear" w:color="auto" w:fill="FFFFFF"/>
        </w:rPr>
      </w:pPr>
    </w:p>
    <w:p w:rsidR="00B4252A" w:rsidRDefault="00B4252A" w:rsidP="00B4252A">
      <w:pPr>
        <w:jc w:val="both"/>
        <w:rPr>
          <w:rFonts w:ascii="Arial" w:hAnsi="Arial" w:cs="Arial"/>
          <w:b/>
          <w:szCs w:val="24"/>
          <w:shd w:val="clear" w:color="auto" w:fill="FFFFFF"/>
        </w:rPr>
      </w:pPr>
    </w:p>
    <w:p w:rsidR="00B95F79" w:rsidRDefault="00B95F79" w:rsidP="00B95F79">
      <w:pPr>
        <w:spacing w:line="360" w:lineRule="auto"/>
        <w:jc w:val="both"/>
        <w:rPr>
          <w:rFonts w:ascii="Arial" w:hAnsi="Arial" w:cs="Arial"/>
          <w:b/>
          <w:szCs w:val="24"/>
          <w:shd w:val="clear" w:color="auto" w:fill="FFFFFF"/>
        </w:rPr>
      </w:pPr>
      <w:r w:rsidRPr="003059BB">
        <w:rPr>
          <w:rFonts w:ascii="Arial" w:hAnsi="Arial" w:cs="Arial"/>
          <w:b/>
          <w:szCs w:val="24"/>
          <w:shd w:val="clear" w:color="auto" w:fill="FFFFFF"/>
        </w:rPr>
        <w:lastRenderedPageBreak/>
        <w:t xml:space="preserve">XI.- CARTAS DESCRIPTIVAS </w:t>
      </w:r>
      <w:r>
        <w:rPr>
          <w:rFonts w:ascii="Arial" w:hAnsi="Arial" w:cs="Arial"/>
          <w:b/>
          <w:szCs w:val="24"/>
          <w:shd w:val="clear" w:color="auto" w:fill="FFFFFF"/>
        </w:rPr>
        <w:t>DE CADA MÓ</w:t>
      </w:r>
      <w:r w:rsidRPr="003059BB">
        <w:rPr>
          <w:rFonts w:ascii="Arial" w:hAnsi="Arial" w:cs="Arial"/>
          <w:b/>
          <w:szCs w:val="24"/>
          <w:shd w:val="clear" w:color="auto" w:fill="FFFFFF"/>
        </w:rPr>
        <w:t>DULO</w:t>
      </w:r>
    </w:p>
    <w:p w:rsidR="00B95F79" w:rsidRPr="006A0D11" w:rsidRDefault="00B95F79" w:rsidP="00B95F79">
      <w:pPr>
        <w:spacing w:line="360" w:lineRule="auto"/>
        <w:jc w:val="both"/>
        <w:rPr>
          <w:rFonts w:ascii="Arial" w:hAnsi="Arial" w:cs="Arial"/>
          <w:b/>
          <w:szCs w:val="24"/>
        </w:rPr>
      </w:pPr>
      <w:r w:rsidRPr="003059BB">
        <w:rPr>
          <w:rFonts w:ascii="Arial" w:hAnsi="Arial" w:cs="Arial"/>
          <w:b/>
          <w:szCs w:val="24"/>
        </w:rPr>
        <w:t>UNIDAD I</w:t>
      </w:r>
    </w:p>
    <w:p w:rsidR="00B95F79" w:rsidRPr="003059BB" w:rsidRDefault="00B95F79" w:rsidP="00B95F79">
      <w:pPr>
        <w:spacing w:line="360" w:lineRule="auto"/>
        <w:jc w:val="both"/>
        <w:rPr>
          <w:rFonts w:ascii="Arial" w:hAnsi="Arial" w:cs="Arial"/>
          <w:b/>
          <w:szCs w:val="24"/>
        </w:rPr>
      </w:pPr>
      <w:r w:rsidRPr="003059BB">
        <w:rPr>
          <w:rFonts w:ascii="Arial" w:hAnsi="Arial" w:cs="Arial"/>
          <w:b/>
          <w:szCs w:val="24"/>
        </w:rPr>
        <w:t xml:space="preserve">Los pueblos indígenas </w:t>
      </w:r>
      <w:r>
        <w:rPr>
          <w:rFonts w:ascii="Arial" w:hAnsi="Arial" w:cs="Arial"/>
          <w:b/>
          <w:szCs w:val="24"/>
        </w:rPr>
        <w:t xml:space="preserve">en la Ciudad </w:t>
      </w:r>
      <w:r w:rsidRPr="003059BB">
        <w:rPr>
          <w:rFonts w:ascii="Arial" w:hAnsi="Arial" w:cs="Arial"/>
          <w:b/>
          <w:szCs w:val="24"/>
        </w:rPr>
        <w:t>de México</w:t>
      </w:r>
    </w:p>
    <w:p w:rsidR="00B95F79" w:rsidRPr="006708BD" w:rsidRDefault="00B95F79" w:rsidP="00B95F79">
      <w:pPr>
        <w:spacing w:line="360" w:lineRule="auto"/>
        <w:jc w:val="both"/>
        <w:rPr>
          <w:rFonts w:ascii="Arial" w:hAnsi="Arial" w:cs="Arial"/>
          <w:szCs w:val="24"/>
        </w:rPr>
      </w:pPr>
      <w:r w:rsidRPr="003059BB">
        <w:rPr>
          <w:rFonts w:ascii="Arial" w:hAnsi="Arial" w:cs="Arial"/>
          <w:szCs w:val="24"/>
        </w:rPr>
        <w:t xml:space="preserve">Los pueblos indígenas </w:t>
      </w:r>
      <w:r>
        <w:rPr>
          <w:rFonts w:ascii="Arial" w:hAnsi="Arial" w:cs="Arial"/>
          <w:szCs w:val="24"/>
        </w:rPr>
        <w:t xml:space="preserve">en la Ciudad de </w:t>
      </w:r>
      <w:r w:rsidRPr="003059BB">
        <w:rPr>
          <w:rFonts w:ascii="Arial" w:hAnsi="Arial" w:cs="Arial"/>
          <w:szCs w:val="24"/>
        </w:rPr>
        <w:t>México</w:t>
      </w:r>
      <w:r w:rsidR="00D23169">
        <w:rPr>
          <w:rFonts w:ascii="Arial" w:hAnsi="Arial" w:cs="Arial"/>
          <w:szCs w:val="24"/>
        </w:rPr>
        <w:t xml:space="preserve"> -</w:t>
      </w:r>
      <w:r>
        <w:rPr>
          <w:rFonts w:ascii="Arial" w:hAnsi="Arial" w:cs="Arial"/>
          <w:szCs w:val="24"/>
        </w:rPr>
        <w:t xml:space="preserve"> </w:t>
      </w:r>
      <w:r w:rsidRPr="006708BD">
        <w:rPr>
          <w:rFonts w:ascii="Arial" w:hAnsi="Arial" w:cs="Arial"/>
          <w:szCs w:val="24"/>
        </w:rPr>
        <w:t>(Teresa Mora-DEAS)</w:t>
      </w:r>
    </w:p>
    <w:p w:rsidR="00B95F79" w:rsidRDefault="00B95F79" w:rsidP="00B95F79">
      <w:pPr>
        <w:spacing w:line="360" w:lineRule="auto"/>
        <w:jc w:val="both"/>
        <w:rPr>
          <w:rFonts w:ascii="Arial" w:hAnsi="Arial" w:cs="Arial"/>
          <w:szCs w:val="24"/>
        </w:rPr>
      </w:pPr>
      <w:r w:rsidRPr="006708BD">
        <w:rPr>
          <w:rFonts w:ascii="Arial" w:hAnsi="Arial" w:cs="Arial"/>
          <w:szCs w:val="24"/>
        </w:rPr>
        <w:t xml:space="preserve">La situación de las comunidades indígenas desde el punto de vista vivencial </w:t>
      </w:r>
      <w:r w:rsidR="00D23169">
        <w:rPr>
          <w:rFonts w:ascii="Arial" w:hAnsi="Arial" w:cs="Arial"/>
          <w:szCs w:val="24"/>
        </w:rPr>
        <w:t xml:space="preserve">- </w:t>
      </w:r>
      <w:r w:rsidRPr="006708BD">
        <w:rPr>
          <w:rFonts w:ascii="Arial" w:hAnsi="Arial" w:cs="Arial"/>
          <w:szCs w:val="24"/>
        </w:rPr>
        <w:t>(Pedro González Gómez-AMI)</w:t>
      </w:r>
    </w:p>
    <w:p w:rsidR="00A71859" w:rsidRDefault="00A71859" w:rsidP="00B95F79">
      <w:pPr>
        <w:spacing w:line="360" w:lineRule="auto"/>
        <w:jc w:val="both"/>
        <w:rPr>
          <w:rFonts w:ascii="Arial" w:hAnsi="Arial" w:cs="Arial"/>
          <w:szCs w:val="24"/>
        </w:rPr>
      </w:pPr>
    </w:p>
    <w:p w:rsidR="00B95F79" w:rsidRPr="003059BB" w:rsidRDefault="00B95F79" w:rsidP="00B95F79">
      <w:pPr>
        <w:spacing w:line="360" w:lineRule="auto"/>
        <w:jc w:val="both"/>
        <w:rPr>
          <w:rFonts w:ascii="Arial" w:hAnsi="Arial" w:cs="Arial"/>
          <w:b/>
          <w:szCs w:val="24"/>
        </w:rPr>
      </w:pPr>
      <w:r w:rsidRPr="003059BB">
        <w:rPr>
          <w:rFonts w:ascii="Arial" w:hAnsi="Arial" w:cs="Arial"/>
          <w:b/>
          <w:szCs w:val="24"/>
        </w:rPr>
        <w:t>UNIDAD II</w:t>
      </w:r>
    </w:p>
    <w:p w:rsidR="006708BD" w:rsidRDefault="00B95F79" w:rsidP="00B95F79">
      <w:pPr>
        <w:spacing w:line="360" w:lineRule="auto"/>
        <w:jc w:val="both"/>
        <w:rPr>
          <w:rFonts w:ascii="Arial" w:hAnsi="Arial" w:cs="Arial"/>
          <w:szCs w:val="24"/>
        </w:rPr>
      </w:pPr>
      <w:r w:rsidRPr="003059BB">
        <w:rPr>
          <w:rFonts w:ascii="Arial" w:hAnsi="Arial" w:cs="Arial"/>
          <w:b/>
          <w:szCs w:val="24"/>
        </w:rPr>
        <w:t xml:space="preserve">Historia de los derechos de los pueblos indígenas </w:t>
      </w:r>
      <w:r>
        <w:rPr>
          <w:rFonts w:ascii="Arial" w:hAnsi="Arial" w:cs="Arial"/>
          <w:b/>
          <w:szCs w:val="24"/>
        </w:rPr>
        <w:t>en la ciudad d</w:t>
      </w:r>
      <w:r w:rsidRPr="003059BB">
        <w:rPr>
          <w:rFonts w:ascii="Arial" w:hAnsi="Arial" w:cs="Arial"/>
          <w:b/>
          <w:szCs w:val="24"/>
        </w:rPr>
        <w:t>e México</w:t>
      </w:r>
      <w:r w:rsidR="00A71859">
        <w:rPr>
          <w:rFonts w:ascii="Arial" w:hAnsi="Arial" w:cs="Arial"/>
          <w:b/>
          <w:szCs w:val="24"/>
        </w:rPr>
        <w:t xml:space="preserve">. </w:t>
      </w:r>
    </w:p>
    <w:p w:rsidR="00B95F79" w:rsidRPr="00A71859" w:rsidRDefault="00B95F79" w:rsidP="006708BD">
      <w:pPr>
        <w:spacing w:line="360" w:lineRule="auto"/>
        <w:jc w:val="both"/>
        <w:rPr>
          <w:rFonts w:ascii="Arial" w:hAnsi="Arial" w:cs="Arial"/>
          <w:szCs w:val="24"/>
        </w:rPr>
      </w:pPr>
      <w:r w:rsidRPr="00A71859">
        <w:rPr>
          <w:rFonts w:ascii="Arial" w:hAnsi="Arial" w:cs="Arial"/>
          <w:szCs w:val="24"/>
        </w:rPr>
        <w:t>Federico Anaya Gallardo</w:t>
      </w:r>
    </w:p>
    <w:p w:rsidR="00A71859" w:rsidRPr="00A63734" w:rsidRDefault="00A71859" w:rsidP="00A71859">
      <w:pPr>
        <w:jc w:val="both"/>
        <w:rPr>
          <w:rFonts w:ascii="Arial" w:hAnsi="Arial" w:cs="Arial"/>
          <w:szCs w:val="24"/>
        </w:rPr>
      </w:pPr>
      <w:r>
        <w:rPr>
          <w:rFonts w:ascii="Arial" w:hAnsi="Arial" w:cs="Arial"/>
          <w:szCs w:val="24"/>
        </w:rPr>
        <w:t xml:space="preserve">1. </w:t>
      </w:r>
      <w:r w:rsidRPr="00A63734">
        <w:rPr>
          <w:rFonts w:ascii="Arial" w:hAnsi="Arial" w:cs="Arial"/>
          <w:szCs w:val="24"/>
        </w:rPr>
        <w:t>Los pueblos indígenas en México</w:t>
      </w:r>
    </w:p>
    <w:p w:rsidR="00A71859" w:rsidRDefault="00A71859" w:rsidP="00A71859">
      <w:pPr>
        <w:jc w:val="both"/>
        <w:rPr>
          <w:rFonts w:ascii="Arial" w:hAnsi="Arial" w:cs="Arial"/>
          <w:szCs w:val="24"/>
        </w:rPr>
      </w:pPr>
      <w:r>
        <w:rPr>
          <w:rFonts w:ascii="Arial" w:hAnsi="Arial" w:cs="Arial"/>
          <w:szCs w:val="24"/>
        </w:rPr>
        <w:t>2. S</w:t>
      </w:r>
      <w:r w:rsidRPr="00A63734">
        <w:rPr>
          <w:rFonts w:ascii="Arial" w:hAnsi="Arial" w:cs="Arial"/>
          <w:szCs w:val="24"/>
        </w:rPr>
        <w:t>ituación económica y social</w:t>
      </w:r>
    </w:p>
    <w:p w:rsidR="00A20F52" w:rsidRDefault="00A20F52" w:rsidP="00A71859">
      <w:pPr>
        <w:jc w:val="both"/>
        <w:rPr>
          <w:rFonts w:ascii="Arial" w:hAnsi="Arial" w:cs="Arial"/>
          <w:szCs w:val="24"/>
        </w:rPr>
      </w:pPr>
      <w:r>
        <w:rPr>
          <w:rFonts w:ascii="Arial" w:hAnsi="Arial" w:cs="Arial"/>
          <w:szCs w:val="24"/>
        </w:rPr>
        <w:t xml:space="preserve">3. </w:t>
      </w:r>
      <w:r w:rsidR="006708BD">
        <w:rPr>
          <w:rFonts w:ascii="Arial" w:hAnsi="Arial" w:cs="Arial"/>
          <w:szCs w:val="24"/>
        </w:rPr>
        <w:t>Los pueblos indígenas en la Ciudad de México</w:t>
      </w:r>
    </w:p>
    <w:p w:rsidR="00A71859" w:rsidRDefault="00A20F52" w:rsidP="00A71859">
      <w:pPr>
        <w:jc w:val="both"/>
        <w:rPr>
          <w:rFonts w:ascii="Arial" w:hAnsi="Arial" w:cs="Arial"/>
          <w:szCs w:val="24"/>
        </w:rPr>
      </w:pPr>
      <w:r>
        <w:rPr>
          <w:rFonts w:ascii="Arial" w:hAnsi="Arial" w:cs="Arial"/>
          <w:szCs w:val="24"/>
        </w:rPr>
        <w:t>4</w:t>
      </w:r>
      <w:r w:rsidR="00A71859">
        <w:rPr>
          <w:rFonts w:ascii="Arial" w:hAnsi="Arial" w:cs="Arial"/>
          <w:szCs w:val="24"/>
        </w:rPr>
        <w:t>. Las políticas gubernamentales del gobierno federal</w:t>
      </w:r>
    </w:p>
    <w:p w:rsidR="00B95F79" w:rsidRPr="003059BB" w:rsidRDefault="00B95F79" w:rsidP="00B95F79">
      <w:pPr>
        <w:spacing w:line="360" w:lineRule="auto"/>
        <w:jc w:val="both"/>
        <w:rPr>
          <w:rFonts w:ascii="Arial" w:hAnsi="Arial" w:cs="Arial"/>
          <w:b/>
          <w:szCs w:val="24"/>
        </w:rPr>
      </w:pPr>
    </w:p>
    <w:p w:rsidR="00B95F79" w:rsidRPr="003059BB" w:rsidRDefault="00B95F79" w:rsidP="00B95F79">
      <w:pPr>
        <w:spacing w:line="360" w:lineRule="auto"/>
        <w:jc w:val="both"/>
        <w:rPr>
          <w:rFonts w:ascii="Arial" w:hAnsi="Arial" w:cs="Arial"/>
          <w:b/>
          <w:szCs w:val="24"/>
        </w:rPr>
      </w:pPr>
      <w:r w:rsidRPr="003059BB">
        <w:rPr>
          <w:rFonts w:ascii="Arial" w:hAnsi="Arial" w:cs="Arial"/>
          <w:b/>
          <w:szCs w:val="24"/>
        </w:rPr>
        <w:t>UNIDAD III</w:t>
      </w:r>
    </w:p>
    <w:p w:rsidR="00D23169" w:rsidRDefault="00B95F79" w:rsidP="00B95F79">
      <w:pPr>
        <w:spacing w:line="360" w:lineRule="auto"/>
        <w:jc w:val="both"/>
        <w:rPr>
          <w:rFonts w:ascii="Arial" w:hAnsi="Arial" w:cs="Arial"/>
          <w:b/>
          <w:szCs w:val="24"/>
        </w:rPr>
      </w:pPr>
      <w:r>
        <w:rPr>
          <w:rFonts w:ascii="Arial" w:hAnsi="Arial" w:cs="Arial"/>
          <w:b/>
          <w:szCs w:val="24"/>
        </w:rPr>
        <w:t xml:space="preserve">1-. </w:t>
      </w:r>
      <w:r w:rsidRPr="003059BB">
        <w:rPr>
          <w:rFonts w:ascii="Arial" w:hAnsi="Arial" w:cs="Arial"/>
          <w:b/>
          <w:szCs w:val="24"/>
        </w:rPr>
        <w:t xml:space="preserve">El orden jurídico </w:t>
      </w:r>
      <w:r>
        <w:rPr>
          <w:rFonts w:ascii="Arial" w:hAnsi="Arial" w:cs="Arial"/>
          <w:b/>
          <w:szCs w:val="24"/>
        </w:rPr>
        <w:t>de la Ciudad de México</w:t>
      </w:r>
      <w:r w:rsidRPr="003059BB">
        <w:rPr>
          <w:rFonts w:ascii="Arial" w:hAnsi="Arial" w:cs="Arial"/>
          <w:b/>
          <w:szCs w:val="24"/>
        </w:rPr>
        <w:t xml:space="preserve"> y los derechos de los pueblos indígenas</w:t>
      </w:r>
      <w:r w:rsidRPr="00A71859">
        <w:rPr>
          <w:rFonts w:ascii="Arial" w:hAnsi="Arial" w:cs="Arial"/>
          <w:b/>
          <w:szCs w:val="24"/>
        </w:rPr>
        <w:t>.</w:t>
      </w:r>
    </w:p>
    <w:p w:rsidR="00B95F79" w:rsidRPr="003059BB" w:rsidRDefault="00B95F79" w:rsidP="00B95F79">
      <w:pPr>
        <w:spacing w:line="360" w:lineRule="auto"/>
        <w:jc w:val="both"/>
        <w:rPr>
          <w:rFonts w:ascii="Arial" w:hAnsi="Arial" w:cs="Arial"/>
          <w:b/>
          <w:szCs w:val="24"/>
        </w:rPr>
      </w:pPr>
      <w:r w:rsidRPr="00A71859">
        <w:rPr>
          <w:rFonts w:ascii="Arial" w:hAnsi="Arial" w:cs="Arial"/>
          <w:b/>
          <w:szCs w:val="24"/>
        </w:rPr>
        <w:t xml:space="preserve"> </w:t>
      </w:r>
      <w:r w:rsidRPr="00D23169">
        <w:rPr>
          <w:rFonts w:ascii="Arial" w:hAnsi="Arial" w:cs="Arial"/>
          <w:szCs w:val="24"/>
        </w:rPr>
        <w:t>(Jaime Cárdenas Gracia-IIJ-UNAM)</w:t>
      </w:r>
      <w:r w:rsidR="00A71859" w:rsidRPr="00D23169">
        <w:rPr>
          <w:rFonts w:ascii="Arial" w:hAnsi="Arial" w:cs="Arial"/>
          <w:szCs w:val="24"/>
        </w:rPr>
        <w:t>.</w:t>
      </w:r>
    </w:p>
    <w:p w:rsidR="00B95F79" w:rsidRPr="003059BB" w:rsidRDefault="00B95F79" w:rsidP="00B95F79">
      <w:pPr>
        <w:spacing w:line="360" w:lineRule="auto"/>
        <w:jc w:val="both"/>
        <w:rPr>
          <w:rFonts w:ascii="Arial" w:hAnsi="Arial" w:cs="Arial"/>
          <w:szCs w:val="24"/>
        </w:rPr>
      </w:pPr>
      <w:r w:rsidRPr="003059BB">
        <w:rPr>
          <w:rFonts w:ascii="Arial" w:hAnsi="Arial" w:cs="Arial"/>
          <w:szCs w:val="24"/>
        </w:rPr>
        <w:t>1. El orden jurídico como sistema de normas</w:t>
      </w:r>
      <w:r>
        <w:rPr>
          <w:rFonts w:ascii="Arial" w:hAnsi="Arial" w:cs="Arial"/>
          <w:szCs w:val="24"/>
        </w:rPr>
        <w:t xml:space="preserve"> </w:t>
      </w:r>
    </w:p>
    <w:p w:rsidR="00B95F79" w:rsidRPr="003059BB" w:rsidRDefault="00B95F79" w:rsidP="00B95F79">
      <w:pPr>
        <w:spacing w:line="360" w:lineRule="auto"/>
        <w:jc w:val="both"/>
        <w:rPr>
          <w:rFonts w:ascii="Arial" w:hAnsi="Arial" w:cs="Arial"/>
          <w:szCs w:val="24"/>
        </w:rPr>
      </w:pPr>
      <w:r w:rsidRPr="003059BB">
        <w:rPr>
          <w:rFonts w:ascii="Arial" w:hAnsi="Arial" w:cs="Arial"/>
          <w:szCs w:val="24"/>
        </w:rPr>
        <w:t>2. Diverso tipo de normas</w:t>
      </w:r>
    </w:p>
    <w:p w:rsidR="00B95F79" w:rsidRPr="003059BB" w:rsidRDefault="00B95F79" w:rsidP="00B95F79">
      <w:pPr>
        <w:spacing w:line="360" w:lineRule="auto"/>
        <w:jc w:val="both"/>
        <w:rPr>
          <w:rFonts w:ascii="Arial" w:hAnsi="Arial" w:cs="Arial"/>
          <w:szCs w:val="24"/>
        </w:rPr>
      </w:pPr>
      <w:r w:rsidRPr="003059BB">
        <w:rPr>
          <w:rFonts w:ascii="Arial" w:hAnsi="Arial" w:cs="Arial"/>
          <w:szCs w:val="24"/>
        </w:rPr>
        <w:t>3. Las normas jurídicas</w:t>
      </w:r>
    </w:p>
    <w:p w:rsidR="00B95F79" w:rsidRPr="003059BB" w:rsidRDefault="00B95F79" w:rsidP="00B95F79">
      <w:pPr>
        <w:spacing w:line="360" w:lineRule="auto"/>
        <w:jc w:val="both"/>
        <w:rPr>
          <w:rFonts w:ascii="Arial" w:hAnsi="Arial" w:cs="Arial"/>
          <w:szCs w:val="24"/>
        </w:rPr>
      </w:pPr>
      <w:r w:rsidRPr="003059BB">
        <w:rPr>
          <w:rFonts w:ascii="Arial" w:hAnsi="Arial" w:cs="Arial"/>
          <w:szCs w:val="24"/>
        </w:rPr>
        <w:t>4. El derecho como sistema de normas jurídicas: sus características</w:t>
      </w:r>
    </w:p>
    <w:p w:rsidR="00B95F79" w:rsidRPr="003059BB" w:rsidRDefault="00B95F79" w:rsidP="00B95F79">
      <w:pPr>
        <w:spacing w:line="360" w:lineRule="auto"/>
        <w:jc w:val="both"/>
        <w:rPr>
          <w:rFonts w:ascii="Arial" w:hAnsi="Arial" w:cs="Arial"/>
          <w:szCs w:val="24"/>
        </w:rPr>
      </w:pPr>
      <w:r w:rsidRPr="003059BB">
        <w:rPr>
          <w:rFonts w:ascii="Arial" w:hAnsi="Arial" w:cs="Arial"/>
          <w:szCs w:val="24"/>
        </w:rPr>
        <w:t>5. Problemas de los sistemas jurídicos: (antinomias y lagunas jurídicas)</w:t>
      </w:r>
    </w:p>
    <w:p w:rsidR="00B95F79" w:rsidRDefault="00B95F79" w:rsidP="00B95F79">
      <w:pPr>
        <w:spacing w:line="360" w:lineRule="auto"/>
        <w:jc w:val="both"/>
        <w:rPr>
          <w:rFonts w:ascii="Arial" w:hAnsi="Arial" w:cs="Arial"/>
          <w:szCs w:val="24"/>
        </w:rPr>
      </w:pPr>
      <w:r>
        <w:rPr>
          <w:rFonts w:ascii="Arial" w:hAnsi="Arial" w:cs="Arial"/>
          <w:szCs w:val="24"/>
        </w:rPr>
        <w:lastRenderedPageBreak/>
        <w:t>7</w:t>
      </w:r>
      <w:r w:rsidRPr="003059BB">
        <w:rPr>
          <w:rFonts w:ascii="Arial" w:hAnsi="Arial" w:cs="Arial"/>
          <w:szCs w:val="24"/>
        </w:rPr>
        <w:t xml:space="preserve">. Métodos de solución de los problemas de los sistemas jurídicos </w:t>
      </w:r>
    </w:p>
    <w:p w:rsidR="00B95F79" w:rsidRPr="003059BB" w:rsidRDefault="00B95F79" w:rsidP="00B95F79">
      <w:pPr>
        <w:spacing w:line="360" w:lineRule="auto"/>
        <w:jc w:val="both"/>
        <w:rPr>
          <w:rFonts w:ascii="Arial" w:hAnsi="Arial" w:cs="Arial"/>
          <w:b/>
          <w:szCs w:val="24"/>
        </w:rPr>
      </w:pPr>
      <w:r>
        <w:rPr>
          <w:rFonts w:ascii="Arial" w:hAnsi="Arial" w:cs="Arial"/>
          <w:b/>
          <w:szCs w:val="24"/>
        </w:rPr>
        <w:t xml:space="preserve">2-. </w:t>
      </w:r>
      <w:r w:rsidRPr="003059BB">
        <w:rPr>
          <w:rFonts w:ascii="Arial" w:hAnsi="Arial" w:cs="Arial"/>
          <w:b/>
          <w:szCs w:val="24"/>
        </w:rPr>
        <w:t>El bloque constitucional y los derechos indígenas</w:t>
      </w:r>
      <w:r>
        <w:rPr>
          <w:rFonts w:ascii="Arial" w:hAnsi="Arial" w:cs="Arial"/>
          <w:b/>
          <w:szCs w:val="24"/>
        </w:rPr>
        <w:t xml:space="preserve"> </w:t>
      </w:r>
    </w:p>
    <w:p w:rsidR="00B95F79" w:rsidRPr="003059BB" w:rsidRDefault="00B95F79" w:rsidP="00B95F79">
      <w:pPr>
        <w:spacing w:line="360" w:lineRule="auto"/>
        <w:jc w:val="both"/>
        <w:rPr>
          <w:rFonts w:ascii="Arial" w:hAnsi="Arial" w:cs="Arial"/>
          <w:szCs w:val="24"/>
        </w:rPr>
      </w:pPr>
      <w:r w:rsidRPr="003059BB">
        <w:rPr>
          <w:rFonts w:ascii="Arial" w:hAnsi="Arial" w:cs="Arial"/>
          <w:szCs w:val="24"/>
        </w:rPr>
        <w:t>1. Los derechos de los pueblos indígenas en la Constitución Política de los Estados Unidos Mexicanos (CPEM) y los tratados internacionales</w:t>
      </w:r>
    </w:p>
    <w:p w:rsidR="00B95F79" w:rsidRPr="003059BB" w:rsidRDefault="00B95F79" w:rsidP="00B95F79">
      <w:pPr>
        <w:spacing w:line="360" w:lineRule="auto"/>
        <w:jc w:val="both"/>
        <w:rPr>
          <w:rFonts w:ascii="Arial" w:hAnsi="Arial" w:cs="Arial"/>
          <w:szCs w:val="24"/>
        </w:rPr>
      </w:pPr>
      <w:r w:rsidRPr="003059BB">
        <w:rPr>
          <w:rFonts w:ascii="Arial" w:hAnsi="Arial" w:cs="Arial"/>
          <w:szCs w:val="24"/>
        </w:rPr>
        <w:t>2. El bloque constitucional y la jurisprudencia internacional</w:t>
      </w:r>
    </w:p>
    <w:p w:rsidR="00B95F79" w:rsidRPr="003059BB" w:rsidRDefault="00B95F79" w:rsidP="00B95F79">
      <w:pPr>
        <w:spacing w:line="360" w:lineRule="auto"/>
        <w:jc w:val="both"/>
        <w:rPr>
          <w:rFonts w:ascii="Arial" w:hAnsi="Arial" w:cs="Arial"/>
          <w:szCs w:val="24"/>
        </w:rPr>
      </w:pPr>
      <w:r w:rsidRPr="003059BB">
        <w:rPr>
          <w:rFonts w:ascii="Arial" w:hAnsi="Arial" w:cs="Arial"/>
          <w:szCs w:val="24"/>
        </w:rPr>
        <w:t>3. Las obligaciones de Estado de acuerdo con el artículo primero constitucional y los derechos de los pueblos indígenas</w:t>
      </w:r>
    </w:p>
    <w:p w:rsidR="00B95F79" w:rsidRPr="003059BB" w:rsidRDefault="00B95F79" w:rsidP="00B95F79">
      <w:pPr>
        <w:spacing w:line="360" w:lineRule="auto"/>
        <w:jc w:val="both"/>
        <w:rPr>
          <w:rFonts w:ascii="Arial" w:hAnsi="Arial" w:cs="Arial"/>
          <w:i/>
          <w:szCs w:val="24"/>
        </w:rPr>
      </w:pPr>
      <w:r w:rsidRPr="003059BB">
        <w:rPr>
          <w:rFonts w:ascii="Arial" w:hAnsi="Arial" w:cs="Arial"/>
          <w:szCs w:val="24"/>
        </w:rPr>
        <w:t xml:space="preserve">4. La clausula de “interpretación conforme” y el principio </w:t>
      </w:r>
      <w:r w:rsidRPr="003059BB">
        <w:rPr>
          <w:rFonts w:ascii="Arial" w:hAnsi="Arial" w:cs="Arial"/>
          <w:i/>
          <w:szCs w:val="24"/>
        </w:rPr>
        <w:t>pro persona</w:t>
      </w:r>
    </w:p>
    <w:p w:rsidR="00B4252A" w:rsidRDefault="00B4252A" w:rsidP="00B4252A">
      <w:pPr>
        <w:jc w:val="both"/>
        <w:rPr>
          <w:rFonts w:ascii="Arial" w:hAnsi="Arial" w:cs="Arial"/>
          <w:b/>
          <w:szCs w:val="24"/>
        </w:rPr>
      </w:pPr>
    </w:p>
    <w:p w:rsidR="00A71859" w:rsidRPr="003059BB" w:rsidRDefault="00A71859" w:rsidP="00A71859">
      <w:pPr>
        <w:spacing w:line="360" w:lineRule="auto"/>
        <w:jc w:val="both"/>
        <w:rPr>
          <w:rFonts w:ascii="Arial" w:hAnsi="Arial" w:cs="Arial"/>
          <w:b/>
          <w:szCs w:val="24"/>
        </w:rPr>
      </w:pPr>
      <w:r w:rsidRPr="006708BD">
        <w:rPr>
          <w:rFonts w:ascii="Arial" w:hAnsi="Arial" w:cs="Arial"/>
          <w:b/>
          <w:szCs w:val="24"/>
        </w:rPr>
        <w:t>UNIDAD IV</w:t>
      </w:r>
    </w:p>
    <w:p w:rsidR="00A71859" w:rsidRPr="003059BB" w:rsidRDefault="00A71859" w:rsidP="00A71859">
      <w:pPr>
        <w:spacing w:line="360" w:lineRule="auto"/>
        <w:jc w:val="both"/>
        <w:rPr>
          <w:rFonts w:ascii="Arial" w:hAnsi="Arial" w:cs="Arial"/>
          <w:b/>
          <w:szCs w:val="24"/>
        </w:rPr>
      </w:pPr>
      <w:r w:rsidRPr="003059BB">
        <w:rPr>
          <w:rFonts w:ascii="Arial" w:hAnsi="Arial" w:cs="Arial"/>
          <w:b/>
          <w:szCs w:val="24"/>
        </w:rPr>
        <w:t>Los pueblos indígenas como sujetos de derecho</w:t>
      </w:r>
      <w:r>
        <w:rPr>
          <w:rFonts w:ascii="Arial" w:hAnsi="Arial" w:cs="Arial"/>
          <w:b/>
          <w:szCs w:val="24"/>
        </w:rPr>
        <w:t xml:space="preserve">  en la Ciudad de México </w:t>
      </w:r>
      <w:r w:rsidRPr="00D23169">
        <w:rPr>
          <w:rFonts w:ascii="Arial" w:hAnsi="Arial" w:cs="Arial"/>
          <w:szCs w:val="24"/>
        </w:rPr>
        <w:t>(Guadalupe Espinoza Sauceda)</w:t>
      </w:r>
    </w:p>
    <w:p w:rsidR="00A71859" w:rsidRDefault="00A71859" w:rsidP="00A71859">
      <w:pPr>
        <w:spacing w:line="360" w:lineRule="auto"/>
        <w:jc w:val="both"/>
        <w:rPr>
          <w:rFonts w:ascii="Arial" w:hAnsi="Arial" w:cs="Arial"/>
          <w:szCs w:val="24"/>
        </w:rPr>
      </w:pPr>
      <w:r w:rsidRPr="003059BB">
        <w:rPr>
          <w:rFonts w:ascii="Arial" w:hAnsi="Arial" w:cs="Arial"/>
          <w:szCs w:val="24"/>
        </w:rPr>
        <w:t>1.</w:t>
      </w:r>
      <w:r>
        <w:rPr>
          <w:rFonts w:ascii="Arial" w:hAnsi="Arial" w:cs="Arial"/>
          <w:szCs w:val="24"/>
        </w:rPr>
        <w:t xml:space="preserve"> Formas de organización de pueblos oficiales</w:t>
      </w:r>
    </w:p>
    <w:p w:rsidR="00A71859" w:rsidRPr="003059BB" w:rsidRDefault="00A71859" w:rsidP="00A71859">
      <w:pPr>
        <w:spacing w:line="360" w:lineRule="auto"/>
        <w:jc w:val="both"/>
        <w:rPr>
          <w:rFonts w:ascii="Arial" w:hAnsi="Arial" w:cs="Arial"/>
          <w:szCs w:val="24"/>
        </w:rPr>
      </w:pPr>
      <w:r>
        <w:rPr>
          <w:rFonts w:ascii="Arial" w:hAnsi="Arial" w:cs="Arial"/>
          <w:szCs w:val="24"/>
        </w:rPr>
        <w:t xml:space="preserve">2. </w:t>
      </w:r>
      <w:r w:rsidRPr="003059BB">
        <w:rPr>
          <w:rFonts w:ascii="Arial" w:hAnsi="Arial" w:cs="Arial"/>
          <w:szCs w:val="24"/>
        </w:rPr>
        <w:t>Las formas propias de organización de los pueblos</w:t>
      </w:r>
    </w:p>
    <w:p w:rsidR="00A71859" w:rsidRPr="003059BB" w:rsidRDefault="00A71859" w:rsidP="00A71859">
      <w:pPr>
        <w:spacing w:line="360" w:lineRule="auto"/>
        <w:jc w:val="both"/>
        <w:rPr>
          <w:rFonts w:ascii="Arial" w:hAnsi="Arial" w:cs="Arial"/>
          <w:b/>
          <w:szCs w:val="24"/>
        </w:rPr>
      </w:pPr>
      <w:r>
        <w:rPr>
          <w:rFonts w:ascii="Arial" w:hAnsi="Arial" w:cs="Arial"/>
          <w:szCs w:val="24"/>
        </w:rPr>
        <w:t>3</w:t>
      </w:r>
      <w:r w:rsidRPr="003059BB">
        <w:rPr>
          <w:rFonts w:ascii="Arial" w:hAnsi="Arial" w:cs="Arial"/>
          <w:szCs w:val="24"/>
        </w:rPr>
        <w:t>. La idea de persona o sujetos de derechos en la teoría jurídica.</w:t>
      </w:r>
    </w:p>
    <w:p w:rsidR="00A71859" w:rsidRPr="003059BB" w:rsidRDefault="00A71859" w:rsidP="00A71859">
      <w:pPr>
        <w:spacing w:line="360" w:lineRule="auto"/>
        <w:jc w:val="both"/>
        <w:rPr>
          <w:rFonts w:ascii="Arial" w:hAnsi="Arial" w:cs="Arial"/>
          <w:szCs w:val="24"/>
        </w:rPr>
      </w:pPr>
      <w:r>
        <w:rPr>
          <w:rFonts w:ascii="Arial" w:hAnsi="Arial" w:cs="Arial"/>
          <w:szCs w:val="24"/>
        </w:rPr>
        <w:t>4</w:t>
      </w:r>
      <w:r w:rsidRPr="003059BB">
        <w:rPr>
          <w:rFonts w:ascii="Arial" w:hAnsi="Arial" w:cs="Arial"/>
          <w:szCs w:val="24"/>
        </w:rPr>
        <w:t>. Diversos tipos de personas o sujetos de derecho.</w:t>
      </w:r>
    </w:p>
    <w:p w:rsidR="00A71859" w:rsidRDefault="00A71859" w:rsidP="00A71859">
      <w:pPr>
        <w:jc w:val="both"/>
        <w:rPr>
          <w:rFonts w:ascii="Arial" w:hAnsi="Arial" w:cs="Arial"/>
          <w:b/>
          <w:szCs w:val="24"/>
        </w:rPr>
      </w:pPr>
      <w:r>
        <w:rPr>
          <w:rFonts w:ascii="Arial" w:hAnsi="Arial" w:cs="Arial"/>
          <w:szCs w:val="24"/>
        </w:rPr>
        <w:t>5</w:t>
      </w:r>
      <w:r w:rsidRPr="003059BB">
        <w:rPr>
          <w:rFonts w:ascii="Arial" w:hAnsi="Arial" w:cs="Arial"/>
          <w:szCs w:val="24"/>
        </w:rPr>
        <w:t>. Lo pueblos indígenas como sujetos de derecho en el orden jurídico mexicano</w:t>
      </w:r>
    </w:p>
    <w:p w:rsidR="00A71859" w:rsidRDefault="00A71859" w:rsidP="00B4252A">
      <w:pPr>
        <w:jc w:val="both"/>
        <w:rPr>
          <w:rFonts w:ascii="Arial" w:hAnsi="Arial" w:cs="Arial"/>
          <w:b/>
          <w:szCs w:val="24"/>
        </w:rPr>
      </w:pPr>
    </w:p>
    <w:p w:rsidR="006074FE" w:rsidRPr="003059BB" w:rsidRDefault="006074FE" w:rsidP="006074FE">
      <w:pPr>
        <w:spacing w:line="360" w:lineRule="auto"/>
        <w:jc w:val="both"/>
        <w:rPr>
          <w:rFonts w:ascii="Arial" w:hAnsi="Arial" w:cs="Arial"/>
          <w:b/>
          <w:szCs w:val="24"/>
        </w:rPr>
      </w:pPr>
      <w:r w:rsidRPr="003059BB">
        <w:rPr>
          <w:rFonts w:ascii="Arial" w:hAnsi="Arial" w:cs="Arial"/>
          <w:b/>
          <w:szCs w:val="24"/>
        </w:rPr>
        <w:t>UNIDAD V</w:t>
      </w:r>
    </w:p>
    <w:p w:rsidR="006708BD" w:rsidRDefault="006074FE" w:rsidP="006074FE">
      <w:pPr>
        <w:spacing w:line="360" w:lineRule="auto"/>
        <w:jc w:val="both"/>
        <w:rPr>
          <w:rFonts w:ascii="Arial" w:hAnsi="Arial" w:cs="Arial"/>
          <w:b/>
          <w:szCs w:val="24"/>
        </w:rPr>
      </w:pPr>
      <w:r w:rsidRPr="003059BB">
        <w:rPr>
          <w:rFonts w:ascii="Arial" w:hAnsi="Arial" w:cs="Arial"/>
          <w:b/>
          <w:szCs w:val="24"/>
        </w:rPr>
        <w:t>Autonomía y derechos de los pueblos indígenas</w:t>
      </w:r>
      <w:r>
        <w:rPr>
          <w:rFonts w:ascii="Arial" w:hAnsi="Arial" w:cs="Arial"/>
          <w:b/>
          <w:szCs w:val="24"/>
        </w:rPr>
        <w:t xml:space="preserve"> en la Ciudad de México </w:t>
      </w:r>
    </w:p>
    <w:p w:rsidR="006074FE" w:rsidRPr="006708BD" w:rsidRDefault="006708BD" w:rsidP="006074FE">
      <w:pPr>
        <w:spacing w:line="360" w:lineRule="auto"/>
        <w:jc w:val="both"/>
        <w:rPr>
          <w:rFonts w:ascii="Arial" w:hAnsi="Arial" w:cs="Arial"/>
          <w:szCs w:val="24"/>
        </w:rPr>
      </w:pPr>
      <w:r w:rsidRPr="006708BD">
        <w:rPr>
          <w:rFonts w:ascii="Arial" w:hAnsi="Arial" w:cs="Arial"/>
          <w:szCs w:val="24"/>
        </w:rPr>
        <w:t>(</w:t>
      </w:r>
      <w:r w:rsidR="006074FE" w:rsidRPr="006708BD">
        <w:rPr>
          <w:rFonts w:ascii="Arial" w:hAnsi="Arial" w:cs="Arial"/>
          <w:szCs w:val="24"/>
        </w:rPr>
        <w:t xml:space="preserve">Pablo </w:t>
      </w:r>
      <w:proofErr w:type="spellStart"/>
      <w:r w:rsidR="006074FE" w:rsidRPr="006708BD">
        <w:rPr>
          <w:rFonts w:ascii="Arial" w:hAnsi="Arial" w:cs="Arial"/>
          <w:szCs w:val="24"/>
        </w:rPr>
        <w:t>Yañez</w:t>
      </w:r>
      <w:proofErr w:type="spellEnd"/>
      <w:r w:rsidR="006074FE" w:rsidRPr="006708BD">
        <w:rPr>
          <w:rFonts w:ascii="Arial" w:hAnsi="Arial" w:cs="Arial"/>
          <w:szCs w:val="24"/>
        </w:rPr>
        <w:t xml:space="preserve"> o </w:t>
      </w:r>
      <w:proofErr w:type="spellStart"/>
      <w:r w:rsidR="006074FE" w:rsidRPr="006708BD">
        <w:rPr>
          <w:rFonts w:ascii="Arial" w:hAnsi="Arial" w:cs="Arial"/>
          <w:szCs w:val="24"/>
        </w:rPr>
        <w:t>Andres</w:t>
      </w:r>
      <w:proofErr w:type="spellEnd"/>
      <w:r w:rsidR="006074FE" w:rsidRPr="006708BD">
        <w:rPr>
          <w:rFonts w:ascii="Arial" w:hAnsi="Arial" w:cs="Arial"/>
          <w:szCs w:val="24"/>
        </w:rPr>
        <w:t xml:space="preserve"> Medina)</w:t>
      </w:r>
    </w:p>
    <w:p w:rsidR="006074FE" w:rsidRPr="003059BB" w:rsidRDefault="006074FE" w:rsidP="006074FE">
      <w:pPr>
        <w:spacing w:line="360" w:lineRule="auto"/>
        <w:jc w:val="both"/>
        <w:rPr>
          <w:rFonts w:ascii="Arial" w:hAnsi="Arial" w:cs="Arial"/>
          <w:szCs w:val="24"/>
        </w:rPr>
      </w:pPr>
      <w:r w:rsidRPr="003059BB">
        <w:rPr>
          <w:rFonts w:ascii="Arial" w:hAnsi="Arial" w:cs="Arial"/>
          <w:szCs w:val="24"/>
        </w:rPr>
        <w:t>1. Conceptos teóricos del derecho de autonomía.</w:t>
      </w:r>
    </w:p>
    <w:p w:rsidR="006074FE" w:rsidRPr="003059BB" w:rsidRDefault="006074FE" w:rsidP="006074FE">
      <w:pPr>
        <w:spacing w:line="360" w:lineRule="auto"/>
        <w:jc w:val="both"/>
        <w:rPr>
          <w:rFonts w:ascii="Arial" w:hAnsi="Arial" w:cs="Arial"/>
          <w:szCs w:val="24"/>
        </w:rPr>
      </w:pPr>
      <w:r w:rsidRPr="003059BB">
        <w:rPr>
          <w:rFonts w:ascii="Arial" w:hAnsi="Arial" w:cs="Arial"/>
          <w:szCs w:val="24"/>
        </w:rPr>
        <w:t>2. Elementos que integran el derecho a la autonomía</w:t>
      </w:r>
    </w:p>
    <w:p w:rsidR="006074FE" w:rsidRDefault="006074FE" w:rsidP="006074FE">
      <w:pPr>
        <w:spacing w:line="360" w:lineRule="auto"/>
        <w:jc w:val="both"/>
        <w:rPr>
          <w:rFonts w:ascii="Arial" w:hAnsi="Arial" w:cs="Arial"/>
          <w:szCs w:val="24"/>
        </w:rPr>
      </w:pPr>
      <w:r w:rsidRPr="003059BB">
        <w:rPr>
          <w:rFonts w:ascii="Arial" w:hAnsi="Arial" w:cs="Arial"/>
          <w:szCs w:val="24"/>
        </w:rPr>
        <w:t>3. La autonomía en el orden jurídico mexicano.</w:t>
      </w:r>
    </w:p>
    <w:p w:rsidR="006074FE" w:rsidRPr="003059BB" w:rsidRDefault="006074FE" w:rsidP="006074FE">
      <w:pPr>
        <w:spacing w:line="360" w:lineRule="auto"/>
        <w:jc w:val="both"/>
        <w:rPr>
          <w:rFonts w:ascii="Arial" w:hAnsi="Arial" w:cs="Arial"/>
          <w:szCs w:val="24"/>
        </w:rPr>
      </w:pPr>
      <w:r>
        <w:rPr>
          <w:rFonts w:ascii="Arial" w:hAnsi="Arial" w:cs="Arial"/>
          <w:szCs w:val="24"/>
        </w:rPr>
        <w:lastRenderedPageBreak/>
        <w:t>4-.Posibilidades de ejercicio de la autonomía en la Ciudad de México</w:t>
      </w:r>
    </w:p>
    <w:p w:rsidR="00E2568E" w:rsidRDefault="00E2568E" w:rsidP="00E2568E">
      <w:pPr>
        <w:spacing w:line="360" w:lineRule="auto"/>
        <w:jc w:val="both"/>
        <w:rPr>
          <w:rFonts w:ascii="Arial" w:hAnsi="Arial" w:cs="Arial"/>
          <w:szCs w:val="24"/>
        </w:rPr>
      </w:pPr>
    </w:p>
    <w:p w:rsidR="00E2568E" w:rsidRPr="003059BB" w:rsidRDefault="00E2568E" w:rsidP="00E2568E">
      <w:pPr>
        <w:spacing w:line="360" w:lineRule="auto"/>
        <w:jc w:val="both"/>
        <w:rPr>
          <w:rFonts w:ascii="Arial" w:hAnsi="Arial" w:cs="Arial"/>
          <w:b/>
          <w:szCs w:val="24"/>
        </w:rPr>
      </w:pPr>
      <w:r w:rsidRPr="003059BB">
        <w:rPr>
          <w:rFonts w:ascii="Arial" w:hAnsi="Arial" w:cs="Arial"/>
          <w:b/>
          <w:szCs w:val="24"/>
        </w:rPr>
        <w:t>UNIDAD VI</w:t>
      </w:r>
    </w:p>
    <w:p w:rsidR="00E2568E" w:rsidRDefault="00E2568E" w:rsidP="00E2568E">
      <w:pPr>
        <w:spacing w:line="360" w:lineRule="auto"/>
        <w:jc w:val="both"/>
        <w:rPr>
          <w:rFonts w:ascii="Arial" w:hAnsi="Arial" w:cs="Arial"/>
          <w:b/>
          <w:szCs w:val="24"/>
        </w:rPr>
      </w:pPr>
      <w:r w:rsidRPr="003059BB">
        <w:rPr>
          <w:rFonts w:ascii="Arial" w:hAnsi="Arial" w:cs="Arial"/>
          <w:b/>
          <w:szCs w:val="24"/>
        </w:rPr>
        <w:t xml:space="preserve">Los derechos políticos de los pueblos indígenas </w:t>
      </w:r>
      <w:r>
        <w:rPr>
          <w:rFonts w:ascii="Arial" w:hAnsi="Arial" w:cs="Arial"/>
          <w:b/>
          <w:szCs w:val="24"/>
        </w:rPr>
        <w:t xml:space="preserve">en la Ciudad de México </w:t>
      </w:r>
    </w:p>
    <w:p w:rsidR="00E2568E" w:rsidRPr="005C7B43" w:rsidRDefault="00E2568E" w:rsidP="00E2568E">
      <w:pPr>
        <w:spacing w:line="360" w:lineRule="auto"/>
        <w:jc w:val="both"/>
        <w:rPr>
          <w:rFonts w:ascii="Arial" w:hAnsi="Arial" w:cs="Arial"/>
          <w:b/>
          <w:szCs w:val="24"/>
        </w:rPr>
      </w:pPr>
      <w:r>
        <w:rPr>
          <w:rFonts w:ascii="Arial" w:hAnsi="Arial" w:cs="Arial"/>
          <w:b/>
          <w:szCs w:val="24"/>
        </w:rPr>
        <w:t>(</w:t>
      </w:r>
      <w:r w:rsidR="00D23169" w:rsidRPr="006708BD">
        <w:rPr>
          <w:rFonts w:ascii="Arial" w:hAnsi="Arial" w:cs="Arial"/>
          <w:szCs w:val="24"/>
        </w:rPr>
        <w:t>Víctor</w:t>
      </w:r>
      <w:r w:rsidRPr="006708BD">
        <w:rPr>
          <w:rFonts w:ascii="Arial" w:hAnsi="Arial" w:cs="Arial"/>
          <w:szCs w:val="24"/>
        </w:rPr>
        <w:t xml:space="preserve"> Leonel Juan Martínez)</w:t>
      </w:r>
    </w:p>
    <w:p w:rsidR="00E2568E" w:rsidRPr="006708BD" w:rsidRDefault="00E2568E" w:rsidP="00E2568E">
      <w:pPr>
        <w:spacing w:line="360" w:lineRule="auto"/>
        <w:jc w:val="both"/>
        <w:rPr>
          <w:rFonts w:ascii="Arial" w:hAnsi="Arial" w:cs="Arial"/>
          <w:szCs w:val="24"/>
        </w:rPr>
      </w:pPr>
      <w:r w:rsidRPr="006708BD">
        <w:rPr>
          <w:rFonts w:ascii="Arial" w:hAnsi="Arial" w:cs="Arial"/>
          <w:szCs w:val="24"/>
        </w:rPr>
        <w:t xml:space="preserve">1. </w:t>
      </w:r>
      <w:r w:rsidR="006708BD">
        <w:rPr>
          <w:rFonts w:ascii="Arial" w:hAnsi="Arial" w:cs="Arial"/>
          <w:szCs w:val="24"/>
        </w:rPr>
        <w:t>Conformación de los derechos políticos indígenas</w:t>
      </w:r>
    </w:p>
    <w:p w:rsidR="00E2568E" w:rsidRDefault="00E2568E" w:rsidP="00E2568E">
      <w:pPr>
        <w:spacing w:line="360" w:lineRule="auto"/>
        <w:jc w:val="both"/>
        <w:rPr>
          <w:rFonts w:ascii="Arial" w:hAnsi="Arial" w:cs="Arial"/>
          <w:szCs w:val="24"/>
        </w:rPr>
      </w:pPr>
      <w:r w:rsidRPr="006708BD">
        <w:rPr>
          <w:rFonts w:ascii="Arial" w:hAnsi="Arial" w:cs="Arial"/>
          <w:szCs w:val="24"/>
        </w:rPr>
        <w:t>2. Implicaciones de los Derechos políticos</w:t>
      </w:r>
    </w:p>
    <w:p w:rsidR="00E2568E" w:rsidRPr="003059BB" w:rsidRDefault="00E2568E" w:rsidP="00E2568E">
      <w:pPr>
        <w:spacing w:line="360" w:lineRule="auto"/>
        <w:jc w:val="both"/>
        <w:rPr>
          <w:rFonts w:ascii="Arial" w:hAnsi="Arial" w:cs="Arial"/>
          <w:szCs w:val="24"/>
        </w:rPr>
      </w:pPr>
      <w:r>
        <w:rPr>
          <w:rFonts w:ascii="Arial" w:hAnsi="Arial" w:cs="Arial"/>
          <w:szCs w:val="24"/>
        </w:rPr>
        <w:t>3</w:t>
      </w:r>
      <w:r w:rsidRPr="003059BB">
        <w:rPr>
          <w:rFonts w:ascii="Arial" w:hAnsi="Arial" w:cs="Arial"/>
          <w:szCs w:val="24"/>
        </w:rPr>
        <w:t xml:space="preserve">. </w:t>
      </w:r>
      <w:r w:rsidR="006708BD">
        <w:rPr>
          <w:rFonts w:ascii="Arial" w:hAnsi="Arial" w:cs="Arial"/>
          <w:szCs w:val="24"/>
        </w:rPr>
        <w:t>Formas y expresiones de los derechos políticos: gobiernos del o</w:t>
      </w:r>
      <w:r>
        <w:rPr>
          <w:rFonts w:ascii="Arial" w:hAnsi="Arial" w:cs="Arial"/>
          <w:szCs w:val="24"/>
        </w:rPr>
        <w:t>rden jurídico mexicano</w:t>
      </w:r>
      <w:r w:rsidR="006708BD">
        <w:rPr>
          <w:rFonts w:ascii="Arial" w:hAnsi="Arial" w:cs="Arial"/>
          <w:szCs w:val="24"/>
        </w:rPr>
        <w:t xml:space="preserve"> / for</w:t>
      </w:r>
      <w:r w:rsidRPr="003059BB">
        <w:rPr>
          <w:rFonts w:ascii="Arial" w:hAnsi="Arial" w:cs="Arial"/>
          <w:szCs w:val="24"/>
        </w:rPr>
        <w:t>mas de gobierno indígena</w:t>
      </w:r>
    </w:p>
    <w:p w:rsidR="00E2568E" w:rsidRPr="003059BB" w:rsidRDefault="00E2568E" w:rsidP="00E2568E">
      <w:pPr>
        <w:spacing w:line="360" w:lineRule="auto"/>
        <w:jc w:val="both"/>
        <w:rPr>
          <w:rFonts w:ascii="Arial" w:hAnsi="Arial" w:cs="Arial"/>
          <w:szCs w:val="24"/>
        </w:rPr>
      </w:pPr>
    </w:p>
    <w:p w:rsidR="00E2568E" w:rsidRPr="003059BB" w:rsidRDefault="00D23169" w:rsidP="00E2568E">
      <w:pPr>
        <w:spacing w:line="360" w:lineRule="auto"/>
        <w:jc w:val="both"/>
        <w:rPr>
          <w:rFonts w:ascii="Arial" w:hAnsi="Arial" w:cs="Arial"/>
          <w:b/>
          <w:szCs w:val="24"/>
        </w:rPr>
      </w:pPr>
      <w:r>
        <w:rPr>
          <w:rFonts w:ascii="Arial" w:hAnsi="Arial" w:cs="Arial"/>
          <w:b/>
          <w:szCs w:val="24"/>
        </w:rPr>
        <w:t>UNIDAD VII</w:t>
      </w:r>
    </w:p>
    <w:p w:rsidR="00D23169" w:rsidRDefault="00E2568E" w:rsidP="00E2568E">
      <w:pPr>
        <w:spacing w:line="360" w:lineRule="auto"/>
        <w:jc w:val="both"/>
        <w:rPr>
          <w:rFonts w:ascii="Arial" w:hAnsi="Arial" w:cs="Arial"/>
          <w:b/>
          <w:szCs w:val="24"/>
        </w:rPr>
      </w:pPr>
      <w:r w:rsidRPr="003059BB">
        <w:rPr>
          <w:rFonts w:ascii="Arial" w:hAnsi="Arial" w:cs="Arial"/>
          <w:b/>
          <w:szCs w:val="24"/>
        </w:rPr>
        <w:t>El derecho de consulta</w:t>
      </w:r>
      <w:r>
        <w:rPr>
          <w:rFonts w:ascii="Arial" w:hAnsi="Arial" w:cs="Arial"/>
          <w:b/>
          <w:szCs w:val="24"/>
        </w:rPr>
        <w:t xml:space="preserve"> </w:t>
      </w:r>
      <w:r w:rsidR="00D23169">
        <w:rPr>
          <w:rFonts w:ascii="Arial" w:hAnsi="Arial" w:cs="Arial"/>
          <w:b/>
          <w:szCs w:val="24"/>
        </w:rPr>
        <w:t>en la Ciudad de México</w:t>
      </w:r>
    </w:p>
    <w:p w:rsidR="00E2568E" w:rsidRDefault="00E2568E" w:rsidP="00E2568E">
      <w:pPr>
        <w:spacing w:line="360" w:lineRule="auto"/>
        <w:jc w:val="both"/>
        <w:rPr>
          <w:rFonts w:ascii="Arial" w:hAnsi="Arial" w:cs="Arial"/>
          <w:szCs w:val="24"/>
        </w:rPr>
      </w:pPr>
      <w:r w:rsidRPr="00D23169">
        <w:rPr>
          <w:rFonts w:ascii="Arial" w:hAnsi="Arial" w:cs="Arial"/>
          <w:szCs w:val="24"/>
        </w:rPr>
        <w:t xml:space="preserve">(Eduardo Martínez - </w:t>
      </w:r>
      <w:r w:rsidR="0004732C" w:rsidRPr="00D23169">
        <w:rPr>
          <w:rFonts w:ascii="Arial" w:hAnsi="Arial" w:cs="Arial"/>
          <w:szCs w:val="24"/>
        </w:rPr>
        <w:t>Purépecha</w:t>
      </w:r>
      <w:r w:rsidRPr="00D23169">
        <w:rPr>
          <w:rFonts w:ascii="Arial" w:hAnsi="Arial" w:cs="Arial"/>
          <w:szCs w:val="24"/>
        </w:rPr>
        <w:t>)</w:t>
      </w:r>
    </w:p>
    <w:p w:rsidR="00492DAD" w:rsidRDefault="00492DAD" w:rsidP="00E2568E">
      <w:pPr>
        <w:spacing w:line="360" w:lineRule="auto"/>
        <w:jc w:val="both"/>
        <w:rPr>
          <w:rFonts w:ascii="Arial" w:hAnsi="Arial" w:cs="Arial"/>
          <w:szCs w:val="24"/>
        </w:rPr>
      </w:pPr>
      <w:r>
        <w:rPr>
          <w:rFonts w:ascii="Arial" w:hAnsi="Arial" w:cs="Arial"/>
          <w:szCs w:val="24"/>
        </w:rPr>
        <w:t>1-. Utilización de términos Consulta, Consentimiento previo</w:t>
      </w:r>
    </w:p>
    <w:p w:rsidR="00492DAD" w:rsidRDefault="00492DAD" w:rsidP="00E2568E">
      <w:pPr>
        <w:spacing w:line="360" w:lineRule="auto"/>
        <w:jc w:val="both"/>
        <w:rPr>
          <w:rFonts w:ascii="Arial" w:hAnsi="Arial" w:cs="Arial"/>
          <w:szCs w:val="24"/>
        </w:rPr>
      </w:pPr>
      <w:r>
        <w:rPr>
          <w:rFonts w:ascii="Arial" w:hAnsi="Arial" w:cs="Arial"/>
          <w:szCs w:val="24"/>
        </w:rPr>
        <w:t>2-.Usos y aplicaciones de las consultas</w:t>
      </w:r>
    </w:p>
    <w:p w:rsidR="00492DAD" w:rsidRDefault="00492DAD" w:rsidP="00E2568E">
      <w:pPr>
        <w:spacing w:line="360" w:lineRule="auto"/>
        <w:jc w:val="both"/>
        <w:rPr>
          <w:rFonts w:ascii="Arial" w:hAnsi="Arial" w:cs="Arial"/>
          <w:szCs w:val="24"/>
        </w:rPr>
      </w:pPr>
      <w:r>
        <w:rPr>
          <w:rFonts w:ascii="Arial" w:hAnsi="Arial" w:cs="Arial"/>
          <w:szCs w:val="24"/>
        </w:rPr>
        <w:t xml:space="preserve">3-. </w:t>
      </w:r>
      <w:r w:rsidR="00AA22A9">
        <w:rPr>
          <w:rFonts w:ascii="Arial" w:hAnsi="Arial" w:cs="Arial"/>
          <w:szCs w:val="24"/>
        </w:rPr>
        <w:t xml:space="preserve"> Participantes de la consulta: autoridades, pueblos y otros</w:t>
      </w:r>
    </w:p>
    <w:p w:rsidR="00AA22A9" w:rsidRDefault="00AA22A9" w:rsidP="00E2568E">
      <w:pPr>
        <w:spacing w:line="360" w:lineRule="auto"/>
        <w:jc w:val="both"/>
        <w:rPr>
          <w:rFonts w:ascii="Arial" w:hAnsi="Arial" w:cs="Arial"/>
          <w:szCs w:val="24"/>
        </w:rPr>
      </w:pPr>
      <w:r>
        <w:rPr>
          <w:rFonts w:ascii="Arial" w:hAnsi="Arial" w:cs="Arial"/>
          <w:szCs w:val="24"/>
        </w:rPr>
        <w:t>4-. Aplicación de las Consultas en el país.</w:t>
      </w:r>
    </w:p>
    <w:p w:rsidR="00AA22A9" w:rsidRPr="003059BB" w:rsidRDefault="00AA22A9" w:rsidP="00E2568E">
      <w:pPr>
        <w:spacing w:line="360" w:lineRule="auto"/>
        <w:jc w:val="both"/>
        <w:rPr>
          <w:rFonts w:ascii="Arial" w:hAnsi="Arial" w:cs="Arial"/>
          <w:b/>
          <w:szCs w:val="24"/>
        </w:rPr>
      </w:pPr>
      <w:r>
        <w:rPr>
          <w:rFonts w:ascii="Arial" w:hAnsi="Arial" w:cs="Arial"/>
          <w:szCs w:val="24"/>
        </w:rPr>
        <w:t>5-. El derecho en las consultas.</w:t>
      </w:r>
    </w:p>
    <w:p w:rsidR="00E2568E" w:rsidRDefault="00E2568E" w:rsidP="00E2568E">
      <w:pPr>
        <w:spacing w:line="360" w:lineRule="auto"/>
        <w:jc w:val="both"/>
        <w:rPr>
          <w:rFonts w:ascii="Arial" w:hAnsi="Arial" w:cs="Arial"/>
          <w:szCs w:val="24"/>
        </w:rPr>
      </w:pPr>
    </w:p>
    <w:p w:rsidR="009B35C6" w:rsidRPr="009B35C6" w:rsidRDefault="009B35C6" w:rsidP="009B35C6">
      <w:pPr>
        <w:spacing w:line="360" w:lineRule="auto"/>
        <w:jc w:val="both"/>
        <w:rPr>
          <w:rFonts w:ascii="Arial" w:hAnsi="Arial" w:cs="Arial"/>
          <w:b/>
          <w:szCs w:val="24"/>
        </w:rPr>
      </w:pPr>
      <w:r>
        <w:rPr>
          <w:rFonts w:ascii="Arial" w:hAnsi="Arial" w:cs="Arial"/>
          <w:b/>
          <w:szCs w:val="24"/>
        </w:rPr>
        <w:t>UNIDAD VIII</w:t>
      </w:r>
    </w:p>
    <w:p w:rsidR="009B35C6" w:rsidRDefault="009B35C6" w:rsidP="009B35C6">
      <w:pPr>
        <w:spacing w:line="360" w:lineRule="auto"/>
        <w:jc w:val="both"/>
        <w:rPr>
          <w:rFonts w:ascii="Arial" w:hAnsi="Arial" w:cs="Arial"/>
          <w:b/>
          <w:szCs w:val="24"/>
        </w:rPr>
      </w:pPr>
      <w:r w:rsidRPr="003059BB">
        <w:rPr>
          <w:rFonts w:ascii="Arial" w:eastAsia="Calibri" w:hAnsi="Arial" w:cs="Arial"/>
          <w:b/>
          <w:szCs w:val="24"/>
        </w:rPr>
        <w:t>El derecho de los p</w:t>
      </w:r>
      <w:r>
        <w:rPr>
          <w:rFonts w:ascii="Arial" w:eastAsia="Calibri" w:hAnsi="Arial" w:cs="Arial"/>
          <w:b/>
          <w:szCs w:val="24"/>
        </w:rPr>
        <w:t xml:space="preserve">ueblos indígenas al territorio, recursos naturales y la biodiversidad. </w:t>
      </w:r>
    </w:p>
    <w:p w:rsidR="009B35C6" w:rsidRPr="009B35C6" w:rsidRDefault="009B35C6" w:rsidP="009B35C6">
      <w:pPr>
        <w:spacing w:line="360" w:lineRule="auto"/>
        <w:jc w:val="both"/>
        <w:rPr>
          <w:rFonts w:ascii="Arial" w:hAnsi="Arial" w:cs="Arial"/>
          <w:szCs w:val="24"/>
        </w:rPr>
      </w:pPr>
      <w:r w:rsidRPr="009B35C6">
        <w:rPr>
          <w:rFonts w:ascii="Arial" w:hAnsi="Arial" w:cs="Arial"/>
          <w:szCs w:val="24"/>
        </w:rPr>
        <w:t>(</w:t>
      </w:r>
      <w:proofErr w:type="spellStart"/>
      <w:r w:rsidRPr="009B35C6">
        <w:rPr>
          <w:rFonts w:ascii="Arial" w:hAnsi="Arial" w:cs="Arial"/>
          <w:szCs w:val="24"/>
        </w:rPr>
        <w:t>Xóchitl</w:t>
      </w:r>
      <w:proofErr w:type="spellEnd"/>
      <w:r w:rsidRPr="009B35C6">
        <w:rPr>
          <w:rFonts w:ascii="Arial" w:hAnsi="Arial" w:cs="Arial"/>
          <w:szCs w:val="24"/>
        </w:rPr>
        <w:t xml:space="preserve"> </w:t>
      </w:r>
      <w:proofErr w:type="spellStart"/>
      <w:r w:rsidRPr="009B35C6">
        <w:rPr>
          <w:rFonts w:ascii="Arial" w:hAnsi="Arial" w:cs="Arial"/>
          <w:szCs w:val="24"/>
        </w:rPr>
        <w:t>Zolueta</w:t>
      </w:r>
      <w:proofErr w:type="spellEnd"/>
      <w:r w:rsidRPr="009B35C6">
        <w:rPr>
          <w:rFonts w:ascii="Arial" w:hAnsi="Arial" w:cs="Arial"/>
          <w:szCs w:val="24"/>
        </w:rPr>
        <w:t xml:space="preserve"> Juan)</w:t>
      </w:r>
    </w:p>
    <w:p w:rsidR="009B35C6" w:rsidRDefault="009B35C6" w:rsidP="009B35C6">
      <w:pPr>
        <w:spacing w:line="360" w:lineRule="auto"/>
        <w:jc w:val="both"/>
        <w:rPr>
          <w:rFonts w:ascii="Arial" w:hAnsi="Arial" w:cs="Arial"/>
          <w:szCs w:val="24"/>
        </w:rPr>
      </w:pPr>
      <w:r w:rsidRPr="009B35C6">
        <w:rPr>
          <w:rFonts w:ascii="Arial" w:hAnsi="Arial" w:cs="Arial"/>
          <w:szCs w:val="24"/>
        </w:rPr>
        <w:lastRenderedPageBreak/>
        <w:t xml:space="preserve">1. </w:t>
      </w:r>
      <w:r>
        <w:rPr>
          <w:rFonts w:ascii="Arial" w:hAnsi="Arial" w:cs="Arial"/>
          <w:szCs w:val="24"/>
        </w:rPr>
        <w:t>Conceptos teóricos: territorio, recursos naturales, biodiversidad</w:t>
      </w:r>
    </w:p>
    <w:p w:rsidR="009B35C6" w:rsidRPr="009B35C6" w:rsidRDefault="009B35C6" w:rsidP="009B35C6">
      <w:pPr>
        <w:spacing w:line="360" w:lineRule="auto"/>
        <w:jc w:val="both"/>
        <w:rPr>
          <w:rFonts w:ascii="Arial" w:hAnsi="Arial" w:cs="Arial"/>
          <w:szCs w:val="24"/>
        </w:rPr>
      </w:pPr>
      <w:r w:rsidRPr="009B35C6">
        <w:rPr>
          <w:rFonts w:ascii="Arial" w:hAnsi="Arial" w:cs="Arial"/>
          <w:szCs w:val="24"/>
        </w:rPr>
        <w:t xml:space="preserve">2. </w:t>
      </w:r>
      <w:r>
        <w:rPr>
          <w:rFonts w:ascii="Arial" w:hAnsi="Arial" w:cs="Arial"/>
          <w:szCs w:val="24"/>
        </w:rPr>
        <w:t xml:space="preserve">Usos, </w:t>
      </w:r>
      <w:r w:rsidRPr="009B35C6">
        <w:rPr>
          <w:rFonts w:ascii="Arial" w:hAnsi="Arial" w:cs="Arial"/>
          <w:szCs w:val="24"/>
        </w:rPr>
        <w:t>conocimientos</w:t>
      </w:r>
      <w:r>
        <w:rPr>
          <w:rFonts w:ascii="Arial" w:hAnsi="Arial" w:cs="Arial"/>
          <w:szCs w:val="24"/>
        </w:rPr>
        <w:t xml:space="preserve"> y relevancia </w:t>
      </w:r>
    </w:p>
    <w:p w:rsidR="00E2568E" w:rsidRDefault="009B35C6" w:rsidP="00E2568E">
      <w:pPr>
        <w:spacing w:line="360" w:lineRule="auto"/>
        <w:jc w:val="both"/>
        <w:rPr>
          <w:rFonts w:ascii="Arial" w:hAnsi="Arial" w:cs="Arial"/>
          <w:szCs w:val="24"/>
        </w:rPr>
      </w:pPr>
      <w:r w:rsidRPr="009B35C6">
        <w:rPr>
          <w:rFonts w:ascii="Arial" w:hAnsi="Arial" w:cs="Arial"/>
          <w:szCs w:val="24"/>
        </w:rPr>
        <w:t>4. La regulación internacional</w:t>
      </w:r>
      <w:r>
        <w:rPr>
          <w:rFonts w:ascii="Arial" w:hAnsi="Arial" w:cs="Arial"/>
          <w:szCs w:val="24"/>
        </w:rPr>
        <w:t xml:space="preserve"> y nacional</w:t>
      </w:r>
    </w:p>
    <w:p w:rsidR="00E2568E" w:rsidRPr="003059BB" w:rsidRDefault="00E2568E" w:rsidP="00E2568E">
      <w:pPr>
        <w:spacing w:line="360" w:lineRule="auto"/>
        <w:jc w:val="both"/>
        <w:rPr>
          <w:rFonts w:ascii="Arial" w:hAnsi="Arial" w:cs="Arial"/>
          <w:szCs w:val="24"/>
        </w:rPr>
      </w:pPr>
    </w:p>
    <w:p w:rsidR="00E2568E" w:rsidRPr="003059BB" w:rsidRDefault="009B35C6" w:rsidP="00E2568E">
      <w:pPr>
        <w:spacing w:line="360" w:lineRule="auto"/>
        <w:jc w:val="both"/>
        <w:rPr>
          <w:rFonts w:ascii="Arial" w:hAnsi="Arial" w:cs="Arial"/>
          <w:b/>
          <w:szCs w:val="24"/>
        </w:rPr>
      </w:pPr>
      <w:r>
        <w:rPr>
          <w:rFonts w:ascii="Arial" w:hAnsi="Arial" w:cs="Arial"/>
          <w:b/>
          <w:szCs w:val="24"/>
        </w:rPr>
        <w:t>UNIDAD XI</w:t>
      </w:r>
    </w:p>
    <w:p w:rsidR="009B35C6" w:rsidRDefault="00E2568E" w:rsidP="00E2568E">
      <w:pPr>
        <w:spacing w:line="360" w:lineRule="auto"/>
        <w:jc w:val="both"/>
        <w:rPr>
          <w:rFonts w:ascii="Arial" w:hAnsi="Arial" w:cs="Arial"/>
          <w:b/>
          <w:szCs w:val="24"/>
        </w:rPr>
      </w:pPr>
      <w:r w:rsidRPr="003059BB">
        <w:rPr>
          <w:rFonts w:ascii="Arial" w:hAnsi="Arial" w:cs="Arial"/>
          <w:b/>
          <w:szCs w:val="24"/>
        </w:rPr>
        <w:t>Sistemas normativos y administración de justicia</w:t>
      </w:r>
      <w:r>
        <w:rPr>
          <w:rFonts w:ascii="Arial" w:hAnsi="Arial" w:cs="Arial"/>
          <w:b/>
          <w:szCs w:val="24"/>
        </w:rPr>
        <w:t xml:space="preserve"> en la Ciudad de México </w:t>
      </w:r>
    </w:p>
    <w:p w:rsidR="00E2568E" w:rsidRPr="00D23169" w:rsidRDefault="00E2568E" w:rsidP="00E2568E">
      <w:pPr>
        <w:spacing w:line="360" w:lineRule="auto"/>
        <w:jc w:val="both"/>
        <w:rPr>
          <w:rFonts w:ascii="Arial" w:hAnsi="Arial" w:cs="Arial"/>
          <w:szCs w:val="24"/>
        </w:rPr>
      </w:pPr>
      <w:r w:rsidRPr="00D23169">
        <w:rPr>
          <w:rFonts w:ascii="Arial" w:hAnsi="Arial" w:cs="Arial"/>
          <w:szCs w:val="24"/>
        </w:rPr>
        <w:t xml:space="preserve">(Yuri Escalante Betancourt, Autoridades de pueblos </w:t>
      </w:r>
      <w:proofErr w:type="spellStart"/>
      <w:r w:rsidRPr="00D23169">
        <w:rPr>
          <w:rFonts w:ascii="Arial" w:hAnsi="Arial" w:cs="Arial"/>
          <w:szCs w:val="24"/>
        </w:rPr>
        <w:t>suereños</w:t>
      </w:r>
      <w:proofErr w:type="spellEnd"/>
      <w:r w:rsidRPr="00D23169">
        <w:rPr>
          <w:rFonts w:ascii="Arial" w:hAnsi="Arial" w:cs="Arial"/>
          <w:szCs w:val="24"/>
        </w:rPr>
        <w:t>)</w:t>
      </w:r>
    </w:p>
    <w:p w:rsidR="00E2568E" w:rsidRPr="003042B2" w:rsidRDefault="00E2568E" w:rsidP="00E2568E">
      <w:pPr>
        <w:numPr>
          <w:ilvl w:val="0"/>
          <w:numId w:val="21"/>
        </w:numPr>
        <w:spacing w:after="0" w:line="360" w:lineRule="auto"/>
        <w:rPr>
          <w:rFonts w:ascii="Helvetica" w:eastAsia="Times New Roman" w:hAnsi="Helvetica" w:cs="Helvetica"/>
          <w:color w:val="000000"/>
          <w:szCs w:val="24"/>
          <w:lang w:eastAsia="es-MX"/>
        </w:rPr>
      </w:pPr>
      <w:r w:rsidRPr="003042B2">
        <w:rPr>
          <w:rFonts w:ascii="Helvetica" w:eastAsia="Times New Roman" w:hAnsi="Helvetica" w:cs="Helvetica"/>
          <w:color w:val="000000"/>
          <w:szCs w:val="24"/>
          <w:lang w:eastAsia="es-MX"/>
        </w:rPr>
        <w:t>Sistema normativo, derecho indígena o usos y costumbres.</w:t>
      </w:r>
    </w:p>
    <w:p w:rsidR="00E2568E" w:rsidRPr="003042B2" w:rsidRDefault="00E2568E" w:rsidP="00E2568E">
      <w:pPr>
        <w:numPr>
          <w:ilvl w:val="0"/>
          <w:numId w:val="21"/>
        </w:numPr>
        <w:spacing w:after="0" w:line="360" w:lineRule="auto"/>
        <w:rPr>
          <w:rFonts w:ascii="Helvetica" w:eastAsia="Times New Roman" w:hAnsi="Helvetica" w:cs="Helvetica"/>
          <w:color w:val="000000"/>
          <w:szCs w:val="24"/>
          <w:lang w:eastAsia="es-MX"/>
        </w:rPr>
      </w:pPr>
      <w:r w:rsidRPr="003042B2">
        <w:rPr>
          <w:rFonts w:ascii="Helvetica" w:eastAsia="Times New Roman" w:hAnsi="Helvetica" w:cs="Helvetica"/>
          <w:color w:val="000000"/>
          <w:szCs w:val="24"/>
          <w:lang w:eastAsia="es-MX"/>
        </w:rPr>
        <w:t xml:space="preserve">La polémica formalistas-normativistas contra </w:t>
      </w:r>
      <w:proofErr w:type="spellStart"/>
      <w:r w:rsidRPr="003042B2">
        <w:rPr>
          <w:rFonts w:ascii="Helvetica" w:eastAsia="Times New Roman" w:hAnsi="Helvetica" w:cs="Helvetica"/>
          <w:color w:val="000000"/>
          <w:szCs w:val="24"/>
          <w:lang w:eastAsia="es-MX"/>
        </w:rPr>
        <w:t>sustativistas-procesualistas</w:t>
      </w:r>
      <w:proofErr w:type="spellEnd"/>
      <w:r w:rsidRPr="003042B2">
        <w:rPr>
          <w:rFonts w:ascii="Helvetica" w:eastAsia="Times New Roman" w:hAnsi="Helvetica" w:cs="Helvetica"/>
          <w:color w:val="000000"/>
          <w:szCs w:val="24"/>
          <w:lang w:eastAsia="es-MX"/>
        </w:rPr>
        <w:t> </w:t>
      </w:r>
    </w:p>
    <w:p w:rsidR="00E2568E" w:rsidRPr="003042B2" w:rsidRDefault="00E2568E" w:rsidP="00E2568E">
      <w:pPr>
        <w:numPr>
          <w:ilvl w:val="0"/>
          <w:numId w:val="21"/>
        </w:numPr>
        <w:spacing w:after="0" w:line="360" w:lineRule="auto"/>
        <w:rPr>
          <w:rFonts w:ascii="Helvetica" w:eastAsia="Times New Roman" w:hAnsi="Helvetica" w:cs="Helvetica"/>
          <w:color w:val="000000"/>
          <w:szCs w:val="24"/>
          <w:lang w:eastAsia="es-MX"/>
        </w:rPr>
      </w:pPr>
      <w:r w:rsidRPr="003042B2">
        <w:rPr>
          <w:rFonts w:ascii="Helvetica" w:eastAsia="Times New Roman" w:hAnsi="Helvetica" w:cs="Helvetica"/>
          <w:color w:val="000000"/>
          <w:szCs w:val="24"/>
          <w:lang w:eastAsia="es-MX"/>
        </w:rPr>
        <w:t>Campo jurídico y control social</w:t>
      </w:r>
    </w:p>
    <w:p w:rsidR="00E2568E" w:rsidRPr="003042B2" w:rsidRDefault="00E2568E" w:rsidP="00E2568E">
      <w:pPr>
        <w:numPr>
          <w:ilvl w:val="0"/>
          <w:numId w:val="21"/>
        </w:numPr>
        <w:spacing w:after="0" w:line="360" w:lineRule="auto"/>
        <w:rPr>
          <w:rFonts w:ascii="Helvetica" w:eastAsia="Times New Roman" w:hAnsi="Helvetica" w:cs="Helvetica"/>
          <w:color w:val="000000"/>
          <w:szCs w:val="24"/>
          <w:lang w:eastAsia="es-MX"/>
        </w:rPr>
      </w:pPr>
      <w:r w:rsidRPr="003042B2">
        <w:rPr>
          <w:rFonts w:ascii="Helvetica" w:eastAsia="Times New Roman" w:hAnsi="Helvetica" w:cs="Helvetica"/>
          <w:color w:val="000000"/>
          <w:szCs w:val="24"/>
          <w:lang w:eastAsia="es-MX"/>
        </w:rPr>
        <w:t>Justicia popular: armonía y procesos de disputa</w:t>
      </w:r>
    </w:p>
    <w:p w:rsidR="00E2568E" w:rsidRPr="003042B2" w:rsidRDefault="00E2568E" w:rsidP="00E2568E">
      <w:pPr>
        <w:numPr>
          <w:ilvl w:val="0"/>
          <w:numId w:val="21"/>
        </w:numPr>
        <w:spacing w:after="0" w:line="360" w:lineRule="auto"/>
        <w:rPr>
          <w:rFonts w:ascii="Helvetica" w:eastAsia="Times New Roman" w:hAnsi="Helvetica" w:cs="Helvetica"/>
          <w:color w:val="000000"/>
          <w:szCs w:val="24"/>
          <w:lang w:eastAsia="es-MX"/>
        </w:rPr>
      </w:pPr>
      <w:r w:rsidRPr="003042B2">
        <w:rPr>
          <w:rFonts w:ascii="Helvetica" w:eastAsia="Times New Roman" w:hAnsi="Helvetica" w:cs="Helvetica"/>
          <w:color w:val="000000"/>
          <w:szCs w:val="24"/>
          <w:lang w:eastAsia="es-MX"/>
        </w:rPr>
        <w:t>Justicia estatal: casos penales de conflicto entre el estado nacional y pueblos indígenas</w:t>
      </w:r>
    </w:p>
    <w:p w:rsidR="00E2568E" w:rsidRPr="003042B2" w:rsidRDefault="00E2568E" w:rsidP="00E2568E">
      <w:pPr>
        <w:numPr>
          <w:ilvl w:val="0"/>
          <w:numId w:val="21"/>
        </w:numPr>
        <w:spacing w:after="0" w:line="360" w:lineRule="auto"/>
        <w:rPr>
          <w:rFonts w:ascii="Helvetica" w:eastAsia="Times New Roman" w:hAnsi="Helvetica" w:cs="Helvetica"/>
          <w:color w:val="000000"/>
          <w:szCs w:val="24"/>
          <w:lang w:eastAsia="es-MX"/>
        </w:rPr>
      </w:pPr>
      <w:r w:rsidRPr="003042B2">
        <w:rPr>
          <w:rFonts w:ascii="Helvetica" w:eastAsia="Times New Roman" w:hAnsi="Helvetica" w:cs="Helvetica"/>
          <w:color w:val="000000"/>
          <w:szCs w:val="24"/>
          <w:lang w:eastAsia="es-MX"/>
        </w:rPr>
        <w:t>Tesis jurisprudenciales de la Suprema Corta sobre reconocimiento de instituciones indígenas</w:t>
      </w:r>
    </w:p>
    <w:p w:rsidR="00E2568E" w:rsidRPr="003042B2" w:rsidRDefault="00E2568E" w:rsidP="00E2568E">
      <w:pPr>
        <w:numPr>
          <w:ilvl w:val="0"/>
          <w:numId w:val="21"/>
        </w:numPr>
        <w:spacing w:after="0" w:line="360" w:lineRule="auto"/>
        <w:rPr>
          <w:rFonts w:ascii="Helvetica" w:eastAsia="Times New Roman" w:hAnsi="Helvetica" w:cs="Helvetica"/>
          <w:color w:val="000000"/>
          <w:szCs w:val="24"/>
          <w:lang w:eastAsia="es-MX"/>
        </w:rPr>
      </w:pPr>
      <w:r w:rsidRPr="003042B2">
        <w:rPr>
          <w:rFonts w:ascii="Helvetica" w:eastAsia="Times New Roman" w:hAnsi="Helvetica" w:cs="Helvetica"/>
          <w:color w:val="000000"/>
          <w:szCs w:val="24"/>
          <w:lang w:eastAsia="es-MX"/>
        </w:rPr>
        <w:t>Convenio 169: Derecho consuetudinario y formas de reprimir conflictos</w:t>
      </w:r>
    </w:p>
    <w:p w:rsidR="00E2568E" w:rsidRPr="003042B2" w:rsidRDefault="00E2568E" w:rsidP="00E2568E">
      <w:pPr>
        <w:numPr>
          <w:ilvl w:val="0"/>
          <w:numId w:val="21"/>
        </w:numPr>
        <w:spacing w:after="0" w:line="360" w:lineRule="auto"/>
        <w:rPr>
          <w:rFonts w:ascii="Helvetica" w:eastAsia="Times New Roman" w:hAnsi="Helvetica" w:cs="Helvetica"/>
          <w:color w:val="000000"/>
          <w:szCs w:val="24"/>
          <w:lang w:eastAsia="es-MX"/>
        </w:rPr>
      </w:pPr>
      <w:r w:rsidRPr="003042B2">
        <w:rPr>
          <w:rFonts w:ascii="Helvetica" w:eastAsia="Times New Roman" w:hAnsi="Helvetica" w:cs="Helvetica"/>
          <w:color w:val="000000"/>
          <w:szCs w:val="24"/>
          <w:lang w:eastAsia="es-MX"/>
        </w:rPr>
        <w:t>Clausula de constitucionalidad y compatibilidad del Artículo 2 CPEUM</w:t>
      </w:r>
    </w:p>
    <w:p w:rsidR="00E2568E" w:rsidRPr="003042B2" w:rsidRDefault="00E2568E" w:rsidP="00E2568E">
      <w:pPr>
        <w:numPr>
          <w:ilvl w:val="0"/>
          <w:numId w:val="21"/>
        </w:numPr>
        <w:spacing w:after="0" w:line="360" w:lineRule="auto"/>
        <w:rPr>
          <w:rFonts w:ascii="Helvetica" w:eastAsia="Times New Roman" w:hAnsi="Helvetica" w:cs="Helvetica"/>
          <w:color w:val="000000"/>
          <w:szCs w:val="24"/>
          <w:lang w:eastAsia="es-MX"/>
        </w:rPr>
      </w:pPr>
      <w:r w:rsidRPr="003042B2">
        <w:rPr>
          <w:rFonts w:ascii="Helvetica" w:eastAsia="Times New Roman" w:hAnsi="Helvetica" w:cs="Helvetica"/>
          <w:color w:val="000000"/>
          <w:szCs w:val="24"/>
          <w:lang w:eastAsia="es-MX"/>
        </w:rPr>
        <w:t>Reconocimiento de juzgados indígenas en legislaciones locales</w:t>
      </w:r>
    </w:p>
    <w:p w:rsidR="00E2568E" w:rsidRDefault="00E2568E" w:rsidP="00E2568E">
      <w:pPr>
        <w:spacing w:line="360" w:lineRule="auto"/>
        <w:jc w:val="both"/>
        <w:rPr>
          <w:rFonts w:ascii="Arial" w:hAnsi="Arial" w:cs="Arial"/>
          <w:szCs w:val="24"/>
          <w:highlight w:val="green"/>
        </w:rPr>
      </w:pPr>
    </w:p>
    <w:p w:rsidR="00E2568E" w:rsidRPr="003059BB" w:rsidRDefault="009B35C6" w:rsidP="00E2568E">
      <w:pPr>
        <w:spacing w:line="360" w:lineRule="auto"/>
        <w:jc w:val="both"/>
        <w:rPr>
          <w:rFonts w:ascii="Arial" w:hAnsi="Arial" w:cs="Arial"/>
          <w:b/>
          <w:szCs w:val="24"/>
        </w:rPr>
      </w:pPr>
      <w:r>
        <w:rPr>
          <w:rFonts w:ascii="Arial" w:hAnsi="Arial" w:cs="Arial"/>
          <w:b/>
          <w:szCs w:val="24"/>
        </w:rPr>
        <w:t xml:space="preserve">UNIDAD </w:t>
      </w:r>
      <w:r w:rsidR="00D23169">
        <w:rPr>
          <w:rFonts w:ascii="Arial" w:hAnsi="Arial" w:cs="Arial"/>
          <w:b/>
          <w:szCs w:val="24"/>
        </w:rPr>
        <w:t>X</w:t>
      </w:r>
    </w:p>
    <w:p w:rsidR="00D23169" w:rsidRDefault="00E2568E" w:rsidP="00E2568E">
      <w:pPr>
        <w:spacing w:line="360" w:lineRule="auto"/>
        <w:jc w:val="both"/>
        <w:rPr>
          <w:rFonts w:ascii="Arial" w:hAnsi="Arial" w:cs="Arial"/>
          <w:b/>
          <w:szCs w:val="24"/>
        </w:rPr>
      </w:pPr>
      <w:r w:rsidRPr="003059BB">
        <w:rPr>
          <w:rFonts w:ascii="Arial" w:hAnsi="Arial" w:cs="Arial"/>
          <w:b/>
          <w:szCs w:val="24"/>
        </w:rPr>
        <w:t>Derechos de las mujeres indígenas</w:t>
      </w:r>
      <w:r>
        <w:rPr>
          <w:rFonts w:ascii="Arial" w:hAnsi="Arial" w:cs="Arial"/>
          <w:b/>
          <w:szCs w:val="24"/>
        </w:rPr>
        <w:t xml:space="preserve"> </w:t>
      </w:r>
      <w:r w:rsidR="00D23169">
        <w:rPr>
          <w:rFonts w:ascii="Arial" w:hAnsi="Arial" w:cs="Arial"/>
          <w:b/>
          <w:szCs w:val="24"/>
        </w:rPr>
        <w:t>– el papel de las mujeres indígenas</w:t>
      </w:r>
    </w:p>
    <w:p w:rsidR="00E2568E" w:rsidRPr="003059BB" w:rsidRDefault="00E2568E" w:rsidP="00E2568E">
      <w:pPr>
        <w:spacing w:line="360" w:lineRule="auto"/>
        <w:jc w:val="both"/>
        <w:rPr>
          <w:rFonts w:ascii="Arial" w:hAnsi="Arial" w:cs="Arial"/>
          <w:b/>
          <w:szCs w:val="24"/>
        </w:rPr>
      </w:pPr>
      <w:r w:rsidRPr="00D23169">
        <w:rPr>
          <w:rFonts w:ascii="Arial" w:hAnsi="Arial" w:cs="Arial"/>
          <w:szCs w:val="24"/>
        </w:rPr>
        <w:t>(Judith Bautista Pérez)</w:t>
      </w:r>
    </w:p>
    <w:p w:rsidR="00E2568E" w:rsidRDefault="00E2568E" w:rsidP="00E2568E">
      <w:pPr>
        <w:spacing w:line="360" w:lineRule="auto"/>
        <w:jc w:val="both"/>
        <w:rPr>
          <w:rFonts w:ascii="Arial" w:hAnsi="Arial" w:cs="Arial"/>
          <w:szCs w:val="24"/>
        </w:rPr>
      </w:pPr>
      <w:r w:rsidRPr="003059BB">
        <w:rPr>
          <w:rFonts w:ascii="Arial" w:hAnsi="Arial" w:cs="Arial"/>
          <w:szCs w:val="24"/>
        </w:rPr>
        <w:t xml:space="preserve">1-.Mujeres indígenas y sus problemáticas </w:t>
      </w:r>
      <w:r w:rsidR="00D23169">
        <w:rPr>
          <w:rFonts w:ascii="Arial" w:hAnsi="Arial" w:cs="Arial"/>
          <w:szCs w:val="24"/>
        </w:rPr>
        <w:t>a nivel nacional</w:t>
      </w:r>
    </w:p>
    <w:p w:rsidR="00D23169" w:rsidRPr="003059BB" w:rsidRDefault="00D23169" w:rsidP="00E2568E">
      <w:pPr>
        <w:spacing w:line="360" w:lineRule="auto"/>
        <w:jc w:val="both"/>
        <w:rPr>
          <w:rFonts w:ascii="Arial" w:hAnsi="Arial" w:cs="Arial"/>
          <w:szCs w:val="24"/>
        </w:rPr>
      </w:pPr>
      <w:r>
        <w:rPr>
          <w:rFonts w:ascii="Arial" w:hAnsi="Arial" w:cs="Arial"/>
          <w:szCs w:val="24"/>
        </w:rPr>
        <w:t>2-. Roles y designaciones de las mujeres indígenas en la Ciudad de México</w:t>
      </w:r>
    </w:p>
    <w:p w:rsidR="00E2568E" w:rsidRPr="003059BB" w:rsidRDefault="00E2568E" w:rsidP="00E2568E">
      <w:pPr>
        <w:spacing w:line="360" w:lineRule="auto"/>
        <w:jc w:val="both"/>
        <w:rPr>
          <w:rFonts w:ascii="Arial" w:hAnsi="Arial" w:cs="Arial"/>
          <w:szCs w:val="24"/>
        </w:rPr>
      </w:pPr>
      <w:r w:rsidRPr="003059BB">
        <w:rPr>
          <w:rFonts w:ascii="Arial" w:hAnsi="Arial" w:cs="Arial"/>
          <w:szCs w:val="24"/>
        </w:rPr>
        <w:t>2-. Perspectiva y visiones sobre los Derechos de las Mujeres Indígenas</w:t>
      </w:r>
    </w:p>
    <w:p w:rsidR="00E2568E" w:rsidRPr="003059BB" w:rsidRDefault="00E2568E" w:rsidP="00E2568E">
      <w:pPr>
        <w:spacing w:line="360" w:lineRule="auto"/>
        <w:jc w:val="both"/>
        <w:rPr>
          <w:rFonts w:ascii="Arial" w:hAnsi="Arial" w:cs="Arial"/>
          <w:b/>
          <w:szCs w:val="24"/>
        </w:rPr>
      </w:pPr>
    </w:p>
    <w:p w:rsidR="00E2568E" w:rsidRPr="003059BB" w:rsidRDefault="00D23169" w:rsidP="00E2568E">
      <w:pPr>
        <w:spacing w:line="360" w:lineRule="auto"/>
        <w:jc w:val="both"/>
        <w:rPr>
          <w:rFonts w:ascii="Arial" w:hAnsi="Arial" w:cs="Arial"/>
          <w:b/>
          <w:szCs w:val="24"/>
        </w:rPr>
      </w:pPr>
      <w:r>
        <w:rPr>
          <w:rFonts w:ascii="Arial" w:hAnsi="Arial" w:cs="Arial"/>
          <w:b/>
          <w:szCs w:val="24"/>
        </w:rPr>
        <w:lastRenderedPageBreak/>
        <w:t>UNIDAD X</w:t>
      </w:r>
      <w:r w:rsidR="009B35C6">
        <w:rPr>
          <w:rFonts w:ascii="Arial" w:hAnsi="Arial" w:cs="Arial"/>
          <w:b/>
          <w:szCs w:val="24"/>
        </w:rPr>
        <w:t>I</w:t>
      </w:r>
    </w:p>
    <w:p w:rsidR="00D23169" w:rsidRDefault="00E2568E" w:rsidP="00E2568E">
      <w:pPr>
        <w:spacing w:line="360" w:lineRule="auto"/>
        <w:jc w:val="both"/>
        <w:rPr>
          <w:rFonts w:ascii="Arial" w:hAnsi="Arial" w:cs="Arial"/>
          <w:b/>
          <w:szCs w:val="24"/>
        </w:rPr>
      </w:pPr>
      <w:r w:rsidRPr="003059BB">
        <w:rPr>
          <w:rFonts w:ascii="Arial" w:hAnsi="Arial" w:cs="Arial"/>
          <w:b/>
          <w:szCs w:val="24"/>
        </w:rPr>
        <w:t xml:space="preserve">Acceso a la justicia ante los </w:t>
      </w:r>
      <w:r w:rsidRPr="00BD09FC">
        <w:rPr>
          <w:rFonts w:ascii="Arial" w:hAnsi="Arial" w:cs="Arial"/>
          <w:b/>
          <w:szCs w:val="24"/>
        </w:rPr>
        <w:t xml:space="preserve">tribunales </w:t>
      </w:r>
      <w:r w:rsidR="00D23169">
        <w:rPr>
          <w:rFonts w:ascii="Arial" w:hAnsi="Arial" w:cs="Arial"/>
          <w:b/>
          <w:szCs w:val="24"/>
        </w:rPr>
        <w:t>en la Ciudad de México</w:t>
      </w:r>
    </w:p>
    <w:p w:rsidR="00E2568E" w:rsidRPr="00D23169" w:rsidRDefault="00E2568E" w:rsidP="009B35C6">
      <w:pPr>
        <w:spacing w:line="360" w:lineRule="auto"/>
        <w:jc w:val="both"/>
        <w:rPr>
          <w:rFonts w:ascii="Arial" w:hAnsi="Arial" w:cs="Arial"/>
          <w:szCs w:val="24"/>
        </w:rPr>
      </w:pPr>
      <w:r w:rsidRPr="00D23169">
        <w:rPr>
          <w:rFonts w:ascii="Arial" w:hAnsi="Arial" w:cs="Arial"/>
          <w:szCs w:val="24"/>
        </w:rPr>
        <w:t>(Jerónimo López Marín- René Ramírez Pérez-OTIGLI)</w:t>
      </w:r>
    </w:p>
    <w:p w:rsidR="00E2568E" w:rsidRPr="003059BB" w:rsidRDefault="00E2568E" w:rsidP="009B35C6">
      <w:pPr>
        <w:numPr>
          <w:ilvl w:val="0"/>
          <w:numId w:val="28"/>
        </w:numPr>
        <w:spacing w:after="0" w:line="360" w:lineRule="auto"/>
        <w:jc w:val="both"/>
        <w:rPr>
          <w:rFonts w:ascii="Arial" w:hAnsi="Arial" w:cs="Arial"/>
          <w:szCs w:val="24"/>
        </w:rPr>
      </w:pPr>
      <w:r w:rsidRPr="003059BB">
        <w:rPr>
          <w:rFonts w:ascii="Arial" w:hAnsi="Arial" w:cs="Arial"/>
          <w:szCs w:val="24"/>
        </w:rPr>
        <w:t>La importancia de la administración de justicia por los pueblos indígenas</w:t>
      </w:r>
    </w:p>
    <w:p w:rsidR="00E2568E" w:rsidRDefault="00E2568E" w:rsidP="009B35C6">
      <w:pPr>
        <w:numPr>
          <w:ilvl w:val="0"/>
          <w:numId w:val="28"/>
        </w:numPr>
        <w:spacing w:after="0" w:line="360" w:lineRule="auto"/>
        <w:jc w:val="both"/>
        <w:rPr>
          <w:rFonts w:ascii="Arial" w:hAnsi="Arial" w:cs="Arial"/>
          <w:lang w:val="es-ES_tradnl"/>
        </w:rPr>
      </w:pPr>
      <w:r>
        <w:rPr>
          <w:rFonts w:ascii="Arial" w:hAnsi="Arial" w:cs="Arial"/>
          <w:lang w:val="es-ES_tradnl"/>
        </w:rPr>
        <w:t>El derecho a acceder plenamente a la jurisdicción del Estado.</w:t>
      </w:r>
    </w:p>
    <w:p w:rsidR="00E2568E" w:rsidRDefault="00E2568E" w:rsidP="009B35C6">
      <w:pPr>
        <w:numPr>
          <w:ilvl w:val="0"/>
          <w:numId w:val="28"/>
        </w:numPr>
        <w:spacing w:line="360" w:lineRule="auto"/>
        <w:contextualSpacing/>
        <w:jc w:val="both"/>
        <w:rPr>
          <w:rFonts w:ascii="Arial" w:hAnsi="Arial" w:cs="Arial"/>
          <w:lang w:val="es-ES_tradnl"/>
        </w:rPr>
      </w:pPr>
      <w:r>
        <w:rPr>
          <w:rFonts w:ascii="Arial" w:hAnsi="Arial" w:cs="Arial"/>
          <w:lang w:val="es-ES_tradnl"/>
        </w:rPr>
        <w:t>Derecho a que se tomen en cuenta las costumbres y especificidades culturales.</w:t>
      </w:r>
    </w:p>
    <w:p w:rsidR="00E2568E" w:rsidRDefault="00E2568E" w:rsidP="009B35C6">
      <w:pPr>
        <w:numPr>
          <w:ilvl w:val="0"/>
          <w:numId w:val="28"/>
        </w:numPr>
        <w:spacing w:line="360" w:lineRule="auto"/>
        <w:contextualSpacing/>
        <w:jc w:val="both"/>
        <w:rPr>
          <w:rFonts w:ascii="Arial" w:hAnsi="Arial" w:cs="Arial"/>
          <w:lang w:val="es-ES_tradnl"/>
        </w:rPr>
      </w:pPr>
      <w:r>
        <w:rPr>
          <w:rFonts w:ascii="Arial" w:hAnsi="Arial" w:cs="Arial"/>
          <w:lang w:val="es-ES_tradnl"/>
        </w:rPr>
        <w:t xml:space="preserve">Derecho a ser asistido por intérpretes y defensores que tengan conocimiento de la lengua y cultura, </w:t>
      </w:r>
    </w:p>
    <w:p w:rsidR="00E2568E" w:rsidRDefault="00E2568E" w:rsidP="009B35C6">
      <w:pPr>
        <w:numPr>
          <w:ilvl w:val="0"/>
          <w:numId w:val="28"/>
        </w:numPr>
        <w:spacing w:line="360" w:lineRule="auto"/>
        <w:contextualSpacing/>
        <w:jc w:val="both"/>
        <w:rPr>
          <w:rFonts w:ascii="Arial" w:hAnsi="Arial" w:cs="Arial"/>
          <w:lang w:val="es-ES_tradnl"/>
        </w:rPr>
      </w:pPr>
      <w:r>
        <w:rPr>
          <w:rFonts w:ascii="Arial" w:hAnsi="Arial" w:cs="Arial"/>
          <w:lang w:val="es-ES_tradnl"/>
        </w:rPr>
        <w:t>Derecho a que se reconozcan sus usos y costumbres.</w:t>
      </w:r>
    </w:p>
    <w:p w:rsidR="00E2568E" w:rsidRDefault="00E2568E" w:rsidP="009B35C6">
      <w:pPr>
        <w:numPr>
          <w:ilvl w:val="0"/>
          <w:numId w:val="28"/>
        </w:numPr>
        <w:spacing w:line="360" w:lineRule="auto"/>
        <w:contextualSpacing/>
        <w:jc w:val="both"/>
        <w:rPr>
          <w:rFonts w:ascii="Arial" w:hAnsi="Arial" w:cs="Arial"/>
          <w:lang w:val="es-ES_tradnl"/>
        </w:rPr>
      </w:pPr>
      <w:r>
        <w:rPr>
          <w:rFonts w:ascii="Arial" w:hAnsi="Arial" w:cs="Arial"/>
          <w:lang w:val="es-ES_tradnl"/>
        </w:rPr>
        <w:t>Derecho a presentar peritajes culturales.</w:t>
      </w:r>
    </w:p>
    <w:p w:rsidR="00E2568E" w:rsidRDefault="00E2568E" w:rsidP="009B35C6">
      <w:pPr>
        <w:numPr>
          <w:ilvl w:val="0"/>
          <w:numId w:val="28"/>
        </w:numPr>
        <w:spacing w:line="360" w:lineRule="auto"/>
        <w:contextualSpacing/>
        <w:jc w:val="both"/>
        <w:rPr>
          <w:rFonts w:ascii="Arial" w:hAnsi="Arial" w:cs="Arial"/>
          <w:lang w:val="es-ES_tradnl"/>
        </w:rPr>
      </w:pPr>
      <w:r>
        <w:rPr>
          <w:rFonts w:ascii="Arial" w:hAnsi="Arial" w:cs="Arial"/>
          <w:lang w:val="es-ES_tradnl"/>
        </w:rPr>
        <w:t>Derecho a aplicar sus sistemas normativos propios.</w:t>
      </w:r>
    </w:p>
    <w:p w:rsidR="00D23169" w:rsidRDefault="00D23169" w:rsidP="00E2568E">
      <w:pPr>
        <w:spacing w:line="360" w:lineRule="auto"/>
        <w:jc w:val="both"/>
        <w:rPr>
          <w:rFonts w:ascii="Arial" w:hAnsi="Arial" w:cs="Arial"/>
          <w:b/>
          <w:szCs w:val="24"/>
        </w:rPr>
      </w:pPr>
    </w:p>
    <w:p w:rsidR="00E2568E" w:rsidRPr="003059BB" w:rsidRDefault="00D23169" w:rsidP="00E2568E">
      <w:pPr>
        <w:spacing w:line="360" w:lineRule="auto"/>
        <w:jc w:val="both"/>
        <w:rPr>
          <w:rFonts w:ascii="Arial" w:hAnsi="Arial" w:cs="Arial"/>
          <w:b/>
          <w:szCs w:val="24"/>
        </w:rPr>
      </w:pPr>
      <w:r>
        <w:rPr>
          <w:rFonts w:ascii="Arial" w:hAnsi="Arial" w:cs="Arial"/>
          <w:b/>
          <w:szCs w:val="24"/>
        </w:rPr>
        <w:t>UNIDAD XI</w:t>
      </w:r>
      <w:r w:rsidR="009B35C6">
        <w:rPr>
          <w:rFonts w:ascii="Arial" w:hAnsi="Arial" w:cs="Arial"/>
          <w:b/>
          <w:szCs w:val="24"/>
        </w:rPr>
        <w:t>I</w:t>
      </w:r>
    </w:p>
    <w:p w:rsidR="00D23169" w:rsidRDefault="00E2568E" w:rsidP="00E2568E">
      <w:pPr>
        <w:spacing w:line="360" w:lineRule="auto"/>
        <w:jc w:val="both"/>
        <w:rPr>
          <w:rFonts w:ascii="Arial" w:hAnsi="Arial" w:cs="Arial"/>
          <w:b/>
          <w:szCs w:val="24"/>
        </w:rPr>
      </w:pPr>
      <w:r w:rsidRPr="003059BB">
        <w:rPr>
          <w:rFonts w:ascii="Arial" w:hAnsi="Arial" w:cs="Arial"/>
          <w:b/>
          <w:szCs w:val="24"/>
        </w:rPr>
        <w:t xml:space="preserve">Mecanismos jurídicos </w:t>
      </w:r>
      <w:r>
        <w:rPr>
          <w:rFonts w:ascii="Arial" w:hAnsi="Arial" w:cs="Arial"/>
          <w:b/>
          <w:szCs w:val="24"/>
        </w:rPr>
        <w:t xml:space="preserve">nacionales e internacionales para la </w:t>
      </w:r>
      <w:r w:rsidRPr="003059BB">
        <w:rPr>
          <w:rFonts w:ascii="Arial" w:hAnsi="Arial" w:cs="Arial"/>
          <w:b/>
          <w:szCs w:val="24"/>
        </w:rPr>
        <w:t>defensa de los derechos de los pueblos indígenas</w:t>
      </w:r>
      <w:r>
        <w:rPr>
          <w:rFonts w:ascii="Arial" w:hAnsi="Arial" w:cs="Arial"/>
          <w:b/>
          <w:szCs w:val="24"/>
        </w:rPr>
        <w:t xml:space="preserve"> </w:t>
      </w:r>
    </w:p>
    <w:p w:rsidR="00E2568E" w:rsidRPr="00D23169" w:rsidRDefault="00E2568E" w:rsidP="00E2568E">
      <w:pPr>
        <w:spacing w:line="360" w:lineRule="auto"/>
        <w:jc w:val="both"/>
        <w:rPr>
          <w:rFonts w:ascii="Arial" w:hAnsi="Arial" w:cs="Arial"/>
          <w:szCs w:val="24"/>
        </w:rPr>
      </w:pPr>
      <w:r w:rsidRPr="00D23169">
        <w:rPr>
          <w:rFonts w:ascii="Arial" w:hAnsi="Arial" w:cs="Arial"/>
          <w:szCs w:val="24"/>
        </w:rPr>
        <w:t>(Larisa Ortiz Quintero – nacional / Leonel Rivero - internacional)</w:t>
      </w:r>
    </w:p>
    <w:p w:rsidR="00E2568E" w:rsidRPr="003059BB" w:rsidRDefault="00E2568E" w:rsidP="00E2568E">
      <w:pPr>
        <w:spacing w:line="360" w:lineRule="auto"/>
        <w:jc w:val="both"/>
        <w:rPr>
          <w:rFonts w:ascii="Arial" w:hAnsi="Arial" w:cs="Arial"/>
          <w:szCs w:val="24"/>
        </w:rPr>
      </w:pPr>
      <w:r w:rsidRPr="003059BB">
        <w:rPr>
          <w:rFonts w:ascii="Arial" w:hAnsi="Arial" w:cs="Arial"/>
          <w:szCs w:val="24"/>
        </w:rPr>
        <w:t xml:space="preserve">1. Mecanismo judiciales y administrativos nacionales: </w:t>
      </w:r>
    </w:p>
    <w:p w:rsidR="00E2568E" w:rsidRPr="003059BB" w:rsidRDefault="00E2568E" w:rsidP="00E2568E">
      <w:pPr>
        <w:numPr>
          <w:ilvl w:val="0"/>
          <w:numId w:val="16"/>
        </w:numPr>
        <w:spacing w:after="0" w:line="360" w:lineRule="auto"/>
        <w:jc w:val="both"/>
        <w:rPr>
          <w:rFonts w:ascii="Arial" w:hAnsi="Arial" w:cs="Arial"/>
          <w:b/>
          <w:szCs w:val="24"/>
        </w:rPr>
      </w:pPr>
      <w:r w:rsidRPr="003059BB">
        <w:rPr>
          <w:rFonts w:ascii="Arial" w:hAnsi="Arial" w:cs="Arial"/>
          <w:szCs w:val="24"/>
        </w:rPr>
        <w:t>El amparo. Aspectos relevantes</w:t>
      </w:r>
    </w:p>
    <w:p w:rsidR="00E2568E" w:rsidRDefault="00E2568E" w:rsidP="00E2568E">
      <w:pPr>
        <w:numPr>
          <w:ilvl w:val="0"/>
          <w:numId w:val="16"/>
        </w:numPr>
        <w:spacing w:after="0" w:line="360" w:lineRule="auto"/>
        <w:jc w:val="both"/>
        <w:rPr>
          <w:rFonts w:ascii="Arial" w:hAnsi="Arial" w:cs="Arial"/>
          <w:szCs w:val="24"/>
        </w:rPr>
      </w:pPr>
      <w:r w:rsidRPr="003059BB">
        <w:rPr>
          <w:rFonts w:ascii="Arial" w:hAnsi="Arial" w:cs="Arial"/>
          <w:szCs w:val="24"/>
        </w:rPr>
        <w:t>Las comisiones de derechos humanos</w:t>
      </w:r>
    </w:p>
    <w:p w:rsidR="006708BD" w:rsidRDefault="006708BD" w:rsidP="006708BD">
      <w:pPr>
        <w:spacing w:after="0" w:line="360" w:lineRule="auto"/>
        <w:jc w:val="both"/>
        <w:rPr>
          <w:rFonts w:ascii="Arial" w:hAnsi="Arial" w:cs="Arial"/>
          <w:szCs w:val="24"/>
        </w:rPr>
      </w:pPr>
    </w:p>
    <w:p w:rsidR="006708BD" w:rsidRDefault="006708BD" w:rsidP="006708BD">
      <w:pPr>
        <w:spacing w:after="0" w:line="360" w:lineRule="auto"/>
        <w:jc w:val="both"/>
        <w:rPr>
          <w:rFonts w:ascii="Arial" w:hAnsi="Arial" w:cs="Arial"/>
          <w:szCs w:val="24"/>
        </w:rPr>
      </w:pPr>
      <w:r>
        <w:rPr>
          <w:rFonts w:ascii="Arial" w:hAnsi="Arial" w:cs="Arial"/>
          <w:szCs w:val="24"/>
        </w:rPr>
        <w:t>2. Mecanismos jurídicos internacionales</w:t>
      </w:r>
    </w:p>
    <w:p w:rsidR="006708BD" w:rsidRDefault="006708BD" w:rsidP="006708BD">
      <w:pPr>
        <w:pStyle w:val="Prrafodelista"/>
        <w:numPr>
          <w:ilvl w:val="0"/>
          <w:numId w:val="29"/>
        </w:numPr>
        <w:spacing w:after="0" w:line="360" w:lineRule="auto"/>
        <w:jc w:val="both"/>
        <w:rPr>
          <w:rFonts w:ascii="Arial" w:hAnsi="Arial" w:cs="Arial"/>
          <w:szCs w:val="24"/>
        </w:rPr>
      </w:pPr>
      <w:r>
        <w:rPr>
          <w:rFonts w:ascii="Arial" w:hAnsi="Arial" w:cs="Arial"/>
          <w:szCs w:val="24"/>
        </w:rPr>
        <w:t>Organización de Naciones Unidas</w:t>
      </w:r>
    </w:p>
    <w:p w:rsidR="006708BD" w:rsidRDefault="006708BD" w:rsidP="006708BD">
      <w:pPr>
        <w:pStyle w:val="Prrafodelista"/>
        <w:numPr>
          <w:ilvl w:val="0"/>
          <w:numId w:val="29"/>
        </w:numPr>
        <w:spacing w:after="0" w:line="360" w:lineRule="auto"/>
        <w:jc w:val="both"/>
        <w:rPr>
          <w:rFonts w:ascii="Arial" w:hAnsi="Arial" w:cs="Arial"/>
          <w:szCs w:val="24"/>
        </w:rPr>
      </w:pPr>
      <w:r>
        <w:rPr>
          <w:rFonts w:ascii="Arial" w:hAnsi="Arial" w:cs="Arial"/>
          <w:szCs w:val="24"/>
        </w:rPr>
        <w:t>Organismos internacionales (OIT/ FAO/OMPI)</w:t>
      </w:r>
    </w:p>
    <w:p w:rsidR="006708BD" w:rsidRDefault="006708BD" w:rsidP="006708BD">
      <w:pPr>
        <w:pStyle w:val="Prrafodelista"/>
        <w:numPr>
          <w:ilvl w:val="0"/>
          <w:numId w:val="29"/>
        </w:numPr>
        <w:spacing w:after="0" w:line="360" w:lineRule="auto"/>
        <w:jc w:val="both"/>
        <w:rPr>
          <w:rFonts w:ascii="Arial" w:hAnsi="Arial" w:cs="Arial"/>
          <w:szCs w:val="24"/>
        </w:rPr>
      </w:pPr>
      <w:r>
        <w:rPr>
          <w:rFonts w:ascii="Arial" w:hAnsi="Arial" w:cs="Arial"/>
          <w:szCs w:val="24"/>
        </w:rPr>
        <w:t>Organización de Estados Americanos</w:t>
      </w:r>
    </w:p>
    <w:p w:rsidR="006708BD" w:rsidRPr="006708BD" w:rsidRDefault="006708BD" w:rsidP="006708BD">
      <w:pPr>
        <w:pStyle w:val="Prrafodelista"/>
        <w:numPr>
          <w:ilvl w:val="0"/>
          <w:numId w:val="29"/>
        </w:numPr>
        <w:spacing w:after="0" w:line="360" w:lineRule="auto"/>
        <w:jc w:val="both"/>
        <w:rPr>
          <w:rFonts w:ascii="Arial" w:hAnsi="Arial" w:cs="Arial"/>
          <w:szCs w:val="24"/>
        </w:rPr>
      </w:pPr>
      <w:r>
        <w:rPr>
          <w:rFonts w:ascii="Arial" w:hAnsi="Arial" w:cs="Arial"/>
          <w:szCs w:val="24"/>
        </w:rPr>
        <w:t>Corte Interamericana de Derechos Humanos</w:t>
      </w:r>
    </w:p>
    <w:p w:rsidR="00A71859" w:rsidRDefault="00A71859" w:rsidP="00B4252A">
      <w:pPr>
        <w:jc w:val="both"/>
        <w:rPr>
          <w:rFonts w:ascii="Arial" w:hAnsi="Arial" w:cs="Arial"/>
          <w:b/>
          <w:szCs w:val="24"/>
        </w:rPr>
      </w:pPr>
    </w:p>
    <w:p w:rsidR="00B95F79" w:rsidRDefault="00B95F79" w:rsidP="005D0E3E">
      <w:pPr>
        <w:spacing w:line="360" w:lineRule="auto"/>
        <w:jc w:val="both"/>
        <w:rPr>
          <w:rFonts w:ascii="Arial" w:hAnsi="Arial" w:cs="Arial"/>
          <w:szCs w:val="24"/>
          <w:highlight w:val="green"/>
        </w:rPr>
      </w:pPr>
      <w:bookmarkStart w:id="0" w:name="_GoBack"/>
      <w:bookmarkEnd w:id="0"/>
    </w:p>
    <w:p w:rsidR="00B95F79" w:rsidRDefault="00B95F79" w:rsidP="00B95F79">
      <w:pPr>
        <w:spacing w:line="360" w:lineRule="auto"/>
        <w:jc w:val="both"/>
        <w:rPr>
          <w:rFonts w:ascii="Arial" w:hAnsi="Arial" w:cs="Arial"/>
          <w:b/>
          <w:szCs w:val="24"/>
        </w:rPr>
      </w:pPr>
    </w:p>
    <w:sectPr w:rsidR="00B95F79" w:rsidSect="00A2048A">
      <w:head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84A" w:rsidRDefault="001C284A" w:rsidP="00696011">
      <w:pPr>
        <w:spacing w:after="0" w:line="240" w:lineRule="auto"/>
      </w:pPr>
      <w:r>
        <w:separator/>
      </w:r>
    </w:p>
  </w:endnote>
  <w:endnote w:type="continuationSeparator" w:id="0">
    <w:p w:rsidR="001C284A" w:rsidRDefault="001C284A" w:rsidP="006960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TE3162C8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84A" w:rsidRDefault="001C284A" w:rsidP="00696011">
      <w:pPr>
        <w:spacing w:after="0" w:line="240" w:lineRule="auto"/>
      </w:pPr>
      <w:r>
        <w:separator/>
      </w:r>
    </w:p>
  </w:footnote>
  <w:footnote w:type="continuationSeparator" w:id="0">
    <w:p w:rsidR="001C284A" w:rsidRDefault="001C284A" w:rsidP="00696011">
      <w:pPr>
        <w:spacing w:after="0" w:line="240" w:lineRule="auto"/>
      </w:pPr>
      <w:r>
        <w:continuationSeparator/>
      </w:r>
    </w:p>
  </w:footnote>
  <w:footnote w:id="1">
    <w:p w:rsidR="00AB77C7" w:rsidRPr="00AB77C7" w:rsidRDefault="00AB77C7" w:rsidP="00AB77C7">
      <w:pPr>
        <w:pStyle w:val="Textonotapie"/>
        <w:jc w:val="both"/>
        <w:rPr>
          <w:rFonts w:ascii="Arial" w:hAnsi="Arial" w:cs="Arial"/>
          <w:sz w:val="16"/>
          <w:szCs w:val="16"/>
          <w:lang w:val="es-ES"/>
        </w:rPr>
      </w:pPr>
      <w:r w:rsidRPr="00AB77C7">
        <w:rPr>
          <w:rStyle w:val="Refdenotaalpie"/>
          <w:rFonts w:ascii="Arial" w:hAnsi="Arial" w:cs="Arial"/>
          <w:sz w:val="16"/>
          <w:szCs w:val="16"/>
        </w:rPr>
        <w:footnoteRef/>
      </w:r>
      <w:r w:rsidRPr="00AB77C7">
        <w:rPr>
          <w:rFonts w:ascii="Arial" w:hAnsi="Arial" w:cs="Arial"/>
          <w:sz w:val="16"/>
          <w:szCs w:val="16"/>
        </w:rPr>
        <w:t xml:space="preserve"> </w:t>
      </w:r>
      <w:r w:rsidRPr="00AB77C7">
        <w:rPr>
          <w:rFonts w:ascii="Arial" w:hAnsi="Arial" w:cs="Arial"/>
          <w:sz w:val="16"/>
          <w:szCs w:val="16"/>
          <w:lang w:val="es-ES"/>
        </w:rPr>
        <w:t>Resumen de vida: consiste en que cada alumno redactara sus experiencias, sus vivencias y aprendizajes desde el desarrollo de su vida, así se podrá contrastar entre las experiencias de los indígenas originarios y los residentes (migrantes) de la ciudad. Este Resumen de vida se irá fortaleciendo con cada sesión del diplomado.</w:t>
      </w:r>
    </w:p>
  </w:footnote>
  <w:footnote w:id="2">
    <w:p w:rsidR="00AA5A45" w:rsidRPr="00AB77C7" w:rsidRDefault="00AA5A45" w:rsidP="00AA5A45">
      <w:pPr>
        <w:pStyle w:val="Textonotapie"/>
        <w:jc w:val="both"/>
        <w:rPr>
          <w:rFonts w:ascii="Arial" w:hAnsi="Arial" w:cs="Arial"/>
          <w:sz w:val="16"/>
          <w:szCs w:val="16"/>
          <w:lang w:val="es-ES"/>
        </w:rPr>
      </w:pPr>
      <w:r w:rsidRPr="00AB77C7">
        <w:rPr>
          <w:rStyle w:val="Refdenotaalpie"/>
          <w:rFonts w:ascii="Arial" w:hAnsi="Arial" w:cs="Arial"/>
          <w:sz w:val="16"/>
          <w:szCs w:val="16"/>
        </w:rPr>
        <w:footnoteRef/>
      </w:r>
      <w:r w:rsidRPr="00AB77C7">
        <w:rPr>
          <w:rFonts w:ascii="Arial" w:hAnsi="Arial" w:cs="Arial"/>
          <w:sz w:val="16"/>
          <w:szCs w:val="16"/>
        </w:rPr>
        <w:t xml:space="preserve"> </w:t>
      </w:r>
      <w:r w:rsidR="0004732C">
        <w:rPr>
          <w:rFonts w:ascii="Arial" w:hAnsi="Arial" w:cs="Arial"/>
          <w:sz w:val="16"/>
          <w:szCs w:val="16"/>
          <w:lang w:val="es-ES"/>
        </w:rPr>
        <w:t>Especificaciones anteriores.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ítulo"/>
      <w:id w:val="77738743"/>
      <w:placeholder>
        <w:docPart w:val="768C9AAADB66431987984CEFC9A0BFE7"/>
      </w:placeholder>
      <w:dataBinding w:prefixMappings="xmlns:ns0='http://schemas.openxmlformats.org/package/2006/metadata/core-properties' xmlns:ns1='http://purl.org/dc/elements/1.1/'" w:xpath="/ns0:coreProperties[1]/ns1:title[1]" w:storeItemID="{6C3C8BC8-F283-45AE-878A-BAB7291924A1}"/>
      <w:text/>
    </w:sdtPr>
    <w:sdtContent>
      <w:p w:rsidR="007E4B7D" w:rsidRDefault="007E4B7D">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Derechos de los Pueblos Indígenas en la Ciudad de México</w:t>
        </w:r>
      </w:p>
    </w:sdtContent>
  </w:sdt>
  <w:p w:rsidR="007E4B7D" w:rsidRDefault="007E4B7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6003"/>
    <w:multiLevelType w:val="hybridMultilevel"/>
    <w:tmpl w:val="35288BA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C014596"/>
    <w:multiLevelType w:val="hybridMultilevel"/>
    <w:tmpl w:val="A80C3EB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29816A8"/>
    <w:multiLevelType w:val="hybridMultilevel"/>
    <w:tmpl w:val="601C6CEA"/>
    <w:lvl w:ilvl="0" w:tplc="0C0A000F">
      <w:start w:val="1"/>
      <w:numFmt w:val="decimal"/>
      <w:lvlText w:val="%1."/>
      <w:lvlJc w:val="left"/>
      <w:pPr>
        <w:ind w:left="360" w:hanging="360"/>
      </w:pPr>
      <w:rPr>
        <w:rFonts w:hint="default"/>
      </w:rPr>
    </w:lvl>
    <w:lvl w:ilvl="1" w:tplc="AD5E67EE">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33F7CD2"/>
    <w:multiLevelType w:val="hybridMultilevel"/>
    <w:tmpl w:val="C9160B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A706593"/>
    <w:multiLevelType w:val="hybridMultilevel"/>
    <w:tmpl w:val="09F2F4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F60073"/>
    <w:multiLevelType w:val="hybridMultilevel"/>
    <w:tmpl w:val="E4AE914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CC612F9"/>
    <w:multiLevelType w:val="multilevel"/>
    <w:tmpl w:val="279E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C5096E"/>
    <w:multiLevelType w:val="hybridMultilevel"/>
    <w:tmpl w:val="CDFCC7B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8DF343C"/>
    <w:multiLevelType w:val="hybridMultilevel"/>
    <w:tmpl w:val="6456C68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99D33D4"/>
    <w:multiLevelType w:val="hybridMultilevel"/>
    <w:tmpl w:val="F65A600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F3133E1"/>
    <w:multiLevelType w:val="hybridMultilevel"/>
    <w:tmpl w:val="D60E84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342A69FB"/>
    <w:multiLevelType w:val="hybridMultilevel"/>
    <w:tmpl w:val="191A42E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5A83B27"/>
    <w:multiLevelType w:val="multilevel"/>
    <w:tmpl w:val="21A4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1C1FC9"/>
    <w:multiLevelType w:val="hybridMultilevel"/>
    <w:tmpl w:val="ACCCC0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AD95706"/>
    <w:multiLevelType w:val="hybridMultilevel"/>
    <w:tmpl w:val="CC2C565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B480AC2"/>
    <w:multiLevelType w:val="hybridMultilevel"/>
    <w:tmpl w:val="D4544E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D0C30AE"/>
    <w:multiLevelType w:val="hybridMultilevel"/>
    <w:tmpl w:val="B53678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DF22FBA"/>
    <w:multiLevelType w:val="hybridMultilevel"/>
    <w:tmpl w:val="7FC41D9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3FEA3601"/>
    <w:multiLevelType w:val="hybridMultilevel"/>
    <w:tmpl w:val="F1C6F89C"/>
    <w:lvl w:ilvl="0" w:tplc="080A0017">
      <w:start w:val="1"/>
      <w:numFmt w:val="lowerLetter"/>
      <w:lvlText w:val="%1)"/>
      <w:lvlJc w:val="left"/>
      <w:pPr>
        <w:ind w:left="360" w:hanging="360"/>
      </w:pPr>
      <w:rPr>
        <w:rFonts w:hint="default"/>
      </w:rPr>
    </w:lvl>
    <w:lvl w:ilvl="1" w:tplc="080A0017">
      <w:start w:val="1"/>
      <w:numFmt w:val="lowerLetter"/>
      <w:lvlText w:val="%2)"/>
      <w:lvlJc w:val="left"/>
      <w:pPr>
        <w:ind w:left="1080" w:hanging="360"/>
      </w:pPr>
      <w:rPr>
        <w:rFonts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426A2B78"/>
    <w:multiLevelType w:val="hybridMultilevel"/>
    <w:tmpl w:val="A6A6BCA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429A3D98"/>
    <w:multiLevelType w:val="hybridMultilevel"/>
    <w:tmpl w:val="90522FE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45871CE2"/>
    <w:multiLevelType w:val="hybridMultilevel"/>
    <w:tmpl w:val="7878F92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45E3545A"/>
    <w:multiLevelType w:val="hybridMultilevel"/>
    <w:tmpl w:val="AB24FB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29F626E"/>
    <w:multiLevelType w:val="hybridMultilevel"/>
    <w:tmpl w:val="3926F76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F800D65"/>
    <w:multiLevelType w:val="hybridMultilevel"/>
    <w:tmpl w:val="17AA42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28131C2"/>
    <w:multiLevelType w:val="hybridMultilevel"/>
    <w:tmpl w:val="53DEC4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B020169"/>
    <w:multiLevelType w:val="hybridMultilevel"/>
    <w:tmpl w:val="745E961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6D65028C"/>
    <w:multiLevelType w:val="hybridMultilevel"/>
    <w:tmpl w:val="5106ECB0"/>
    <w:lvl w:ilvl="0" w:tplc="080A000F">
      <w:start w:val="1"/>
      <w:numFmt w:val="decimal"/>
      <w:lvlText w:val="%1."/>
      <w:lvlJc w:val="left"/>
      <w:pPr>
        <w:ind w:left="360" w:hanging="360"/>
      </w:pPr>
    </w:lvl>
    <w:lvl w:ilvl="1" w:tplc="70C24A42">
      <w:start w:val="1"/>
      <w:numFmt w:val="decimal"/>
      <w:lvlText w:val="%2."/>
      <w:lvlJc w:val="left"/>
      <w:pPr>
        <w:ind w:left="1080" w:hanging="360"/>
      </w:pPr>
      <w:rPr>
        <w:rFonts w:ascii="Helvetica" w:eastAsia="Times New Roman" w:hAnsi="Helvetica" w:cs="Helvetica"/>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6D6A3FD1"/>
    <w:multiLevelType w:val="hybridMultilevel"/>
    <w:tmpl w:val="09E6072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6DA9379C"/>
    <w:multiLevelType w:val="hybridMultilevel"/>
    <w:tmpl w:val="259E63F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0">
    <w:nsid w:val="71A46A23"/>
    <w:multiLevelType w:val="hybridMultilevel"/>
    <w:tmpl w:val="D62A85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28A7400"/>
    <w:multiLevelType w:val="hybridMultilevel"/>
    <w:tmpl w:val="C654270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7B0D74"/>
    <w:multiLevelType w:val="hybridMultilevel"/>
    <w:tmpl w:val="BE1EF6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nsid w:val="761B33F2"/>
    <w:multiLevelType w:val="hybridMultilevel"/>
    <w:tmpl w:val="0D98C89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6742001"/>
    <w:multiLevelType w:val="hybridMultilevel"/>
    <w:tmpl w:val="17489A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9"/>
  </w:num>
  <w:num w:numId="2">
    <w:abstractNumId w:val="5"/>
  </w:num>
  <w:num w:numId="3">
    <w:abstractNumId w:val="26"/>
  </w:num>
  <w:num w:numId="4">
    <w:abstractNumId w:val="0"/>
  </w:num>
  <w:num w:numId="5">
    <w:abstractNumId w:val="21"/>
  </w:num>
  <w:num w:numId="6">
    <w:abstractNumId w:val="28"/>
  </w:num>
  <w:num w:numId="7">
    <w:abstractNumId w:val="18"/>
  </w:num>
  <w:num w:numId="8">
    <w:abstractNumId w:val="19"/>
  </w:num>
  <w:num w:numId="9">
    <w:abstractNumId w:val="25"/>
  </w:num>
  <w:num w:numId="10">
    <w:abstractNumId w:val="8"/>
  </w:num>
  <w:num w:numId="11">
    <w:abstractNumId w:val="32"/>
  </w:num>
  <w:num w:numId="12">
    <w:abstractNumId w:val="34"/>
  </w:num>
  <w:num w:numId="13">
    <w:abstractNumId w:val="2"/>
  </w:num>
  <w:num w:numId="14">
    <w:abstractNumId w:val="1"/>
  </w:num>
  <w:num w:numId="15">
    <w:abstractNumId w:val="10"/>
  </w:num>
  <w:num w:numId="16">
    <w:abstractNumId w:val="17"/>
  </w:num>
  <w:num w:numId="17">
    <w:abstractNumId w:val="11"/>
  </w:num>
  <w:num w:numId="18">
    <w:abstractNumId w:val="23"/>
  </w:num>
  <w:num w:numId="19">
    <w:abstractNumId w:val="3"/>
  </w:num>
  <w:num w:numId="20">
    <w:abstractNumId w:val="20"/>
  </w:num>
  <w:num w:numId="21">
    <w:abstractNumId w:val="27"/>
  </w:num>
  <w:num w:numId="22">
    <w:abstractNumId w:val="24"/>
  </w:num>
  <w:num w:numId="23">
    <w:abstractNumId w:val="4"/>
  </w:num>
  <w:num w:numId="24">
    <w:abstractNumId w:val="16"/>
  </w:num>
  <w:num w:numId="25">
    <w:abstractNumId w:val="13"/>
  </w:num>
  <w:num w:numId="26">
    <w:abstractNumId w:val="31"/>
  </w:num>
  <w:num w:numId="27">
    <w:abstractNumId w:val="14"/>
  </w:num>
  <w:num w:numId="28">
    <w:abstractNumId w:val="30"/>
  </w:num>
  <w:num w:numId="29">
    <w:abstractNumId w:val="22"/>
  </w:num>
  <w:num w:numId="30">
    <w:abstractNumId w:val="12"/>
  </w:num>
  <w:num w:numId="31">
    <w:abstractNumId w:val="6"/>
  </w:num>
  <w:num w:numId="32">
    <w:abstractNumId w:val="7"/>
  </w:num>
  <w:num w:numId="33">
    <w:abstractNumId w:val="9"/>
  </w:num>
  <w:num w:numId="34">
    <w:abstractNumId w:val="15"/>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80A37"/>
    <w:rsid w:val="00027CB6"/>
    <w:rsid w:val="0003123B"/>
    <w:rsid w:val="0004732C"/>
    <w:rsid w:val="00074E53"/>
    <w:rsid w:val="00094574"/>
    <w:rsid w:val="000A276E"/>
    <w:rsid w:val="000C6796"/>
    <w:rsid w:val="001259F2"/>
    <w:rsid w:val="001B7D45"/>
    <w:rsid w:val="001C284A"/>
    <w:rsid w:val="0024197B"/>
    <w:rsid w:val="002828DA"/>
    <w:rsid w:val="00290D3C"/>
    <w:rsid w:val="002C6F57"/>
    <w:rsid w:val="002D7253"/>
    <w:rsid w:val="00360C69"/>
    <w:rsid w:val="004466EB"/>
    <w:rsid w:val="00460E17"/>
    <w:rsid w:val="00492DAD"/>
    <w:rsid w:val="004B60DA"/>
    <w:rsid w:val="004F08D1"/>
    <w:rsid w:val="00525968"/>
    <w:rsid w:val="005559F1"/>
    <w:rsid w:val="005579A2"/>
    <w:rsid w:val="005D0E3E"/>
    <w:rsid w:val="005D304E"/>
    <w:rsid w:val="006070FE"/>
    <w:rsid w:val="006074FE"/>
    <w:rsid w:val="006708BD"/>
    <w:rsid w:val="00680A37"/>
    <w:rsid w:val="00696011"/>
    <w:rsid w:val="007364BD"/>
    <w:rsid w:val="007C19BA"/>
    <w:rsid w:val="007D28C1"/>
    <w:rsid w:val="007E4B7D"/>
    <w:rsid w:val="00844D36"/>
    <w:rsid w:val="00847138"/>
    <w:rsid w:val="00967183"/>
    <w:rsid w:val="009A0827"/>
    <w:rsid w:val="009B35C6"/>
    <w:rsid w:val="009F527C"/>
    <w:rsid w:val="009F66BD"/>
    <w:rsid w:val="00A121D9"/>
    <w:rsid w:val="00A2048A"/>
    <w:rsid w:val="00A20F52"/>
    <w:rsid w:val="00A40AB0"/>
    <w:rsid w:val="00A5784A"/>
    <w:rsid w:val="00A71859"/>
    <w:rsid w:val="00AA22A9"/>
    <w:rsid w:val="00AA5A45"/>
    <w:rsid w:val="00AB6E90"/>
    <w:rsid w:val="00AB77C7"/>
    <w:rsid w:val="00B1568C"/>
    <w:rsid w:val="00B24721"/>
    <w:rsid w:val="00B4252A"/>
    <w:rsid w:val="00B67F6E"/>
    <w:rsid w:val="00B95F79"/>
    <w:rsid w:val="00BC2126"/>
    <w:rsid w:val="00BC7F1C"/>
    <w:rsid w:val="00C42B93"/>
    <w:rsid w:val="00C43C49"/>
    <w:rsid w:val="00D07BF5"/>
    <w:rsid w:val="00D23169"/>
    <w:rsid w:val="00D26B89"/>
    <w:rsid w:val="00D52008"/>
    <w:rsid w:val="00D546F8"/>
    <w:rsid w:val="00DF23E6"/>
    <w:rsid w:val="00E2568E"/>
    <w:rsid w:val="00F55CDE"/>
    <w:rsid w:val="00F61B1E"/>
    <w:rsid w:val="00F74C72"/>
    <w:rsid w:val="00FA6AD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48A"/>
  </w:style>
  <w:style w:type="paragraph" w:styleId="Ttulo1">
    <w:name w:val="heading 1"/>
    <w:basedOn w:val="Normal"/>
    <w:next w:val="Normal"/>
    <w:link w:val="Ttulo1Car"/>
    <w:qFormat/>
    <w:rsid w:val="00696011"/>
    <w:pPr>
      <w:keepNext/>
      <w:spacing w:before="240" w:after="60" w:line="240" w:lineRule="auto"/>
      <w:outlineLvl w:val="0"/>
    </w:pPr>
    <w:rPr>
      <w:rFonts w:ascii="Helvetica" w:eastAsia="Times" w:hAnsi="Helvetica" w:cs="Times New Roman"/>
      <w:b/>
      <w:kern w:val="32"/>
      <w:sz w:val="32"/>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96011"/>
    <w:rPr>
      <w:rFonts w:ascii="Helvetica" w:eastAsia="Times" w:hAnsi="Helvetica" w:cs="Times New Roman"/>
      <w:b/>
      <w:kern w:val="32"/>
      <w:sz w:val="32"/>
      <w:szCs w:val="20"/>
      <w:lang w:val="es-ES_tradnl" w:eastAsia="es-ES"/>
    </w:rPr>
  </w:style>
  <w:style w:type="paragraph" w:styleId="Prrafodelista">
    <w:name w:val="List Paragraph"/>
    <w:basedOn w:val="Normal"/>
    <w:uiPriority w:val="34"/>
    <w:qFormat/>
    <w:rsid w:val="00696011"/>
    <w:pPr>
      <w:ind w:left="720"/>
      <w:contextualSpacing/>
    </w:pPr>
    <w:rPr>
      <w:rFonts w:ascii="Calibri" w:eastAsia="Calibri" w:hAnsi="Calibri" w:cs="Times New Roman"/>
    </w:rPr>
  </w:style>
  <w:style w:type="paragraph" w:styleId="Encabezado">
    <w:name w:val="header"/>
    <w:basedOn w:val="Normal"/>
    <w:link w:val="EncabezadoCar"/>
    <w:uiPriority w:val="99"/>
    <w:unhideWhenUsed/>
    <w:rsid w:val="006960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6011"/>
  </w:style>
  <w:style w:type="paragraph" w:styleId="Piedepgina">
    <w:name w:val="footer"/>
    <w:basedOn w:val="Normal"/>
    <w:link w:val="PiedepginaCar"/>
    <w:uiPriority w:val="99"/>
    <w:unhideWhenUsed/>
    <w:rsid w:val="006960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6011"/>
  </w:style>
  <w:style w:type="paragraph" w:styleId="Textodeglobo">
    <w:name w:val="Balloon Text"/>
    <w:basedOn w:val="Normal"/>
    <w:link w:val="TextodegloboCar"/>
    <w:uiPriority w:val="99"/>
    <w:semiHidden/>
    <w:unhideWhenUsed/>
    <w:rsid w:val="006960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6011"/>
    <w:rPr>
      <w:rFonts w:ascii="Tahoma" w:hAnsi="Tahoma" w:cs="Tahoma"/>
      <w:sz w:val="16"/>
      <w:szCs w:val="16"/>
    </w:rPr>
  </w:style>
  <w:style w:type="character" w:customStyle="1" w:styleId="apple-converted-space">
    <w:name w:val="apple-converted-space"/>
    <w:basedOn w:val="Fuentedeprrafopredeter"/>
    <w:rsid w:val="00BC7F1C"/>
  </w:style>
  <w:style w:type="paragraph" w:customStyle="1" w:styleId="titulos">
    <w:name w:val="titulos"/>
    <w:basedOn w:val="Normal"/>
    <w:rsid w:val="00027CB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exto-principal">
    <w:name w:val="texto-principal"/>
    <w:basedOn w:val="Normal"/>
    <w:rsid w:val="00027CB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AB77C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77C7"/>
    <w:rPr>
      <w:sz w:val="20"/>
      <w:szCs w:val="20"/>
    </w:rPr>
  </w:style>
  <w:style w:type="character" w:styleId="Refdenotaalpie">
    <w:name w:val="footnote reference"/>
    <w:basedOn w:val="Fuentedeprrafopredeter"/>
    <w:uiPriority w:val="99"/>
    <w:semiHidden/>
    <w:unhideWhenUsed/>
    <w:rsid w:val="00AB77C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696011"/>
    <w:pPr>
      <w:keepNext/>
      <w:spacing w:before="240" w:after="60" w:line="240" w:lineRule="auto"/>
      <w:outlineLvl w:val="0"/>
    </w:pPr>
    <w:rPr>
      <w:rFonts w:ascii="Helvetica" w:eastAsia="Times" w:hAnsi="Helvetica" w:cs="Times New Roman"/>
      <w:b/>
      <w:kern w:val="32"/>
      <w:sz w:val="32"/>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96011"/>
    <w:rPr>
      <w:rFonts w:ascii="Helvetica" w:eastAsia="Times" w:hAnsi="Helvetica" w:cs="Times New Roman"/>
      <w:b/>
      <w:kern w:val="32"/>
      <w:sz w:val="32"/>
      <w:szCs w:val="20"/>
      <w:lang w:val="es-ES_tradnl" w:eastAsia="es-ES"/>
    </w:rPr>
  </w:style>
  <w:style w:type="paragraph" w:styleId="Prrafodelista">
    <w:name w:val="List Paragraph"/>
    <w:basedOn w:val="Normal"/>
    <w:uiPriority w:val="34"/>
    <w:qFormat/>
    <w:rsid w:val="00696011"/>
    <w:pPr>
      <w:ind w:left="720"/>
      <w:contextualSpacing/>
    </w:pPr>
    <w:rPr>
      <w:rFonts w:ascii="Calibri" w:eastAsia="Calibri" w:hAnsi="Calibri" w:cs="Times New Roman"/>
    </w:rPr>
  </w:style>
  <w:style w:type="paragraph" w:styleId="Encabezado">
    <w:name w:val="header"/>
    <w:basedOn w:val="Normal"/>
    <w:link w:val="EncabezadoCar"/>
    <w:uiPriority w:val="99"/>
    <w:unhideWhenUsed/>
    <w:rsid w:val="006960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6011"/>
  </w:style>
  <w:style w:type="paragraph" w:styleId="Piedepgina">
    <w:name w:val="footer"/>
    <w:basedOn w:val="Normal"/>
    <w:link w:val="PiedepginaCar"/>
    <w:uiPriority w:val="99"/>
    <w:unhideWhenUsed/>
    <w:rsid w:val="006960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6011"/>
  </w:style>
  <w:style w:type="paragraph" w:styleId="Textodeglobo">
    <w:name w:val="Balloon Text"/>
    <w:basedOn w:val="Normal"/>
    <w:link w:val="TextodegloboCar"/>
    <w:uiPriority w:val="99"/>
    <w:semiHidden/>
    <w:unhideWhenUsed/>
    <w:rsid w:val="006960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6011"/>
    <w:rPr>
      <w:rFonts w:ascii="Tahoma" w:hAnsi="Tahoma" w:cs="Tahoma"/>
      <w:sz w:val="16"/>
      <w:szCs w:val="16"/>
    </w:rPr>
  </w:style>
  <w:style w:type="character" w:customStyle="1" w:styleId="apple-converted-space">
    <w:name w:val="apple-converted-space"/>
    <w:basedOn w:val="Fuentedeprrafopredeter"/>
    <w:rsid w:val="00BC7F1C"/>
  </w:style>
</w:styles>
</file>

<file path=word/webSettings.xml><?xml version="1.0" encoding="utf-8"?>
<w:webSettings xmlns:r="http://schemas.openxmlformats.org/officeDocument/2006/relationships" xmlns:w="http://schemas.openxmlformats.org/wordprocessingml/2006/main">
  <w:divs>
    <w:div w:id="163935339">
      <w:bodyDiv w:val="1"/>
      <w:marLeft w:val="0"/>
      <w:marRight w:val="0"/>
      <w:marTop w:val="0"/>
      <w:marBottom w:val="0"/>
      <w:divBdr>
        <w:top w:val="none" w:sz="0" w:space="0" w:color="auto"/>
        <w:left w:val="none" w:sz="0" w:space="0" w:color="auto"/>
        <w:bottom w:val="none" w:sz="0" w:space="0" w:color="auto"/>
        <w:right w:val="none" w:sz="0" w:space="0" w:color="auto"/>
      </w:divBdr>
    </w:div>
    <w:div w:id="51160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68C9AAADB66431987984CEFC9A0BFE7"/>
        <w:category>
          <w:name w:val="General"/>
          <w:gallery w:val="placeholder"/>
        </w:category>
        <w:types>
          <w:type w:val="bbPlcHdr"/>
        </w:types>
        <w:behaviors>
          <w:behavior w:val="content"/>
        </w:behaviors>
        <w:guid w:val="{188CA979-E5F2-4FD4-9D54-0946DF1F2116}"/>
      </w:docPartPr>
      <w:docPartBody>
        <w:p w:rsidR="00014458" w:rsidRDefault="00B12C11" w:rsidP="00B12C11">
          <w:pPr>
            <w:pStyle w:val="768C9AAADB66431987984CEFC9A0BFE7"/>
          </w:pPr>
          <w:r>
            <w:rPr>
              <w:rFonts w:asciiTheme="majorHAnsi" w:eastAsiaTheme="majorEastAsia" w:hAnsiTheme="majorHAnsi" w:cstheme="majorBidi"/>
              <w:sz w:val="32"/>
              <w:szCs w:val="32"/>
              <w:lang w:val="es-ES"/>
            </w:rPr>
            <w:t>[Escriba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TE3162C8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12C11"/>
    <w:rsid w:val="00014458"/>
    <w:rsid w:val="000867B0"/>
    <w:rsid w:val="001C3D6D"/>
    <w:rsid w:val="00243631"/>
    <w:rsid w:val="004140CD"/>
    <w:rsid w:val="005E4261"/>
    <w:rsid w:val="00B12C11"/>
    <w:rsid w:val="00FA6C6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0C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68C9AAADB66431987984CEFC9A0BFE7">
    <w:name w:val="768C9AAADB66431987984CEFC9A0BFE7"/>
    <w:rsid w:val="00B12C11"/>
  </w:style>
  <w:style w:type="paragraph" w:customStyle="1" w:styleId="EF4710BEA1014706A0750106FE9845A1">
    <w:name w:val="EF4710BEA1014706A0750106FE9845A1"/>
    <w:rsid w:val="00B12C1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E30B38-5774-4826-9B9A-64E48587A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3124</TotalTime>
  <Pages>1</Pages>
  <Words>3155</Words>
  <Characters>17358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Derechos de los Pueblos Indígenas en la Ciudad de México</vt:lpstr>
    </vt:vector>
  </TitlesOfParts>
  <Company>Luffi</Company>
  <LinksUpToDate>false</LinksUpToDate>
  <CharactersWithSpaces>20473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Derechos de los Pueblos Indígenas en la Ciudad de México</dc:title>
  <dc:creator>Mayra</dc:creator>
  <cp:lastModifiedBy>Montserrat Eslava</cp:lastModifiedBy>
  <cp:revision>27</cp:revision>
  <dcterms:created xsi:type="dcterms:W3CDTF">2016-07-05T05:59:00Z</dcterms:created>
  <dcterms:modified xsi:type="dcterms:W3CDTF">2016-07-08T02:12:00Z</dcterms:modified>
</cp:coreProperties>
</file>