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1E91" w:rsidRDefault="00661E91" w:rsidP="001A6213">
      <w:pPr>
        <w:spacing w:after="0" w:line="240" w:lineRule="auto"/>
        <w:ind w:left="-142" w:firstLine="142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Fomento a la Lectura</w:t>
      </w:r>
    </w:p>
    <w:p w:rsidR="00661E91" w:rsidRPr="001A6213" w:rsidRDefault="00661E91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8408A5" w:rsidRPr="00672BF8" w:rsidRDefault="00891367" w:rsidP="001A6213">
      <w:pPr>
        <w:pStyle w:val="Puesto"/>
        <w:ind w:left="-142" w:firstLine="142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FEBRERO</w:t>
      </w:r>
      <w:r w:rsidR="008408A5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</w:t>
      </w:r>
      <w:r w:rsidR="000B2B2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6</w:t>
      </w:r>
      <w:r w:rsidR="008408A5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2A2628" w:rsidRPr="00827114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/>
          <w:smallCaps/>
          <w:color w:val="003366"/>
          <w:sz w:val="80"/>
          <w:szCs w:val="72"/>
        </w:rPr>
      </w:pPr>
      <w:r w:rsidRPr="00827114">
        <w:rPr>
          <w:rFonts w:ascii="HelveticaNeueLT Std Blk Cn" w:hAnsi="HelveticaNeueLT Std Blk Cn"/>
          <w:smallCaps/>
          <w:color w:val="003366"/>
          <w:sz w:val="80"/>
          <w:szCs w:val="72"/>
        </w:rPr>
        <w:t xml:space="preserve">Viernes de Literatura 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sz w:val="52"/>
          <w:szCs w:val="60"/>
        </w:rPr>
      </w:pPr>
      <w:r>
        <w:rPr>
          <w:rFonts w:ascii="HelveticaNeueLT Std ExtBlk Cn" w:hAnsi="HelveticaNeueLT Std ExtBlk Cn" w:cs="Tahoma"/>
          <w:bCs/>
          <w:sz w:val="52"/>
          <w:szCs w:val="60"/>
        </w:rPr>
        <w:t>Lectura en Voz Alt</w:t>
      </w:r>
      <w:r w:rsidR="0034604F">
        <w:rPr>
          <w:rFonts w:ascii="HelveticaNeueLT Std ExtBlk Cn" w:hAnsi="HelveticaNeueLT Std ExtBlk Cn" w:cs="Tahoma"/>
          <w:bCs/>
          <w:sz w:val="52"/>
          <w:szCs w:val="60"/>
        </w:rPr>
        <w:t>a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color w:val="C00000"/>
          <w:sz w:val="52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¿Qué no es amor?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1A6213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5 DE FEBRERO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925AAE" w:rsidRPr="00672BF8" w:rsidRDefault="00925AAE" w:rsidP="001A6213">
      <w:pPr>
        <w:pStyle w:val="Puesto"/>
        <w:ind w:left="-142" w:firstLine="142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MARZO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925AAE" w:rsidRPr="00827114" w:rsidRDefault="001A6213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/>
          <w:smallCaps/>
          <w:color w:val="003366"/>
          <w:sz w:val="80"/>
          <w:szCs w:val="72"/>
        </w:rPr>
      </w:pPr>
      <w:r>
        <w:rPr>
          <w:rFonts w:ascii="HelveticaNeueLT Std Blk Cn" w:hAnsi="HelveticaNeueLT Std Blk Cn"/>
          <w:smallCaps/>
          <w:color w:val="003366"/>
          <w:sz w:val="80"/>
          <w:szCs w:val="72"/>
        </w:rPr>
        <w:t>Viernes de Literatura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sz w:val="52"/>
          <w:szCs w:val="60"/>
        </w:rPr>
      </w:pPr>
      <w:r>
        <w:rPr>
          <w:rFonts w:ascii="HelveticaNeueLT Std ExtBlk Cn" w:hAnsi="HelveticaNeueLT Std ExtBlk Cn" w:cs="Tahoma"/>
          <w:bCs/>
          <w:sz w:val="52"/>
          <w:szCs w:val="60"/>
        </w:rPr>
        <w:t>Lectura en Voz Alta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color w:val="C00000"/>
          <w:sz w:val="52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 xml:space="preserve">Rompiendo </w:t>
      </w:r>
      <w:r w:rsidR="001A6213">
        <w:rPr>
          <w:rFonts w:ascii="HelveticaNeueLT Std ExtBlk Cn" w:hAnsi="HelveticaNeueLT Std ExtBlk Cn" w:cs="Tahoma"/>
          <w:bCs/>
          <w:color w:val="C00000"/>
          <w:sz w:val="52"/>
          <w:szCs w:val="60"/>
        </w:rPr>
        <w:t>E</w:t>
      </w: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squemas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4 DE MARZO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  <w:bookmarkStart w:id="0" w:name="_GoBack"/>
      <w:bookmarkEnd w:id="0"/>
    </w:p>
    <w:sectPr w:rsidR="001A6213" w:rsidRPr="001A6213" w:rsidSect="009D1ABD">
      <w:headerReference w:type="even" r:id="rId8"/>
      <w:headerReference w:type="default" r:id="rId9"/>
      <w:footerReference w:type="default" r:id="rId10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F0" w:rsidRDefault="001C6AF0">
      <w:r>
        <w:separator/>
      </w:r>
    </w:p>
  </w:endnote>
  <w:endnote w:type="continuationSeparator" w:id="0">
    <w:p w:rsidR="001C6AF0" w:rsidRDefault="001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F0" w:rsidRDefault="001C6AF0">
      <w:r>
        <w:separator/>
      </w:r>
    </w:p>
  </w:footnote>
  <w:footnote w:type="continuationSeparator" w:id="0">
    <w:p w:rsidR="001C6AF0" w:rsidRDefault="001C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B7C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213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AF0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1EF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04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7DB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91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6BB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AAE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0472-71A7-4308-9DD1-31E7D9D9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552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José Martí</cp:lastModifiedBy>
  <cp:revision>8</cp:revision>
  <cp:lastPrinted>2015-11-26T22:51:00Z</cp:lastPrinted>
  <dcterms:created xsi:type="dcterms:W3CDTF">2016-04-13T00:35:00Z</dcterms:created>
  <dcterms:modified xsi:type="dcterms:W3CDTF">2016-04-13T21:48:00Z</dcterms:modified>
</cp:coreProperties>
</file>