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E2" w:rsidRDefault="00C93FF4" w:rsidP="00861FF2">
      <w:pPr>
        <w:jc w:val="center"/>
        <w:rPr>
          <w:rFonts w:cstheme="minorHAnsi"/>
          <w:b/>
        </w:rPr>
      </w:pPr>
      <w:r w:rsidRPr="00861FF2">
        <w:rPr>
          <w:rFonts w:cstheme="minorHAnsi"/>
          <w:b/>
        </w:rPr>
        <w:t>PROGRAMAS DE LA SECRETARÍA DE CULTURA CONTENIDOS EN EL PROGRAMA DE FOMENTO Y DESARROLLO CULTURAL 2014-2018</w:t>
      </w:r>
    </w:p>
    <w:p w:rsidR="00861FF2" w:rsidRPr="00861FF2" w:rsidRDefault="00861FF2" w:rsidP="00861FF2">
      <w:pPr>
        <w:jc w:val="center"/>
        <w:rPr>
          <w:rFonts w:cstheme="minorHAnsi"/>
          <w:b/>
        </w:rPr>
      </w:pP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831"/>
        <w:gridCol w:w="2944"/>
        <w:gridCol w:w="2832"/>
      </w:tblGrid>
      <w:tr w:rsidR="00C93FF4" w:rsidRPr="00861FF2" w:rsidTr="00861FF2">
        <w:trPr>
          <w:trHeight w:val="392"/>
        </w:trPr>
        <w:tc>
          <w:tcPr>
            <w:tcW w:w="2831" w:type="dxa"/>
            <w:shd w:val="clear" w:color="auto" w:fill="AEAAAA" w:themeFill="background2" w:themeFillShade="BF"/>
          </w:tcPr>
          <w:p w:rsidR="00C93FF4" w:rsidRPr="00861FF2" w:rsidRDefault="00C93FF4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Eje de Política Cultural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C93FF4" w:rsidRPr="00861FF2" w:rsidRDefault="00C93FF4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Política Pública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C93FF4" w:rsidRPr="00861FF2" w:rsidRDefault="00C93FF4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Programas</w:t>
            </w:r>
          </w:p>
        </w:tc>
      </w:tr>
      <w:tr w:rsidR="003A6182" w:rsidRPr="00861FF2" w:rsidTr="00861FF2">
        <w:trPr>
          <w:trHeight w:val="104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Educación y formación artística y cultural</w:t>
            </w:r>
          </w:p>
        </w:tc>
        <w:tc>
          <w:tcPr>
            <w:tcW w:w="2944" w:type="dxa"/>
            <w:vMerge w:val="restart"/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3A6182" w:rsidRPr="00861FF2" w:rsidRDefault="00C8227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Enseñanza no formal e iniciación artí</w:t>
            </w:r>
            <w:bookmarkStart w:id="0" w:name="_GoBack"/>
            <w:bookmarkEnd w:id="0"/>
            <w:r w:rsidRPr="00861FF2">
              <w:rPr>
                <w:rFonts w:cstheme="minorHAnsi"/>
              </w:rPr>
              <w:t xml:space="preserve">stica para niños, adolescentes y adultos 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3A6182" w:rsidRPr="00861FF2" w:rsidRDefault="00C8227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Educación y Formación en materia de </w:t>
            </w:r>
            <w:r w:rsidR="00EC61AF" w:rsidRPr="00861FF2">
              <w:rPr>
                <w:rFonts w:cstheme="minorHAnsi"/>
              </w:rPr>
              <w:t>Patrimonio Cultural</w:t>
            </w:r>
          </w:p>
        </w:tc>
      </w:tr>
      <w:tr w:rsidR="003A6182" w:rsidRPr="00861FF2" w:rsidTr="00861FF2">
        <w:trPr>
          <w:trHeight w:val="105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Iniciación y formación en artes y oficios de la red de Faros </w:t>
            </w:r>
          </w:p>
        </w:tc>
      </w:tr>
      <w:tr w:rsidR="003A6182" w:rsidRPr="00861FF2" w:rsidTr="00861FF2">
        <w:trPr>
          <w:trHeight w:val="150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Formación de públicos en música de cámara </w:t>
            </w:r>
          </w:p>
        </w:tc>
      </w:tr>
      <w:tr w:rsidR="003A6182" w:rsidRPr="00861FF2" w:rsidTr="00861FF2">
        <w:trPr>
          <w:trHeight w:val="104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Formación en torno del libro</w:t>
            </w:r>
          </w:p>
        </w:tc>
      </w:tr>
      <w:tr w:rsidR="003A6182" w:rsidRPr="00861FF2" w:rsidTr="00861FF2">
        <w:trPr>
          <w:trHeight w:val="150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Capacitación y actualización profesional, artística y cultural</w:t>
            </w:r>
          </w:p>
        </w:tc>
      </w:tr>
      <w:tr w:rsidR="003A6182" w:rsidRPr="00861FF2" w:rsidTr="00861FF2">
        <w:trPr>
          <w:trHeight w:val="120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3A6182" w:rsidRPr="00861FF2" w:rsidRDefault="00C8227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Formación de profesionales en las diferentes disciplinas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Actualización y extensión académica en las escuelas del Centro Cultural </w:t>
            </w:r>
            <w:proofErr w:type="spellStart"/>
            <w:r w:rsidRPr="00861FF2">
              <w:rPr>
                <w:rFonts w:cstheme="minorHAnsi"/>
              </w:rPr>
              <w:t>Ollin</w:t>
            </w:r>
            <w:proofErr w:type="spellEnd"/>
            <w:r w:rsidRPr="00861FF2">
              <w:rPr>
                <w:rFonts w:cstheme="minorHAnsi"/>
              </w:rPr>
              <w:t xml:space="preserve"> </w:t>
            </w:r>
            <w:proofErr w:type="spellStart"/>
            <w:r w:rsidRPr="00861FF2">
              <w:rPr>
                <w:rFonts w:cstheme="minorHAnsi"/>
              </w:rPr>
              <w:t>Yoliztli</w:t>
            </w:r>
            <w:proofErr w:type="spellEnd"/>
            <w:r w:rsidRPr="00861FF2">
              <w:rPr>
                <w:rFonts w:cstheme="minorHAnsi"/>
              </w:rPr>
              <w:t xml:space="preserve"> (CCOY)</w:t>
            </w:r>
          </w:p>
        </w:tc>
      </w:tr>
      <w:tr w:rsidR="003A6182" w:rsidRPr="00861FF2" w:rsidTr="00861FF2">
        <w:trPr>
          <w:trHeight w:val="165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right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Formación y Desarrollo Académico en las Escuelas del CCOY</w:t>
            </w:r>
          </w:p>
        </w:tc>
      </w:tr>
      <w:tr w:rsidR="003A6182" w:rsidRPr="00861FF2" w:rsidTr="00861FF2">
        <w:trPr>
          <w:trHeight w:val="120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Desarrollo cultural comunitario</w:t>
            </w:r>
          </w:p>
        </w:tc>
        <w:tc>
          <w:tcPr>
            <w:tcW w:w="2944" w:type="dxa"/>
            <w:vMerge w:val="restart"/>
            <w:tcBorders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Intervención territorial y apoyo a colectivos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Espacios de experimentación artística: Núcleos comunitarios </w:t>
            </w:r>
          </w:p>
        </w:tc>
      </w:tr>
      <w:tr w:rsidR="003A6182" w:rsidRPr="00861FF2" w:rsidTr="00861FF2">
        <w:trPr>
          <w:trHeight w:val="134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Intervención y Desarrollo Artístico </w:t>
            </w:r>
          </w:p>
        </w:tc>
      </w:tr>
      <w:tr w:rsidR="003A6182" w:rsidRPr="00861FF2" w:rsidTr="00861FF2">
        <w:trPr>
          <w:trHeight w:val="269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Investigación, documentación y sistematización de saberes culturales</w:t>
            </w:r>
          </w:p>
        </w:tc>
      </w:tr>
      <w:tr w:rsidR="003A6182" w:rsidRPr="00861FF2" w:rsidTr="00861FF2">
        <w:trPr>
          <w:trHeight w:val="105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Atención a poblaciones específicas y sectores sociales prioritarios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Servicios comunitarios en los Faros</w:t>
            </w:r>
          </w:p>
        </w:tc>
      </w:tr>
      <w:tr w:rsidR="003A6182" w:rsidRPr="00861FF2" w:rsidTr="00861FF2">
        <w:trPr>
          <w:trHeight w:val="150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Fomento Cultural Infantil</w:t>
            </w:r>
          </w:p>
        </w:tc>
      </w:tr>
      <w:tr w:rsidR="003A6182" w:rsidRPr="00861FF2" w:rsidTr="00861FF2">
        <w:trPr>
          <w:trHeight w:val="165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Atención a la Juventud </w:t>
            </w:r>
          </w:p>
        </w:tc>
      </w:tr>
      <w:tr w:rsidR="003A6182" w:rsidRPr="00861FF2" w:rsidTr="00861FF2">
        <w:trPr>
          <w:trHeight w:val="105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3A6182" w:rsidRPr="00861FF2" w:rsidRDefault="003A618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Atención a grupos sociales prioritarios </w:t>
            </w:r>
          </w:p>
        </w:tc>
      </w:tr>
      <w:tr w:rsidR="003A6182" w:rsidRPr="00861FF2" w:rsidTr="00861FF2">
        <w:trPr>
          <w:trHeight w:val="1196"/>
        </w:trPr>
        <w:tc>
          <w:tcPr>
            <w:tcW w:w="2831" w:type="dxa"/>
            <w:vMerge/>
          </w:tcPr>
          <w:p w:rsidR="003A6182" w:rsidRPr="00861FF2" w:rsidRDefault="003A6182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3A618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Expresión y participación de la población indígena y pueblos ordinarios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3A6182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Capital indígena: Pueblos y barrios originarios, comunidades indígenas y migrantes </w:t>
            </w:r>
          </w:p>
        </w:tc>
      </w:tr>
      <w:tr w:rsidR="00EC61AF" w:rsidRPr="00861FF2" w:rsidTr="00861FF2">
        <w:trPr>
          <w:trHeight w:val="547"/>
        </w:trPr>
        <w:tc>
          <w:tcPr>
            <w:tcW w:w="2831" w:type="dxa"/>
            <w:vMerge/>
          </w:tcPr>
          <w:p w:rsidR="00EC61AF" w:rsidRPr="00861FF2" w:rsidRDefault="00EC61AF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</w:tcPr>
          <w:p w:rsidR="00EC61AF" w:rsidRPr="00861FF2" w:rsidRDefault="00EC61AF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Fomento a la lectura</w:t>
            </w: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EC61AF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Fomento a la lectura </w:t>
            </w:r>
          </w:p>
        </w:tc>
      </w:tr>
      <w:tr w:rsidR="00C82275" w:rsidRPr="00861FF2" w:rsidTr="00861FF2">
        <w:trPr>
          <w:trHeight w:val="150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Sostenibilidad de la actividad cultural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Apoyo a empresas y emprendimientos culturales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Empresas y Emprendimientos culturales </w:t>
            </w:r>
          </w:p>
        </w:tc>
      </w:tr>
      <w:tr w:rsidR="00C82275" w:rsidRPr="00861FF2" w:rsidTr="00861FF2">
        <w:trPr>
          <w:trHeight w:val="13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Fomento y promoción al desarrollo de la Industria Cultural Cinematográfica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Promoción de la Ciudad de México como espacio de locaciones </w:t>
            </w:r>
          </w:p>
        </w:tc>
      </w:tr>
      <w:tr w:rsidR="00C82275" w:rsidRPr="00861FF2" w:rsidTr="00861FF2">
        <w:trPr>
          <w:trHeight w:val="11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Apoyo y Servicios para la Industria Audiovisual </w:t>
            </w:r>
          </w:p>
        </w:tc>
      </w:tr>
      <w:tr w:rsidR="00C82275" w:rsidRPr="00861FF2" w:rsidTr="00861FF2">
        <w:trPr>
          <w:trHeight w:val="12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Coinversión cultural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Apoyos culturales </w:t>
            </w:r>
          </w:p>
        </w:tc>
      </w:tr>
      <w:tr w:rsidR="00C82275" w:rsidRPr="00861FF2" w:rsidTr="00861FF2">
        <w:trPr>
          <w:trHeight w:val="14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Difusión y promoción del libro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Fomento del Libro</w:t>
            </w:r>
          </w:p>
        </w:tc>
      </w:tr>
      <w:tr w:rsidR="00C82275" w:rsidRPr="00861FF2" w:rsidTr="00861FF2">
        <w:trPr>
          <w:trHeight w:val="11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Publicaciones </w:t>
            </w:r>
          </w:p>
        </w:tc>
      </w:tr>
      <w:tr w:rsidR="00C82275" w:rsidRPr="00861FF2" w:rsidTr="00861FF2">
        <w:trPr>
          <w:trHeight w:val="95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Acceso a bienes y servicios culturales</w:t>
            </w:r>
          </w:p>
        </w:tc>
        <w:tc>
          <w:tcPr>
            <w:tcW w:w="2944" w:type="dxa"/>
            <w:vMerge w:val="restart"/>
            <w:tcBorders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Desarrollo y mantenimiento de la infraestructura Cultural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Creación de infraestructura cultural</w:t>
            </w:r>
          </w:p>
        </w:tc>
      </w:tr>
      <w:tr w:rsidR="00C82275" w:rsidRPr="00861FF2" w:rsidTr="00861FF2">
        <w:trPr>
          <w:trHeight w:val="16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Equipamiento de la infraestructura cultural </w:t>
            </w:r>
          </w:p>
        </w:tc>
      </w:tr>
      <w:tr w:rsidR="00C82275" w:rsidRPr="00861FF2" w:rsidTr="00861FF2">
        <w:trPr>
          <w:trHeight w:val="26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Mantenimiento y conservación de la infraestructura cultural </w:t>
            </w:r>
          </w:p>
        </w:tc>
      </w:tr>
      <w:tr w:rsidR="00C82275" w:rsidRPr="00861FF2" w:rsidTr="00861FF2">
        <w:trPr>
          <w:trHeight w:val="9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Producción, promoción y fomento de eventos culturales de calidad en espacios públicos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Apoyo, producción y coproducción de eventos y actividades en recintos culturales</w:t>
            </w:r>
          </w:p>
        </w:tc>
      </w:tr>
      <w:tr w:rsidR="00C82275" w:rsidRPr="00861FF2" w:rsidTr="00861FF2">
        <w:trPr>
          <w:trHeight w:val="17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Producción y apoyo a espectáculos y eventos culturales en espacios públicos </w:t>
            </w:r>
          </w:p>
        </w:tc>
      </w:tr>
      <w:tr w:rsidR="00C82275" w:rsidRPr="00861FF2" w:rsidTr="00861FF2">
        <w:trPr>
          <w:trHeight w:val="13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Exhibición de artes escénicas, visuales y plásticas en diferentes recintos y espacios públicos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Divulgación de las Artes Escénicas</w:t>
            </w:r>
          </w:p>
        </w:tc>
      </w:tr>
      <w:tr w:rsidR="00C82275" w:rsidRPr="00861FF2" w:rsidTr="00861FF2">
        <w:trPr>
          <w:trHeight w:val="12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706209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Exhibición de Cine y formación de públicos </w:t>
            </w:r>
          </w:p>
        </w:tc>
      </w:tr>
      <w:tr w:rsidR="00C82275" w:rsidRPr="00861FF2" w:rsidTr="00861FF2">
        <w:trPr>
          <w:trHeight w:val="12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3D076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Promoción de artes visuales en espacios públicos </w:t>
            </w:r>
          </w:p>
        </w:tc>
      </w:tr>
      <w:tr w:rsidR="00C82275" w:rsidRPr="00861FF2" w:rsidTr="00861FF2">
        <w:trPr>
          <w:trHeight w:val="6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3D076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Actividades culturales en los Faros</w:t>
            </w:r>
          </w:p>
        </w:tc>
      </w:tr>
      <w:tr w:rsidR="00C82275" w:rsidRPr="00861FF2" w:rsidTr="00861FF2">
        <w:trPr>
          <w:trHeight w:val="10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3D076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Circuito de Festivales</w:t>
            </w:r>
          </w:p>
        </w:tc>
      </w:tr>
      <w:tr w:rsidR="00C82275" w:rsidRPr="00861FF2" w:rsidTr="00861FF2">
        <w:trPr>
          <w:trHeight w:val="14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C82275" w:rsidRPr="00861FF2" w:rsidRDefault="003D0765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Museos y galerías abiertas </w:t>
            </w:r>
          </w:p>
        </w:tc>
      </w:tr>
      <w:tr w:rsidR="00C82275" w:rsidRPr="00861FF2" w:rsidTr="00861FF2">
        <w:trPr>
          <w:trHeight w:val="205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Preservación y difusión del Patrimonio Cultural y Natural</w:t>
            </w:r>
          </w:p>
        </w:tc>
        <w:tc>
          <w:tcPr>
            <w:tcW w:w="2944" w:type="dxa"/>
            <w:vMerge w:val="restart"/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Investigación y protección del patrimonio cultural y natural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Protección del Patrimonio </w:t>
            </w:r>
          </w:p>
        </w:tc>
      </w:tr>
      <w:tr w:rsidR="00C82275" w:rsidRPr="00861FF2" w:rsidTr="00861FF2">
        <w:trPr>
          <w:trHeight w:val="21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Investigación del patrimonio cultural </w:t>
            </w:r>
          </w:p>
        </w:tc>
      </w:tr>
      <w:tr w:rsidR="00C82275" w:rsidRPr="00861FF2" w:rsidTr="00861FF2">
        <w:trPr>
          <w:trHeight w:val="160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Divulgación del patrimonio cultural y natural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Divulgación del patrimonio </w:t>
            </w:r>
          </w:p>
        </w:tc>
      </w:tr>
      <w:tr w:rsidR="00C82275" w:rsidRPr="00861FF2" w:rsidTr="00861FF2">
        <w:trPr>
          <w:trHeight w:val="20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Vinculación del patrimonio </w:t>
            </w:r>
          </w:p>
        </w:tc>
      </w:tr>
      <w:tr w:rsidR="00C82275" w:rsidRPr="00861FF2" w:rsidTr="00861FF2">
        <w:trPr>
          <w:trHeight w:val="110"/>
        </w:trPr>
        <w:tc>
          <w:tcPr>
            <w:tcW w:w="2831" w:type="dxa"/>
            <w:vMerge w:val="restart"/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Cooperación Cultural y Gobernanza Democrática</w:t>
            </w:r>
          </w:p>
        </w:tc>
        <w:tc>
          <w:tcPr>
            <w:tcW w:w="2944" w:type="dxa"/>
            <w:vMerge w:val="restart"/>
            <w:tcBorders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Coordinación en las políticas culturales 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Coordinación de Políticas Públicas </w:t>
            </w:r>
          </w:p>
        </w:tc>
      </w:tr>
      <w:tr w:rsidR="00C82275" w:rsidRPr="00861FF2" w:rsidTr="00861FF2">
        <w:trPr>
          <w:trHeight w:val="13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Gestión y seguimiento de Convenios </w:t>
            </w:r>
          </w:p>
        </w:tc>
      </w:tr>
      <w:tr w:rsidR="00C82275" w:rsidRPr="00861FF2" w:rsidTr="00861FF2">
        <w:trPr>
          <w:trHeight w:val="10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Coordinación Interinstitucional para la </w:t>
            </w:r>
            <w:r w:rsidRPr="00861FF2">
              <w:rPr>
                <w:rFonts w:cstheme="minorHAnsi"/>
              </w:rPr>
              <w:lastRenderedPageBreak/>
              <w:t>emisión digital de permisos y avisos de filmación</w:t>
            </w:r>
          </w:p>
        </w:tc>
      </w:tr>
      <w:tr w:rsidR="00C82275" w:rsidRPr="00861FF2" w:rsidTr="00861FF2">
        <w:trPr>
          <w:trHeight w:val="15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Gestión de fondos </w:t>
            </w:r>
          </w:p>
        </w:tc>
      </w:tr>
      <w:tr w:rsidR="00C82275" w:rsidRPr="00861FF2" w:rsidTr="00861FF2">
        <w:trPr>
          <w:trHeight w:val="26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Planeación y Evaluación institucional </w:t>
            </w:r>
          </w:p>
        </w:tc>
      </w:tr>
      <w:tr w:rsidR="00C82275" w:rsidRPr="00861FF2" w:rsidTr="00861FF2">
        <w:trPr>
          <w:trHeight w:val="9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Convocatorias y estímulo a la creación artística y cultural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Estímulos a la creación artística y cultural </w:t>
            </w:r>
          </w:p>
        </w:tc>
      </w:tr>
      <w:tr w:rsidR="00C82275" w:rsidRPr="00861FF2" w:rsidTr="00861FF2">
        <w:trPr>
          <w:trHeight w:val="16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Fortalecer procesos de inclusión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Fortalecimiento a la transversalidad</w:t>
            </w:r>
          </w:p>
        </w:tc>
      </w:tr>
      <w:tr w:rsidR="00C82275" w:rsidRPr="00861FF2" w:rsidTr="00861FF2">
        <w:trPr>
          <w:trHeight w:val="91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Derechos Humanos, Diversidad y Derechos Culturales </w:t>
            </w:r>
          </w:p>
        </w:tc>
      </w:tr>
      <w:tr w:rsidR="00C82275" w:rsidRPr="00861FF2" w:rsidTr="00861FF2">
        <w:trPr>
          <w:trHeight w:val="143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Proyección de la actividad cultural en el ámbito Nacional e Internacional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Proyección Internacional de la Cultura </w:t>
            </w:r>
          </w:p>
        </w:tc>
      </w:tr>
      <w:tr w:rsidR="00C82275" w:rsidRPr="00861FF2" w:rsidTr="00861FF2">
        <w:trPr>
          <w:trHeight w:val="269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Seguimiento a la Agenda 21 de la Cultura </w:t>
            </w:r>
          </w:p>
        </w:tc>
      </w:tr>
      <w:tr w:rsidR="00C82275" w:rsidRPr="00861FF2" w:rsidTr="00861FF2">
        <w:trPr>
          <w:trHeight w:val="124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Desarrollo de procesos de armonización normativa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Armonización de la normatividad y Legislación Cultural </w:t>
            </w:r>
          </w:p>
        </w:tc>
      </w:tr>
      <w:tr w:rsidR="00C82275" w:rsidRPr="00861FF2" w:rsidTr="00861FF2">
        <w:trPr>
          <w:trHeight w:val="325"/>
        </w:trPr>
        <w:tc>
          <w:tcPr>
            <w:tcW w:w="2831" w:type="dxa"/>
            <w:vMerge/>
          </w:tcPr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81300A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Turismo Cultural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C82275" w:rsidRPr="00861FF2" w:rsidRDefault="00D6092E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Turismo Cultural </w:t>
            </w:r>
          </w:p>
        </w:tc>
      </w:tr>
      <w:tr w:rsidR="00C82275" w:rsidRPr="00861FF2" w:rsidTr="00861FF2">
        <w:trPr>
          <w:trHeight w:val="78"/>
        </w:trPr>
        <w:tc>
          <w:tcPr>
            <w:tcW w:w="2831" w:type="dxa"/>
            <w:vMerge w:val="restart"/>
            <w:tcBorders>
              <w:right w:val="single" w:sz="4" w:space="0" w:color="000000"/>
            </w:tcBorders>
          </w:tcPr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861FF2" w:rsidRDefault="00861FF2" w:rsidP="00861FF2">
            <w:pPr>
              <w:jc w:val="center"/>
              <w:rPr>
                <w:rFonts w:cstheme="minorHAnsi"/>
              </w:rPr>
            </w:pPr>
          </w:p>
          <w:p w:rsidR="00C82275" w:rsidRPr="00861FF2" w:rsidRDefault="00C82275" w:rsidP="00861FF2">
            <w:pPr>
              <w:jc w:val="center"/>
              <w:rPr>
                <w:rFonts w:cstheme="minorHAnsi"/>
              </w:rPr>
            </w:pPr>
            <w:r w:rsidRPr="00861FF2">
              <w:rPr>
                <w:rFonts w:cstheme="minorHAnsi"/>
              </w:rPr>
              <w:t>Información y Comunicación Cultural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Pr="00861FF2" w:rsidRDefault="00D6092E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Difusión de la Información </w:t>
            </w:r>
            <w:r w:rsidR="00DC348C" w:rsidRPr="00861FF2">
              <w:rPr>
                <w:rFonts w:cstheme="minorHAnsi"/>
              </w:rPr>
              <w:t xml:space="preserve">cultural 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Producción y difusión de medios electrónicos </w:t>
            </w:r>
          </w:p>
        </w:tc>
      </w:tr>
      <w:tr w:rsidR="00C82275" w:rsidRPr="00861FF2" w:rsidTr="00861FF2">
        <w:trPr>
          <w:trHeight w:val="182"/>
        </w:trPr>
        <w:tc>
          <w:tcPr>
            <w:tcW w:w="2831" w:type="dxa"/>
            <w:vMerge/>
            <w:tcBorders>
              <w:right w:val="single" w:sz="4" w:space="0" w:color="000000"/>
            </w:tcBorders>
          </w:tcPr>
          <w:p w:rsidR="00C82275" w:rsidRPr="00861FF2" w:rsidRDefault="00C82275">
            <w:pPr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Comunicación Gráfica y difusión de Medios </w:t>
            </w:r>
          </w:p>
        </w:tc>
      </w:tr>
      <w:tr w:rsidR="00C82275" w:rsidRPr="00861FF2" w:rsidTr="00861FF2">
        <w:trPr>
          <w:trHeight w:val="208"/>
        </w:trPr>
        <w:tc>
          <w:tcPr>
            <w:tcW w:w="2831" w:type="dxa"/>
            <w:vMerge/>
            <w:tcBorders>
              <w:right w:val="single" w:sz="4" w:space="0" w:color="000000"/>
            </w:tcBorders>
          </w:tcPr>
          <w:p w:rsidR="00C82275" w:rsidRPr="00861FF2" w:rsidRDefault="00C82275">
            <w:pPr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Coordinación de Información Cultural </w:t>
            </w:r>
          </w:p>
        </w:tc>
      </w:tr>
      <w:tr w:rsidR="00C82275" w:rsidRPr="00861FF2" w:rsidTr="00861FF2">
        <w:trPr>
          <w:trHeight w:val="126"/>
        </w:trPr>
        <w:tc>
          <w:tcPr>
            <w:tcW w:w="2831" w:type="dxa"/>
            <w:vMerge/>
            <w:tcBorders>
              <w:right w:val="single" w:sz="4" w:space="0" w:color="000000"/>
            </w:tcBorders>
          </w:tcPr>
          <w:p w:rsidR="00C82275" w:rsidRPr="00861FF2" w:rsidRDefault="00C82275">
            <w:pPr>
              <w:rPr>
                <w:rFonts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>Uso de tecnologías de la información y comunicaciones aplicadas a la cultura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Comunicación, Tecnología y Redes para la gestión Cultural </w:t>
            </w:r>
          </w:p>
        </w:tc>
      </w:tr>
      <w:tr w:rsidR="00C82275" w:rsidRPr="00861FF2" w:rsidTr="00861FF2">
        <w:trPr>
          <w:trHeight w:val="169"/>
        </w:trPr>
        <w:tc>
          <w:tcPr>
            <w:tcW w:w="2831" w:type="dxa"/>
            <w:vMerge/>
            <w:tcBorders>
              <w:right w:val="single" w:sz="4" w:space="0" w:color="000000"/>
            </w:tcBorders>
          </w:tcPr>
          <w:p w:rsidR="00C82275" w:rsidRPr="00861FF2" w:rsidRDefault="00C82275">
            <w:pPr>
              <w:rPr>
                <w:rFonts w:cstheme="minorHAnsi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FF2" w:rsidRDefault="00861FF2" w:rsidP="00861FF2">
            <w:pPr>
              <w:jc w:val="both"/>
              <w:rPr>
                <w:rFonts w:cstheme="minorHAnsi"/>
              </w:rPr>
            </w:pPr>
          </w:p>
          <w:p w:rsidR="00C82275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Herramientas de planeación. Operación y medición de las acciones culturales </w:t>
            </w:r>
          </w:p>
          <w:p w:rsidR="00861FF2" w:rsidRPr="00861FF2" w:rsidRDefault="00861FF2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Administración eficiente </w:t>
            </w:r>
          </w:p>
        </w:tc>
      </w:tr>
      <w:tr w:rsidR="00C82275" w:rsidRPr="00861FF2" w:rsidTr="00861FF2">
        <w:trPr>
          <w:trHeight w:val="87"/>
        </w:trPr>
        <w:tc>
          <w:tcPr>
            <w:tcW w:w="2831" w:type="dxa"/>
            <w:vMerge/>
            <w:tcBorders>
              <w:right w:val="single" w:sz="4" w:space="0" w:color="000000"/>
            </w:tcBorders>
          </w:tcPr>
          <w:p w:rsidR="00C82275" w:rsidRPr="00861FF2" w:rsidRDefault="00C82275">
            <w:pPr>
              <w:rPr>
                <w:rFonts w:cstheme="minorHAnsi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</w:tcBorders>
          </w:tcPr>
          <w:p w:rsidR="00C82275" w:rsidRPr="00861FF2" w:rsidRDefault="00C82275" w:rsidP="00861FF2">
            <w:pPr>
              <w:jc w:val="both"/>
              <w:rPr>
                <w:rFonts w:cstheme="minorHAnsi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C82275" w:rsidRPr="00861FF2" w:rsidRDefault="00DC348C" w:rsidP="00861FF2">
            <w:pPr>
              <w:jc w:val="both"/>
              <w:rPr>
                <w:rFonts w:cstheme="minorHAnsi"/>
              </w:rPr>
            </w:pPr>
            <w:r w:rsidRPr="00861FF2">
              <w:rPr>
                <w:rFonts w:cstheme="minorHAnsi"/>
              </w:rPr>
              <w:t xml:space="preserve">Innovación Tecnológica y Administrativa </w:t>
            </w:r>
          </w:p>
        </w:tc>
      </w:tr>
    </w:tbl>
    <w:p w:rsidR="00C93FF4" w:rsidRPr="00861FF2" w:rsidRDefault="00C93FF4">
      <w:pPr>
        <w:rPr>
          <w:rFonts w:cstheme="minorHAnsi"/>
        </w:rPr>
      </w:pPr>
    </w:p>
    <w:sectPr w:rsidR="00C93FF4" w:rsidRPr="00861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F4"/>
    <w:rsid w:val="00285DE2"/>
    <w:rsid w:val="003A6182"/>
    <w:rsid w:val="003D0765"/>
    <w:rsid w:val="005B1EB0"/>
    <w:rsid w:val="00706209"/>
    <w:rsid w:val="0081300A"/>
    <w:rsid w:val="00861FF2"/>
    <w:rsid w:val="00C82275"/>
    <w:rsid w:val="00C93FF4"/>
    <w:rsid w:val="00D6092E"/>
    <w:rsid w:val="00DC348C"/>
    <w:rsid w:val="00E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C241-E15F-495E-92DB-2061B174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Silvia Marmolejo</dc:creator>
  <cp:keywords/>
  <dc:description/>
  <cp:lastModifiedBy>Monica Silvia Marmolejo</cp:lastModifiedBy>
  <cp:revision>4</cp:revision>
  <dcterms:created xsi:type="dcterms:W3CDTF">2016-01-25T21:47:00Z</dcterms:created>
  <dcterms:modified xsi:type="dcterms:W3CDTF">2016-01-25T22:58:00Z</dcterms:modified>
</cp:coreProperties>
</file>