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13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5"/>
        <w:gridCol w:w="19"/>
        <w:gridCol w:w="4191"/>
        <w:gridCol w:w="20"/>
      </w:tblGrid>
      <w:tr w:rsidR="007C0D43" w:rsidRPr="00B72F9B" w14:paraId="3CC6E2EE" w14:textId="77777777" w:rsidTr="007C0D43">
        <w:trPr>
          <w:cantSplit/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80D9F" w14:textId="77777777" w:rsidR="007C0D43" w:rsidRDefault="008E4D06" w:rsidP="007A1865">
            <w:pP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Fecha</w:t>
            </w:r>
            <w:r w:rsidR="0037172A"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: </w:t>
            </w:r>
            <w:r w:rsidR="007A1865"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03 de febrero 2016</w:t>
            </w:r>
          </w:p>
          <w:p w14:paraId="15B6CD23" w14:textId="585F1439" w:rsidR="007C0D43" w:rsidRPr="00B72F9B" w:rsidRDefault="007C0D43" w:rsidP="007A1865">
            <w:pP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Lugar:   Secretaría de Cultura CDMX (</w:t>
            </w:r>
            <w:proofErr w:type="spellStart"/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Av</w:t>
            </w:r>
            <w:proofErr w:type="spellEnd"/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de la Paz </w:t>
            </w:r>
            <w:proofErr w:type="spellStart"/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nro</w:t>
            </w:r>
            <w:proofErr w:type="spellEnd"/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26, </w:t>
            </w:r>
            <w:proofErr w:type="spellStart"/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Chimalistac</w:t>
            </w:r>
            <w:proofErr w:type="spellEnd"/>
            <w:r w:rsidRPr="00B72F9B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5ADDDB65" w14:textId="77777777" w:rsidR="000C01BA" w:rsidRPr="00B72F9B" w:rsidRDefault="000C01BA" w:rsidP="00C04A14">
            <w:pPr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14:paraId="0C368CBC" w14:textId="77777777" w:rsidR="000C01BA" w:rsidRPr="00B72F9B" w:rsidRDefault="000C01BA" w:rsidP="00C04A14">
            <w:pPr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14:paraId="23C1B003" w14:textId="77777777" w:rsidR="000C01BA" w:rsidRPr="00B72F9B" w:rsidRDefault="000C01BA" w:rsidP="00C04A14">
            <w:pPr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14:paraId="20E88591" w14:textId="2211E1CB" w:rsidR="008E4D06" w:rsidRPr="00B72F9B" w:rsidRDefault="000C01BA" w:rsidP="00C04A14">
            <w:pPr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sz w:val="24"/>
                <w:szCs w:val="24"/>
                <w:lang w:val="es-ES_tradnl"/>
              </w:rPr>
              <w:t xml:space="preserve"> 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2F868" w14:textId="519D83C3" w:rsidR="007C0D43" w:rsidRDefault="00B6262E" w:rsidP="00A33440">
            <w:pPr>
              <w:pStyle w:val="Ttulo3"/>
              <w:rPr>
                <w:rFonts w:asciiTheme="minorHAnsi" w:hAnsiTheme="minorHAnsi" w:cs="Arial"/>
                <w:sz w:val="24"/>
                <w:szCs w:val="24"/>
              </w:rPr>
            </w:pPr>
            <w:r w:rsidRPr="00B72F9B">
              <w:rPr>
                <w:rFonts w:asciiTheme="minorHAnsi" w:hAnsiTheme="minorHAnsi" w:cs="Arial"/>
                <w:sz w:val="24"/>
                <w:szCs w:val="24"/>
              </w:rPr>
              <w:t>Inició:</w:t>
            </w:r>
            <w:r w:rsidR="00681E14" w:rsidRPr="00B72F9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A1865" w:rsidRPr="00B72F9B">
              <w:rPr>
                <w:rFonts w:asciiTheme="minorHAnsi" w:hAnsiTheme="minorHAnsi" w:cs="Arial"/>
                <w:sz w:val="24"/>
                <w:szCs w:val="24"/>
              </w:rPr>
              <w:t>10</w:t>
            </w:r>
            <w:r w:rsidR="00F91FFB" w:rsidRPr="00B72F9B">
              <w:rPr>
                <w:rFonts w:asciiTheme="minorHAnsi" w:hAnsiTheme="minorHAnsi" w:cs="Arial"/>
                <w:sz w:val="24"/>
                <w:szCs w:val="24"/>
              </w:rPr>
              <w:t>:45</w:t>
            </w:r>
            <w:r w:rsidR="007C0D4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C0D43">
              <w:rPr>
                <w:rFonts w:asciiTheme="minorHAnsi" w:hAnsiTheme="minorHAnsi" w:cs="Arial"/>
                <w:sz w:val="24"/>
                <w:szCs w:val="24"/>
              </w:rPr>
              <w:t>hrs</w:t>
            </w:r>
            <w:proofErr w:type="spellEnd"/>
          </w:p>
          <w:p w14:paraId="200C5F5B" w14:textId="543DE93B" w:rsidR="008E4D06" w:rsidRDefault="007C0D43" w:rsidP="00A33440">
            <w:pPr>
              <w:pStyle w:val="Ttulo3"/>
              <w:rPr>
                <w:rFonts w:asciiTheme="minorHAnsi" w:hAnsiTheme="minorHAnsi" w:cs="Arial"/>
                <w:sz w:val="24"/>
                <w:szCs w:val="24"/>
              </w:rPr>
            </w:pPr>
            <w:r w:rsidRPr="00B72F9B">
              <w:rPr>
                <w:rFonts w:asciiTheme="minorHAnsi" w:hAnsiTheme="minorHAnsi" w:cs="Arial"/>
                <w:sz w:val="24"/>
                <w:szCs w:val="24"/>
              </w:rPr>
              <w:t>Concluyó:</w:t>
            </w:r>
            <w:r w:rsidR="008C468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C0D43">
              <w:rPr>
                <w:rFonts w:asciiTheme="minorHAnsi" w:hAnsiTheme="minorHAnsi" w:cs="Arial"/>
                <w:sz w:val="24"/>
                <w:szCs w:val="24"/>
              </w:rPr>
              <w:t>11:45</w:t>
            </w:r>
            <w:r w:rsidRPr="00B72F9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72F9B">
              <w:rPr>
                <w:rFonts w:asciiTheme="minorHAnsi" w:hAnsiTheme="minorHAnsi" w:cs="Arial"/>
                <w:sz w:val="24"/>
                <w:szCs w:val="24"/>
              </w:rPr>
              <w:t>hrs</w:t>
            </w:r>
            <w:proofErr w:type="spellEnd"/>
            <w:r w:rsidRPr="00B72F9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358DAF4" w14:textId="79F751DC" w:rsidR="007C0D43" w:rsidRPr="007C0D43" w:rsidRDefault="007C0D43" w:rsidP="007C0D43">
            <w:pPr>
              <w:rPr>
                <w:lang w:val="es-ES_tradn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47CDC" w14:textId="109690E8" w:rsidR="008E4D06" w:rsidRPr="00B72F9B" w:rsidRDefault="008E4D06" w:rsidP="00AC48F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</w:tc>
      </w:tr>
    </w:tbl>
    <w:p w14:paraId="4E1C029B" w14:textId="77777777" w:rsidR="007C0D43" w:rsidRDefault="007C0D43" w:rsidP="007C0D43">
      <w:pPr>
        <w:suppressAutoHyphens w:val="0"/>
        <w:rPr>
          <w:rFonts w:eastAsia="Calibri" w:cs="Arial"/>
          <w:sz w:val="22"/>
          <w:szCs w:val="22"/>
          <w:lang w:eastAsia="en-US"/>
        </w:rPr>
      </w:pPr>
    </w:p>
    <w:p w14:paraId="3BDAE8CA" w14:textId="12F7F919" w:rsidR="007C0D43" w:rsidRPr="007C0D43" w:rsidRDefault="007C0D43" w:rsidP="007C0D43">
      <w:pPr>
        <w:suppressAutoHyphens w:val="0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7C0D43">
        <w:rPr>
          <w:rFonts w:asciiTheme="minorHAnsi" w:eastAsia="Calibri" w:hAnsiTheme="minorHAnsi" w:cs="Arial"/>
          <w:b/>
          <w:sz w:val="24"/>
          <w:szCs w:val="24"/>
          <w:lang w:eastAsia="en-US"/>
        </w:rPr>
        <w:t>Participantes:</w:t>
      </w:r>
    </w:p>
    <w:p w14:paraId="5C18BB6B" w14:textId="77777777" w:rsidR="007C0D43" w:rsidRPr="007C0D43" w:rsidRDefault="007C0D43" w:rsidP="007C0D43">
      <w:pPr>
        <w:suppressAutoHyphens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C0D43">
        <w:rPr>
          <w:rFonts w:asciiTheme="minorHAnsi" w:eastAsia="Calibri" w:hAnsiTheme="minorHAnsi" w:cs="Arial"/>
          <w:sz w:val="22"/>
          <w:szCs w:val="22"/>
          <w:lang w:eastAsia="en-US"/>
        </w:rPr>
        <w:t xml:space="preserve">Secretaría de Cultura: Martín </w:t>
      </w:r>
      <w:proofErr w:type="spellStart"/>
      <w:r w:rsidRPr="007C0D43">
        <w:rPr>
          <w:rFonts w:asciiTheme="minorHAnsi" w:eastAsia="Calibri" w:hAnsiTheme="minorHAnsi" w:cs="Arial"/>
          <w:sz w:val="22"/>
          <w:szCs w:val="22"/>
          <w:lang w:eastAsia="en-US"/>
        </w:rPr>
        <w:t>Levenson</w:t>
      </w:r>
      <w:proofErr w:type="spellEnd"/>
      <w:r w:rsidRPr="007C0D43">
        <w:rPr>
          <w:rFonts w:asciiTheme="minorHAnsi" w:eastAsia="Calibri" w:hAnsiTheme="minorHAnsi" w:cs="Arial"/>
          <w:sz w:val="22"/>
          <w:szCs w:val="22"/>
          <w:lang w:eastAsia="en-US"/>
        </w:rPr>
        <w:t xml:space="preserve"> y Sandra Pacheco</w:t>
      </w:r>
    </w:p>
    <w:p w14:paraId="601C6FE8" w14:textId="77777777" w:rsidR="007C0D43" w:rsidRDefault="007C0D43" w:rsidP="007C0D43">
      <w:pPr>
        <w:suppressAutoHyphens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C0D43">
        <w:rPr>
          <w:rFonts w:asciiTheme="minorHAnsi" w:eastAsia="Calibri" w:hAnsiTheme="minorHAnsi" w:cs="Arial"/>
          <w:sz w:val="22"/>
          <w:szCs w:val="22"/>
          <w:lang w:eastAsia="en-US"/>
        </w:rPr>
        <w:t>Coordinación General de Asuntos Internacionales: Eugene Zapata y Mariana Flores</w:t>
      </w:r>
    </w:p>
    <w:p w14:paraId="361B518D" w14:textId="146ADC33" w:rsidR="00784999" w:rsidRPr="007C0D43" w:rsidRDefault="00784999" w:rsidP="007C0D43">
      <w:pPr>
        <w:suppressAutoHyphens w:val="0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CGLU-Jordi Pascual  (Conferencia vía SKYPE)</w:t>
      </w:r>
    </w:p>
    <w:p w14:paraId="5260EFD8" w14:textId="77777777" w:rsidR="00784999" w:rsidRDefault="00784999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</w:rPr>
      </w:pPr>
    </w:p>
    <w:p w14:paraId="1A8ABBCF" w14:textId="5BB72367" w:rsidR="007A1865" w:rsidRPr="00B72F9B" w:rsidRDefault="008C468A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Tema</w:t>
      </w:r>
      <w:r w:rsidR="00784999">
        <w:rPr>
          <w:rFonts w:asciiTheme="minorHAnsi" w:hAnsiTheme="minorHAnsi" w:cs="Arial"/>
          <w:b/>
          <w:smallCaps/>
          <w:sz w:val="24"/>
          <w:szCs w:val="24"/>
        </w:rPr>
        <w:t>:</w:t>
      </w:r>
    </w:p>
    <w:p w14:paraId="746C6224" w14:textId="31F5795A" w:rsidR="007A1865" w:rsidRPr="00A44451" w:rsidRDefault="007A1865" w:rsidP="00B72F9B">
      <w:pPr>
        <w:pStyle w:val="Prrafodelista"/>
        <w:numPr>
          <w:ilvl w:val="0"/>
          <w:numId w:val="24"/>
        </w:numPr>
        <w:suppressAutoHyphens w:val="0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A44451">
        <w:rPr>
          <w:rFonts w:asciiTheme="minorHAnsi" w:eastAsia="Calibri" w:hAnsiTheme="minorHAnsi" w:cs="Arial"/>
          <w:b/>
          <w:sz w:val="24"/>
          <w:szCs w:val="24"/>
          <w:lang w:eastAsia="en-US"/>
        </w:rPr>
        <w:t xml:space="preserve">Entrega del Premio </w:t>
      </w:r>
      <w:r w:rsidR="00A44451" w:rsidRPr="00A44451">
        <w:rPr>
          <w:rFonts w:asciiTheme="minorHAnsi" w:eastAsia="Calibri" w:hAnsiTheme="minorHAnsi" w:cs="Arial"/>
          <w:b/>
          <w:sz w:val="24"/>
          <w:szCs w:val="24"/>
          <w:lang w:eastAsia="en-US"/>
        </w:rPr>
        <w:t>Internacional CGLU-Ciudad de México-Cultura 21 (2016)</w:t>
      </w:r>
    </w:p>
    <w:p w14:paraId="2054523C" w14:textId="755EE1F3" w:rsidR="007A1865" w:rsidRPr="00B72F9B" w:rsidRDefault="007A1865" w:rsidP="00B72F9B">
      <w:pPr>
        <w:pStyle w:val="Prrafodelista"/>
        <w:numPr>
          <w:ilvl w:val="0"/>
          <w:numId w:val="25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B72F9B">
        <w:rPr>
          <w:rFonts w:asciiTheme="minorHAnsi" w:eastAsia="Calibri" w:hAnsiTheme="minorHAnsi" w:cs="Arial"/>
          <w:sz w:val="24"/>
          <w:szCs w:val="24"/>
          <w:lang w:eastAsia="en-US"/>
        </w:rPr>
        <w:t>Calendario y actividades</w:t>
      </w:r>
      <w:r w:rsidR="005138A1" w:rsidRPr="00B72F9B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r w:rsidR="007C0D43">
        <w:rPr>
          <w:rFonts w:asciiTheme="minorHAnsi" w:eastAsia="Calibri" w:hAnsiTheme="minorHAnsi" w:cs="Arial"/>
          <w:sz w:val="24"/>
          <w:szCs w:val="24"/>
          <w:lang w:eastAsia="en-US"/>
        </w:rPr>
        <w:t>del J</w:t>
      </w:r>
      <w:r w:rsidR="005138A1" w:rsidRPr="00B72F9B">
        <w:rPr>
          <w:rFonts w:asciiTheme="minorHAnsi" w:eastAsia="Calibri" w:hAnsiTheme="minorHAnsi" w:cs="Arial"/>
          <w:sz w:val="24"/>
          <w:szCs w:val="24"/>
          <w:lang w:eastAsia="en-US"/>
        </w:rPr>
        <w:t>urado</w:t>
      </w:r>
    </w:p>
    <w:p w14:paraId="23993E12" w14:textId="739EE232" w:rsidR="007A1865" w:rsidRPr="007C0D43" w:rsidRDefault="007C0D43" w:rsidP="007C0D43">
      <w:pPr>
        <w:pStyle w:val="Prrafodelista"/>
        <w:numPr>
          <w:ilvl w:val="0"/>
          <w:numId w:val="25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sz w:val="24"/>
          <w:szCs w:val="24"/>
          <w:lang w:eastAsia="en-US"/>
        </w:rPr>
        <w:t>C</w:t>
      </w:r>
      <w:r w:rsidR="007A1865" w:rsidRPr="007C0D43">
        <w:rPr>
          <w:rFonts w:asciiTheme="minorHAnsi" w:eastAsia="Calibri" w:hAnsiTheme="minorHAnsi" w:cs="Arial"/>
          <w:sz w:val="24"/>
          <w:szCs w:val="24"/>
          <w:lang w:eastAsia="en-US"/>
        </w:rPr>
        <w:t>onformaci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ón del J</w:t>
      </w:r>
      <w:r w:rsidR="007A1865" w:rsidRPr="007C0D43">
        <w:rPr>
          <w:rFonts w:asciiTheme="minorHAnsi" w:eastAsia="Calibri" w:hAnsiTheme="minorHAnsi" w:cs="Arial"/>
          <w:sz w:val="24"/>
          <w:szCs w:val="24"/>
          <w:lang w:eastAsia="en-US"/>
        </w:rPr>
        <w:t>urado</w:t>
      </w:r>
    </w:p>
    <w:p w14:paraId="53AC0B81" w14:textId="347B3939" w:rsidR="00B72F9B" w:rsidRPr="007C0D43" w:rsidRDefault="007C0D43" w:rsidP="00B72F9B">
      <w:pPr>
        <w:pStyle w:val="Prrafodelista"/>
        <w:numPr>
          <w:ilvl w:val="0"/>
          <w:numId w:val="25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sz w:val="24"/>
          <w:szCs w:val="24"/>
          <w:lang w:eastAsia="en-US"/>
        </w:rPr>
        <w:t>Nominaciones para el Premio P</w:t>
      </w:r>
      <w:r w:rsidR="005138A1" w:rsidRPr="007C0D43">
        <w:rPr>
          <w:rFonts w:asciiTheme="minorHAnsi" w:eastAsia="Calibri" w:hAnsiTheme="minorHAnsi" w:cs="Arial"/>
          <w:sz w:val="24"/>
          <w:szCs w:val="24"/>
          <w:lang w:eastAsia="en-US"/>
        </w:rPr>
        <w:t>ersonalidad-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CGLU</w:t>
      </w:r>
      <w:r w:rsidR="005138A1" w:rsidRPr="007C0D43">
        <w:rPr>
          <w:rFonts w:asciiTheme="minorHAnsi" w:eastAsia="Calibri" w:hAnsiTheme="minorHAnsi" w:cs="Arial"/>
          <w:sz w:val="24"/>
          <w:szCs w:val="24"/>
          <w:lang w:eastAsia="en-US"/>
        </w:rPr>
        <w:t xml:space="preserve"> (2016)</w:t>
      </w:r>
    </w:p>
    <w:p w14:paraId="05E236E7" w14:textId="77777777" w:rsidR="00784999" w:rsidRPr="00481862" w:rsidRDefault="00784999" w:rsidP="00B72F9B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</w:rPr>
      </w:pPr>
    </w:p>
    <w:p w14:paraId="15A456A8" w14:textId="2FD39D97" w:rsidR="007C0D43" w:rsidRPr="007C0D43" w:rsidRDefault="00784999" w:rsidP="00B72F9B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PROPUESTAS</w:t>
      </w:r>
      <w:r w:rsidR="007C0D43" w:rsidRPr="007C0D43">
        <w:rPr>
          <w:rFonts w:asciiTheme="minorHAnsi" w:hAnsiTheme="minorHAnsi" w:cs="Arial"/>
          <w:b/>
          <w:smallCaps/>
          <w:sz w:val="24"/>
          <w:szCs w:val="24"/>
          <w:lang w:val="pt-BR"/>
        </w:rPr>
        <w:t>:</w:t>
      </w:r>
    </w:p>
    <w:p w14:paraId="433AE9F1" w14:textId="20F7BAA3" w:rsidR="007A1865" w:rsidRPr="007C0D43" w:rsidRDefault="00EC7FC3" w:rsidP="00B72F9B">
      <w:pPr>
        <w:jc w:val="both"/>
        <w:outlineLvl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7C0D43">
        <w:rPr>
          <w:rFonts w:asciiTheme="minorHAnsi" w:eastAsia="Calibri" w:hAnsiTheme="minorHAnsi" w:cs="Arial"/>
          <w:sz w:val="24"/>
          <w:szCs w:val="24"/>
          <w:lang w:eastAsia="en-US"/>
        </w:rPr>
        <w:t>Se propone el siguiente calendario:</w:t>
      </w: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6818"/>
      </w:tblGrid>
      <w:tr w:rsidR="00EC7FC3" w:rsidRPr="00EC7FC3" w14:paraId="3BD9BFC5" w14:textId="77777777" w:rsidTr="007C0D43">
        <w:trPr>
          <w:trHeight w:val="330"/>
        </w:trPr>
        <w:tc>
          <w:tcPr>
            <w:tcW w:w="6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B5A98" w14:textId="6AA60934" w:rsidR="00EC7FC3" w:rsidRPr="00EC7FC3" w:rsidRDefault="00B72F9B" w:rsidP="00B72F9B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72F9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298C" w14:textId="77777777" w:rsidR="00EC7FC3" w:rsidRPr="00EC7FC3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C7FC3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s-MX"/>
              </w:rPr>
              <w:t>FECHA</w:t>
            </w:r>
          </w:p>
        </w:tc>
      </w:tr>
      <w:tr w:rsidR="00EC7FC3" w:rsidRPr="00EC7FC3" w14:paraId="18301486" w14:textId="77777777" w:rsidTr="007C0D43">
        <w:trPr>
          <w:trHeight w:val="371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F3A" w14:textId="77777777" w:rsidR="00EC7FC3" w:rsidRPr="00EC7FC3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 w:rsidRPr="00EC7FC3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Apertura de la Convocatoria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0291" w14:textId="77777777" w:rsidR="00EC7FC3" w:rsidRPr="00EC7FC3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</w:pPr>
            <w:r w:rsidRPr="00EC7FC3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  <w:t>5 de diciembre de 2015</w:t>
            </w:r>
          </w:p>
        </w:tc>
      </w:tr>
      <w:tr w:rsidR="00EC7FC3" w:rsidRPr="00EC7FC3" w14:paraId="7DF9DF88" w14:textId="77777777" w:rsidTr="007C0D43">
        <w:trPr>
          <w:trHeight w:val="4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3BB" w14:textId="77777777" w:rsidR="00EC7FC3" w:rsidRPr="00EC7FC3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 w:rsidRPr="00EC7FC3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Fecha Límite para la recepción de Candidaturas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9625" w14:textId="77777777" w:rsidR="00EC7FC3" w:rsidRPr="00EC7FC3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</w:pPr>
            <w:r w:rsidRPr="00EC7FC3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  <w:t>15 de marzo de 2016</w:t>
            </w:r>
          </w:p>
        </w:tc>
      </w:tr>
      <w:tr w:rsidR="00EC7FC3" w:rsidRPr="00EC7FC3" w14:paraId="150F41F2" w14:textId="77777777" w:rsidTr="00FE7154">
        <w:trPr>
          <w:trHeight w:val="84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594B" w14:textId="39A5FC6B" w:rsidR="00EC7FC3" w:rsidRPr="00EC7FC3" w:rsidRDefault="00481862" w:rsidP="00EC7FC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 xml:space="preserve">Deliberación y </w:t>
            </w:r>
            <w:r w:rsidR="00B72F9B" w:rsidRPr="00B72F9B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Se</w:t>
            </w:r>
            <w:r w:rsidR="00EC7FC3" w:rsidRPr="00EC7FC3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 xml:space="preserve">lección de los </w:t>
            </w:r>
            <w:r w:rsidR="00B72F9B" w:rsidRPr="00B72F9B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 xml:space="preserve">proyectos </w:t>
            </w:r>
            <w:r w:rsidR="00EC7FC3" w:rsidRPr="00EC7FC3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ganadores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C477" w14:textId="77777777" w:rsidR="00EC7FC3" w:rsidRPr="00B72F9B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</w:pPr>
            <w:r w:rsidRPr="00B72F9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  <w:t>19 y 20  de Mayo 2016</w:t>
            </w:r>
          </w:p>
          <w:p w14:paraId="2CCB79E0" w14:textId="0B4B69C2" w:rsidR="00EC7FC3" w:rsidRPr="00EC7FC3" w:rsidRDefault="00B72F9B" w:rsidP="00B72F9B">
            <w:pPr>
              <w:suppressAutoHyphens w:val="0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 w:rsidRPr="00B72F9B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Previo a la Inauguración de la Feria de las culturas Amigas</w:t>
            </w:r>
          </w:p>
        </w:tc>
      </w:tr>
      <w:tr w:rsidR="00784999" w:rsidRPr="00EC7FC3" w14:paraId="7D12C244" w14:textId="77777777" w:rsidTr="00FE7154">
        <w:trPr>
          <w:trHeight w:val="84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3D3" w14:textId="06E033F4" w:rsidR="00784999" w:rsidRPr="00B72F9B" w:rsidRDefault="00784999" w:rsidP="00EC7FC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Anuncio de los ganadores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C3D9" w14:textId="77777777" w:rsidR="00784999" w:rsidRDefault="00784999" w:rsidP="00EC7FC3">
            <w:pPr>
              <w:suppressAutoHyphens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  <w:t>26 al 28 de mayo 2016</w:t>
            </w:r>
          </w:p>
          <w:p w14:paraId="2E601E7E" w14:textId="18A7A12A" w:rsidR="00784999" w:rsidRDefault="00784999" w:rsidP="00784999">
            <w:pPr>
              <w:suppressAutoHyphens w:val="0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 w:rsidRPr="00784999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Durante la celebraci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 xml:space="preserve">ón del Bureau Ejecutivo en Kazán-Rusia, </w:t>
            </w:r>
          </w:p>
          <w:p w14:paraId="4BC335E8" w14:textId="77777777" w:rsidR="00784999" w:rsidRDefault="00784999" w:rsidP="00784999">
            <w:pPr>
              <w:suppressAutoHyphens w:val="0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a la cual asistiría el Secretario de Cultura , Eduardo Vázquez</w:t>
            </w:r>
          </w:p>
          <w:p w14:paraId="0A2D0B2F" w14:textId="66259B49" w:rsidR="00FE7154" w:rsidRPr="00784999" w:rsidRDefault="00FE7154" w:rsidP="00784999">
            <w:pPr>
              <w:suppressAutoHyphens w:val="0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C7FC3" w:rsidRPr="00EC7FC3" w14:paraId="6F8B82C1" w14:textId="77777777" w:rsidTr="00FE7154">
        <w:trPr>
          <w:trHeight w:val="84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3E7" w14:textId="387E96D3" w:rsidR="00EC7FC3" w:rsidRPr="00EC7FC3" w:rsidRDefault="00EC7FC3" w:rsidP="00EC7FC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 w:rsidRPr="00EC7FC3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Ceremonia de entrega </w:t>
            </w:r>
            <w:r w:rsidR="00B72F9B" w:rsidRPr="00B72F9B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 xml:space="preserve">de Premios </w:t>
            </w:r>
            <w:r w:rsidRPr="00EC7FC3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en Ciudad de México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FC99" w14:textId="77777777" w:rsidR="00EC7FC3" w:rsidRPr="007C0D43" w:rsidRDefault="00B72F9B" w:rsidP="00EC7FC3">
            <w:pPr>
              <w:suppressAutoHyphens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</w:pPr>
            <w:r w:rsidRPr="007C0D43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s-MX"/>
              </w:rPr>
              <w:t>20 y 21 de octubre 2016</w:t>
            </w:r>
          </w:p>
          <w:p w14:paraId="0DD9973C" w14:textId="00FF4555" w:rsidR="00B72F9B" w:rsidRPr="00EC7FC3" w:rsidRDefault="00B72F9B" w:rsidP="007C0D43">
            <w:pPr>
              <w:suppressAutoHyphens w:val="0"/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</w:pPr>
            <w:r w:rsidRPr="00B72F9B">
              <w:rPr>
                <w:rFonts w:asciiTheme="minorHAnsi" w:hAnsiTheme="minorHAnsi" w:cs="Arial"/>
                <w:color w:val="000000"/>
                <w:sz w:val="24"/>
                <w:szCs w:val="24"/>
                <w:lang w:eastAsia="es-MX"/>
              </w:rPr>
              <w:t>En el marco del Diálogo “Cultura y Ciudad en el Siglo XXI” , evento organizado por SECULT y el Gobierno de CDMX y que se llevará a cabo durante la Feria del Libro del Zócalo</w:t>
            </w:r>
          </w:p>
        </w:tc>
      </w:tr>
    </w:tbl>
    <w:p w14:paraId="47B6F236" w14:textId="77777777" w:rsidR="00784999" w:rsidRPr="00B72F9B" w:rsidRDefault="00784999" w:rsidP="00EC7FC3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36021BA3" w14:textId="20614C00" w:rsidR="007C0D43" w:rsidRDefault="00370DC7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las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fechas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propuestas</w:t>
      </w:r>
      <w:proofErr w:type="spellEnd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serán</w:t>
      </w:r>
      <w:proofErr w:type="spellEnd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evaluadas</w:t>
      </w:r>
      <w:proofErr w:type="spellEnd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por </w:t>
      </w:r>
      <w:proofErr w:type="spellStart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jordi</w:t>
      </w:r>
      <w:proofErr w:type="spellEnd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pascual</w:t>
      </w:r>
      <w:proofErr w:type="spellEnd"/>
      <w:r w:rsidR="007C0D43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en</w:t>
      </w:r>
      <w:proofErr w:type="spellEnd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función</w:t>
      </w:r>
      <w:proofErr w:type="spellEnd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de </w:t>
      </w:r>
      <w:proofErr w:type="spellStart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la</w:t>
      </w:r>
      <w:proofErr w:type="spellEnd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agenda</w:t>
      </w:r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de</w:t>
      </w:r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gramStart"/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CGLU</w:t>
      </w:r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,</w:t>
      </w:r>
      <w:r w:rsidR="00784999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para</w:t>
      </w:r>
      <w:proofErr w:type="gramEnd"/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garantizar</w:t>
      </w:r>
      <w:proofErr w:type="spellEnd"/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la</w:t>
      </w:r>
      <w:proofErr w:type="spellEnd"/>
      <w:r w:rsidR="00FE7154"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presencia </w:t>
      </w:r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de representantes de alto </w:t>
      </w:r>
      <w:proofErr w:type="spellStart"/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nivel</w:t>
      </w:r>
      <w:proofErr w:type="spellEnd"/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de </w:t>
      </w:r>
      <w:proofErr w:type="spellStart"/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la</w:t>
      </w:r>
      <w:proofErr w:type="spellEnd"/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>organización</w:t>
      </w:r>
      <w:proofErr w:type="spellEnd"/>
      <w:r w:rsidR="006E7FDB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, </w:t>
      </w:r>
      <w:r w:rsidRPr="00370DC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en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la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ceremonia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de entrega de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los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premios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.</w:t>
      </w:r>
    </w:p>
    <w:p w14:paraId="0AFB9BF8" w14:textId="77777777" w:rsidR="006E7FDB" w:rsidRDefault="006E7FDB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719B2D04" w14:textId="5F58A46A" w:rsidR="006E7FDB" w:rsidRDefault="006E7FDB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La logística para atender a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los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jurados: (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reservación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de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los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hoteles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/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al</w:t>
      </w:r>
      <w:r w:rsidR="00B85587">
        <w:rPr>
          <w:rFonts w:asciiTheme="minorHAnsi" w:hAnsiTheme="minorHAnsi" w:cs="Arial"/>
          <w:b/>
          <w:smallCaps/>
          <w:sz w:val="24"/>
          <w:szCs w:val="24"/>
          <w:lang w:val="pt-BR"/>
        </w:rPr>
        <w:t>imentación</w:t>
      </w:r>
      <w:proofErr w:type="spellEnd"/>
      <w:r w:rsidR="00B85587"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/traslados internos) </w:t>
      </w:r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estará a cargo de </w:t>
      </w:r>
      <w:proofErr w:type="spellStart"/>
      <w:proofErr w:type="gram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la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secretaría</w:t>
      </w:r>
      <w:proofErr w:type="spellEnd"/>
      <w:proofErr w:type="gram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de cultura y de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la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coordinación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general de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asuntos</w:t>
      </w:r>
      <w:proofErr w:type="spellEnd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="Arial"/>
          <w:b/>
          <w:smallCaps/>
          <w:sz w:val="24"/>
          <w:szCs w:val="24"/>
          <w:lang w:val="pt-BR"/>
        </w:rPr>
        <w:t>internacionales</w:t>
      </w:r>
      <w:proofErr w:type="spellEnd"/>
      <w:r w:rsidR="008C468A">
        <w:rPr>
          <w:rFonts w:asciiTheme="minorHAnsi" w:hAnsiTheme="minorHAnsi" w:cs="Arial"/>
          <w:b/>
          <w:smallCaps/>
          <w:sz w:val="24"/>
          <w:szCs w:val="24"/>
          <w:lang w:val="pt-BR"/>
        </w:rPr>
        <w:t>.</w:t>
      </w:r>
    </w:p>
    <w:p w14:paraId="652659A5" w14:textId="77777777" w:rsidR="008C468A" w:rsidRDefault="008C468A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2FD856C8" w14:textId="6B9651A2" w:rsidR="008C468A" w:rsidRPr="008C468A" w:rsidRDefault="008C468A" w:rsidP="008E55F1">
      <w:pPr>
        <w:jc w:val="both"/>
        <w:outlineLvl w:val="0"/>
        <w:rPr>
          <w:rFonts w:asciiTheme="minorHAnsi" w:hAnsiTheme="minorHAnsi" w:cs="Arial"/>
          <w:smallCaps/>
          <w:sz w:val="24"/>
          <w:szCs w:val="24"/>
          <w:lang w:val="pt-BR"/>
        </w:rPr>
      </w:pPr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 xml:space="preserve">para </w:t>
      </w:r>
      <w:proofErr w:type="spellStart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>la</w:t>
      </w:r>
      <w:proofErr w:type="spellEnd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 xml:space="preserve"> </w:t>
      </w:r>
      <w:proofErr w:type="spellStart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>deliberación</w:t>
      </w:r>
      <w:proofErr w:type="spellEnd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 xml:space="preserve"> </w:t>
      </w:r>
      <w:proofErr w:type="spellStart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>del</w:t>
      </w:r>
      <w:proofErr w:type="spellEnd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 xml:space="preserve"> jurado se </w:t>
      </w:r>
      <w:proofErr w:type="spellStart"/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>proponen</w:t>
      </w:r>
      <w:proofErr w:type="spellEnd"/>
      <w:r w:rsidR="001C3EB8">
        <w:rPr>
          <w:rFonts w:asciiTheme="minorHAnsi" w:hAnsiTheme="minorHAnsi" w:cs="Arial"/>
          <w:smallCaps/>
          <w:sz w:val="24"/>
          <w:szCs w:val="24"/>
          <w:lang w:val="pt-BR"/>
        </w:rPr>
        <w:t xml:space="preserve"> </w:t>
      </w:r>
      <w:proofErr w:type="spellStart"/>
      <w:r w:rsidR="001C3EB8">
        <w:rPr>
          <w:rFonts w:asciiTheme="minorHAnsi" w:hAnsiTheme="minorHAnsi" w:cs="Arial"/>
          <w:smallCaps/>
          <w:sz w:val="24"/>
          <w:szCs w:val="24"/>
          <w:lang w:val="pt-BR"/>
        </w:rPr>
        <w:t>los</w:t>
      </w:r>
      <w:proofErr w:type="spellEnd"/>
      <w:r w:rsidR="001C3EB8">
        <w:rPr>
          <w:rFonts w:asciiTheme="minorHAnsi" w:hAnsiTheme="minorHAnsi" w:cs="Arial"/>
          <w:smallCaps/>
          <w:sz w:val="24"/>
          <w:szCs w:val="24"/>
          <w:lang w:val="pt-BR"/>
        </w:rPr>
        <w:t xml:space="preserve"> </w:t>
      </w:r>
      <w:proofErr w:type="spellStart"/>
      <w:r w:rsidR="001C3EB8">
        <w:rPr>
          <w:rFonts w:asciiTheme="minorHAnsi" w:hAnsiTheme="minorHAnsi" w:cs="Arial"/>
          <w:smallCaps/>
          <w:sz w:val="24"/>
          <w:szCs w:val="24"/>
          <w:lang w:val="pt-BR"/>
        </w:rPr>
        <w:t>siguientes</w:t>
      </w:r>
      <w:proofErr w:type="spellEnd"/>
      <w:r w:rsidR="001C3EB8">
        <w:rPr>
          <w:rFonts w:asciiTheme="minorHAnsi" w:hAnsiTheme="minorHAnsi" w:cs="Arial"/>
          <w:smallCaps/>
          <w:sz w:val="24"/>
          <w:szCs w:val="24"/>
          <w:lang w:val="pt-BR"/>
        </w:rPr>
        <w:t xml:space="preserve"> recintos</w:t>
      </w:r>
      <w:r w:rsidRPr="008C468A">
        <w:rPr>
          <w:rFonts w:asciiTheme="minorHAnsi" w:hAnsiTheme="minorHAnsi" w:cs="Arial"/>
          <w:smallCaps/>
          <w:sz w:val="24"/>
          <w:szCs w:val="24"/>
          <w:lang w:val="pt-BR"/>
        </w:rPr>
        <w:t>:</w:t>
      </w:r>
    </w:p>
    <w:p w14:paraId="07E4DF99" w14:textId="7288ADDE" w:rsidR="008C468A" w:rsidRPr="008C468A" w:rsidRDefault="008C468A" w:rsidP="008C468A">
      <w:pPr>
        <w:pStyle w:val="Prrafodelista"/>
        <w:numPr>
          <w:ilvl w:val="0"/>
          <w:numId w:val="26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- </w:t>
      </w:r>
      <w:r w:rsidRPr="008C468A">
        <w:rPr>
          <w:rFonts w:asciiTheme="minorHAnsi" w:eastAsia="Calibri" w:hAnsiTheme="minorHAnsi" w:cs="Arial"/>
          <w:sz w:val="24"/>
          <w:szCs w:val="24"/>
          <w:lang w:eastAsia="en-US"/>
        </w:rPr>
        <w:t>Museo del Estanquillo</w:t>
      </w:r>
    </w:p>
    <w:p w14:paraId="4E4DB8D6" w14:textId="3E5FB23D" w:rsidR="008C468A" w:rsidRPr="008C468A" w:rsidRDefault="008C468A" w:rsidP="008C468A">
      <w:pPr>
        <w:pStyle w:val="Prrafodelista"/>
        <w:numPr>
          <w:ilvl w:val="0"/>
          <w:numId w:val="26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8C468A">
        <w:rPr>
          <w:rFonts w:asciiTheme="minorHAnsi" w:eastAsia="Calibri" w:hAnsiTheme="minorHAnsi" w:cs="Arial"/>
          <w:sz w:val="24"/>
          <w:szCs w:val="24"/>
          <w:lang w:eastAsia="en-US"/>
        </w:rPr>
        <w:t>- Museo de arte popular</w:t>
      </w:r>
    </w:p>
    <w:p w14:paraId="009199B2" w14:textId="77777777" w:rsidR="00481862" w:rsidRPr="00481862" w:rsidRDefault="00481862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7CF1750E" w14:textId="0892D1AB" w:rsidR="00370DC7" w:rsidRPr="00481862" w:rsidRDefault="00370DC7" w:rsidP="00AB4566">
      <w:pPr>
        <w:numPr>
          <w:ilvl w:val="0"/>
          <w:numId w:val="25"/>
        </w:numPr>
        <w:suppressAutoHyphens w:val="0"/>
        <w:jc w:val="both"/>
        <w:outlineLvl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81862">
        <w:rPr>
          <w:rFonts w:asciiTheme="minorHAnsi" w:hAnsiTheme="minorHAnsi" w:cs="Arial"/>
          <w:b/>
          <w:smallCaps/>
          <w:sz w:val="24"/>
          <w:szCs w:val="24"/>
        </w:rPr>
        <w:t>C</w:t>
      </w:r>
      <w:r w:rsidR="007A1865" w:rsidRPr="00481862">
        <w:rPr>
          <w:rFonts w:asciiTheme="minorHAnsi" w:hAnsiTheme="minorHAnsi" w:cs="Arial"/>
          <w:b/>
          <w:smallCaps/>
          <w:sz w:val="24"/>
          <w:szCs w:val="24"/>
        </w:rPr>
        <w:t>onformaci</w:t>
      </w:r>
      <w:r w:rsidRPr="00481862">
        <w:rPr>
          <w:rFonts w:asciiTheme="minorHAnsi" w:hAnsiTheme="minorHAnsi" w:cs="Arial"/>
          <w:b/>
          <w:smallCaps/>
          <w:sz w:val="24"/>
          <w:szCs w:val="24"/>
        </w:rPr>
        <w:t>ón del J</w:t>
      </w:r>
      <w:r w:rsidR="007A1865" w:rsidRPr="00481862">
        <w:rPr>
          <w:rFonts w:asciiTheme="minorHAnsi" w:hAnsiTheme="minorHAnsi" w:cs="Arial"/>
          <w:b/>
          <w:smallCaps/>
          <w:sz w:val="24"/>
          <w:szCs w:val="24"/>
        </w:rPr>
        <w:t>urado</w:t>
      </w:r>
      <w:r w:rsidRPr="00481862">
        <w:rPr>
          <w:rFonts w:asciiTheme="minorHAnsi" w:hAnsiTheme="minorHAnsi" w:cs="Arial"/>
          <w:b/>
          <w:smallCaps/>
          <w:sz w:val="24"/>
          <w:szCs w:val="24"/>
        </w:rPr>
        <w:t xml:space="preserve">: </w:t>
      </w:r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>Estará conformado  por 5 integrantes:</w:t>
      </w:r>
    </w:p>
    <w:p w14:paraId="59DCC334" w14:textId="71896BF7" w:rsidR="00370DC7" w:rsidRPr="007C0CB3" w:rsidRDefault="00370DC7" w:rsidP="007C0CB3">
      <w:pPr>
        <w:pStyle w:val="Prrafodelista"/>
        <w:numPr>
          <w:ilvl w:val="0"/>
          <w:numId w:val="27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bookmarkStart w:id="0" w:name="_GoBack"/>
      <w:r w:rsidRPr="007C0CB3">
        <w:rPr>
          <w:rFonts w:asciiTheme="minorHAnsi" w:eastAsia="Calibri" w:hAnsiTheme="minorHAnsi" w:cs="Arial"/>
          <w:sz w:val="24"/>
          <w:szCs w:val="24"/>
          <w:lang w:eastAsia="en-US"/>
        </w:rPr>
        <w:t>Unesco-Un representante que no sea de América Latina</w:t>
      </w:r>
    </w:p>
    <w:p w14:paraId="51BF3A15" w14:textId="7570DB39" w:rsidR="00370DC7" w:rsidRPr="00481862" w:rsidRDefault="00370DC7" w:rsidP="007C0CB3">
      <w:pPr>
        <w:pStyle w:val="Prrafodelista"/>
        <w:numPr>
          <w:ilvl w:val="0"/>
          <w:numId w:val="27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>Buenos Aires</w:t>
      </w:r>
    </w:p>
    <w:p w14:paraId="30242374" w14:textId="6BEC7EE4" w:rsidR="00370DC7" w:rsidRPr="00481862" w:rsidRDefault="00A15651" w:rsidP="007C0CB3">
      <w:pPr>
        <w:pStyle w:val="Prrafodelista"/>
        <w:numPr>
          <w:ilvl w:val="0"/>
          <w:numId w:val="27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A15651">
        <w:rPr>
          <w:rFonts w:asciiTheme="minorHAnsi" w:eastAsia="Calibri" w:hAnsiTheme="minorHAnsi" w:cs="Arial"/>
          <w:sz w:val="24"/>
          <w:szCs w:val="24"/>
          <w:lang w:eastAsia="en-US"/>
        </w:rPr>
        <w:t xml:space="preserve">Leónidas Oliveira- </w:t>
      </w:r>
      <w:r w:rsidR="00370DC7" w:rsidRPr="00481862">
        <w:rPr>
          <w:rFonts w:asciiTheme="minorHAnsi" w:eastAsia="Calibri" w:hAnsiTheme="minorHAnsi" w:cs="Arial"/>
          <w:sz w:val="24"/>
          <w:szCs w:val="24"/>
          <w:lang w:eastAsia="en-US"/>
        </w:rPr>
        <w:t>Belo Horizonte</w:t>
      </w:r>
    </w:p>
    <w:p w14:paraId="059721DB" w14:textId="340F3FF1" w:rsidR="00370DC7" w:rsidRPr="00481862" w:rsidRDefault="00370DC7" w:rsidP="007C0CB3">
      <w:pPr>
        <w:pStyle w:val="Prrafodelista"/>
        <w:numPr>
          <w:ilvl w:val="0"/>
          <w:numId w:val="27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proofErr w:type="spellStart"/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>Farida</w:t>
      </w:r>
      <w:proofErr w:type="spellEnd"/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proofErr w:type="spellStart"/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>Shaheed</w:t>
      </w:r>
      <w:proofErr w:type="spellEnd"/>
      <w:r w:rsidR="005C3F5F" w:rsidRPr="00481862">
        <w:rPr>
          <w:rFonts w:asciiTheme="minorHAnsi" w:eastAsia="Calibri" w:hAnsiTheme="minorHAnsi" w:cs="Arial"/>
          <w:sz w:val="24"/>
          <w:szCs w:val="24"/>
          <w:lang w:eastAsia="en-US"/>
        </w:rPr>
        <w:t>-</w:t>
      </w:r>
      <w:r w:rsidR="00A15651">
        <w:rPr>
          <w:rFonts w:asciiTheme="minorHAnsi" w:eastAsia="Calibri" w:hAnsiTheme="minorHAnsi" w:cs="Arial"/>
          <w:sz w:val="24"/>
          <w:szCs w:val="24"/>
          <w:lang w:eastAsia="en-US"/>
        </w:rPr>
        <w:t xml:space="preserve"> Pakistán</w:t>
      </w:r>
    </w:p>
    <w:p w14:paraId="0835BF47" w14:textId="0A76DEC2" w:rsidR="005C3F5F" w:rsidRPr="00A15651" w:rsidRDefault="00A15651" w:rsidP="007C0CB3">
      <w:pPr>
        <w:pStyle w:val="Prrafodelista"/>
        <w:numPr>
          <w:ilvl w:val="0"/>
          <w:numId w:val="27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A15651">
        <w:rPr>
          <w:rFonts w:asciiTheme="minorHAnsi" w:eastAsia="Calibri" w:hAnsiTheme="minorHAnsi" w:cs="Arial"/>
          <w:sz w:val="24"/>
          <w:szCs w:val="24"/>
          <w:lang w:eastAsia="en-US"/>
        </w:rPr>
        <w:t xml:space="preserve">Emmanuel </w:t>
      </w:r>
      <w:proofErr w:type="spellStart"/>
      <w:r w:rsidRPr="00A15651">
        <w:rPr>
          <w:rFonts w:asciiTheme="minorHAnsi" w:eastAsia="Calibri" w:hAnsiTheme="minorHAnsi" w:cs="Arial"/>
          <w:sz w:val="24"/>
          <w:szCs w:val="24"/>
          <w:lang w:eastAsia="en-US"/>
        </w:rPr>
        <w:t>Kouela</w:t>
      </w:r>
      <w:proofErr w:type="spellEnd"/>
      <w:r w:rsidRPr="00A15651">
        <w:rPr>
          <w:rFonts w:asciiTheme="minorHAnsi" w:eastAsia="Calibri" w:hAnsiTheme="minorHAnsi"/>
          <w:sz w:val="24"/>
          <w:szCs w:val="24"/>
          <w:lang w:eastAsia="en-US"/>
        </w:rPr>
        <w:t> -</w:t>
      </w:r>
      <w:proofErr w:type="spellStart"/>
      <w:r w:rsidR="005C3F5F" w:rsidRPr="00A15651">
        <w:rPr>
          <w:rFonts w:asciiTheme="minorHAnsi" w:eastAsia="Calibri" w:hAnsiTheme="minorHAnsi" w:cs="Arial"/>
          <w:sz w:val="24"/>
          <w:szCs w:val="24"/>
          <w:lang w:eastAsia="en-US"/>
        </w:rPr>
        <w:t>Ouagadougou</w:t>
      </w:r>
      <w:proofErr w:type="spellEnd"/>
      <w:r w:rsidR="005C3F5F" w:rsidRPr="00A15651">
        <w:rPr>
          <w:rFonts w:asciiTheme="minorHAnsi" w:eastAsia="Calibri" w:hAnsiTheme="minorHAnsi" w:cs="Arial"/>
          <w:sz w:val="24"/>
          <w:szCs w:val="24"/>
          <w:lang w:eastAsia="en-US"/>
        </w:rPr>
        <w:t xml:space="preserve"> (Burkina Faso)</w:t>
      </w:r>
    </w:p>
    <w:p w14:paraId="18BE9114" w14:textId="588CFC55" w:rsidR="009C0CD7" w:rsidRPr="00481862" w:rsidRDefault="009C0CD7" w:rsidP="007C0CB3">
      <w:pPr>
        <w:pStyle w:val="Prrafodelista"/>
        <w:numPr>
          <w:ilvl w:val="0"/>
          <w:numId w:val="27"/>
        </w:numPr>
        <w:suppressAutoHyphens w:val="0"/>
        <w:rPr>
          <w:rFonts w:asciiTheme="minorHAnsi" w:eastAsia="Calibri" w:hAnsiTheme="minorHAnsi" w:cs="Arial"/>
          <w:sz w:val="24"/>
          <w:szCs w:val="24"/>
          <w:lang w:eastAsia="en-US"/>
        </w:rPr>
      </w:pPr>
      <w:proofErr w:type="spellStart"/>
      <w:r>
        <w:rPr>
          <w:rFonts w:asciiTheme="minorHAnsi" w:eastAsia="Calibri" w:hAnsiTheme="minorHAnsi" w:cs="Arial"/>
          <w:sz w:val="24"/>
          <w:szCs w:val="24"/>
          <w:lang w:eastAsia="en-US"/>
        </w:rPr>
        <w:t>Jeju</w:t>
      </w:r>
      <w:proofErr w:type="spellEnd"/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, Corea del Sur- </w:t>
      </w:r>
      <w:r w:rsidR="00A15651">
        <w:rPr>
          <w:rFonts w:asciiTheme="minorHAnsi" w:eastAsia="Calibri" w:hAnsiTheme="minorHAnsi" w:cs="Arial"/>
          <w:sz w:val="24"/>
          <w:szCs w:val="24"/>
          <w:lang w:eastAsia="en-US"/>
        </w:rPr>
        <w:t>Declina participar</w:t>
      </w:r>
    </w:p>
    <w:p w14:paraId="2578339C" w14:textId="7D1743D1" w:rsidR="00370DC7" w:rsidRPr="00A15651" w:rsidRDefault="003D46B0" w:rsidP="007C0CB3">
      <w:pPr>
        <w:pStyle w:val="Prrafodelista"/>
        <w:numPr>
          <w:ilvl w:val="0"/>
          <w:numId w:val="27"/>
        </w:numPr>
        <w:suppressAutoHyphens w:val="0"/>
        <w:jc w:val="both"/>
        <w:outlineLvl w:val="0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 xml:space="preserve">Ciudad de México- Solo en caso de que no se </w:t>
      </w:r>
      <w:r w:rsidR="00481862" w:rsidRPr="00481862">
        <w:rPr>
          <w:rFonts w:asciiTheme="minorHAnsi" w:eastAsia="Calibri" w:hAnsiTheme="minorHAnsi" w:cs="Arial"/>
          <w:sz w:val="24"/>
          <w:szCs w:val="24"/>
          <w:lang w:eastAsia="en-US"/>
        </w:rPr>
        <w:t>logre confirmar al 5to  integrante</w:t>
      </w:r>
      <w:r w:rsidRPr="00481862">
        <w:rPr>
          <w:rFonts w:asciiTheme="minorHAnsi" w:eastAsia="Calibri" w:hAnsiTheme="minorHAnsi" w:cs="Arial"/>
          <w:sz w:val="24"/>
          <w:szCs w:val="24"/>
          <w:lang w:eastAsia="en-US"/>
        </w:rPr>
        <w:t xml:space="preserve"> del Jurado.</w:t>
      </w:r>
    </w:p>
    <w:p w14:paraId="1ED33EA4" w14:textId="77777777" w:rsidR="00481862" w:rsidRPr="00481862" w:rsidRDefault="00481862" w:rsidP="00481862">
      <w:pPr>
        <w:suppressAutoHyphens w:val="0"/>
        <w:jc w:val="both"/>
        <w:outlineLvl w:val="0"/>
        <w:rPr>
          <w:rFonts w:asciiTheme="minorHAnsi" w:hAnsiTheme="minorHAnsi" w:cs="Arial"/>
          <w:smallCaps/>
          <w:sz w:val="24"/>
          <w:szCs w:val="24"/>
          <w:lang w:val="pt-BR"/>
        </w:rPr>
      </w:pPr>
    </w:p>
    <w:bookmarkEnd w:id="0"/>
    <w:p w14:paraId="6CC20360" w14:textId="77777777" w:rsidR="00481862" w:rsidRPr="00A15651" w:rsidRDefault="00481862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</w:rPr>
      </w:pPr>
    </w:p>
    <w:p w14:paraId="4FAD4CB4" w14:textId="77777777" w:rsidR="006E7FDB" w:rsidRDefault="006E7FDB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466471C7" w14:textId="77777777" w:rsidR="006E7FDB" w:rsidRDefault="006E7FDB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166DB7B6" w14:textId="77777777" w:rsidR="006E7FDB" w:rsidRDefault="006E7FDB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0A2D817C" w14:textId="77777777" w:rsidR="006E7FDB" w:rsidRDefault="006E7FDB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271579B5" w14:textId="77777777" w:rsidR="006E7FDB" w:rsidRDefault="006E7FDB" w:rsidP="008C468A">
      <w:pPr>
        <w:suppressAutoHyphens w:val="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7DEAE586" w14:textId="77777777" w:rsidR="006E7FDB" w:rsidRDefault="006E7FDB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37743E8A" w14:textId="77777777" w:rsidR="006E7FDB" w:rsidRPr="00481862" w:rsidRDefault="006E7FDB" w:rsidP="00481862">
      <w:pPr>
        <w:suppressAutoHyphens w:val="0"/>
        <w:ind w:left="720"/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p w14:paraId="6264BB1D" w14:textId="21C5F9A3" w:rsidR="00B72F9B" w:rsidRDefault="00481862" w:rsidP="00481862">
      <w:pPr>
        <w:numPr>
          <w:ilvl w:val="0"/>
          <w:numId w:val="25"/>
        </w:num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</w:rPr>
      </w:pPr>
      <w:r w:rsidRPr="00481862">
        <w:rPr>
          <w:rFonts w:asciiTheme="minorHAnsi" w:hAnsiTheme="minorHAnsi" w:cs="Arial"/>
          <w:b/>
          <w:smallCaps/>
          <w:sz w:val="24"/>
          <w:szCs w:val="24"/>
        </w:rPr>
        <w:t>Nominaciones para el Premio P</w:t>
      </w:r>
      <w:r w:rsidR="005138A1" w:rsidRPr="00481862">
        <w:rPr>
          <w:rFonts w:asciiTheme="minorHAnsi" w:hAnsiTheme="minorHAnsi" w:cs="Arial"/>
          <w:b/>
          <w:smallCaps/>
          <w:sz w:val="24"/>
          <w:szCs w:val="24"/>
        </w:rPr>
        <w:t>ersonalidad-</w:t>
      </w:r>
      <w:r w:rsidRPr="00481862">
        <w:rPr>
          <w:rFonts w:asciiTheme="minorHAnsi" w:hAnsiTheme="minorHAnsi" w:cs="Arial"/>
          <w:b/>
          <w:smallCaps/>
          <w:sz w:val="24"/>
          <w:szCs w:val="24"/>
        </w:rPr>
        <w:t>CGLU</w:t>
      </w:r>
      <w:r w:rsidR="003856CA">
        <w:rPr>
          <w:rFonts w:asciiTheme="minorHAnsi" w:hAnsiTheme="minorHAnsi" w:cs="Arial"/>
          <w:b/>
          <w:smallCaps/>
          <w:sz w:val="24"/>
          <w:szCs w:val="24"/>
        </w:rPr>
        <w:t>-Ciudad de México</w:t>
      </w:r>
      <w:r w:rsidR="005138A1" w:rsidRPr="00481862">
        <w:rPr>
          <w:rFonts w:asciiTheme="minorHAnsi" w:hAnsiTheme="minorHAnsi" w:cs="Arial"/>
          <w:b/>
          <w:smallCaps/>
          <w:sz w:val="24"/>
          <w:szCs w:val="24"/>
        </w:rPr>
        <w:t xml:space="preserve"> (2016)</w:t>
      </w:r>
    </w:p>
    <w:p w14:paraId="33584404" w14:textId="3E92664C" w:rsidR="006E7FDB" w:rsidRPr="006E7FDB" w:rsidRDefault="006E7FDB" w:rsidP="006E7FDB">
      <w:pPr>
        <w:ind w:left="720"/>
        <w:jc w:val="both"/>
        <w:outlineLvl w:val="0"/>
        <w:rPr>
          <w:rFonts w:asciiTheme="minorHAnsi" w:hAnsiTheme="minorHAnsi" w:cs="Arial"/>
          <w:smallCaps/>
          <w:sz w:val="24"/>
          <w:szCs w:val="24"/>
        </w:rPr>
      </w:pPr>
      <w:r w:rsidRPr="006E7FDB">
        <w:rPr>
          <w:rFonts w:asciiTheme="minorHAnsi" w:hAnsiTheme="minorHAnsi" w:cs="Arial"/>
          <w:smallCaps/>
          <w:sz w:val="24"/>
          <w:szCs w:val="24"/>
        </w:rPr>
        <w:t xml:space="preserve">(Se propone mantener el esquema de otorgar ex aequo el premio </w:t>
      </w:r>
      <w:proofErr w:type="gramStart"/>
      <w:r w:rsidRPr="006E7FDB">
        <w:rPr>
          <w:rFonts w:asciiTheme="minorHAnsi" w:hAnsiTheme="minorHAnsi" w:cs="Arial"/>
          <w:smallCaps/>
          <w:sz w:val="24"/>
          <w:szCs w:val="24"/>
        </w:rPr>
        <w:t>personalidad :</w:t>
      </w:r>
      <w:proofErr w:type="gramEnd"/>
      <w:r w:rsidRPr="006E7FDB">
        <w:rPr>
          <w:rFonts w:asciiTheme="minorHAnsi" w:hAnsiTheme="minorHAnsi" w:cs="Arial"/>
          <w:smallCaps/>
          <w:sz w:val="24"/>
          <w:szCs w:val="24"/>
        </w:rPr>
        <w:t xml:space="preserve"> hombre-mujer)</w:t>
      </w:r>
    </w:p>
    <w:p w14:paraId="1E9B8D0B" w14:textId="01900D87" w:rsidR="00911E6A" w:rsidRPr="00B72F9B" w:rsidRDefault="00911E6A" w:rsidP="008E55F1">
      <w:pPr>
        <w:jc w:val="both"/>
        <w:outlineLvl w:val="0"/>
        <w:rPr>
          <w:rFonts w:asciiTheme="minorHAnsi" w:hAnsiTheme="minorHAnsi" w:cs="Arial"/>
          <w:b/>
          <w:smallCaps/>
          <w:sz w:val="24"/>
          <w:szCs w:val="24"/>
          <w:lang w:val="pt-BR"/>
        </w:rPr>
      </w:pPr>
    </w:p>
    <w:tbl>
      <w:tblPr>
        <w:tblW w:w="13178" w:type="dxa"/>
        <w:jc w:val="center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832"/>
        <w:gridCol w:w="2681"/>
        <w:gridCol w:w="2847"/>
        <w:gridCol w:w="1689"/>
      </w:tblGrid>
      <w:tr w:rsidR="007D4012" w:rsidRPr="00B72F9B" w14:paraId="327FAF9D" w14:textId="25BAAA91" w:rsidTr="004E0F0B">
        <w:trPr>
          <w:cantSplit/>
          <w:trHeight w:val="478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pct12" w:color="auto" w:fill="FFFFFF"/>
            <w:vAlign w:val="center"/>
          </w:tcPr>
          <w:p w14:paraId="51FE4AE9" w14:textId="3B70A8DE" w:rsidR="007D4012" w:rsidRPr="00B72F9B" w:rsidRDefault="007D4012" w:rsidP="004E0F0B">
            <w:pPr>
              <w:ind w:right="283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  <w:vAlign w:val="center"/>
          </w:tcPr>
          <w:p w14:paraId="238CB1E0" w14:textId="77777777" w:rsidR="007D4012" w:rsidRPr="00B72F9B" w:rsidRDefault="007D4012" w:rsidP="001049A8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  <w:vAlign w:val="center"/>
          </w:tcPr>
          <w:p w14:paraId="1B15B109" w14:textId="2A38A25B" w:rsidR="007D4012" w:rsidRPr="00B72F9B" w:rsidRDefault="007D4012" w:rsidP="00331171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  <w:t>Institución o</w:t>
            </w:r>
          </w:p>
          <w:p w14:paraId="6790A10F" w14:textId="7588C5B5" w:rsidR="007D4012" w:rsidRPr="00B72F9B" w:rsidRDefault="007D4012" w:rsidP="00331171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  <w:t>Área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  <w:vAlign w:val="bottom"/>
          </w:tcPr>
          <w:p w14:paraId="600AF715" w14:textId="77777777" w:rsidR="007D4012" w:rsidRPr="00B72F9B" w:rsidRDefault="007D4012" w:rsidP="00F45C2B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</w:p>
          <w:p w14:paraId="1CFA5933" w14:textId="77777777" w:rsidR="007D4012" w:rsidRPr="00B72F9B" w:rsidRDefault="007D4012" w:rsidP="00F45C2B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  <w:t>Responsable</w:t>
            </w:r>
          </w:p>
          <w:p w14:paraId="4632D9DD" w14:textId="4BF54F91" w:rsidR="007D4012" w:rsidRPr="00B72F9B" w:rsidRDefault="007D4012" w:rsidP="00F45C2B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  <w:vAlign w:val="center"/>
          </w:tcPr>
          <w:p w14:paraId="052E4E80" w14:textId="628FAA83" w:rsidR="007D4012" w:rsidRPr="00B72F9B" w:rsidRDefault="007D4012" w:rsidP="00F45C2B">
            <w:pPr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b/>
                <w:smallCaps/>
                <w:sz w:val="24"/>
                <w:szCs w:val="24"/>
                <w:lang w:val="es-ES_tradnl"/>
              </w:rPr>
              <w:t>Status</w:t>
            </w:r>
          </w:p>
        </w:tc>
      </w:tr>
      <w:tr w:rsidR="007D4012" w:rsidRPr="00B72F9B" w14:paraId="4E9221D5" w14:textId="3FC50638" w:rsidTr="004E0F0B">
        <w:trPr>
          <w:cantSplit/>
          <w:trHeight w:val="1133"/>
          <w:jc w:val="center"/>
        </w:trPr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780FAD7" w14:textId="0D53037C" w:rsidR="007D4012" w:rsidRPr="00B72F9B" w:rsidRDefault="007D4012" w:rsidP="004E0F0B">
            <w:pPr>
              <w:pStyle w:val="Prrafodelista"/>
              <w:numPr>
                <w:ilvl w:val="0"/>
                <w:numId w:val="14"/>
              </w:numPr>
              <w:spacing w:before="20"/>
              <w:ind w:left="0" w:right="283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</w:tc>
        <w:tc>
          <w:tcPr>
            <w:tcW w:w="483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23FE05" w14:textId="771D2B97" w:rsidR="00597149" w:rsidRPr="00B72F9B" w:rsidRDefault="00481862" w:rsidP="00A21E54">
            <w:pPr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Enviar lista de candidatos evaluados </w:t>
            </w:r>
            <w:r w:rsidR="006E7FDB">
              <w:rPr>
                <w:rFonts w:asciiTheme="minorHAnsi" w:hAnsiTheme="minorHAnsi" w:cs="Arial"/>
                <w:sz w:val="24"/>
                <w:szCs w:val="24"/>
              </w:rPr>
              <w:t>para el Premio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E7FDB">
              <w:rPr>
                <w:rFonts w:asciiTheme="minorHAnsi" w:hAnsiTheme="minorHAnsi" w:cs="Arial"/>
                <w:sz w:val="24"/>
                <w:szCs w:val="24"/>
              </w:rPr>
              <w:t xml:space="preserve">Personalidad </w:t>
            </w:r>
            <w:r>
              <w:rPr>
                <w:rFonts w:asciiTheme="minorHAnsi" w:hAnsiTheme="minorHAnsi" w:cs="Arial"/>
                <w:sz w:val="24"/>
                <w:szCs w:val="24"/>
              </w:rPr>
              <w:t>en 2014 y otras propuestas.</w:t>
            </w:r>
          </w:p>
        </w:tc>
        <w:tc>
          <w:tcPr>
            <w:tcW w:w="268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8D4AF3" w14:textId="77777777" w:rsidR="00481862" w:rsidRDefault="00481862" w:rsidP="00FA762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CGAI</w:t>
            </w:r>
          </w:p>
          <w:p w14:paraId="26AF82FC" w14:textId="77777777" w:rsidR="00481862" w:rsidRDefault="00481862" w:rsidP="00FA762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14:paraId="31D4DF95" w14:textId="2380FE7B" w:rsidR="00481862" w:rsidRPr="00B72F9B" w:rsidRDefault="00481862" w:rsidP="00FA762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CGLU</w:t>
            </w:r>
          </w:p>
        </w:tc>
        <w:tc>
          <w:tcPr>
            <w:tcW w:w="284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7C0F30" w14:textId="57B59561" w:rsidR="00481862" w:rsidRDefault="00481862" w:rsidP="00481862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Eugene Zapata</w:t>
            </w:r>
          </w:p>
          <w:p w14:paraId="4C5D5464" w14:textId="479444EC" w:rsidR="007D4012" w:rsidRDefault="007D4012" w:rsidP="00C46853">
            <w:pPr>
              <w:spacing w:before="20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1E24DF5D" w14:textId="5817EE11" w:rsidR="00481862" w:rsidRPr="00B72F9B" w:rsidRDefault="00481862" w:rsidP="00481862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Jordi Pa</w:t>
            </w:r>
            <w:r w:rsidR="00B14A6F">
              <w:rPr>
                <w:rFonts w:asciiTheme="minorHAnsi" w:hAnsiTheme="minorHAnsi" w:cs="Arial"/>
                <w:sz w:val="24"/>
                <w:szCs w:val="24"/>
                <w:lang w:val="es-ES_tradnl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cual</w:t>
            </w:r>
          </w:p>
          <w:p w14:paraId="5C9677B8" w14:textId="7ADEBF4F" w:rsidR="004E0F0B" w:rsidRPr="00B72F9B" w:rsidRDefault="004E0F0B" w:rsidP="00C46853">
            <w:pPr>
              <w:spacing w:before="20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B90A664" w14:textId="63A7720D" w:rsidR="007D4012" w:rsidRPr="00B14A6F" w:rsidRDefault="009C0CD7" w:rsidP="009C0CD7">
            <w:pPr>
              <w:spacing w:before="20"/>
              <w:rPr>
                <w:rFonts w:asciiTheme="minorHAnsi" w:hAnsiTheme="minorHAnsi" w:cs="Arial"/>
                <w:b/>
                <w:i/>
                <w:sz w:val="24"/>
                <w:szCs w:val="24"/>
                <w:lang w:val="es-ES_tradnl"/>
              </w:rPr>
            </w:pPr>
            <w:r w:rsidRPr="00B14A6F">
              <w:rPr>
                <w:rFonts w:asciiTheme="minorHAnsi" w:hAnsiTheme="minorHAnsi" w:cs="Arial"/>
                <w:b/>
                <w:i/>
                <w:sz w:val="24"/>
                <w:szCs w:val="24"/>
                <w:lang w:val="es-ES_tradnl"/>
              </w:rPr>
              <w:t xml:space="preserve">       Enviada</w:t>
            </w:r>
          </w:p>
          <w:p w14:paraId="33A131B8" w14:textId="77777777" w:rsidR="009C0CD7" w:rsidRDefault="009C0CD7" w:rsidP="00C4685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14:paraId="048C6A9D" w14:textId="4B5FC1F8" w:rsidR="009C0CD7" w:rsidRPr="00B72F9B" w:rsidRDefault="009C0CD7" w:rsidP="00C4685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Por enviar</w:t>
            </w:r>
          </w:p>
        </w:tc>
      </w:tr>
      <w:tr w:rsidR="00A21E54" w:rsidRPr="00B72F9B" w14:paraId="15C92060" w14:textId="77777777" w:rsidTr="004E0F0B">
        <w:trPr>
          <w:cantSplit/>
          <w:trHeight w:val="1133"/>
          <w:jc w:val="center"/>
        </w:trPr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E385B5E" w14:textId="474C0B71" w:rsidR="00A21E54" w:rsidRPr="00B72F9B" w:rsidRDefault="00A21E54" w:rsidP="004E0F0B">
            <w:pPr>
              <w:pStyle w:val="Prrafodelista"/>
              <w:numPr>
                <w:ilvl w:val="0"/>
                <w:numId w:val="14"/>
              </w:numPr>
              <w:spacing w:before="20"/>
              <w:ind w:left="0" w:right="283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</w:tc>
        <w:tc>
          <w:tcPr>
            <w:tcW w:w="483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DF034F" w14:textId="62C065E3" w:rsidR="00481862" w:rsidRDefault="006E7FDB" w:rsidP="00597149">
            <w:pPr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Propuesta de SECULT:</w:t>
            </w:r>
          </w:p>
          <w:p w14:paraId="2315E60A" w14:textId="61514D3A" w:rsidR="00A21E54" w:rsidRPr="00B72F9B" w:rsidRDefault="006E7FDB" w:rsidP="00597149">
            <w:pPr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Ex Presidente </w:t>
            </w:r>
            <w:r w:rsidR="00481862">
              <w:rPr>
                <w:rFonts w:asciiTheme="minorHAnsi" w:hAnsiTheme="minorHAnsi" w:cs="Arial"/>
                <w:sz w:val="24"/>
                <w:szCs w:val="24"/>
              </w:rPr>
              <w:t>José Mujica-Uruguay para consideración del Ing. Cárdenas</w:t>
            </w:r>
          </w:p>
        </w:tc>
        <w:tc>
          <w:tcPr>
            <w:tcW w:w="268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26CCA6" w14:textId="716CD103" w:rsidR="00A21E54" w:rsidRPr="00B72F9B" w:rsidRDefault="00481862" w:rsidP="00FA762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CGAI</w:t>
            </w:r>
          </w:p>
        </w:tc>
        <w:tc>
          <w:tcPr>
            <w:tcW w:w="284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85CCED" w14:textId="3D7D0073" w:rsidR="00A21E54" w:rsidRPr="00B72F9B" w:rsidRDefault="00481862" w:rsidP="00481862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Eugene Zapata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1138B05" w14:textId="15D04B12" w:rsidR="00A21E54" w:rsidRPr="00B72F9B" w:rsidRDefault="006E7FDB" w:rsidP="00C4685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En proceso</w:t>
            </w:r>
          </w:p>
        </w:tc>
      </w:tr>
      <w:tr w:rsidR="004E0F0B" w:rsidRPr="00B72F9B" w14:paraId="56B46705" w14:textId="77777777" w:rsidTr="004E0F0B">
        <w:trPr>
          <w:cantSplit/>
          <w:trHeight w:val="1133"/>
          <w:jc w:val="center"/>
        </w:trPr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F6CDAC6" w14:textId="77777777" w:rsidR="004E0F0B" w:rsidRPr="00B72F9B" w:rsidRDefault="004E0F0B" w:rsidP="004E0F0B">
            <w:pPr>
              <w:pStyle w:val="Prrafodelista"/>
              <w:numPr>
                <w:ilvl w:val="0"/>
                <w:numId w:val="14"/>
              </w:numPr>
              <w:spacing w:before="20"/>
              <w:ind w:left="0" w:right="283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</w:tc>
        <w:tc>
          <w:tcPr>
            <w:tcW w:w="483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443866" w14:textId="070CA3FC" w:rsidR="006E7FDB" w:rsidRDefault="006E7FDB" w:rsidP="00597149">
            <w:pPr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Propuesta SECULT :</w:t>
            </w:r>
          </w:p>
          <w:p w14:paraId="0A2FBB5C" w14:textId="0558DA6C" w:rsidR="006E7FDB" w:rsidRDefault="006E7FDB" w:rsidP="00597149">
            <w:pPr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José Luis Abreu-Fundador de</w:t>
            </w:r>
            <w:r w:rsidRPr="006E7FDB">
              <w:rPr>
                <w:rFonts w:asciiTheme="minorHAnsi" w:hAnsiTheme="minorHAnsi" w:cs="Arial"/>
                <w:sz w:val="24"/>
                <w:szCs w:val="24"/>
              </w:rPr>
              <w:t xml:space="preserve"> la Orquesta Nacional Juvenil de Venezuela y </w:t>
            </w: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6E7FDB">
              <w:rPr>
                <w:rFonts w:asciiTheme="minorHAnsi" w:hAnsiTheme="minorHAnsi" w:cs="Arial"/>
                <w:sz w:val="24"/>
                <w:szCs w:val="24"/>
              </w:rPr>
              <w:t>el Sistema Nacional de Orquestas Sinfónicas Juveniles, Infantiles y Pre-Infantiles de Venezuela.</w:t>
            </w:r>
          </w:p>
          <w:p w14:paraId="5E1194ED" w14:textId="7CC0387E" w:rsidR="004E0F0B" w:rsidRPr="00B72F9B" w:rsidRDefault="006E7FDB" w:rsidP="00597149">
            <w:pPr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 de Orquesta Venezolano</w:t>
            </w:r>
          </w:p>
        </w:tc>
        <w:tc>
          <w:tcPr>
            <w:tcW w:w="268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8B2E5F" w14:textId="301C1040" w:rsidR="004E0F0B" w:rsidRPr="00B72F9B" w:rsidRDefault="004E0F0B" w:rsidP="004E0F0B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sz w:val="24"/>
                <w:szCs w:val="24"/>
                <w:lang w:val="es-ES_tradnl"/>
              </w:rPr>
              <w:t xml:space="preserve">SECULT </w:t>
            </w:r>
          </w:p>
        </w:tc>
        <w:tc>
          <w:tcPr>
            <w:tcW w:w="284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7EF064" w14:textId="675B2EB7" w:rsidR="004E0F0B" w:rsidRPr="00B72F9B" w:rsidRDefault="004E0F0B" w:rsidP="004E0F0B">
            <w:pPr>
              <w:spacing w:before="20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 w:rsidRPr="00B72F9B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Martín </w:t>
            </w:r>
            <w:proofErr w:type="spellStart"/>
            <w:r w:rsidRPr="00B72F9B">
              <w:rPr>
                <w:rFonts w:asciiTheme="minorHAnsi" w:hAnsiTheme="minorHAnsi" w:cs="Arial"/>
                <w:sz w:val="24"/>
                <w:szCs w:val="24"/>
                <w:lang w:val="es-ES"/>
              </w:rPr>
              <w:t>Levenson</w:t>
            </w:r>
            <w:proofErr w:type="spellEnd"/>
            <w:r w:rsidRPr="00B72F9B">
              <w:rPr>
                <w:rFonts w:asciiTheme="minorHAnsi" w:hAnsiTheme="minorHAnsi" w:cs="Arial"/>
                <w:sz w:val="24"/>
                <w:szCs w:val="24"/>
                <w:lang w:val="es-ES"/>
              </w:rPr>
              <w:t>, Asesor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9D90C2A" w14:textId="66489958" w:rsidR="004E0F0B" w:rsidRPr="00B72F9B" w:rsidRDefault="006E7FDB" w:rsidP="00C46853">
            <w:pPr>
              <w:spacing w:before="20"/>
              <w:jc w:val="center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_tradnl"/>
              </w:rPr>
              <w:t>En proceso</w:t>
            </w:r>
            <w:r w:rsidR="004E0F0B" w:rsidRPr="00B72F9B">
              <w:rPr>
                <w:rFonts w:asciiTheme="minorHAnsi" w:hAnsiTheme="minorHAnsi" w:cs="Arial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3D31EA59" w14:textId="5534A05B" w:rsidR="000B54FC" w:rsidRPr="00B72F9B" w:rsidRDefault="000B54FC" w:rsidP="00EA6DA6">
      <w:pPr>
        <w:rPr>
          <w:rFonts w:asciiTheme="minorHAnsi" w:hAnsiTheme="minorHAnsi" w:cs="Arial"/>
          <w:sz w:val="24"/>
          <w:szCs w:val="24"/>
          <w:lang w:val="es-ES_tradnl"/>
        </w:rPr>
      </w:pPr>
    </w:p>
    <w:p w14:paraId="7056475E" w14:textId="77777777" w:rsidR="00F91FFB" w:rsidRPr="00B72F9B" w:rsidRDefault="00F91FFB" w:rsidP="00F91FFB">
      <w:pPr>
        <w:rPr>
          <w:rFonts w:asciiTheme="minorHAnsi" w:hAnsiTheme="minorHAnsi" w:cs="Arial"/>
          <w:sz w:val="24"/>
          <w:szCs w:val="24"/>
          <w:lang w:val="es-ES_tradnl"/>
        </w:rPr>
      </w:pPr>
    </w:p>
    <w:sectPr w:rsidR="00F91FFB" w:rsidRPr="00B72F9B" w:rsidSect="001049A8">
      <w:headerReference w:type="default" r:id="rId8"/>
      <w:footerReference w:type="default" r:id="rId9"/>
      <w:footnotePr>
        <w:pos w:val="beneathText"/>
      </w:footnotePr>
      <w:pgSz w:w="15842" w:h="12242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DEB1" w14:textId="77777777" w:rsidR="00EE3202" w:rsidRDefault="00EE3202">
      <w:r>
        <w:separator/>
      </w:r>
    </w:p>
  </w:endnote>
  <w:endnote w:type="continuationSeparator" w:id="0">
    <w:p w14:paraId="665EB67B" w14:textId="77777777" w:rsidR="00EE3202" w:rsidRDefault="00E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77" w:type="dxa"/>
      <w:tblInd w:w="70" w:type="dxa"/>
      <w:tblBorders>
        <w:top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1"/>
      <w:gridCol w:w="4393"/>
      <w:gridCol w:w="4393"/>
    </w:tblGrid>
    <w:tr w:rsidR="000226FA" w:rsidRPr="004405DF" w14:paraId="64965DE0" w14:textId="77777777" w:rsidTr="00710A33">
      <w:trPr>
        <w:trHeight w:val="454"/>
      </w:trPr>
      <w:tc>
        <w:tcPr>
          <w:tcW w:w="4391" w:type="dxa"/>
        </w:tcPr>
        <w:p w14:paraId="68717063" w14:textId="689FA33D" w:rsidR="000226FA" w:rsidRPr="004405DF" w:rsidRDefault="000226FA" w:rsidP="00A33440">
          <w:pPr>
            <w:pStyle w:val="Piedepgina"/>
            <w:spacing w:before="60"/>
            <w:rPr>
              <w:rFonts w:cs="Arial"/>
              <w:sz w:val="16"/>
            </w:rPr>
          </w:pPr>
          <w:r w:rsidRPr="004405DF">
            <w:rPr>
              <w:rFonts w:cs="Arial"/>
              <w:sz w:val="16"/>
            </w:rPr>
            <w:t>Elaboró</w:t>
          </w:r>
          <w:r>
            <w:rPr>
              <w:rFonts w:cs="Arial"/>
              <w:sz w:val="16"/>
            </w:rPr>
            <w:t xml:space="preserve">: </w:t>
          </w:r>
          <w:r w:rsidR="008C468A">
            <w:rPr>
              <w:rFonts w:cs="Arial"/>
              <w:sz w:val="16"/>
            </w:rPr>
            <w:t>Sandra Pacheco-Asuntos Internacionales</w:t>
          </w:r>
        </w:p>
      </w:tc>
      <w:tc>
        <w:tcPr>
          <w:tcW w:w="4393" w:type="dxa"/>
        </w:tcPr>
        <w:p w14:paraId="62F1742F" w14:textId="77777777" w:rsidR="000226FA" w:rsidRPr="004405DF" w:rsidRDefault="000226FA">
          <w:pPr>
            <w:pStyle w:val="Piedepgina"/>
            <w:spacing w:before="60"/>
            <w:rPr>
              <w:rFonts w:cs="Arial"/>
              <w:sz w:val="16"/>
            </w:rPr>
          </w:pPr>
        </w:p>
      </w:tc>
      <w:tc>
        <w:tcPr>
          <w:tcW w:w="4393" w:type="dxa"/>
          <w:vAlign w:val="center"/>
        </w:tcPr>
        <w:p w14:paraId="64031054" w14:textId="77777777" w:rsidR="000226FA" w:rsidRPr="004405DF" w:rsidRDefault="000226FA">
          <w:pPr>
            <w:pStyle w:val="Piedepgina"/>
            <w:spacing w:before="60"/>
            <w:jc w:val="right"/>
            <w:rPr>
              <w:rFonts w:cs="Arial"/>
              <w:sz w:val="16"/>
            </w:rPr>
          </w:pPr>
          <w:r w:rsidRPr="004405DF">
            <w:rPr>
              <w:rFonts w:cs="Arial"/>
              <w:sz w:val="16"/>
            </w:rPr>
            <w:t xml:space="preserve">Página </w:t>
          </w:r>
          <w:r w:rsidRPr="004405DF">
            <w:rPr>
              <w:rFonts w:cs="Arial"/>
              <w:sz w:val="16"/>
            </w:rPr>
            <w:fldChar w:fldCharType="begin"/>
          </w:r>
          <w:r w:rsidRPr="004405DF">
            <w:rPr>
              <w:rFonts w:cs="Arial"/>
              <w:sz w:val="16"/>
            </w:rPr>
            <w:instrText xml:space="preserve"> </w:instrText>
          </w:r>
          <w:r>
            <w:rPr>
              <w:rFonts w:cs="Arial"/>
              <w:sz w:val="16"/>
            </w:rPr>
            <w:instrText>PAGE</w:instrText>
          </w:r>
          <w:r w:rsidRPr="004405DF">
            <w:rPr>
              <w:rFonts w:cs="Arial"/>
              <w:sz w:val="16"/>
            </w:rPr>
            <w:instrText xml:space="preserve"> </w:instrText>
          </w:r>
          <w:r w:rsidRPr="004405DF">
            <w:rPr>
              <w:rFonts w:cs="Arial"/>
              <w:sz w:val="16"/>
            </w:rPr>
            <w:fldChar w:fldCharType="separate"/>
          </w:r>
          <w:r w:rsidR="007C0CB3">
            <w:rPr>
              <w:rFonts w:cs="Arial"/>
              <w:noProof/>
              <w:sz w:val="16"/>
            </w:rPr>
            <w:t>3</w:t>
          </w:r>
          <w:r w:rsidRPr="004405DF">
            <w:rPr>
              <w:rFonts w:cs="Arial"/>
              <w:sz w:val="16"/>
            </w:rPr>
            <w:fldChar w:fldCharType="end"/>
          </w:r>
          <w:r w:rsidRPr="004405DF">
            <w:rPr>
              <w:rFonts w:cs="Arial"/>
              <w:sz w:val="16"/>
            </w:rPr>
            <w:t xml:space="preserve"> de </w:t>
          </w:r>
          <w:r w:rsidRPr="004405DF">
            <w:rPr>
              <w:rStyle w:val="Nmerodepgina"/>
              <w:rFonts w:cs="Arial"/>
            </w:rPr>
            <w:fldChar w:fldCharType="begin"/>
          </w:r>
          <w:r w:rsidRPr="004405DF">
            <w:rPr>
              <w:rStyle w:val="Nmerodepgina"/>
              <w:rFonts w:cs="Arial"/>
            </w:rPr>
            <w:instrText xml:space="preserve"> </w:instrText>
          </w:r>
          <w:r>
            <w:rPr>
              <w:rStyle w:val="Nmerodepgina"/>
              <w:rFonts w:cs="Arial"/>
            </w:rPr>
            <w:instrText>NUMPAGES</w:instrText>
          </w:r>
          <w:r w:rsidRPr="004405DF">
            <w:rPr>
              <w:rStyle w:val="Nmerodepgina"/>
              <w:rFonts w:cs="Arial"/>
            </w:rPr>
            <w:instrText xml:space="preserve"> </w:instrText>
          </w:r>
          <w:r w:rsidRPr="004405DF">
            <w:rPr>
              <w:rStyle w:val="Nmerodepgina"/>
              <w:rFonts w:cs="Arial"/>
            </w:rPr>
            <w:fldChar w:fldCharType="separate"/>
          </w:r>
          <w:r w:rsidR="007C0CB3">
            <w:rPr>
              <w:rStyle w:val="Nmerodepgina"/>
              <w:rFonts w:cs="Arial"/>
              <w:noProof/>
            </w:rPr>
            <w:t>3</w:t>
          </w:r>
          <w:r w:rsidRPr="004405DF">
            <w:rPr>
              <w:rStyle w:val="Nmerodepgina"/>
              <w:rFonts w:cs="Arial"/>
            </w:rPr>
            <w:fldChar w:fldCharType="end"/>
          </w:r>
        </w:p>
      </w:tc>
    </w:tr>
  </w:tbl>
  <w:p w14:paraId="779C41C6" w14:textId="77777777" w:rsidR="000226FA" w:rsidRPr="004405DF" w:rsidRDefault="000226FA">
    <w:pPr>
      <w:pStyle w:val="Piedepgina"/>
      <w:rPr>
        <w:rFonts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84EA" w14:textId="77777777" w:rsidR="00EE3202" w:rsidRDefault="00EE3202">
      <w:r>
        <w:separator/>
      </w:r>
    </w:p>
  </w:footnote>
  <w:footnote w:type="continuationSeparator" w:id="0">
    <w:p w14:paraId="2426A78E" w14:textId="77777777" w:rsidR="00EE3202" w:rsidRDefault="00EE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7"/>
      <w:gridCol w:w="9781"/>
    </w:tblGrid>
    <w:tr w:rsidR="000226FA" w14:paraId="43F43FC5" w14:textId="77777777" w:rsidTr="007C0D43">
      <w:trPr>
        <w:cantSplit/>
        <w:trHeight w:val="1273"/>
      </w:trPr>
      <w:tc>
        <w:tcPr>
          <w:tcW w:w="3407" w:type="dxa"/>
          <w:vAlign w:val="center"/>
        </w:tcPr>
        <w:p w14:paraId="3A96C73E" w14:textId="37A63F79" w:rsidR="000226FA" w:rsidRDefault="000B54FC" w:rsidP="008312A8">
          <w:pPr>
            <w:pStyle w:val="Encabezado"/>
            <w:jc w:val="center"/>
            <w:rPr>
              <w:rFonts w:ascii="Copperplate Gothic Light" w:hAnsi="Copperplate Gothic Light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7FDDCE3C" wp14:editId="7B3DC65C">
                <wp:extent cx="1531480" cy="800509"/>
                <wp:effectExtent l="0" t="0" r="0" b="0"/>
                <wp:docPr id="2" name="Imagen 2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522" cy="800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066EED17" w14:textId="5E0AA475" w:rsidR="000226FA" w:rsidRPr="00B72F9B" w:rsidRDefault="000B54FC" w:rsidP="00E57DAF">
          <w:pPr>
            <w:pStyle w:val="Encabezad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B72F9B">
            <w:rPr>
              <w:rFonts w:asciiTheme="minorHAnsi" w:hAnsiTheme="minorHAnsi"/>
              <w:b/>
              <w:sz w:val="24"/>
              <w:szCs w:val="24"/>
            </w:rPr>
            <w:t>Secretaría de Cultura</w:t>
          </w:r>
        </w:p>
        <w:p w14:paraId="69E922E7" w14:textId="5070778F" w:rsidR="00F34F0B" w:rsidRPr="00B72F9B" w:rsidRDefault="00725C3B" w:rsidP="00E57DAF">
          <w:pPr>
            <w:pStyle w:val="Encabezado"/>
            <w:jc w:val="center"/>
            <w:rPr>
              <w:rFonts w:asciiTheme="minorHAnsi" w:hAnsiTheme="minorHAnsi" w:cs="Arial"/>
              <w:b/>
              <w:i/>
              <w:sz w:val="24"/>
              <w:szCs w:val="24"/>
            </w:rPr>
          </w:pPr>
          <w:r w:rsidRPr="00B72F9B">
            <w:rPr>
              <w:rFonts w:asciiTheme="minorHAnsi" w:hAnsiTheme="minorHAnsi" w:cs="Arial"/>
              <w:b/>
              <w:i/>
              <w:sz w:val="24"/>
              <w:szCs w:val="24"/>
            </w:rPr>
            <w:t xml:space="preserve">                                                                                          </w:t>
          </w:r>
        </w:p>
        <w:p w14:paraId="688A39A9" w14:textId="77777777" w:rsidR="000226FA" w:rsidRPr="00B72F9B" w:rsidRDefault="000226FA">
          <w:pPr>
            <w:pStyle w:val="Encabezado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</w:p>
        <w:p w14:paraId="19D2EBFA" w14:textId="77777777" w:rsidR="000226FA" w:rsidRPr="00B72F9B" w:rsidRDefault="000226FA">
          <w:pPr>
            <w:pStyle w:val="Encabezado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 w:rsidRPr="00B72F9B">
            <w:rPr>
              <w:rFonts w:asciiTheme="minorHAnsi" w:hAnsiTheme="minorHAnsi" w:cs="Arial"/>
              <w:b/>
              <w:sz w:val="24"/>
              <w:szCs w:val="24"/>
            </w:rPr>
            <w:t>M I N U T A</w:t>
          </w:r>
        </w:p>
        <w:p w14:paraId="5953FFA2" w14:textId="77777777" w:rsidR="000B54FC" w:rsidRPr="00B72F9B" w:rsidRDefault="000B54FC">
          <w:pPr>
            <w:pStyle w:val="Encabezado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</w:p>
        <w:p w14:paraId="4BB398A8" w14:textId="7EA27A62" w:rsidR="000226FA" w:rsidRDefault="000226FA" w:rsidP="00004E27">
          <w:pPr>
            <w:pStyle w:val="Encabezado"/>
            <w:jc w:val="center"/>
            <w:rPr>
              <w:b/>
            </w:rPr>
          </w:pPr>
        </w:p>
      </w:tc>
    </w:tr>
  </w:tbl>
  <w:p w14:paraId="0C3F4123" w14:textId="77777777" w:rsidR="000226FA" w:rsidRDefault="000226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E12"/>
    <w:multiLevelType w:val="hybridMultilevel"/>
    <w:tmpl w:val="1A323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78A"/>
    <w:multiLevelType w:val="hybridMultilevel"/>
    <w:tmpl w:val="88E431F6"/>
    <w:lvl w:ilvl="0" w:tplc="0B1A40BA">
      <w:start w:val="1"/>
      <w:numFmt w:val="decimal"/>
      <w:lvlText w:val="%1."/>
      <w:lvlJc w:val="left"/>
      <w:pPr>
        <w:ind w:left="1070" w:hanging="360"/>
      </w:pPr>
      <w:rPr>
        <w:rFonts w:asciiTheme="minorHAnsi" w:eastAsia="Calibri" w:hAnsiTheme="minorHAnsi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3485"/>
    <w:multiLevelType w:val="hybridMultilevel"/>
    <w:tmpl w:val="8222E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7DB"/>
    <w:multiLevelType w:val="hybridMultilevel"/>
    <w:tmpl w:val="35A8C66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309"/>
    <w:multiLevelType w:val="hybridMultilevel"/>
    <w:tmpl w:val="1A323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B6F"/>
    <w:multiLevelType w:val="hybridMultilevel"/>
    <w:tmpl w:val="A55E95D4"/>
    <w:lvl w:ilvl="0" w:tplc="506496E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1E0"/>
    <w:multiLevelType w:val="hybridMultilevel"/>
    <w:tmpl w:val="D5944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309"/>
    <w:multiLevelType w:val="hybridMultilevel"/>
    <w:tmpl w:val="6F268478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593825"/>
    <w:multiLevelType w:val="hybridMultilevel"/>
    <w:tmpl w:val="A0C07134"/>
    <w:lvl w:ilvl="0" w:tplc="887676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E20B9"/>
    <w:multiLevelType w:val="hybridMultilevel"/>
    <w:tmpl w:val="00422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0758"/>
    <w:multiLevelType w:val="hybridMultilevel"/>
    <w:tmpl w:val="EDD0F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0B06"/>
    <w:multiLevelType w:val="hybridMultilevel"/>
    <w:tmpl w:val="E8CC68A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F53C2"/>
    <w:multiLevelType w:val="hybridMultilevel"/>
    <w:tmpl w:val="86027D46"/>
    <w:lvl w:ilvl="0" w:tplc="AD0E64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BC385F"/>
    <w:multiLevelType w:val="hybridMultilevel"/>
    <w:tmpl w:val="AAE6B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76329"/>
    <w:multiLevelType w:val="hybridMultilevel"/>
    <w:tmpl w:val="1A323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0225"/>
    <w:multiLevelType w:val="hybridMultilevel"/>
    <w:tmpl w:val="1A323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36DF"/>
    <w:multiLevelType w:val="hybridMultilevel"/>
    <w:tmpl w:val="A3BC0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B219A"/>
    <w:multiLevelType w:val="hybridMultilevel"/>
    <w:tmpl w:val="45C8667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03A66"/>
    <w:multiLevelType w:val="hybridMultilevel"/>
    <w:tmpl w:val="184EAA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5CA8"/>
    <w:multiLevelType w:val="hybridMultilevel"/>
    <w:tmpl w:val="1A323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1957"/>
    <w:multiLevelType w:val="hybridMultilevel"/>
    <w:tmpl w:val="D4AA04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77828"/>
    <w:multiLevelType w:val="hybridMultilevel"/>
    <w:tmpl w:val="4308172E"/>
    <w:lvl w:ilvl="0" w:tplc="098A4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36838"/>
    <w:multiLevelType w:val="hybridMultilevel"/>
    <w:tmpl w:val="1A323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C7176"/>
    <w:multiLevelType w:val="hybridMultilevel"/>
    <w:tmpl w:val="37A8A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63176"/>
    <w:multiLevelType w:val="hybridMultilevel"/>
    <w:tmpl w:val="904E8306"/>
    <w:lvl w:ilvl="0" w:tplc="1CF895C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241BD3"/>
    <w:multiLevelType w:val="hybridMultilevel"/>
    <w:tmpl w:val="CD7816B6"/>
    <w:lvl w:ilvl="0" w:tplc="61C42F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45AFA"/>
    <w:multiLevelType w:val="hybridMultilevel"/>
    <w:tmpl w:val="2508F6C4"/>
    <w:lvl w:ilvl="0" w:tplc="052EFE3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24"/>
  </w:num>
  <w:num w:numId="8">
    <w:abstractNumId w:val="15"/>
  </w:num>
  <w:num w:numId="9">
    <w:abstractNumId w:val="14"/>
  </w:num>
  <w:num w:numId="10">
    <w:abstractNumId w:val="20"/>
  </w:num>
  <w:num w:numId="11">
    <w:abstractNumId w:val="11"/>
  </w:num>
  <w:num w:numId="12">
    <w:abstractNumId w:val="9"/>
  </w:num>
  <w:num w:numId="13">
    <w:abstractNumId w:val="25"/>
  </w:num>
  <w:num w:numId="14">
    <w:abstractNumId w:val="7"/>
  </w:num>
  <w:num w:numId="15">
    <w:abstractNumId w:val="6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2"/>
  </w:num>
  <w:num w:numId="22">
    <w:abstractNumId w:val="21"/>
  </w:num>
  <w:num w:numId="23">
    <w:abstractNumId w:val="26"/>
  </w:num>
  <w:num w:numId="24">
    <w:abstractNumId w:val="10"/>
  </w:num>
  <w:num w:numId="25">
    <w:abstractNumId w:val="8"/>
  </w:num>
  <w:num w:numId="26">
    <w:abstractNumId w:val="1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7"/>
    <w:rsid w:val="00004E27"/>
    <w:rsid w:val="00007A49"/>
    <w:rsid w:val="00011E3A"/>
    <w:rsid w:val="000148A2"/>
    <w:rsid w:val="000158E2"/>
    <w:rsid w:val="00017396"/>
    <w:rsid w:val="000221CE"/>
    <w:rsid w:val="000226FA"/>
    <w:rsid w:val="00030864"/>
    <w:rsid w:val="00030A0C"/>
    <w:rsid w:val="00032E21"/>
    <w:rsid w:val="00033C30"/>
    <w:rsid w:val="000422F5"/>
    <w:rsid w:val="0005441D"/>
    <w:rsid w:val="00055021"/>
    <w:rsid w:val="000558E4"/>
    <w:rsid w:val="00060C56"/>
    <w:rsid w:val="0006151E"/>
    <w:rsid w:val="00063890"/>
    <w:rsid w:val="000642B8"/>
    <w:rsid w:val="00066ED0"/>
    <w:rsid w:val="000716BF"/>
    <w:rsid w:val="00072A77"/>
    <w:rsid w:val="00077886"/>
    <w:rsid w:val="00082D42"/>
    <w:rsid w:val="00083AD8"/>
    <w:rsid w:val="000859BA"/>
    <w:rsid w:val="00085F97"/>
    <w:rsid w:val="00090991"/>
    <w:rsid w:val="00090AF7"/>
    <w:rsid w:val="000957DC"/>
    <w:rsid w:val="000A1D68"/>
    <w:rsid w:val="000A4695"/>
    <w:rsid w:val="000A6C08"/>
    <w:rsid w:val="000B06AC"/>
    <w:rsid w:val="000B1C01"/>
    <w:rsid w:val="000B1CBB"/>
    <w:rsid w:val="000B1D84"/>
    <w:rsid w:val="000B4CD3"/>
    <w:rsid w:val="000B54FC"/>
    <w:rsid w:val="000B784E"/>
    <w:rsid w:val="000C01BA"/>
    <w:rsid w:val="000E3814"/>
    <w:rsid w:val="000F5402"/>
    <w:rsid w:val="00103F31"/>
    <w:rsid w:val="001049A8"/>
    <w:rsid w:val="001049B6"/>
    <w:rsid w:val="001171BD"/>
    <w:rsid w:val="0012616E"/>
    <w:rsid w:val="00131221"/>
    <w:rsid w:val="00136A13"/>
    <w:rsid w:val="00152611"/>
    <w:rsid w:val="00153BB3"/>
    <w:rsid w:val="00154512"/>
    <w:rsid w:val="00164C28"/>
    <w:rsid w:val="001721D8"/>
    <w:rsid w:val="00183A66"/>
    <w:rsid w:val="001848BE"/>
    <w:rsid w:val="00187E98"/>
    <w:rsid w:val="00192EF3"/>
    <w:rsid w:val="00196D9E"/>
    <w:rsid w:val="00196F24"/>
    <w:rsid w:val="001A40CF"/>
    <w:rsid w:val="001A5715"/>
    <w:rsid w:val="001B6394"/>
    <w:rsid w:val="001C2939"/>
    <w:rsid w:val="001C3EB8"/>
    <w:rsid w:val="001C3ED7"/>
    <w:rsid w:val="001D0579"/>
    <w:rsid w:val="001D3B71"/>
    <w:rsid w:val="001E3674"/>
    <w:rsid w:val="001E370A"/>
    <w:rsid w:val="001E374B"/>
    <w:rsid w:val="001E52A1"/>
    <w:rsid w:val="001F0742"/>
    <w:rsid w:val="001F1678"/>
    <w:rsid w:val="00205D76"/>
    <w:rsid w:val="00211C26"/>
    <w:rsid w:val="00214299"/>
    <w:rsid w:val="00215ED0"/>
    <w:rsid w:val="00222511"/>
    <w:rsid w:val="00230E00"/>
    <w:rsid w:val="002332EE"/>
    <w:rsid w:val="00240A18"/>
    <w:rsid w:val="00244E3B"/>
    <w:rsid w:val="00250C70"/>
    <w:rsid w:val="00252C50"/>
    <w:rsid w:val="00261FF5"/>
    <w:rsid w:val="00272564"/>
    <w:rsid w:val="00276A12"/>
    <w:rsid w:val="002807A2"/>
    <w:rsid w:val="00282412"/>
    <w:rsid w:val="00291B3C"/>
    <w:rsid w:val="00293C48"/>
    <w:rsid w:val="00294BE3"/>
    <w:rsid w:val="00295F3C"/>
    <w:rsid w:val="002B466D"/>
    <w:rsid w:val="002B60F4"/>
    <w:rsid w:val="002B7060"/>
    <w:rsid w:val="002C13C6"/>
    <w:rsid w:val="002C1B73"/>
    <w:rsid w:val="002C2652"/>
    <w:rsid w:val="002C6059"/>
    <w:rsid w:val="002D2240"/>
    <w:rsid w:val="002D4CC9"/>
    <w:rsid w:val="002D7C14"/>
    <w:rsid w:val="002E2C34"/>
    <w:rsid w:val="002F2B6C"/>
    <w:rsid w:val="002F45BA"/>
    <w:rsid w:val="002F63D6"/>
    <w:rsid w:val="00306263"/>
    <w:rsid w:val="00306586"/>
    <w:rsid w:val="00306706"/>
    <w:rsid w:val="003224A7"/>
    <w:rsid w:val="00323233"/>
    <w:rsid w:val="00324888"/>
    <w:rsid w:val="00325ED7"/>
    <w:rsid w:val="00331171"/>
    <w:rsid w:val="003329E0"/>
    <w:rsid w:val="00332F65"/>
    <w:rsid w:val="003408BE"/>
    <w:rsid w:val="00343515"/>
    <w:rsid w:val="003505E5"/>
    <w:rsid w:val="0035113C"/>
    <w:rsid w:val="00352248"/>
    <w:rsid w:val="003556BD"/>
    <w:rsid w:val="00363023"/>
    <w:rsid w:val="00366810"/>
    <w:rsid w:val="00366C9A"/>
    <w:rsid w:val="00366EB5"/>
    <w:rsid w:val="00370DC7"/>
    <w:rsid w:val="0037172A"/>
    <w:rsid w:val="00372707"/>
    <w:rsid w:val="003758BA"/>
    <w:rsid w:val="0037631F"/>
    <w:rsid w:val="00380824"/>
    <w:rsid w:val="00385269"/>
    <w:rsid w:val="003856CA"/>
    <w:rsid w:val="003858B9"/>
    <w:rsid w:val="00394F21"/>
    <w:rsid w:val="003B1D1C"/>
    <w:rsid w:val="003B2218"/>
    <w:rsid w:val="003B5337"/>
    <w:rsid w:val="003B7E99"/>
    <w:rsid w:val="003C05CB"/>
    <w:rsid w:val="003C416E"/>
    <w:rsid w:val="003C7260"/>
    <w:rsid w:val="003D46B0"/>
    <w:rsid w:val="003E6151"/>
    <w:rsid w:val="003F0B18"/>
    <w:rsid w:val="003F6F72"/>
    <w:rsid w:val="00403AAF"/>
    <w:rsid w:val="004040A0"/>
    <w:rsid w:val="00405809"/>
    <w:rsid w:val="004104CF"/>
    <w:rsid w:val="00410586"/>
    <w:rsid w:val="00410B57"/>
    <w:rsid w:val="00411925"/>
    <w:rsid w:val="004223A4"/>
    <w:rsid w:val="00425441"/>
    <w:rsid w:val="0042662E"/>
    <w:rsid w:val="004340EC"/>
    <w:rsid w:val="004361D7"/>
    <w:rsid w:val="004368BC"/>
    <w:rsid w:val="00440321"/>
    <w:rsid w:val="004405DF"/>
    <w:rsid w:val="00442CB4"/>
    <w:rsid w:val="00444F20"/>
    <w:rsid w:val="00445DCB"/>
    <w:rsid w:val="00462AF3"/>
    <w:rsid w:val="00463E31"/>
    <w:rsid w:val="004646BA"/>
    <w:rsid w:val="00464E03"/>
    <w:rsid w:val="00471100"/>
    <w:rsid w:val="00474583"/>
    <w:rsid w:val="00480695"/>
    <w:rsid w:val="00481862"/>
    <w:rsid w:val="00485FD1"/>
    <w:rsid w:val="0049025A"/>
    <w:rsid w:val="00494AE0"/>
    <w:rsid w:val="00495284"/>
    <w:rsid w:val="004955A3"/>
    <w:rsid w:val="004A1337"/>
    <w:rsid w:val="004A1B80"/>
    <w:rsid w:val="004A5FE4"/>
    <w:rsid w:val="004B6104"/>
    <w:rsid w:val="004C45A4"/>
    <w:rsid w:val="004C6E03"/>
    <w:rsid w:val="004D3AFB"/>
    <w:rsid w:val="004E0F0B"/>
    <w:rsid w:val="004E19EA"/>
    <w:rsid w:val="004E2EDA"/>
    <w:rsid w:val="004E38C0"/>
    <w:rsid w:val="004E3B0B"/>
    <w:rsid w:val="004E3CE6"/>
    <w:rsid w:val="004E458C"/>
    <w:rsid w:val="004E66A5"/>
    <w:rsid w:val="004F11A2"/>
    <w:rsid w:val="004F3594"/>
    <w:rsid w:val="00506AA8"/>
    <w:rsid w:val="00506C04"/>
    <w:rsid w:val="00510797"/>
    <w:rsid w:val="005138A1"/>
    <w:rsid w:val="0051449C"/>
    <w:rsid w:val="00516A4F"/>
    <w:rsid w:val="0052123B"/>
    <w:rsid w:val="005250EC"/>
    <w:rsid w:val="00527139"/>
    <w:rsid w:val="0054177F"/>
    <w:rsid w:val="00543F93"/>
    <w:rsid w:val="00545FB7"/>
    <w:rsid w:val="0056025A"/>
    <w:rsid w:val="00561012"/>
    <w:rsid w:val="00563CB5"/>
    <w:rsid w:val="00564318"/>
    <w:rsid w:val="0057034B"/>
    <w:rsid w:val="00570C7B"/>
    <w:rsid w:val="005729FE"/>
    <w:rsid w:val="00577E7D"/>
    <w:rsid w:val="00597149"/>
    <w:rsid w:val="005A033C"/>
    <w:rsid w:val="005A0A80"/>
    <w:rsid w:val="005B1169"/>
    <w:rsid w:val="005B6157"/>
    <w:rsid w:val="005C016D"/>
    <w:rsid w:val="005C0E6E"/>
    <w:rsid w:val="005C2E7B"/>
    <w:rsid w:val="005C3F5F"/>
    <w:rsid w:val="005C6B69"/>
    <w:rsid w:val="005E7C77"/>
    <w:rsid w:val="005E7EFD"/>
    <w:rsid w:val="005F012D"/>
    <w:rsid w:val="005F3A16"/>
    <w:rsid w:val="005F5069"/>
    <w:rsid w:val="005F6609"/>
    <w:rsid w:val="00610C12"/>
    <w:rsid w:val="00615016"/>
    <w:rsid w:val="006171D6"/>
    <w:rsid w:val="00625530"/>
    <w:rsid w:val="00626C8E"/>
    <w:rsid w:val="0063437D"/>
    <w:rsid w:val="00637F21"/>
    <w:rsid w:val="006410FC"/>
    <w:rsid w:val="00646CF6"/>
    <w:rsid w:val="00656257"/>
    <w:rsid w:val="00664C60"/>
    <w:rsid w:val="00676A07"/>
    <w:rsid w:val="00681434"/>
    <w:rsid w:val="00681B37"/>
    <w:rsid w:val="00681E14"/>
    <w:rsid w:val="006834AD"/>
    <w:rsid w:val="0069300C"/>
    <w:rsid w:val="006938DD"/>
    <w:rsid w:val="006A05E1"/>
    <w:rsid w:val="006A181F"/>
    <w:rsid w:val="006B14E4"/>
    <w:rsid w:val="006B1FC3"/>
    <w:rsid w:val="006B38F3"/>
    <w:rsid w:val="006B61FE"/>
    <w:rsid w:val="006B6A89"/>
    <w:rsid w:val="006C3017"/>
    <w:rsid w:val="006C32C9"/>
    <w:rsid w:val="006E7FDB"/>
    <w:rsid w:val="006F320D"/>
    <w:rsid w:val="006F4E4A"/>
    <w:rsid w:val="006F5321"/>
    <w:rsid w:val="00704399"/>
    <w:rsid w:val="00710A33"/>
    <w:rsid w:val="007139FD"/>
    <w:rsid w:val="0071707D"/>
    <w:rsid w:val="00722842"/>
    <w:rsid w:val="00722AE8"/>
    <w:rsid w:val="00725293"/>
    <w:rsid w:val="00725C3B"/>
    <w:rsid w:val="00737E00"/>
    <w:rsid w:val="0074160D"/>
    <w:rsid w:val="007442AD"/>
    <w:rsid w:val="00745EF4"/>
    <w:rsid w:val="007511FC"/>
    <w:rsid w:val="00752258"/>
    <w:rsid w:val="007525CB"/>
    <w:rsid w:val="00753E61"/>
    <w:rsid w:val="00754AAD"/>
    <w:rsid w:val="007557FF"/>
    <w:rsid w:val="00757CF3"/>
    <w:rsid w:val="007724CD"/>
    <w:rsid w:val="0077747C"/>
    <w:rsid w:val="00784999"/>
    <w:rsid w:val="00786D04"/>
    <w:rsid w:val="0079083B"/>
    <w:rsid w:val="00795312"/>
    <w:rsid w:val="00796A2A"/>
    <w:rsid w:val="007A09B6"/>
    <w:rsid w:val="007A1865"/>
    <w:rsid w:val="007A282A"/>
    <w:rsid w:val="007A3952"/>
    <w:rsid w:val="007A5832"/>
    <w:rsid w:val="007A6203"/>
    <w:rsid w:val="007A6F2C"/>
    <w:rsid w:val="007A7E7C"/>
    <w:rsid w:val="007B10B2"/>
    <w:rsid w:val="007B2830"/>
    <w:rsid w:val="007B412D"/>
    <w:rsid w:val="007B73DB"/>
    <w:rsid w:val="007C0CB3"/>
    <w:rsid w:val="007C0D43"/>
    <w:rsid w:val="007C3678"/>
    <w:rsid w:val="007C540B"/>
    <w:rsid w:val="007C72A6"/>
    <w:rsid w:val="007D3940"/>
    <w:rsid w:val="007D4012"/>
    <w:rsid w:val="007D43C1"/>
    <w:rsid w:val="007E05A6"/>
    <w:rsid w:val="007E5EBB"/>
    <w:rsid w:val="007E7C24"/>
    <w:rsid w:val="008023D2"/>
    <w:rsid w:val="008033DE"/>
    <w:rsid w:val="0081032E"/>
    <w:rsid w:val="008107F8"/>
    <w:rsid w:val="008173AF"/>
    <w:rsid w:val="00820688"/>
    <w:rsid w:val="008249A9"/>
    <w:rsid w:val="00830D32"/>
    <w:rsid w:val="008312A8"/>
    <w:rsid w:val="0083621A"/>
    <w:rsid w:val="008379A3"/>
    <w:rsid w:val="008479F3"/>
    <w:rsid w:val="00850502"/>
    <w:rsid w:val="00863C3F"/>
    <w:rsid w:val="00864491"/>
    <w:rsid w:val="008751D8"/>
    <w:rsid w:val="0087571B"/>
    <w:rsid w:val="00876879"/>
    <w:rsid w:val="00885DD0"/>
    <w:rsid w:val="00890622"/>
    <w:rsid w:val="008A5D4E"/>
    <w:rsid w:val="008A7E0C"/>
    <w:rsid w:val="008B0863"/>
    <w:rsid w:val="008C0CC4"/>
    <w:rsid w:val="008C1D75"/>
    <w:rsid w:val="008C365F"/>
    <w:rsid w:val="008C468A"/>
    <w:rsid w:val="008D41D0"/>
    <w:rsid w:val="008D5558"/>
    <w:rsid w:val="008E279F"/>
    <w:rsid w:val="008E4D06"/>
    <w:rsid w:val="008E55F1"/>
    <w:rsid w:val="008E57A7"/>
    <w:rsid w:val="008E5AA9"/>
    <w:rsid w:val="008F2E97"/>
    <w:rsid w:val="008F7550"/>
    <w:rsid w:val="00903F28"/>
    <w:rsid w:val="00911E6A"/>
    <w:rsid w:val="00912672"/>
    <w:rsid w:val="0091541B"/>
    <w:rsid w:val="00916901"/>
    <w:rsid w:val="00930620"/>
    <w:rsid w:val="00931CE1"/>
    <w:rsid w:val="00934BB5"/>
    <w:rsid w:val="009358DA"/>
    <w:rsid w:val="00942C14"/>
    <w:rsid w:val="00942C9D"/>
    <w:rsid w:val="00944D12"/>
    <w:rsid w:val="00950B6E"/>
    <w:rsid w:val="0095532C"/>
    <w:rsid w:val="00962C9A"/>
    <w:rsid w:val="009647F1"/>
    <w:rsid w:val="009671BB"/>
    <w:rsid w:val="00970634"/>
    <w:rsid w:val="0097114D"/>
    <w:rsid w:val="00997C2B"/>
    <w:rsid w:val="009A05FE"/>
    <w:rsid w:val="009A246D"/>
    <w:rsid w:val="009A6B13"/>
    <w:rsid w:val="009B0052"/>
    <w:rsid w:val="009B2ED0"/>
    <w:rsid w:val="009C0CD7"/>
    <w:rsid w:val="009C19B8"/>
    <w:rsid w:val="009D0530"/>
    <w:rsid w:val="009D4556"/>
    <w:rsid w:val="009E3C24"/>
    <w:rsid w:val="009E4717"/>
    <w:rsid w:val="009F3D9C"/>
    <w:rsid w:val="00A009CC"/>
    <w:rsid w:val="00A100F6"/>
    <w:rsid w:val="00A10A12"/>
    <w:rsid w:val="00A15651"/>
    <w:rsid w:val="00A16B7D"/>
    <w:rsid w:val="00A21E54"/>
    <w:rsid w:val="00A23289"/>
    <w:rsid w:val="00A24379"/>
    <w:rsid w:val="00A33440"/>
    <w:rsid w:val="00A41464"/>
    <w:rsid w:val="00A43504"/>
    <w:rsid w:val="00A43A29"/>
    <w:rsid w:val="00A44451"/>
    <w:rsid w:val="00A51CA1"/>
    <w:rsid w:val="00A52F79"/>
    <w:rsid w:val="00A57D10"/>
    <w:rsid w:val="00A645AE"/>
    <w:rsid w:val="00A6586F"/>
    <w:rsid w:val="00A72EBF"/>
    <w:rsid w:val="00A92302"/>
    <w:rsid w:val="00A94195"/>
    <w:rsid w:val="00A94457"/>
    <w:rsid w:val="00A9572B"/>
    <w:rsid w:val="00A95BB3"/>
    <w:rsid w:val="00A979C1"/>
    <w:rsid w:val="00A97E87"/>
    <w:rsid w:val="00AA0F0A"/>
    <w:rsid w:val="00AA4EF5"/>
    <w:rsid w:val="00AB05AE"/>
    <w:rsid w:val="00AC391F"/>
    <w:rsid w:val="00AC39FE"/>
    <w:rsid w:val="00AC48F6"/>
    <w:rsid w:val="00AC4BB5"/>
    <w:rsid w:val="00AC51C1"/>
    <w:rsid w:val="00AC7148"/>
    <w:rsid w:val="00AC7954"/>
    <w:rsid w:val="00AD6690"/>
    <w:rsid w:val="00AD69CE"/>
    <w:rsid w:val="00AE0E97"/>
    <w:rsid w:val="00AE3BD4"/>
    <w:rsid w:val="00AF5699"/>
    <w:rsid w:val="00B02E7C"/>
    <w:rsid w:val="00B14A6F"/>
    <w:rsid w:val="00B1722F"/>
    <w:rsid w:val="00B202C7"/>
    <w:rsid w:val="00B27165"/>
    <w:rsid w:val="00B36C68"/>
    <w:rsid w:val="00B43931"/>
    <w:rsid w:val="00B44553"/>
    <w:rsid w:val="00B5114E"/>
    <w:rsid w:val="00B54F16"/>
    <w:rsid w:val="00B55FF2"/>
    <w:rsid w:val="00B60E00"/>
    <w:rsid w:val="00B6262E"/>
    <w:rsid w:val="00B63F3F"/>
    <w:rsid w:val="00B72F9B"/>
    <w:rsid w:val="00B73879"/>
    <w:rsid w:val="00B84A87"/>
    <w:rsid w:val="00B85587"/>
    <w:rsid w:val="00B8669A"/>
    <w:rsid w:val="00B907FC"/>
    <w:rsid w:val="00B94A81"/>
    <w:rsid w:val="00BA3040"/>
    <w:rsid w:val="00BA66F1"/>
    <w:rsid w:val="00BB2961"/>
    <w:rsid w:val="00BB2D3B"/>
    <w:rsid w:val="00BB5B39"/>
    <w:rsid w:val="00BB6048"/>
    <w:rsid w:val="00BB69B7"/>
    <w:rsid w:val="00BC0C85"/>
    <w:rsid w:val="00BC2656"/>
    <w:rsid w:val="00BD2E81"/>
    <w:rsid w:val="00BD76B8"/>
    <w:rsid w:val="00BE24F9"/>
    <w:rsid w:val="00BE4966"/>
    <w:rsid w:val="00BF2914"/>
    <w:rsid w:val="00BF3221"/>
    <w:rsid w:val="00BF4B25"/>
    <w:rsid w:val="00BF55E3"/>
    <w:rsid w:val="00C00BEA"/>
    <w:rsid w:val="00C0480C"/>
    <w:rsid w:val="00C04A14"/>
    <w:rsid w:val="00C10211"/>
    <w:rsid w:val="00C169DC"/>
    <w:rsid w:val="00C16E1C"/>
    <w:rsid w:val="00C217C5"/>
    <w:rsid w:val="00C26B14"/>
    <w:rsid w:val="00C31581"/>
    <w:rsid w:val="00C35DE1"/>
    <w:rsid w:val="00C46853"/>
    <w:rsid w:val="00C56BF8"/>
    <w:rsid w:val="00C60C29"/>
    <w:rsid w:val="00C61374"/>
    <w:rsid w:val="00C7338C"/>
    <w:rsid w:val="00C7387C"/>
    <w:rsid w:val="00C80720"/>
    <w:rsid w:val="00C85744"/>
    <w:rsid w:val="00CB0E20"/>
    <w:rsid w:val="00CB4B6E"/>
    <w:rsid w:val="00CC3C7E"/>
    <w:rsid w:val="00CC49A2"/>
    <w:rsid w:val="00CD1D39"/>
    <w:rsid w:val="00CD7EE0"/>
    <w:rsid w:val="00CE6D45"/>
    <w:rsid w:val="00CF18CB"/>
    <w:rsid w:val="00D02099"/>
    <w:rsid w:val="00D02123"/>
    <w:rsid w:val="00D10B83"/>
    <w:rsid w:val="00D111A5"/>
    <w:rsid w:val="00D20D45"/>
    <w:rsid w:val="00D2277A"/>
    <w:rsid w:val="00D22CC6"/>
    <w:rsid w:val="00D303B1"/>
    <w:rsid w:val="00D35502"/>
    <w:rsid w:val="00D3652E"/>
    <w:rsid w:val="00D502C8"/>
    <w:rsid w:val="00D52BEF"/>
    <w:rsid w:val="00D63E3E"/>
    <w:rsid w:val="00D704BF"/>
    <w:rsid w:val="00D717C3"/>
    <w:rsid w:val="00D76C01"/>
    <w:rsid w:val="00D76F43"/>
    <w:rsid w:val="00D84159"/>
    <w:rsid w:val="00D9183B"/>
    <w:rsid w:val="00D97249"/>
    <w:rsid w:val="00DA1A2C"/>
    <w:rsid w:val="00DA2841"/>
    <w:rsid w:val="00DA3927"/>
    <w:rsid w:val="00DA5D75"/>
    <w:rsid w:val="00DB1681"/>
    <w:rsid w:val="00DB2323"/>
    <w:rsid w:val="00DB2C22"/>
    <w:rsid w:val="00DB461A"/>
    <w:rsid w:val="00DB6552"/>
    <w:rsid w:val="00DC0D4B"/>
    <w:rsid w:val="00DC5D95"/>
    <w:rsid w:val="00DC6A46"/>
    <w:rsid w:val="00DC6D8D"/>
    <w:rsid w:val="00DD479B"/>
    <w:rsid w:val="00DE7B89"/>
    <w:rsid w:val="00DF0B0A"/>
    <w:rsid w:val="00DF5EE7"/>
    <w:rsid w:val="00E016C2"/>
    <w:rsid w:val="00E02254"/>
    <w:rsid w:val="00E11C3D"/>
    <w:rsid w:val="00E130FF"/>
    <w:rsid w:val="00E13589"/>
    <w:rsid w:val="00E14543"/>
    <w:rsid w:val="00E15AE9"/>
    <w:rsid w:val="00E2115D"/>
    <w:rsid w:val="00E22EFC"/>
    <w:rsid w:val="00E2577B"/>
    <w:rsid w:val="00E344EE"/>
    <w:rsid w:val="00E34F5A"/>
    <w:rsid w:val="00E36B5D"/>
    <w:rsid w:val="00E42FB8"/>
    <w:rsid w:val="00E460AE"/>
    <w:rsid w:val="00E46F83"/>
    <w:rsid w:val="00E476BD"/>
    <w:rsid w:val="00E5091A"/>
    <w:rsid w:val="00E51D0A"/>
    <w:rsid w:val="00E52960"/>
    <w:rsid w:val="00E52D45"/>
    <w:rsid w:val="00E5370A"/>
    <w:rsid w:val="00E55B05"/>
    <w:rsid w:val="00E57DAF"/>
    <w:rsid w:val="00E60F13"/>
    <w:rsid w:val="00E63A52"/>
    <w:rsid w:val="00E67254"/>
    <w:rsid w:val="00E74959"/>
    <w:rsid w:val="00E870ED"/>
    <w:rsid w:val="00E9188C"/>
    <w:rsid w:val="00E92D8B"/>
    <w:rsid w:val="00E92ECA"/>
    <w:rsid w:val="00E93F88"/>
    <w:rsid w:val="00E96091"/>
    <w:rsid w:val="00E96693"/>
    <w:rsid w:val="00E973DE"/>
    <w:rsid w:val="00EA1CFD"/>
    <w:rsid w:val="00EA221A"/>
    <w:rsid w:val="00EA41BB"/>
    <w:rsid w:val="00EA6DA6"/>
    <w:rsid w:val="00EB5EE0"/>
    <w:rsid w:val="00EC0B8E"/>
    <w:rsid w:val="00EC11E7"/>
    <w:rsid w:val="00EC1C94"/>
    <w:rsid w:val="00EC48D9"/>
    <w:rsid w:val="00EC4A33"/>
    <w:rsid w:val="00EC7FC3"/>
    <w:rsid w:val="00ED1037"/>
    <w:rsid w:val="00ED3442"/>
    <w:rsid w:val="00ED51BB"/>
    <w:rsid w:val="00EE1016"/>
    <w:rsid w:val="00EE25A0"/>
    <w:rsid w:val="00EE2B2A"/>
    <w:rsid w:val="00EE3202"/>
    <w:rsid w:val="00EF3825"/>
    <w:rsid w:val="00F032DF"/>
    <w:rsid w:val="00F06DB5"/>
    <w:rsid w:val="00F078EF"/>
    <w:rsid w:val="00F13AF7"/>
    <w:rsid w:val="00F16421"/>
    <w:rsid w:val="00F178F1"/>
    <w:rsid w:val="00F23F43"/>
    <w:rsid w:val="00F255A5"/>
    <w:rsid w:val="00F30549"/>
    <w:rsid w:val="00F34F0B"/>
    <w:rsid w:val="00F37531"/>
    <w:rsid w:val="00F37EEA"/>
    <w:rsid w:val="00F404C2"/>
    <w:rsid w:val="00F40606"/>
    <w:rsid w:val="00F45C2B"/>
    <w:rsid w:val="00F54CE8"/>
    <w:rsid w:val="00F75735"/>
    <w:rsid w:val="00F81BDD"/>
    <w:rsid w:val="00F847C7"/>
    <w:rsid w:val="00F90A52"/>
    <w:rsid w:val="00F91FFB"/>
    <w:rsid w:val="00FA01F0"/>
    <w:rsid w:val="00FA5D02"/>
    <w:rsid w:val="00FA7623"/>
    <w:rsid w:val="00FC020E"/>
    <w:rsid w:val="00FD2401"/>
    <w:rsid w:val="00FD2F89"/>
    <w:rsid w:val="00FD4E86"/>
    <w:rsid w:val="00FE308F"/>
    <w:rsid w:val="00FE7154"/>
    <w:rsid w:val="00FF1C00"/>
    <w:rsid w:val="00FF342C"/>
    <w:rsid w:val="00FF4E3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084F1"/>
  <w15:docId w15:val="{D99B2FE1-657A-41D5-BE16-40FC0BC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WW-Fuentedeprrafopredeter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4z0">
    <w:name w:val="WW8Num44z0"/>
    <w:rPr>
      <w:rFonts w:ascii="Arial" w:eastAsia="Times New Roman" w:hAnsi="Arial" w:cs="Aria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-Fuentedeprrafopredeter">
    <w:name w:val="WW-Fuente de párrafo predeter."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Textoindependient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Textoindependiente2">
    <w:name w:val="WW-Texto independiente 2"/>
    <w:basedOn w:val="Normal"/>
    <w:pPr>
      <w:jc w:val="both"/>
    </w:pPr>
    <w:rPr>
      <w:b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2D22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C6D8D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957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A9572B"/>
    <w:rPr>
      <w:rFonts w:ascii="Arial" w:hAnsi="Arial"/>
      <w:sz w:val="18"/>
      <w:lang w:eastAsia="es-ES"/>
    </w:rPr>
  </w:style>
  <w:style w:type="character" w:styleId="nfasis">
    <w:name w:val="Emphasis"/>
    <w:qFormat/>
    <w:rsid w:val="007B412D"/>
    <w:rPr>
      <w:b/>
      <w:bCs/>
      <w:i w:val="0"/>
      <w:iCs w:val="0"/>
    </w:rPr>
  </w:style>
  <w:style w:type="character" w:styleId="Hipervnculo">
    <w:name w:val="Hyperlink"/>
    <w:uiPriority w:val="99"/>
    <w:unhideWhenUsed/>
    <w:rsid w:val="00F75735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5C0E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65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1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5C1B-90D4-4146-9D2F-A5B54DEA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Toshiba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Administrador</dc:creator>
  <cp:lastModifiedBy>Sandra Pacheco Vizquerra</cp:lastModifiedBy>
  <cp:revision>13</cp:revision>
  <cp:lastPrinted>2014-02-10T15:04:00Z</cp:lastPrinted>
  <dcterms:created xsi:type="dcterms:W3CDTF">2016-02-03T19:24:00Z</dcterms:created>
  <dcterms:modified xsi:type="dcterms:W3CDTF">2016-02-24T19:44:00Z</dcterms:modified>
</cp:coreProperties>
</file>