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X="113" w:tblpY="-720"/>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7696"/>
      </w:tblGrid>
      <w:tr w:rsidR="00921270" w:rsidRPr="00D93C58" w14:paraId="07B84128" w14:textId="77777777" w:rsidTr="00921270">
        <w:trPr>
          <w:trHeight w:val="1554"/>
        </w:trPr>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14:paraId="4ADBFD21" w14:textId="1861693B" w:rsidR="00921270" w:rsidRPr="002E3497" w:rsidRDefault="00921270" w:rsidP="00921270">
            <w:pPr>
              <w:ind w:left="0" w:firstLine="0"/>
              <w:jc w:val="center"/>
              <w:rPr>
                <w:rFonts w:ascii="Calibri" w:hAnsi="Calibri"/>
                <w:b/>
                <w:sz w:val="48"/>
                <w:szCs w:val="48"/>
              </w:rPr>
            </w:pPr>
            <w:bookmarkStart w:id="0" w:name="_GoBack"/>
            <w:bookmarkEnd w:id="0"/>
            <w:r w:rsidRPr="00AC6829">
              <w:rPr>
                <w:noProof/>
                <w:lang w:eastAsia="es-MX"/>
              </w:rPr>
              <w:drawing>
                <wp:inline distT="0" distB="0" distL="0" distR="0" wp14:anchorId="2F682EE6" wp14:editId="36AFFBF3">
                  <wp:extent cx="1819275" cy="523875"/>
                  <wp:effectExtent l="0" t="0" r="9525" b="9525"/>
                  <wp:docPr id="2" name="Imagen 2" descr="Resultado de imagen para cd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cdm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23875"/>
                          </a:xfrm>
                          <a:prstGeom prst="rect">
                            <a:avLst/>
                          </a:prstGeom>
                          <a:noFill/>
                          <a:ln>
                            <a:noFill/>
                          </a:ln>
                        </pic:spPr>
                      </pic:pic>
                    </a:graphicData>
                  </a:graphic>
                </wp:inline>
              </w:drawing>
            </w:r>
          </w:p>
        </w:tc>
        <w:tc>
          <w:tcPr>
            <w:tcW w:w="7696" w:type="dxa"/>
            <w:tcBorders>
              <w:top w:val="single" w:sz="4" w:space="0" w:color="auto"/>
              <w:left w:val="single" w:sz="4" w:space="0" w:color="auto"/>
              <w:bottom w:val="single" w:sz="4" w:space="0" w:color="auto"/>
              <w:right w:val="single" w:sz="4" w:space="0" w:color="auto"/>
            </w:tcBorders>
            <w:shd w:val="clear" w:color="auto" w:fill="D9D9D9"/>
            <w:vAlign w:val="center"/>
          </w:tcPr>
          <w:p w14:paraId="748AB114" w14:textId="77777777" w:rsidR="00921270" w:rsidRPr="002E3497" w:rsidRDefault="00921270" w:rsidP="00921270">
            <w:pPr>
              <w:ind w:left="0" w:firstLine="0"/>
              <w:jc w:val="center"/>
              <w:rPr>
                <w:rFonts w:ascii="Calibri" w:hAnsi="Calibri"/>
                <w:b/>
                <w:sz w:val="32"/>
                <w:szCs w:val="32"/>
              </w:rPr>
            </w:pPr>
            <w:r w:rsidRPr="002E3497">
              <w:rPr>
                <w:rFonts w:ascii="Calibri" w:hAnsi="Calibri"/>
                <w:b/>
                <w:sz w:val="32"/>
                <w:szCs w:val="32"/>
              </w:rPr>
              <w:t xml:space="preserve">FICHA TÉCNICA PARA EVENTOS PÚBLICOS A LOS QUE ASISTE EL </w:t>
            </w:r>
            <w:r>
              <w:rPr>
                <w:rFonts w:ascii="Calibri" w:hAnsi="Calibri"/>
                <w:b/>
                <w:sz w:val="32"/>
                <w:szCs w:val="32"/>
              </w:rPr>
              <w:t>JEFE DE GOBIERNO DE LA CDMX.</w:t>
            </w:r>
          </w:p>
        </w:tc>
      </w:tr>
      <w:tr w:rsidR="006F6A58" w:rsidRPr="008E260D" w14:paraId="00CF9382" w14:textId="77777777" w:rsidTr="00921270">
        <w:tblPrEx>
          <w:tblLook w:val="00A0" w:firstRow="1" w:lastRow="0" w:firstColumn="1" w:lastColumn="0" w:noHBand="0" w:noVBand="0"/>
        </w:tblPrEx>
        <w:trPr>
          <w:trHeight w:val="567"/>
        </w:trPr>
        <w:tc>
          <w:tcPr>
            <w:tcW w:w="3096" w:type="dxa"/>
            <w:tcBorders>
              <w:top w:val="single" w:sz="4" w:space="0" w:color="auto"/>
              <w:left w:val="single" w:sz="4" w:space="0" w:color="auto"/>
              <w:bottom w:val="single" w:sz="4" w:space="0" w:color="auto"/>
              <w:right w:val="single" w:sz="4" w:space="0" w:color="auto"/>
            </w:tcBorders>
            <w:vAlign w:val="center"/>
          </w:tcPr>
          <w:p w14:paraId="201CA979" w14:textId="77777777" w:rsidR="006F6A58" w:rsidRPr="008E260D" w:rsidRDefault="006F6A58" w:rsidP="00921270">
            <w:pPr>
              <w:spacing w:after="0"/>
              <w:ind w:left="0" w:firstLine="0"/>
              <w:jc w:val="center"/>
              <w:rPr>
                <w:rFonts w:ascii="Arial Narrow" w:hAnsi="Arial Narrow" w:cs="Arial Narrow"/>
                <w:b/>
                <w:bCs/>
                <w:lang w:val="es-ES"/>
              </w:rPr>
            </w:pPr>
            <w:r w:rsidRPr="008E260D">
              <w:rPr>
                <w:rFonts w:ascii="Arial Narrow" w:hAnsi="Arial Narrow" w:cs="Arial Narrow"/>
                <w:b/>
                <w:bCs/>
                <w:lang w:val="es-ES"/>
              </w:rPr>
              <w:t>DEPENDENCIA / EMPRESA</w:t>
            </w:r>
          </w:p>
        </w:tc>
        <w:tc>
          <w:tcPr>
            <w:tcW w:w="7696" w:type="dxa"/>
            <w:tcBorders>
              <w:top w:val="single" w:sz="4" w:space="0" w:color="auto"/>
              <w:left w:val="single" w:sz="4" w:space="0" w:color="auto"/>
              <w:bottom w:val="single" w:sz="4" w:space="0" w:color="auto"/>
              <w:right w:val="single" w:sz="4" w:space="0" w:color="auto"/>
            </w:tcBorders>
            <w:vAlign w:val="center"/>
          </w:tcPr>
          <w:p w14:paraId="069E4527" w14:textId="77777777" w:rsidR="006F6A58" w:rsidRPr="008E260D" w:rsidRDefault="006F6A58" w:rsidP="00921270">
            <w:pPr>
              <w:ind w:left="567" w:firstLine="0"/>
              <w:jc w:val="center"/>
              <w:rPr>
                <w:rFonts w:ascii="Arial Narrow" w:hAnsi="Arial Narrow" w:cs="Arial Narrow"/>
                <w:b/>
                <w:bCs/>
                <w:lang w:val="es-ES"/>
              </w:rPr>
            </w:pPr>
            <w:r w:rsidRPr="008E260D">
              <w:rPr>
                <w:rFonts w:ascii="Arial Narrow" w:hAnsi="Arial Narrow" w:cs="Arial Narrow"/>
                <w:b/>
                <w:bCs/>
                <w:lang w:val="es-ES"/>
              </w:rPr>
              <w:t>NOMBRE DEL EVENTO</w:t>
            </w:r>
            <w:r w:rsidR="00E51A46" w:rsidRPr="008E260D">
              <w:rPr>
                <w:rFonts w:ascii="Arial Narrow" w:hAnsi="Arial Narrow" w:cs="Arial Narrow"/>
                <w:b/>
                <w:bCs/>
                <w:lang w:val="es-ES"/>
              </w:rPr>
              <w:t xml:space="preserve"> </w:t>
            </w:r>
            <w:r w:rsidRPr="008E260D">
              <w:rPr>
                <w:rFonts w:ascii="Arial Narrow" w:hAnsi="Arial Narrow" w:cs="Arial Narrow"/>
                <w:b/>
                <w:bCs/>
                <w:lang w:val="es-ES"/>
              </w:rPr>
              <w:t>/</w:t>
            </w:r>
            <w:r w:rsidR="00E51A46" w:rsidRPr="008E260D">
              <w:rPr>
                <w:rFonts w:ascii="Arial Narrow" w:hAnsi="Arial Narrow" w:cs="Arial Narrow"/>
                <w:b/>
                <w:bCs/>
                <w:lang w:val="es-ES"/>
              </w:rPr>
              <w:t xml:space="preserve"> </w:t>
            </w:r>
            <w:r w:rsidRPr="008E260D">
              <w:rPr>
                <w:rFonts w:ascii="Arial Narrow" w:hAnsi="Arial Narrow" w:cs="Arial Narrow"/>
                <w:b/>
                <w:bCs/>
                <w:lang w:val="es-ES"/>
              </w:rPr>
              <w:t>ACTIVIDAD</w:t>
            </w:r>
          </w:p>
        </w:tc>
      </w:tr>
      <w:tr w:rsidR="006F6A58" w:rsidRPr="008E260D" w14:paraId="6C7740C7" w14:textId="77777777" w:rsidTr="00921270">
        <w:tblPrEx>
          <w:tblLook w:val="00A0" w:firstRow="1" w:lastRow="0" w:firstColumn="1" w:lastColumn="0" w:noHBand="0" w:noVBand="0"/>
        </w:tblPrEx>
        <w:trPr>
          <w:trHeight w:val="835"/>
        </w:trPr>
        <w:tc>
          <w:tcPr>
            <w:tcW w:w="3096" w:type="dxa"/>
            <w:tcBorders>
              <w:top w:val="single" w:sz="4" w:space="0" w:color="auto"/>
              <w:left w:val="single" w:sz="4" w:space="0" w:color="000000"/>
              <w:bottom w:val="single" w:sz="4" w:space="0" w:color="000000"/>
              <w:right w:val="single" w:sz="4" w:space="0" w:color="000000"/>
            </w:tcBorders>
            <w:vAlign w:val="center"/>
          </w:tcPr>
          <w:p w14:paraId="365A8764" w14:textId="77777777" w:rsidR="006F6A58" w:rsidRPr="008E260D" w:rsidRDefault="00E51A46" w:rsidP="00921270">
            <w:pPr>
              <w:spacing w:after="0"/>
              <w:ind w:left="0" w:firstLine="0"/>
              <w:jc w:val="center"/>
              <w:rPr>
                <w:rFonts w:ascii="Arial Narrow" w:hAnsi="Arial Narrow" w:cs="Arial Narrow"/>
                <w:b/>
                <w:bCs/>
                <w:lang w:val="es-ES"/>
              </w:rPr>
            </w:pPr>
            <w:r w:rsidRPr="008E260D">
              <w:rPr>
                <w:rFonts w:ascii="Arial Narrow" w:hAnsi="Arial Narrow" w:cs="Arial Narrow"/>
                <w:b/>
                <w:bCs/>
                <w:lang w:val="es-ES"/>
              </w:rPr>
              <w:t xml:space="preserve">SECRETARÍA DE CULTURA </w:t>
            </w:r>
            <w:r w:rsidR="00734D86">
              <w:rPr>
                <w:rFonts w:ascii="Arial Narrow" w:hAnsi="Arial Narrow" w:cs="Arial Narrow"/>
                <w:b/>
                <w:bCs/>
                <w:lang w:val="es-ES"/>
              </w:rPr>
              <w:t xml:space="preserve">- </w:t>
            </w:r>
            <w:r w:rsidRPr="008E260D">
              <w:rPr>
                <w:rFonts w:ascii="Arial Narrow" w:hAnsi="Arial Narrow" w:cs="Arial Narrow"/>
                <w:b/>
                <w:bCs/>
                <w:lang w:val="es-ES"/>
              </w:rPr>
              <w:t>CDMX</w:t>
            </w:r>
          </w:p>
        </w:tc>
        <w:tc>
          <w:tcPr>
            <w:tcW w:w="7696" w:type="dxa"/>
            <w:tcBorders>
              <w:top w:val="single" w:sz="4" w:space="0" w:color="auto"/>
              <w:left w:val="single" w:sz="4" w:space="0" w:color="000000"/>
              <w:bottom w:val="single" w:sz="4" w:space="0" w:color="000000"/>
              <w:right w:val="single" w:sz="4" w:space="0" w:color="auto"/>
            </w:tcBorders>
            <w:vAlign w:val="center"/>
          </w:tcPr>
          <w:p w14:paraId="637E06D4" w14:textId="75A2662D" w:rsidR="002F4331" w:rsidRDefault="00934726" w:rsidP="0067473F">
            <w:pPr>
              <w:spacing w:after="0"/>
              <w:ind w:left="250"/>
              <w:jc w:val="center"/>
              <w:rPr>
                <w:rFonts w:ascii="Arial Narrow" w:eastAsia="Calibri" w:hAnsi="Arial Narrow"/>
                <w:b/>
                <w:smallCaps/>
                <w:sz w:val="34"/>
                <w:szCs w:val="34"/>
              </w:rPr>
            </w:pPr>
            <w:r w:rsidRPr="00BE6E7B">
              <w:rPr>
                <w:rFonts w:ascii="Arial Narrow" w:eastAsia="Calibri" w:hAnsi="Arial Narrow"/>
                <w:b/>
                <w:smallCaps/>
                <w:sz w:val="34"/>
                <w:szCs w:val="34"/>
              </w:rPr>
              <w:t xml:space="preserve"> </w:t>
            </w:r>
            <w:r w:rsidR="0067473F">
              <w:rPr>
                <w:rFonts w:ascii="Arial Narrow" w:eastAsia="Calibri" w:hAnsi="Arial Narrow"/>
                <w:b/>
                <w:smallCaps/>
                <w:sz w:val="34"/>
                <w:szCs w:val="34"/>
              </w:rPr>
              <w:t xml:space="preserve">premio internacional </w:t>
            </w:r>
            <w:proofErr w:type="spellStart"/>
            <w:r w:rsidR="0067473F">
              <w:rPr>
                <w:rFonts w:ascii="Arial Narrow" w:eastAsia="Calibri" w:hAnsi="Arial Narrow"/>
                <w:b/>
                <w:smallCaps/>
                <w:sz w:val="34"/>
                <w:szCs w:val="34"/>
              </w:rPr>
              <w:t>cglu</w:t>
            </w:r>
            <w:proofErr w:type="spellEnd"/>
            <w:r w:rsidR="0067473F">
              <w:rPr>
                <w:rFonts w:ascii="Arial Narrow" w:eastAsia="Calibri" w:hAnsi="Arial Narrow"/>
                <w:b/>
                <w:smallCaps/>
                <w:sz w:val="34"/>
                <w:szCs w:val="34"/>
              </w:rPr>
              <w:t xml:space="preserve"> – ciudad de </w:t>
            </w:r>
            <w:proofErr w:type="spellStart"/>
            <w:r w:rsidR="0067473F">
              <w:rPr>
                <w:rFonts w:ascii="Arial Narrow" w:eastAsia="Calibri" w:hAnsi="Arial Narrow"/>
                <w:b/>
                <w:smallCaps/>
                <w:sz w:val="34"/>
                <w:szCs w:val="34"/>
              </w:rPr>
              <w:t>méxico</w:t>
            </w:r>
            <w:proofErr w:type="spellEnd"/>
            <w:r w:rsidR="0067473F">
              <w:rPr>
                <w:rFonts w:ascii="Arial Narrow" w:eastAsia="Calibri" w:hAnsi="Arial Narrow"/>
                <w:b/>
                <w:smallCaps/>
                <w:sz w:val="34"/>
                <w:szCs w:val="34"/>
              </w:rPr>
              <w:t>–</w:t>
            </w:r>
            <w:r w:rsidR="008D186A">
              <w:rPr>
                <w:rFonts w:ascii="Arial Narrow" w:eastAsia="Calibri" w:hAnsi="Arial Narrow"/>
                <w:b/>
                <w:smallCaps/>
                <w:sz w:val="34"/>
                <w:szCs w:val="34"/>
              </w:rPr>
              <w:t>cultura</w:t>
            </w:r>
            <w:r w:rsidR="0067473F">
              <w:rPr>
                <w:rFonts w:ascii="Arial Narrow" w:eastAsia="Calibri" w:hAnsi="Arial Narrow"/>
                <w:b/>
                <w:smallCaps/>
                <w:sz w:val="34"/>
                <w:szCs w:val="34"/>
              </w:rPr>
              <w:t>21</w:t>
            </w:r>
          </w:p>
          <w:p w14:paraId="33099747" w14:textId="3BCB983A" w:rsidR="0067473F" w:rsidRDefault="0067473F" w:rsidP="0067473F">
            <w:pPr>
              <w:spacing w:after="0"/>
              <w:ind w:left="250"/>
              <w:jc w:val="center"/>
              <w:rPr>
                <w:rFonts w:ascii="Arial Narrow" w:eastAsia="Calibri" w:hAnsi="Arial Narrow"/>
                <w:b/>
                <w:smallCaps/>
                <w:sz w:val="34"/>
                <w:szCs w:val="34"/>
              </w:rPr>
            </w:pPr>
            <w:r>
              <w:rPr>
                <w:rFonts w:ascii="Arial Narrow" w:eastAsia="Calibri" w:hAnsi="Arial Narrow"/>
                <w:b/>
                <w:smallCaps/>
                <w:sz w:val="34"/>
                <w:szCs w:val="34"/>
              </w:rPr>
              <w:t>segunda edición</w:t>
            </w:r>
          </w:p>
          <w:p w14:paraId="1DD0C08A" w14:textId="416AA35A" w:rsidR="0067473F" w:rsidRPr="00BE6E7B" w:rsidRDefault="0067473F" w:rsidP="0067473F">
            <w:pPr>
              <w:spacing w:after="0"/>
              <w:ind w:left="250"/>
              <w:jc w:val="center"/>
              <w:rPr>
                <w:rFonts w:ascii="Arial Narrow" w:eastAsia="Calibri" w:hAnsi="Arial Narrow"/>
                <w:b/>
                <w:smallCaps/>
                <w:sz w:val="34"/>
                <w:szCs w:val="34"/>
              </w:rPr>
            </w:pPr>
            <w:r>
              <w:rPr>
                <w:rFonts w:ascii="Arial Narrow" w:eastAsia="Calibri" w:hAnsi="Arial Narrow"/>
                <w:b/>
                <w:smallCaps/>
                <w:sz w:val="34"/>
                <w:szCs w:val="34"/>
              </w:rPr>
              <w:t>ceremonia de premiación</w:t>
            </w:r>
          </w:p>
        </w:tc>
      </w:tr>
      <w:tr w:rsidR="006F6A58" w:rsidRPr="008E260D" w14:paraId="5F875057" w14:textId="77777777" w:rsidTr="00921270">
        <w:tblPrEx>
          <w:tblLook w:val="00A0" w:firstRow="1" w:lastRow="0" w:firstColumn="1" w:lastColumn="0" w:noHBand="0" w:noVBand="0"/>
        </w:tblPrEx>
        <w:trPr>
          <w:trHeight w:val="580"/>
        </w:trPr>
        <w:tc>
          <w:tcPr>
            <w:tcW w:w="3096" w:type="dxa"/>
            <w:tcBorders>
              <w:top w:val="single" w:sz="4" w:space="0" w:color="000000"/>
              <w:left w:val="single" w:sz="4" w:space="0" w:color="000000"/>
              <w:bottom w:val="single" w:sz="4" w:space="0" w:color="000000"/>
              <w:right w:val="single" w:sz="4" w:space="0" w:color="000000"/>
            </w:tcBorders>
            <w:vAlign w:val="center"/>
          </w:tcPr>
          <w:p w14:paraId="35FCF98C" w14:textId="77777777" w:rsidR="006F6A58" w:rsidRPr="008E260D" w:rsidRDefault="006F6A58" w:rsidP="00921270">
            <w:pPr>
              <w:spacing w:after="0"/>
              <w:ind w:left="0" w:firstLine="0"/>
              <w:jc w:val="center"/>
              <w:rPr>
                <w:rFonts w:ascii="Arial Narrow" w:hAnsi="Arial Narrow" w:cs="Arial Narrow"/>
                <w:b/>
                <w:bCs/>
              </w:rPr>
            </w:pPr>
            <w:r w:rsidRPr="008E260D">
              <w:rPr>
                <w:rFonts w:ascii="Arial Narrow" w:hAnsi="Arial Narrow" w:cs="Arial Narrow"/>
                <w:b/>
                <w:bCs/>
              </w:rPr>
              <w:t>LUGAR</w:t>
            </w:r>
          </w:p>
        </w:tc>
        <w:tc>
          <w:tcPr>
            <w:tcW w:w="7696" w:type="dxa"/>
            <w:tcBorders>
              <w:top w:val="single" w:sz="4" w:space="0" w:color="auto"/>
              <w:left w:val="single" w:sz="4" w:space="0" w:color="000000"/>
              <w:bottom w:val="single" w:sz="4" w:space="0" w:color="000000"/>
              <w:right w:val="single" w:sz="4" w:space="0" w:color="auto"/>
            </w:tcBorders>
            <w:vAlign w:val="center"/>
          </w:tcPr>
          <w:p w14:paraId="5CD1BD39" w14:textId="77777777" w:rsidR="00433724" w:rsidRPr="00433724" w:rsidRDefault="00433724" w:rsidP="00433724">
            <w:pPr>
              <w:spacing w:after="0"/>
              <w:ind w:left="568"/>
              <w:jc w:val="center"/>
              <w:rPr>
                <w:rFonts w:ascii="Arial Narrow" w:hAnsi="Arial Narrow"/>
                <w:b/>
              </w:rPr>
            </w:pPr>
            <w:r w:rsidRPr="00433724">
              <w:rPr>
                <w:rFonts w:ascii="Arial Narrow" w:hAnsi="Arial Narrow"/>
                <w:b/>
              </w:rPr>
              <w:t>Museo de la Ciudad de México</w:t>
            </w:r>
          </w:p>
          <w:p w14:paraId="5D626998" w14:textId="2CFE775C" w:rsidR="00241CF3" w:rsidRDefault="00433724" w:rsidP="00433724">
            <w:pPr>
              <w:spacing w:after="0"/>
              <w:ind w:left="568"/>
              <w:jc w:val="center"/>
              <w:rPr>
                <w:rFonts w:ascii="Arial Narrow" w:hAnsi="Arial Narrow"/>
              </w:rPr>
            </w:pPr>
            <w:r w:rsidRPr="00433724">
              <w:rPr>
                <w:rFonts w:ascii="Arial Narrow" w:hAnsi="Arial Narrow"/>
              </w:rPr>
              <w:t>José María Pino Suárez</w:t>
            </w:r>
            <w:r w:rsidR="00B83B12">
              <w:rPr>
                <w:rFonts w:ascii="Arial Narrow" w:hAnsi="Arial Narrow"/>
              </w:rPr>
              <w:t xml:space="preserve"> No.</w:t>
            </w:r>
            <w:r w:rsidRPr="00433724">
              <w:rPr>
                <w:rFonts w:ascii="Arial Narrow" w:hAnsi="Arial Narrow"/>
              </w:rPr>
              <w:t xml:space="preserve"> 30, </w:t>
            </w:r>
            <w:r w:rsidR="00B83B12">
              <w:rPr>
                <w:rFonts w:ascii="Arial Narrow" w:hAnsi="Arial Narrow"/>
              </w:rPr>
              <w:t xml:space="preserve">Col. </w:t>
            </w:r>
            <w:r w:rsidRPr="00433724">
              <w:rPr>
                <w:rFonts w:ascii="Arial Narrow" w:hAnsi="Arial Narrow"/>
              </w:rPr>
              <w:t>Centro,</w:t>
            </w:r>
            <w:r w:rsidR="00B83B12">
              <w:rPr>
                <w:rFonts w:ascii="Arial Narrow" w:hAnsi="Arial Narrow"/>
              </w:rPr>
              <w:t xml:space="preserve"> C.P.</w:t>
            </w:r>
            <w:r w:rsidRPr="00433724">
              <w:rPr>
                <w:rFonts w:ascii="Arial Narrow" w:hAnsi="Arial Narrow"/>
              </w:rPr>
              <w:t xml:space="preserve"> 06060</w:t>
            </w:r>
          </w:p>
          <w:p w14:paraId="665ED7BD" w14:textId="2B74D7A3" w:rsidR="00433724" w:rsidRPr="00B15481" w:rsidRDefault="00433724" w:rsidP="00D907E7">
            <w:pPr>
              <w:spacing w:after="0"/>
              <w:ind w:left="568"/>
              <w:jc w:val="center"/>
              <w:rPr>
                <w:rFonts w:ascii="Arial Narrow" w:hAnsi="Arial Narrow"/>
              </w:rPr>
            </w:pPr>
            <w:r>
              <w:rPr>
                <w:rFonts w:ascii="Arial Narrow" w:hAnsi="Arial Narrow"/>
              </w:rPr>
              <w:t>Ciudad de México.</w:t>
            </w:r>
          </w:p>
        </w:tc>
      </w:tr>
      <w:tr w:rsidR="006F6A58" w:rsidRPr="008E260D" w14:paraId="48533FD5" w14:textId="77777777" w:rsidTr="00921270">
        <w:tblPrEx>
          <w:tblLook w:val="00A0" w:firstRow="1" w:lastRow="0" w:firstColumn="1" w:lastColumn="0" w:noHBand="0" w:noVBand="0"/>
        </w:tblPrEx>
        <w:trPr>
          <w:trHeight w:val="985"/>
        </w:trPr>
        <w:tc>
          <w:tcPr>
            <w:tcW w:w="3096" w:type="dxa"/>
            <w:tcBorders>
              <w:top w:val="single" w:sz="4" w:space="0" w:color="000000"/>
              <w:left w:val="single" w:sz="4" w:space="0" w:color="000000"/>
              <w:bottom w:val="single" w:sz="4" w:space="0" w:color="000000"/>
              <w:right w:val="single" w:sz="4" w:space="0" w:color="000000"/>
            </w:tcBorders>
            <w:vAlign w:val="center"/>
          </w:tcPr>
          <w:p w14:paraId="6521FBE9" w14:textId="77777777" w:rsidR="006F6A58" w:rsidRPr="008E260D" w:rsidRDefault="006F6A58" w:rsidP="00921270">
            <w:pPr>
              <w:pStyle w:val="Textoindependiente3"/>
              <w:jc w:val="center"/>
              <w:rPr>
                <w:rFonts w:ascii="Arial Narrow" w:eastAsia="Times New Roman" w:hAnsi="Arial Narrow" w:cs="Arial Narrow"/>
                <w:bCs/>
                <w:color w:val="FFFFFF"/>
                <w:szCs w:val="24"/>
                <w:lang w:val="es-ES"/>
              </w:rPr>
            </w:pPr>
          </w:p>
          <w:p w14:paraId="63C9FF78" w14:textId="77777777" w:rsidR="006F6A58" w:rsidRPr="008E260D" w:rsidRDefault="006F6A58" w:rsidP="00921270">
            <w:pPr>
              <w:pStyle w:val="Textoindependiente3"/>
              <w:jc w:val="center"/>
              <w:rPr>
                <w:rFonts w:ascii="Arial Narrow" w:eastAsia="Times New Roman" w:hAnsi="Arial Narrow" w:cs="Arial Narrow"/>
                <w:bCs/>
                <w:szCs w:val="24"/>
                <w:lang w:val="es-ES"/>
              </w:rPr>
            </w:pPr>
            <w:r w:rsidRPr="008E260D">
              <w:rPr>
                <w:rFonts w:ascii="Arial Narrow" w:eastAsia="Times New Roman" w:hAnsi="Arial Narrow" w:cs="Arial Narrow"/>
                <w:bCs/>
                <w:szCs w:val="24"/>
                <w:lang w:val="es-ES"/>
              </w:rPr>
              <w:t>FECHA Y HORA (incluir duración del evento)</w:t>
            </w:r>
          </w:p>
          <w:p w14:paraId="575A9907" w14:textId="77777777" w:rsidR="006F6A58" w:rsidRPr="008E260D" w:rsidRDefault="006F6A58" w:rsidP="00921270">
            <w:pPr>
              <w:pStyle w:val="Textoindependiente3"/>
              <w:jc w:val="center"/>
              <w:rPr>
                <w:rFonts w:ascii="Arial Narrow" w:eastAsia="Times New Roman" w:hAnsi="Arial Narrow" w:cs="Arial Narrow"/>
                <w:bCs/>
                <w:color w:val="FFFFFF"/>
                <w:szCs w:val="24"/>
                <w:lang w:val="es-ES"/>
              </w:rPr>
            </w:pPr>
          </w:p>
        </w:tc>
        <w:tc>
          <w:tcPr>
            <w:tcW w:w="7696" w:type="dxa"/>
            <w:tcBorders>
              <w:top w:val="single" w:sz="4" w:space="0" w:color="000000"/>
              <w:left w:val="single" w:sz="4" w:space="0" w:color="000000"/>
              <w:bottom w:val="single" w:sz="4" w:space="0" w:color="000000"/>
              <w:right w:val="single" w:sz="4" w:space="0" w:color="000000"/>
            </w:tcBorders>
            <w:vAlign w:val="center"/>
          </w:tcPr>
          <w:p w14:paraId="2139879A" w14:textId="4FEF6719" w:rsidR="00934726" w:rsidRPr="00640E2E" w:rsidRDefault="00934726" w:rsidP="00921270">
            <w:pPr>
              <w:numPr>
                <w:ilvl w:val="0"/>
                <w:numId w:val="14"/>
              </w:numPr>
              <w:spacing w:after="0"/>
              <w:jc w:val="left"/>
              <w:rPr>
                <w:rFonts w:ascii="Arial Narrow" w:hAnsi="Arial Narrow"/>
                <w:b/>
                <w:bCs/>
                <w:lang w:val="es-ES"/>
              </w:rPr>
            </w:pPr>
            <w:r>
              <w:rPr>
                <w:rFonts w:ascii="Arial Narrow" w:hAnsi="Arial Narrow"/>
                <w:b/>
                <w:bCs/>
                <w:lang w:val="es-ES"/>
              </w:rPr>
              <w:t xml:space="preserve">Fecha: </w:t>
            </w:r>
            <w:r w:rsidR="00BB4C89" w:rsidRPr="004D0E51">
              <w:rPr>
                <w:rFonts w:ascii="Arial Narrow" w:hAnsi="Arial Narrow"/>
                <w:bCs/>
                <w:lang w:val="es-ES"/>
              </w:rPr>
              <w:t>Jueves</w:t>
            </w:r>
            <w:r w:rsidR="00BB4C89">
              <w:rPr>
                <w:rFonts w:ascii="Arial Narrow" w:hAnsi="Arial Narrow"/>
                <w:b/>
                <w:bCs/>
                <w:lang w:val="es-ES"/>
              </w:rPr>
              <w:t xml:space="preserve"> </w:t>
            </w:r>
            <w:r w:rsidR="00BB4C89" w:rsidRPr="00277E65">
              <w:rPr>
                <w:rFonts w:ascii="Arial Narrow" w:hAnsi="Arial Narrow"/>
                <w:bCs/>
                <w:lang w:val="es-ES"/>
              </w:rPr>
              <w:t>27 de Octubre de 2016</w:t>
            </w:r>
          </w:p>
          <w:p w14:paraId="3713E022" w14:textId="44245067" w:rsidR="00934726" w:rsidRPr="00640E2E" w:rsidRDefault="00934726" w:rsidP="00921270">
            <w:pPr>
              <w:numPr>
                <w:ilvl w:val="0"/>
                <w:numId w:val="14"/>
              </w:numPr>
              <w:spacing w:after="0"/>
              <w:jc w:val="left"/>
              <w:rPr>
                <w:rFonts w:ascii="Arial Narrow" w:hAnsi="Arial Narrow"/>
                <w:b/>
                <w:bCs/>
                <w:lang w:val="es-ES"/>
              </w:rPr>
            </w:pPr>
            <w:r>
              <w:rPr>
                <w:rFonts w:ascii="Arial Narrow" w:hAnsi="Arial Narrow"/>
                <w:b/>
                <w:bCs/>
                <w:lang w:val="es-ES"/>
              </w:rPr>
              <w:t xml:space="preserve">Hora de inicio: </w:t>
            </w:r>
            <w:r w:rsidR="001B29D3">
              <w:rPr>
                <w:rFonts w:ascii="Arial Narrow" w:hAnsi="Arial Narrow"/>
                <w:bCs/>
                <w:lang w:val="es-ES"/>
              </w:rPr>
              <w:t>11</w:t>
            </w:r>
            <w:r w:rsidR="003455B2" w:rsidRPr="00277E65">
              <w:rPr>
                <w:rFonts w:ascii="Arial Narrow" w:hAnsi="Arial Narrow"/>
                <w:bCs/>
                <w:lang w:val="es-ES"/>
              </w:rPr>
              <w:t>:00 horas</w:t>
            </w:r>
          </w:p>
          <w:p w14:paraId="4B3195F9" w14:textId="0DD3AE3A" w:rsidR="000409E3" w:rsidRPr="000E57A2" w:rsidRDefault="00934726" w:rsidP="004F00DA">
            <w:pPr>
              <w:numPr>
                <w:ilvl w:val="0"/>
                <w:numId w:val="14"/>
              </w:numPr>
              <w:spacing w:after="0"/>
              <w:jc w:val="left"/>
              <w:rPr>
                <w:rFonts w:ascii="Arial Narrow" w:hAnsi="Arial Narrow"/>
                <w:lang w:val="es-ES"/>
              </w:rPr>
            </w:pPr>
            <w:r w:rsidRPr="00640E2E">
              <w:rPr>
                <w:rFonts w:ascii="Arial Narrow" w:hAnsi="Arial Narrow"/>
                <w:b/>
                <w:bCs/>
                <w:lang w:val="es-ES"/>
              </w:rPr>
              <w:t xml:space="preserve">Duración </w:t>
            </w:r>
            <w:r w:rsidR="00C5171D">
              <w:rPr>
                <w:rFonts w:ascii="Arial Narrow" w:hAnsi="Arial Narrow"/>
                <w:b/>
                <w:bCs/>
                <w:lang w:val="es-ES"/>
              </w:rPr>
              <w:t xml:space="preserve">(aproximada): </w:t>
            </w:r>
            <w:r w:rsidR="008C7272">
              <w:rPr>
                <w:rFonts w:ascii="Arial Narrow" w:hAnsi="Arial Narrow"/>
                <w:bCs/>
                <w:lang w:val="es-ES"/>
              </w:rPr>
              <w:t>45</w:t>
            </w:r>
            <w:r w:rsidR="003455B2" w:rsidRPr="00277E65">
              <w:rPr>
                <w:rFonts w:ascii="Arial Narrow" w:hAnsi="Arial Narrow"/>
                <w:bCs/>
                <w:lang w:val="es-ES"/>
              </w:rPr>
              <w:t xml:space="preserve"> </w:t>
            </w:r>
            <w:r w:rsidR="004F00DA">
              <w:rPr>
                <w:rFonts w:ascii="Arial Narrow" w:hAnsi="Arial Narrow"/>
                <w:bCs/>
                <w:lang w:val="es-ES"/>
              </w:rPr>
              <w:t>minutos</w:t>
            </w:r>
          </w:p>
        </w:tc>
      </w:tr>
      <w:tr w:rsidR="006F6A58" w:rsidRPr="008E260D" w14:paraId="0A748890" w14:textId="77777777" w:rsidTr="00921270">
        <w:tblPrEx>
          <w:tblLook w:val="00A0" w:firstRow="1" w:lastRow="0" w:firstColumn="1" w:lastColumn="0" w:noHBand="0" w:noVBand="0"/>
        </w:tblPrEx>
        <w:trPr>
          <w:trHeight w:val="857"/>
        </w:trPr>
        <w:tc>
          <w:tcPr>
            <w:tcW w:w="3096" w:type="dxa"/>
            <w:tcBorders>
              <w:top w:val="single" w:sz="4" w:space="0" w:color="000000"/>
              <w:left w:val="single" w:sz="4" w:space="0" w:color="000000"/>
              <w:bottom w:val="single" w:sz="4" w:space="0" w:color="000000"/>
              <w:right w:val="single" w:sz="4" w:space="0" w:color="000000"/>
            </w:tcBorders>
            <w:vAlign w:val="center"/>
          </w:tcPr>
          <w:p w14:paraId="3CC4A812" w14:textId="77777777" w:rsidR="006F6A58" w:rsidRPr="008E260D" w:rsidRDefault="006F6A58" w:rsidP="00921270">
            <w:pPr>
              <w:spacing w:after="0"/>
              <w:ind w:left="0" w:firstLine="0"/>
              <w:jc w:val="center"/>
              <w:rPr>
                <w:rFonts w:ascii="Arial Narrow" w:hAnsi="Arial Narrow" w:cs="Arial Narrow"/>
                <w:b/>
                <w:bCs/>
                <w:color w:val="FFFFFF"/>
                <w:lang w:val="es-ES"/>
              </w:rPr>
            </w:pPr>
          </w:p>
          <w:p w14:paraId="5F707E46" w14:textId="77777777" w:rsidR="006F6A58" w:rsidRPr="008E260D" w:rsidRDefault="006F6A58" w:rsidP="00921270">
            <w:pPr>
              <w:spacing w:after="0"/>
              <w:ind w:left="0" w:firstLine="0"/>
              <w:jc w:val="center"/>
              <w:rPr>
                <w:rFonts w:ascii="Arial Narrow" w:hAnsi="Arial Narrow" w:cs="Arial Narrow"/>
                <w:b/>
                <w:bCs/>
                <w:spacing w:val="-10"/>
                <w:lang w:val="es-ES" w:eastAsia="es-ES"/>
              </w:rPr>
            </w:pPr>
            <w:r w:rsidRPr="008E260D">
              <w:rPr>
                <w:rFonts w:ascii="Arial Narrow" w:hAnsi="Arial Narrow" w:cs="Arial Narrow"/>
                <w:b/>
                <w:bCs/>
                <w:spacing w:val="-10"/>
                <w:lang w:val="es-ES" w:eastAsia="es-ES"/>
              </w:rPr>
              <w:t>CONTACTO (incluir teléfono celular)</w:t>
            </w:r>
          </w:p>
          <w:p w14:paraId="79A9250F" w14:textId="77777777" w:rsidR="006F6A58" w:rsidRPr="008E260D" w:rsidRDefault="006F6A58" w:rsidP="00921270">
            <w:pPr>
              <w:spacing w:after="0"/>
              <w:ind w:left="0" w:firstLine="0"/>
              <w:jc w:val="center"/>
              <w:rPr>
                <w:rFonts w:ascii="Arial Narrow" w:hAnsi="Arial Narrow" w:cs="Arial Narrow"/>
                <w:b/>
                <w:bCs/>
                <w:color w:val="FFFFFF"/>
                <w:lang w:val="es-ES"/>
              </w:rPr>
            </w:pPr>
          </w:p>
        </w:tc>
        <w:tc>
          <w:tcPr>
            <w:tcW w:w="7696" w:type="dxa"/>
            <w:tcBorders>
              <w:top w:val="single" w:sz="4" w:space="0" w:color="000000"/>
              <w:left w:val="single" w:sz="4" w:space="0" w:color="000000"/>
              <w:bottom w:val="single" w:sz="4" w:space="0" w:color="000000"/>
              <w:right w:val="single" w:sz="4" w:space="0" w:color="000000"/>
            </w:tcBorders>
            <w:vAlign w:val="center"/>
          </w:tcPr>
          <w:p w14:paraId="2565C6A0" w14:textId="4ADF7EAE" w:rsidR="002847A6" w:rsidRDefault="002847A6" w:rsidP="002847A6">
            <w:pPr>
              <w:numPr>
                <w:ilvl w:val="0"/>
                <w:numId w:val="45"/>
              </w:numPr>
              <w:spacing w:after="0" w:line="276" w:lineRule="auto"/>
              <w:ind w:left="732"/>
              <w:rPr>
                <w:rFonts w:ascii="Arial Narrow" w:hAnsi="Arial Narrow" w:cs="Times New Roman"/>
                <w:szCs w:val="22"/>
              </w:rPr>
            </w:pPr>
            <w:r>
              <w:rPr>
                <w:rFonts w:ascii="Arial Narrow" w:hAnsi="Arial Narrow" w:cs="Times New Roman"/>
                <w:b/>
                <w:szCs w:val="22"/>
              </w:rPr>
              <w:t>María Cortina- Coordinadora Interinstitucional SECULT</w:t>
            </w:r>
          </w:p>
          <w:p w14:paraId="220600EB" w14:textId="32B3685E" w:rsidR="00B15481" w:rsidRDefault="002847A6" w:rsidP="002847A6">
            <w:pPr>
              <w:spacing w:after="0" w:line="276" w:lineRule="auto"/>
              <w:ind w:left="732" w:firstLine="0"/>
              <w:rPr>
                <w:rFonts w:ascii="Arial Narrow" w:hAnsi="Arial Narrow" w:cs="Times New Roman"/>
                <w:szCs w:val="22"/>
              </w:rPr>
            </w:pPr>
            <w:r w:rsidRPr="002847A6">
              <w:rPr>
                <w:rFonts w:ascii="Arial Narrow" w:hAnsi="Arial Narrow" w:cs="Times New Roman"/>
                <w:szCs w:val="22"/>
              </w:rPr>
              <w:t>Oficina: 1719-3000 ext. 1402</w:t>
            </w:r>
            <w:r>
              <w:rPr>
                <w:rFonts w:ascii="Arial Narrow" w:hAnsi="Arial Narrow" w:cs="Times New Roman"/>
                <w:szCs w:val="22"/>
              </w:rPr>
              <w:t>/</w:t>
            </w:r>
            <w:r w:rsidRPr="002847A6">
              <w:rPr>
                <w:rFonts w:ascii="Arial Narrow" w:hAnsi="Arial Narrow" w:cs="Times New Roman"/>
                <w:szCs w:val="22"/>
              </w:rPr>
              <w:t xml:space="preserve"> Cel</w:t>
            </w:r>
            <w:r>
              <w:rPr>
                <w:rFonts w:ascii="Arial Narrow" w:hAnsi="Arial Narrow" w:cs="Times New Roman"/>
                <w:szCs w:val="22"/>
              </w:rPr>
              <w:t>ular</w:t>
            </w:r>
            <w:r w:rsidRPr="002847A6">
              <w:rPr>
                <w:rFonts w:ascii="Arial Narrow" w:hAnsi="Arial Narrow" w:cs="Times New Roman"/>
                <w:szCs w:val="22"/>
              </w:rPr>
              <w:t>: 55 1384-7714</w:t>
            </w:r>
          </w:p>
          <w:p w14:paraId="17896AE8" w14:textId="77777777" w:rsidR="00D907E7" w:rsidRPr="002847A6" w:rsidRDefault="00D907E7" w:rsidP="00D907E7">
            <w:pPr>
              <w:numPr>
                <w:ilvl w:val="0"/>
                <w:numId w:val="45"/>
              </w:numPr>
              <w:spacing w:after="0" w:line="276" w:lineRule="auto"/>
              <w:ind w:left="732"/>
              <w:rPr>
                <w:rFonts w:ascii="Arial Narrow" w:hAnsi="Arial Narrow" w:cs="Times New Roman"/>
                <w:szCs w:val="22"/>
              </w:rPr>
            </w:pPr>
            <w:r>
              <w:rPr>
                <w:rFonts w:ascii="Arial Narrow" w:hAnsi="Arial Narrow" w:cs="Times New Roman"/>
                <w:b/>
                <w:szCs w:val="22"/>
              </w:rPr>
              <w:t>Martín Levenson-Asesor SECULT</w:t>
            </w:r>
          </w:p>
          <w:p w14:paraId="4A541A80" w14:textId="0D57A0B6" w:rsidR="00D907E7" w:rsidRPr="002847A6" w:rsidRDefault="00D907E7" w:rsidP="00D907E7">
            <w:pPr>
              <w:spacing w:after="0" w:line="276" w:lineRule="auto"/>
              <w:ind w:left="732" w:firstLine="0"/>
              <w:rPr>
                <w:rFonts w:ascii="Arial Narrow" w:hAnsi="Arial Narrow" w:cs="Times New Roman"/>
                <w:szCs w:val="22"/>
              </w:rPr>
            </w:pPr>
            <w:r w:rsidRPr="002847A6">
              <w:rPr>
                <w:rFonts w:ascii="Arial Narrow" w:hAnsi="Arial Narrow" w:cs="Times New Roman"/>
                <w:szCs w:val="22"/>
              </w:rPr>
              <w:t>Oficina: 1719-3000 ext. 1504</w:t>
            </w:r>
            <w:r>
              <w:rPr>
                <w:rFonts w:ascii="Arial Narrow" w:hAnsi="Arial Narrow" w:cs="Times New Roman"/>
                <w:szCs w:val="22"/>
              </w:rPr>
              <w:t>/</w:t>
            </w:r>
            <w:r w:rsidRPr="002847A6">
              <w:rPr>
                <w:rFonts w:ascii="Arial Narrow" w:hAnsi="Arial Narrow" w:cs="Times New Roman"/>
                <w:szCs w:val="22"/>
              </w:rPr>
              <w:t>Cel</w:t>
            </w:r>
            <w:r>
              <w:rPr>
                <w:rFonts w:ascii="Arial Narrow" w:hAnsi="Arial Narrow" w:cs="Times New Roman"/>
                <w:szCs w:val="22"/>
              </w:rPr>
              <w:t>ular</w:t>
            </w:r>
            <w:r w:rsidRPr="002847A6">
              <w:rPr>
                <w:rFonts w:ascii="Arial Narrow" w:hAnsi="Arial Narrow" w:cs="Times New Roman"/>
                <w:szCs w:val="22"/>
              </w:rPr>
              <w:t>: 55 3043-9054</w:t>
            </w:r>
          </w:p>
          <w:p w14:paraId="7B0BA8A2" w14:textId="4694368A" w:rsidR="002847A6" w:rsidRPr="002847A6" w:rsidRDefault="003455B2" w:rsidP="003455B2">
            <w:pPr>
              <w:pStyle w:val="Prrafodelista"/>
              <w:numPr>
                <w:ilvl w:val="0"/>
                <w:numId w:val="40"/>
              </w:numPr>
              <w:spacing w:after="0" w:line="276" w:lineRule="auto"/>
              <w:rPr>
                <w:rFonts w:ascii="Arial Narrow" w:hAnsi="Arial Narrow"/>
              </w:rPr>
            </w:pPr>
            <w:r w:rsidRPr="00433724">
              <w:rPr>
                <w:rFonts w:ascii="Arial Narrow" w:hAnsi="Arial Narrow"/>
                <w:b/>
              </w:rPr>
              <w:t>Sandra Pacheco Vizquerra</w:t>
            </w:r>
            <w:r w:rsidR="002847A6">
              <w:rPr>
                <w:rFonts w:ascii="Arial Narrow" w:hAnsi="Arial Narrow"/>
                <w:b/>
              </w:rPr>
              <w:t>-Asuntos Internacionales SECULT</w:t>
            </w:r>
          </w:p>
          <w:p w14:paraId="195244E6" w14:textId="77777777" w:rsidR="000D1DBD" w:rsidRDefault="002847A6" w:rsidP="001B29D3">
            <w:pPr>
              <w:pStyle w:val="Prrafodelista"/>
              <w:spacing w:after="0" w:line="276" w:lineRule="auto"/>
              <w:ind w:left="720" w:firstLine="0"/>
              <w:rPr>
                <w:rFonts w:ascii="Arial Narrow" w:hAnsi="Arial Narrow"/>
              </w:rPr>
            </w:pPr>
            <w:r>
              <w:rPr>
                <w:rFonts w:ascii="Arial Narrow" w:hAnsi="Arial Narrow"/>
              </w:rPr>
              <w:t xml:space="preserve">Oficina 1719-3000 ext. 1447/Celular </w:t>
            </w:r>
            <w:r w:rsidR="00321B11">
              <w:rPr>
                <w:rFonts w:ascii="Arial Narrow" w:hAnsi="Arial Narrow"/>
              </w:rPr>
              <w:t>55 1474-4650</w:t>
            </w:r>
          </w:p>
          <w:p w14:paraId="0429EAE0" w14:textId="3C81546B" w:rsidR="00D907E7" w:rsidRPr="002847A6" w:rsidRDefault="00D907E7" w:rsidP="00D907E7">
            <w:pPr>
              <w:pStyle w:val="Prrafodelista"/>
              <w:numPr>
                <w:ilvl w:val="0"/>
                <w:numId w:val="40"/>
              </w:numPr>
              <w:spacing w:after="0" w:line="276" w:lineRule="auto"/>
              <w:rPr>
                <w:rFonts w:ascii="Arial Narrow" w:hAnsi="Arial Narrow"/>
              </w:rPr>
            </w:pPr>
            <w:r>
              <w:rPr>
                <w:rFonts w:ascii="Arial Narrow" w:hAnsi="Arial Narrow"/>
                <w:b/>
              </w:rPr>
              <w:t>Juan Alberto López Orduña-Secretario Particular en Cultura CDMX</w:t>
            </w:r>
          </w:p>
          <w:p w14:paraId="4F304930" w14:textId="26F54C17" w:rsidR="00D907E7" w:rsidRPr="001B29D3" w:rsidRDefault="00D907E7" w:rsidP="00D907E7">
            <w:pPr>
              <w:pStyle w:val="Prrafodelista"/>
              <w:spacing w:after="0" w:line="276" w:lineRule="auto"/>
              <w:ind w:left="720" w:firstLine="0"/>
              <w:rPr>
                <w:rFonts w:ascii="Arial Narrow" w:hAnsi="Arial Narrow"/>
              </w:rPr>
            </w:pPr>
            <w:r>
              <w:rPr>
                <w:rFonts w:ascii="Arial Narrow" w:hAnsi="Arial Narrow"/>
              </w:rPr>
              <w:t>Oficina 1719-3007/Celular 55 2708-5355</w:t>
            </w:r>
          </w:p>
        </w:tc>
      </w:tr>
      <w:tr w:rsidR="006F6A58" w:rsidRPr="001005A8" w14:paraId="7D375926" w14:textId="77777777" w:rsidTr="005C0866">
        <w:tblPrEx>
          <w:tblLook w:val="00A0" w:firstRow="1" w:lastRow="0" w:firstColumn="1" w:lastColumn="0" w:noHBand="0" w:noVBand="0"/>
        </w:tblPrEx>
        <w:trPr>
          <w:trHeight w:val="70"/>
        </w:trPr>
        <w:tc>
          <w:tcPr>
            <w:tcW w:w="3096" w:type="dxa"/>
            <w:tcBorders>
              <w:top w:val="single" w:sz="4" w:space="0" w:color="auto"/>
              <w:left w:val="single" w:sz="4" w:space="0" w:color="000000"/>
              <w:bottom w:val="single" w:sz="4" w:space="0" w:color="000000"/>
              <w:right w:val="single" w:sz="4" w:space="0" w:color="000000"/>
            </w:tcBorders>
            <w:vAlign w:val="center"/>
          </w:tcPr>
          <w:p w14:paraId="33A7B2C9" w14:textId="2B3EBCB1" w:rsidR="006F6A58" w:rsidRPr="008E260D" w:rsidRDefault="006F6A58" w:rsidP="00921270">
            <w:pPr>
              <w:ind w:left="0"/>
              <w:jc w:val="center"/>
              <w:rPr>
                <w:rFonts w:ascii="Arial Narrow" w:hAnsi="Arial Narrow" w:cs="Arial Narrow"/>
                <w:b/>
                <w:bCs/>
                <w:lang w:val="es-ES"/>
              </w:rPr>
            </w:pPr>
            <w:r w:rsidRPr="008E260D">
              <w:rPr>
                <w:rFonts w:ascii="Arial Narrow" w:hAnsi="Arial Narrow" w:cs="Arial Narrow"/>
                <w:b/>
                <w:bCs/>
                <w:lang w:val="es-ES"/>
              </w:rPr>
              <w:t>PRESÍDIUM</w:t>
            </w:r>
          </w:p>
        </w:tc>
        <w:tc>
          <w:tcPr>
            <w:tcW w:w="7696" w:type="dxa"/>
            <w:tcBorders>
              <w:top w:val="single" w:sz="4" w:space="0" w:color="auto"/>
              <w:left w:val="single" w:sz="4" w:space="0" w:color="000000"/>
              <w:bottom w:val="single" w:sz="4" w:space="0" w:color="000000"/>
              <w:right w:val="single" w:sz="4" w:space="0" w:color="000000"/>
            </w:tcBorders>
            <w:vAlign w:val="center"/>
          </w:tcPr>
          <w:p w14:paraId="4D3BBBFE" w14:textId="77777777" w:rsidR="00F77D55" w:rsidRPr="00F77D55" w:rsidRDefault="00F77D55" w:rsidP="00921270">
            <w:pPr>
              <w:pStyle w:val="Prrafodelista"/>
              <w:spacing w:after="0"/>
              <w:ind w:left="720" w:firstLine="0"/>
              <w:jc w:val="left"/>
              <w:rPr>
                <w:rFonts w:ascii="Arial Narrow" w:hAnsi="Arial Narrow" w:cs="Arial"/>
                <w:i/>
                <w:szCs w:val="24"/>
                <w:lang w:eastAsia="es-AR"/>
              </w:rPr>
            </w:pPr>
          </w:p>
          <w:p w14:paraId="37586861" w14:textId="04BF4060" w:rsidR="00934726" w:rsidRDefault="00934726" w:rsidP="00921270">
            <w:pPr>
              <w:pStyle w:val="Prrafodelista"/>
              <w:numPr>
                <w:ilvl w:val="0"/>
                <w:numId w:val="37"/>
              </w:numPr>
              <w:spacing w:after="0"/>
              <w:jc w:val="left"/>
              <w:rPr>
                <w:rFonts w:ascii="Arial Narrow" w:hAnsi="Arial Narrow"/>
                <w:szCs w:val="24"/>
                <w:lang w:eastAsia="es-AR"/>
              </w:rPr>
            </w:pPr>
            <w:r w:rsidRPr="003A1B9B">
              <w:rPr>
                <w:rFonts w:ascii="Arial Narrow" w:hAnsi="Arial Narrow"/>
                <w:b/>
                <w:szCs w:val="24"/>
                <w:lang w:eastAsia="es-AR"/>
              </w:rPr>
              <w:t>DR. MIGUEL ÁNGEL MANCER</w:t>
            </w:r>
            <w:r w:rsidR="006C3F3E" w:rsidRPr="003A1B9B">
              <w:rPr>
                <w:rFonts w:ascii="Arial Narrow" w:hAnsi="Arial Narrow"/>
                <w:b/>
                <w:szCs w:val="24"/>
                <w:lang w:eastAsia="es-AR"/>
              </w:rPr>
              <w:t>A</w:t>
            </w:r>
            <w:r w:rsidR="001E5D82" w:rsidRPr="003A1B9B">
              <w:rPr>
                <w:rFonts w:ascii="Arial Narrow" w:hAnsi="Arial Narrow"/>
                <w:b/>
                <w:szCs w:val="24"/>
                <w:lang w:eastAsia="es-AR"/>
              </w:rPr>
              <w:t xml:space="preserve"> ESPINOSA</w:t>
            </w:r>
            <w:r w:rsidRPr="003A1B9B">
              <w:rPr>
                <w:rFonts w:ascii="Arial Narrow" w:hAnsi="Arial Narrow"/>
                <w:szCs w:val="24"/>
                <w:lang w:eastAsia="es-AR"/>
              </w:rPr>
              <w:t>, Jefe de Gobierno de la Ciudad de México.</w:t>
            </w:r>
          </w:p>
          <w:p w14:paraId="1972034E" w14:textId="72ACDCB5" w:rsidR="005959AD" w:rsidRDefault="00B10A3B" w:rsidP="00921270">
            <w:pPr>
              <w:pStyle w:val="Prrafodelista"/>
              <w:numPr>
                <w:ilvl w:val="0"/>
                <w:numId w:val="37"/>
              </w:numPr>
              <w:spacing w:after="0"/>
              <w:jc w:val="left"/>
              <w:rPr>
                <w:rFonts w:ascii="Arial Narrow" w:hAnsi="Arial Narrow"/>
                <w:szCs w:val="24"/>
                <w:lang w:eastAsia="es-AR"/>
              </w:rPr>
            </w:pPr>
            <w:r w:rsidRPr="00B10A3B">
              <w:rPr>
                <w:rFonts w:ascii="Arial Narrow" w:hAnsi="Arial Narrow"/>
                <w:b/>
                <w:szCs w:val="24"/>
                <w:lang w:eastAsia="es-AR"/>
              </w:rPr>
              <w:t>EDUARDO VÁZQUEZ MARTÍN</w:t>
            </w:r>
            <w:r w:rsidR="004D368B">
              <w:rPr>
                <w:rFonts w:ascii="Arial Narrow" w:hAnsi="Arial Narrow"/>
                <w:szCs w:val="24"/>
                <w:lang w:eastAsia="es-AR"/>
              </w:rPr>
              <w:t>, Secretario de Cultura de la Ciudad de México.</w:t>
            </w:r>
          </w:p>
          <w:p w14:paraId="7A3E4859" w14:textId="22F92531" w:rsidR="00235B54" w:rsidRDefault="00B10A3B" w:rsidP="00921270">
            <w:pPr>
              <w:pStyle w:val="Prrafodelista"/>
              <w:numPr>
                <w:ilvl w:val="0"/>
                <w:numId w:val="37"/>
              </w:numPr>
              <w:spacing w:after="0"/>
              <w:jc w:val="left"/>
              <w:rPr>
                <w:rFonts w:ascii="Arial Narrow" w:hAnsi="Arial Narrow"/>
                <w:szCs w:val="24"/>
                <w:lang w:eastAsia="es-AR"/>
              </w:rPr>
            </w:pPr>
            <w:r>
              <w:rPr>
                <w:rFonts w:ascii="Arial Narrow" w:hAnsi="Arial Narrow"/>
                <w:b/>
                <w:szCs w:val="24"/>
                <w:lang w:eastAsia="es-AR"/>
              </w:rPr>
              <w:t>ING. CUAUHTÉMOC CÁRDENAS SOLÓRZANO</w:t>
            </w:r>
            <w:r w:rsidR="004D368B">
              <w:rPr>
                <w:rFonts w:ascii="Arial Narrow" w:hAnsi="Arial Narrow"/>
                <w:szCs w:val="24"/>
                <w:lang w:eastAsia="es-AR"/>
              </w:rPr>
              <w:t>, Coordinador General de Asuntos Internacionales de Jefatura de Gobierno</w:t>
            </w:r>
            <w:r w:rsidR="00C70155">
              <w:rPr>
                <w:rFonts w:ascii="Arial Narrow" w:hAnsi="Arial Narrow"/>
                <w:szCs w:val="24"/>
                <w:lang w:eastAsia="es-AR"/>
              </w:rPr>
              <w:t xml:space="preserve"> de la Ciudad de México</w:t>
            </w:r>
            <w:r w:rsidR="004D368B">
              <w:rPr>
                <w:rFonts w:ascii="Arial Narrow" w:hAnsi="Arial Narrow"/>
                <w:szCs w:val="24"/>
                <w:lang w:eastAsia="es-AR"/>
              </w:rPr>
              <w:t>.</w:t>
            </w:r>
          </w:p>
          <w:p w14:paraId="5274C9E0" w14:textId="1A6CD662" w:rsidR="005959AD" w:rsidRDefault="00B10A3B" w:rsidP="00921270">
            <w:pPr>
              <w:pStyle w:val="Prrafodelista"/>
              <w:numPr>
                <w:ilvl w:val="0"/>
                <w:numId w:val="37"/>
              </w:numPr>
              <w:spacing w:after="0"/>
              <w:jc w:val="left"/>
              <w:rPr>
                <w:rFonts w:ascii="Arial Narrow" w:hAnsi="Arial Narrow"/>
                <w:szCs w:val="24"/>
                <w:lang w:eastAsia="es-AR"/>
              </w:rPr>
            </w:pPr>
            <w:r>
              <w:rPr>
                <w:rFonts w:ascii="Arial Narrow" w:hAnsi="Arial Narrow"/>
                <w:b/>
                <w:szCs w:val="24"/>
                <w:lang w:eastAsia="es-AR"/>
              </w:rPr>
              <w:t>OUSMANE HALLÉ</w:t>
            </w:r>
            <w:r>
              <w:rPr>
                <w:rFonts w:ascii="Arial Narrow" w:hAnsi="Arial Narrow"/>
                <w:szCs w:val="24"/>
                <w:lang w:eastAsia="es-AR"/>
              </w:rPr>
              <w:t>,</w:t>
            </w:r>
            <w:r w:rsidR="00754637">
              <w:rPr>
                <w:rFonts w:ascii="Arial Narrow" w:hAnsi="Arial Narrow"/>
                <w:szCs w:val="24"/>
                <w:lang w:eastAsia="es-AR"/>
              </w:rPr>
              <w:t xml:space="preserve"> Alcalde de Tombuctú, Malí. </w:t>
            </w:r>
          </w:p>
          <w:p w14:paraId="6B78ED50" w14:textId="0FCD3EB2" w:rsidR="00EC0705" w:rsidRDefault="00EC0705" w:rsidP="00EC0705">
            <w:pPr>
              <w:pStyle w:val="Prrafodelista"/>
              <w:numPr>
                <w:ilvl w:val="0"/>
                <w:numId w:val="37"/>
              </w:numPr>
              <w:spacing w:after="0"/>
              <w:jc w:val="left"/>
              <w:rPr>
                <w:rFonts w:ascii="Arial Narrow" w:hAnsi="Arial Narrow"/>
                <w:szCs w:val="24"/>
                <w:lang w:eastAsia="es-AR"/>
              </w:rPr>
            </w:pPr>
            <w:r>
              <w:rPr>
                <w:rFonts w:ascii="Arial Narrow" w:hAnsi="Arial Narrow"/>
                <w:b/>
                <w:szCs w:val="24"/>
                <w:lang w:eastAsia="es-AR"/>
              </w:rPr>
              <w:t>GUY PILON</w:t>
            </w:r>
            <w:r>
              <w:rPr>
                <w:rFonts w:ascii="Arial Narrow" w:hAnsi="Arial Narrow"/>
                <w:szCs w:val="24"/>
                <w:lang w:eastAsia="es-AR"/>
              </w:rPr>
              <w:t xml:space="preserve">, Alcalde de </w:t>
            </w:r>
            <w:proofErr w:type="spellStart"/>
            <w:r w:rsidRPr="00754637">
              <w:rPr>
                <w:rFonts w:ascii="Arial Narrow" w:hAnsi="Arial Narrow" w:cs="Arial Narrow"/>
                <w:szCs w:val="26"/>
              </w:rPr>
              <w:t>Vaudreuil-Dorion</w:t>
            </w:r>
            <w:proofErr w:type="spellEnd"/>
            <w:r>
              <w:rPr>
                <w:rFonts w:ascii="Arial Narrow" w:hAnsi="Arial Narrow" w:cs="Arial Narrow"/>
                <w:szCs w:val="26"/>
              </w:rPr>
              <w:t>, Quebec, Canadá.</w:t>
            </w:r>
          </w:p>
          <w:p w14:paraId="5844D451" w14:textId="4DC480DE" w:rsidR="00321B11" w:rsidRPr="003D5B04" w:rsidRDefault="00321B11" w:rsidP="003D5B04">
            <w:pPr>
              <w:pStyle w:val="Prrafodelista"/>
              <w:numPr>
                <w:ilvl w:val="0"/>
                <w:numId w:val="37"/>
              </w:numPr>
              <w:spacing w:after="0"/>
              <w:jc w:val="left"/>
              <w:rPr>
                <w:rFonts w:ascii="Arial Narrow" w:hAnsi="Arial Narrow"/>
                <w:szCs w:val="24"/>
                <w:lang w:eastAsia="es-AR"/>
              </w:rPr>
            </w:pPr>
            <w:r>
              <w:rPr>
                <w:rFonts w:ascii="Arial Narrow" w:hAnsi="Arial Narrow"/>
                <w:b/>
                <w:szCs w:val="24"/>
                <w:lang w:eastAsia="es-AR"/>
              </w:rPr>
              <w:t>SILVIA RIVERA CUSICANQUI</w:t>
            </w:r>
            <w:r w:rsidRPr="00B10A3B">
              <w:rPr>
                <w:rFonts w:ascii="Arial Narrow" w:hAnsi="Arial Narrow"/>
                <w:szCs w:val="24"/>
                <w:lang w:eastAsia="es-AR"/>
              </w:rPr>
              <w:t>,</w:t>
            </w:r>
            <w:r>
              <w:rPr>
                <w:rFonts w:ascii="Arial Narrow" w:hAnsi="Arial Narrow"/>
                <w:szCs w:val="24"/>
                <w:lang w:eastAsia="es-AR"/>
              </w:rPr>
              <w:t xml:space="preserve"> </w:t>
            </w:r>
            <w:r w:rsidR="003D5B04">
              <w:rPr>
                <w:rFonts w:ascii="Arial Narrow" w:hAnsi="Arial Narrow"/>
                <w:szCs w:val="24"/>
                <w:lang w:eastAsia="es-AR"/>
              </w:rPr>
              <w:t xml:space="preserve">socióloga y activista boliviana. </w:t>
            </w:r>
            <w:r w:rsidR="003D5B04" w:rsidRPr="003D5B04">
              <w:rPr>
                <w:rFonts w:ascii="Arial Narrow" w:hAnsi="Arial Narrow"/>
                <w:szCs w:val="24"/>
                <w:lang w:eastAsia="es-AR"/>
              </w:rPr>
              <w:t>Premio</w:t>
            </w:r>
            <w:r w:rsidRPr="003D5B04">
              <w:rPr>
                <w:rFonts w:ascii="Arial Narrow" w:hAnsi="Arial Narrow"/>
                <w:szCs w:val="24"/>
                <w:lang w:eastAsia="es-AR"/>
              </w:rPr>
              <w:t xml:space="preserve"> categoría </w:t>
            </w:r>
            <w:r w:rsidRPr="005C0866">
              <w:rPr>
                <w:rFonts w:ascii="Arial Narrow" w:hAnsi="Arial Narrow"/>
                <w:i/>
                <w:szCs w:val="24"/>
                <w:lang w:eastAsia="es-AR"/>
              </w:rPr>
              <w:t>Personalidad</w:t>
            </w:r>
            <w:r w:rsidRPr="003D5B04">
              <w:rPr>
                <w:rFonts w:ascii="Arial Narrow" w:hAnsi="Arial Narrow"/>
                <w:szCs w:val="24"/>
                <w:lang w:eastAsia="es-AR"/>
              </w:rPr>
              <w:t>.</w:t>
            </w:r>
          </w:p>
          <w:p w14:paraId="2F3E3554" w14:textId="68EADD01" w:rsidR="00EC0705" w:rsidRPr="003D5B04" w:rsidRDefault="00321B11" w:rsidP="003D5B04">
            <w:pPr>
              <w:pStyle w:val="Prrafodelista"/>
              <w:numPr>
                <w:ilvl w:val="0"/>
                <w:numId w:val="37"/>
              </w:numPr>
              <w:spacing w:after="0"/>
              <w:jc w:val="left"/>
              <w:rPr>
                <w:rFonts w:ascii="Arial Narrow" w:hAnsi="Arial Narrow"/>
                <w:szCs w:val="24"/>
                <w:lang w:eastAsia="es-AR"/>
              </w:rPr>
            </w:pPr>
            <w:r>
              <w:rPr>
                <w:rFonts w:ascii="Arial Narrow" w:hAnsi="Arial Narrow"/>
                <w:b/>
                <w:szCs w:val="24"/>
                <w:lang w:eastAsia="es-AR"/>
              </w:rPr>
              <w:t>JON HAWKES</w:t>
            </w:r>
            <w:r>
              <w:rPr>
                <w:rFonts w:ascii="Arial Narrow" w:hAnsi="Arial Narrow"/>
                <w:szCs w:val="24"/>
                <w:lang w:eastAsia="es-AR"/>
              </w:rPr>
              <w:t xml:space="preserve">. </w:t>
            </w:r>
            <w:r w:rsidR="003D5B04">
              <w:rPr>
                <w:rFonts w:ascii="Arial Narrow" w:hAnsi="Arial Narrow"/>
                <w:szCs w:val="24"/>
                <w:lang w:eastAsia="es-AR"/>
              </w:rPr>
              <w:t xml:space="preserve">Escritor y gestor cultural galés. </w:t>
            </w:r>
            <w:r w:rsidRPr="003D5B04">
              <w:rPr>
                <w:rFonts w:ascii="Arial Narrow" w:hAnsi="Arial Narrow"/>
                <w:szCs w:val="24"/>
                <w:lang w:eastAsia="es-AR"/>
              </w:rPr>
              <w:t xml:space="preserve">Premio Categoría </w:t>
            </w:r>
            <w:r w:rsidRPr="005C0866">
              <w:rPr>
                <w:rFonts w:ascii="Arial Narrow" w:hAnsi="Arial Narrow"/>
                <w:i/>
                <w:szCs w:val="24"/>
                <w:lang w:eastAsia="es-AR"/>
              </w:rPr>
              <w:t>Personalidad</w:t>
            </w:r>
            <w:r w:rsidRPr="003D5B04">
              <w:rPr>
                <w:rFonts w:ascii="Arial Narrow" w:hAnsi="Arial Narrow"/>
                <w:szCs w:val="24"/>
                <w:lang w:eastAsia="es-AR"/>
              </w:rPr>
              <w:t>.</w:t>
            </w:r>
            <w:r w:rsidR="00EC0705" w:rsidRPr="003D5B04">
              <w:rPr>
                <w:rFonts w:ascii="Arial Narrow" w:hAnsi="Arial Narrow"/>
                <w:b/>
                <w:szCs w:val="24"/>
                <w:lang w:eastAsia="es-AR"/>
              </w:rPr>
              <w:t xml:space="preserve"> </w:t>
            </w:r>
          </w:p>
          <w:p w14:paraId="170365C5" w14:textId="7B4700DD" w:rsidR="00EC0705" w:rsidRDefault="00EC0705" w:rsidP="00EC0705">
            <w:pPr>
              <w:pStyle w:val="Prrafodelista"/>
              <w:numPr>
                <w:ilvl w:val="0"/>
                <w:numId w:val="37"/>
              </w:numPr>
              <w:spacing w:after="0"/>
              <w:jc w:val="left"/>
              <w:rPr>
                <w:rFonts w:ascii="Arial Narrow" w:hAnsi="Arial Narrow"/>
                <w:szCs w:val="24"/>
                <w:lang w:eastAsia="es-AR"/>
              </w:rPr>
            </w:pPr>
            <w:r>
              <w:rPr>
                <w:rFonts w:ascii="Arial Narrow" w:hAnsi="Arial Narrow"/>
                <w:b/>
                <w:szCs w:val="24"/>
                <w:lang w:eastAsia="es-AR"/>
              </w:rPr>
              <w:t>JORDI PASCUAL</w:t>
            </w:r>
            <w:r>
              <w:rPr>
                <w:rFonts w:ascii="Arial Narrow" w:hAnsi="Arial Narrow"/>
                <w:szCs w:val="24"/>
                <w:lang w:eastAsia="es-AR"/>
              </w:rPr>
              <w:t>, Coordinador de la Comisión de Cultura</w:t>
            </w:r>
            <w:r w:rsidR="00E57C1E">
              <w:rPr>
                <w:rFonts w:ascii="Arial Narrow" w:hAnsi="Arial Narrow"/>
                <w:szCs w:val="24"/>
                <w:lang w:eastAsia="es-AR"/>
              </w:rPr>
              <w:t xml:space="preserve"> de</w:t>
            </w:r>
            <w:r>
              <w:rPr>
                <w:rFonts w:ascii="Arial Narrow" w:hAnsi="Arial Narrow"/>
                <w:szCs w:val="24"/>
                <w:lang w:eastAsia="es-AR"/>
              </w:rPr>
              <w:t xml:space="preserve"> </w:t>
            </w:r>
            <w:r w:rsidR="00E57C1E">
              <w:rPr>
                <w:rFonts w:ascii="Arial Narrow" w:hAnsi="Arial Narrow"/>
                <w:szCs w:val="24"/>
                <w:lang w:eastAsia="es-AR"/>
              </w:rPr>
              <w:t>Ciudades y Gobiernos Locales Unidos (</w:t>
            </w:r>
            <w:r>
              <w:rPr>
                <w:rFonts w:ascii="Arial Narrow" w:hAnsi="Arial Narrow"/>
                <w:szCs w:val="24"/>
                <w:lang w:eastAsia="es-AR"/>
              </w:rPr>
              <w:t>CGLU</w:t>
            </w:r>
            <w:r w:rsidR="00E57C1E">
              <w:rPr>
                <w:rFonts w:ascii="Arial Narrow" w:hAnsi="Arial Narrow"/>
                <w:szCs w:val="24"/>
                <w:lang w:eastAsia="es-AR"/>
              </w:rPr>
              <w:t>)</w:t>
            </w:r>
            <w:r>
              <w:rPr>
                <w:rFonts w:ascii="Arial Narrow" w:hAnsi="Arial Narrow"/>
                <w:szCs w:val="24"/>
                <w:lang w:eastAsia="es-AR"/>
              </w:rPr>
              <w:t>.</w:t>
            </w:r>
          </w:p>
          <w:p w14:paraId="642ED77B" w14:textId="5A98C1C3" w:rsidR="00505DDD" w:rsidRDefault="008139D9" w:rsidP="00EC0705">
            <w:pPr>
              <w:pStyle w:val="Prrafodelista"/>
              <w:numPr>
                <w:ilvl w:val="0"/>
                <w:numId w:val="37"/>
              </w:numPr>
              <w:spacing w:after="0"/>
              <w:jc w:val="left"/>
              <w:rPr>
                <w:rFonts w:ascii="Arial Narrow" w:hAnsi="Arial Narrow"/>
                <w:szCs w:val="24"/>
                <w:lang w:eastAsia="es-AR"/>
              </w:rPr>
            </w:pPr>
            <w:r>
              <w:rPr>
                <w:rFonts w:ascii="Arial Narrow" w:hAnsi="Arial Narrow"/>
                <w:b/>
                <w:szCs w:val="24"/>
                <w:lang w:eastAsia="es-AR"/>
              </w:rPr>
              <w:t xml:space="preserve">DRA. LUCINA JIMÉNEZ, </w:t>
            </w:r>
            <w:r w:rsidR="005C0866">
              <w:rPr>
                <w:rFonts w:ascii="Arial Narrow" w:hAnsi="Arial Narrow"/>
                <w:szCs w:val="24"/>
                <w:lang w:eastAsia="es-AR"/>
              </w:rPr>
              <w:t xml:space="preserve">Consultora de </w:t>
            </w:r>
            <w:r>
              <w:rPr>
                <w:rFonts w:ascii="Arial Narrow" w:hAnsi="Arial Narrow"/>
                <w:szCs w:val="24"/>
                <w:lang w:eastAsia="es-AR"/>
              </w:rPr>
              <w:t>CGLU y Directora General de CONARTE A. C.</w:t>
            </w:r>
            <w:r>
              <w:rPr>
                <w:rFonts w:ascii="Arial Narrow" w:hAnsi="Arial Narrow"/>
                <w:b/>
                <w:szCs w:val="24"/>
                <w:lang w:eastAsia="es-AR"/>
              </w:rPr>
              <w:t xml:space="preserve"> </w:t>
            </w:r>
          </w:p>
          <w:p w14:paraId="350AD211" w14:textId="77777777" w:rsidR="00934726" w:rsidRDefault="00934726" w:rsidP="00921270">
            <w:pPr>
              <w:pStyle w:val="Prrafodelista"/>
              <w:spacing w:after="0"/>
              <w:ind w:left="988" w:firstLine="0"/>
              <w:jc w:val="left"/>
              <w:rPr>
                <w:rFonts w:ascii="Arial Narrow" w:hAnsi="Arial Narrow" w:cs="Arial"/>
                <w:sz w:val="26"/>
                <w:szCs w:val="26"/>
                <w:lang w:eastAsia="es-AR"/>
              </w:rPr>
            </w:pPr>
          </w:p>
          <w:p w14:paraId="7B29A466" w14:textId="77777777" w:rsidR="00934726" w:rsidRPr="00525F11" w:rsidRDefault="00934726" w:rsidP="00921270">
            <w:pPr>
              <w:pStyle w:val="Encabezado"/>
              <w:tabs>
                <w:tab w:val="clear" w:pos="4419"/>
                <w:tab w:val="clear" w:pos="8838"/>
              </w:tabs>
              <w:ind w:left="0" w:firstLine="0"/>
              <w:rPr>
                <w:rFonts w:eastAsia="Times New Roman"/>
                <w:sz w:val="28"/>
                <w:szCs w:val="28"/>
                <w:lang w:val="es-ES"/>
              </w:rPr>
            </w:pPr>
          </w:p>
          <w:tbl>
            <w:tblPr>
              <w:tblpPr w:leftFromText="141" w:rightFromText="141" w:vertAnchor="text" w:horzAnchor="margin" w:tblpXSpec="center" w:tblpY="-20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805"/>
              <w:gridCol w:w="805"/>
              <w:gridCol w:w="805"/>
              <w:gridCol w:w="805"/>
              <w:gridCol w:w="805"/>
              <w:gridCol w:w="805"/>
              <w:gridCol w:w="805"/>
              <w:gridCol w:w="805"/>
            </w:tblGrid>
            <w:tr w:rsidR="005959AD" w:rsidRPr="00AD4F61" w14:paraId="1199CBD9" w14:textId="784B84AA" w:rsidTr="00574345">
              <w:trPr>
                <w:trHeight w:val="345"/>
              </w:trPr>
              <w:tc>
                <w:tcPr>
                  <w:tcW w:w="805" w:type="dxa"/>
                </w:tcPr>
                <w:p w14:paraId="57BAC168" w14:textId="05D71499" w:rsidR="005959AD" w:rsidRDefault="00505DDD" w:rsidP="00921270">
                  <w:pPr>
                    <w:pStyle w:val="Encabezado"/>
                    <w:tabs>
                      <w:tab w:val="clear" w:pos="4419"/>
                      <w:tab w:val="clear" w:pos="8838"/>
                    </w:tabs>
                    <w:ind w:left="0" w:firstLine="0"/>
                    <w:jc w:val="center"/>
                    <w:rPr>
                      <w:rFonts w:eastAsia="Times New Roman"/>
                      <w:sz w:val="28"/>
                      <w:szCs w:val="28"/>
                    </w:rPr>
                  </w:pPr>
                  <w:r>
                    <w:rPr>
                      <w:rFonts w:eastAsia="Times New Roman"/>
                      <w:sz w:val="28"/>
                      <w:szCs w:val="28"/>
                    </w:rPr>
                    <w:t>9</w:t>
                  </w:r>
                </w:p>
              </w:tc>
              <w:tc>
                <w:tcPr>
                  <w:tcW w:w="805" w:type="dxa"/>
                </w:tcPr>
                <w:p w14:paraId="63C9BC4F" w14:textId="5F371491" w:rsidR="005959AD" w:rsidRDefault="00EC0705" w:rsidP="00921270">
                  <w:pPr>
                    <w:pStyle w:val="Encabezado"/>
                    <w:tabs>
                      <w:tab w:val="clear" w:pos="4419"/>
                      <w:tab w:val="clear" w:pos="8838"/>
                    </w:tabs>
                    <w:ind w:left="0" w:firstLine="0"/>
                    <w:jc w:val="center"/>
                    <w:rPr>
                      <w:rFonts w:eastAsia="Times New Roman"/>
                      <w:sz w:val="28"/>
                      <w:szCs w:val="28"/>
                    </w:rPr>
                  </w:pPr>
                  <w:r>
                    <w:rPr>
                      <w:rFonts w:eastAsia="Times New Roman"/>
                      <w:sz w:val="28"/>
                      <w:szCs w:val="28"/>
                    </w:rPr>
                    <w:t>7</w:t>
                  </w:r>
                </w:p>
              </w:tc>
              <w:tc>
                <w:tcPr>
                  <w:tcW w:w="805" w:type="dxa"/>
                </w:tcPr>
                <w:p w14:paraId="0794CF2D" w14:textId="20BE8D41" w:rsidR="005959AD" w:rsidRDefault="00EC0705" w:rsidP="00921270">
                  <w:pPr>
                    <w:pStyle w:val="Encabezado"/>
                    <w:tabs>
                      <w:tab w:val="clear" w:pos="4419"/>
                      <w:tab w:val="clear" w:pos="8838"/>
                    </w:tabs>
                    <w:ind w:left="0" w:firstLine="0"/>
                    <w:jc w:val="center"/>
                    <w:rPr>
                      <w:rFonts w:eastAsia="Times New Roman"/>
                      <w:sz w:val="28"/>
                      <w:szCs w:val="28"/>
                    </w:rPr>
                  </w:pPr>
                  <w:r>
                    <w:rPr>
                      <w:rFonts w:eastAsia="Times New Roman"/>
                      <w:sz w:val="28"/>
                      <w:szCs w:val="28"/>
                    </w:rPr>
                    <w:t>4</w:t>
                  </w:r>
                </w:p>
              </w:tc>
              <w:tc>
                <w:tcPr>
                  <w:tcW w:w="805" w:type="dxa"/>
                </w:tcPr>
                <w:p w14:paraId="72DC9709" w14:textId="0B27AD36" w:rsidR="005959AD" w:rsidRDefault="00EC0705" w:rsidP="00921270">
                  <w:pPr>
                    <w:pStyle w:val="Encabezado"/>
                    <w:tabs>
                      <w:tab w:val="clear" w:pos="4419"/>
                      <w:tab w:val="clear" w:pos="8838"/>
                    </w:tabs>
                    <w:ind w:left="0" w:firstLine="0"/>
                    <w:jc w:val="center"/>
                    <w:rPr>
                      <w:rFonts w:eastAsia="Times New Roman"/>
                      <w:sz w:val="28"/>
                      <w:szCs w:val="28"/>
                    </w:rPr>
                  </w:pPr>
                  <w:r>
                    <w:rPr>
                      <w:rFonts w:eastAsia="Times New Roman"/>
                      <w:sz w:val="28"/>
                      <w:szCs w:val="28"/>
                    </w:rPr>
                    <w:t>3</w:t>
                  </w:r>
                </w:p>
              </w:tc>
              <w:tc>
                <w:tcPr>
                  <w:tcW w:w="805" w:type="dxa"/>
                </w:tcPr>
                <w:p w14:paraId="139B1C20" w14:textId="77777777" w:rsidR="005959AD" w:rsidRDefault="005959AD" w:rsidP="00921270">
                  <w:pPr>
                    <w:pStyle w:val="Encabezado"/>
                    <w:tabs>
                      <w:tab w:val="clear" w:pos="4419"/>
                      <w:tab w:val="clear" w:pos="8838"/>
                    </w:tabs>
                    <w:ind w:left="0" w:firstLine="0"/>
                    <w:jc w:val="center"/>
                    <w:rPr>
                      <w:rFonts w:eastAsia="Times New Roman"/>
                      <w:sz w:val="28"/>
                      <w:szCs w:val="28"/>
                    </w:rPr>
                  </w:pPr>
                  <w:r>
                    <w:rPr>
                      <w:rFonts w:eastAsia="Times New Roman"/>
                      <w:sz w:val="28"/>
                      <w:szCs w:val="28"/>
                    </w:rPr>
                    <w:t>1</w:t>
                  </w:r>
                </w:p>
              </w:tc>
              <w:tc>
                <w:tcPr>
                  <w:tcW w:w="805" w:type="dxa"/>
                </w:tcPr>
                <w:p w14:paraId="4092A1CF" w14:textId="26E246EE" w:rsidR="005959AD" w:rsidRDefault="00EC0705" w:rsidP="00921270">
                  <w:pPr>
                    <w:pStyle w:val="Encabezado"/>
                    <w:tabs>
                      <w:tab w:val="clear" w:pos="4419"/>
                      <w:tab w:val="clear" w:pos="8838"/>
                    </w:tabs>
                    <w:ind w:left="0" w:firstLine="0"/>
                    <w:jc w:val="center"/>
                    <w:rPr>
                      <w:rFonts w:eastAsia="Times New Roman"/>
                      <w:sz w:val="28"/>
                      <w:szCs w:val="28"/>
                    </w:rPr>
                  </w:pPr>
                  <w:r>
                    <w:rPr>
                      <w:rFonts w:eastAsia="Times New Roman"/>
                      <w:sz w:val="28"/>
                      <w:szCs w:val="28"/>
                    </w:rPr>
                    <w:t>2</w:t>
                  </w:r>
                </w:p>
              </w:tc>
              <w:tc>
                <w:tcPr>
                  <w:tcW w:w="805" w:type="dxa"/>
                </w:tcPr>
                <w:p w14:paraId="54566627" w14:textId="6056D463" w:rsidR="005959AD" w:rsidRDefault="00EC0705" w:rsidP="00921270">
                  <w:pPr>
                    <w:pStyle w:val="Encabezado"/>
                    <w:tabs>
                      <w:tab w:val="clear" w:pos="4419"/>
                      <w:tab w:val="clear" w:pos="8838"/>
                    </w:tabs>
                    <w:ind w:left="0" w:firstLine="0"/>
                    <w:jc w:val="center"/>
                    <w:rPr>
                      <w:rFonts w:eastAsia="Times New Roman"/>
                      <w:sz w:val="28"/>
                      <w:szCs w:val="28"/>
                    </w:rPr>
                  </w:pPr>
                  <w:r>
                    <w:rPr>
                      <w:rFonts w:eastAsia="Times New Roman"/>
                      <w:sz w:val="28"/>
                      <w:szCs w:val="28"/>
                    </w:rPr>
                    <w:t>5</w:t>
                  </w:r>
                </w:p>
              </w:tc>
              <w:tc>
                <w:tcPr>
                  <w:tcW w:w="805" w:type="dxa"/>
                </w:tcPr>
                <w:p w14:paraId="7D338B14" w14:textId="33E707CE" w:rsidR="005959AD" w:rsidRDefault="00EC0705" w:rsidP="00921270">
                  <w:pPr>
                    <w:pStyle w:val="Encabezado"/>
                    <w:tabs>
                      <w:tab w:val="clear" w:pos="4419"/>
                      <w:tab w:val="clear" w:pos="8838"/>
                    </w:tabs>
                    <w:ind w:left="0" w:firstLine="0"/>
                    <w:jc w:val="center"/>
                    <w:rPr>
                      <w:rFonts w:eastAsia="Times New Roman"/>
                      <w:sz w:val="28"/>
                      <w:szCs w:val="28"/>
                    </w:rPr>
                  </w:pPr>
                  <w:r>
                    <w:rPr>
                      <w:rFonts w:eastAsia="Times New Roman"/>
                      <w:sz w:val="28"/>
                      <w:szCs w:val="28"/>
                    </w:rPr>
                    <w:t>6</w:t>
                  </w:r>
                </w:p>
              </w:tc>
              <w:tc>
                <w:tcPr>
                  <w:tcW w:w="805" w:type="dxa"/>
                </w:tcPr>
                <w:p w14:paraId="042D58AF" w14:textId="7376D16C" w:rsidR="005959AD" w:rsidRDefault="00EC0705" w:rsidP="00921270">
                  <w:pPr>
                    <w:pStyle w:val="Encabezado"/>
                    <w:tabs>
                      <w:tab w:val="clear" w:pos="4419"/>
                      <w:tab w:val="clear" w:pos="8838"/>
                    </w:tabs>
                    <w:ind w:left="0" w:firstLine="0"/>
                    <w:jc w:val="center"/>
                    <w:rPr>
                      <w:rFonts w:eastAsia="Times New Roman"/>
                      <w:sz w:val="28"/>
                      <w:szCs w:val="28"/>
                    </w:rPr>
                  </w:pPr>
                  <w:r>
                    <w:rPr>
                      <w:rFonts w:eastAsia="Times New Roman"/>
                      <w:sz w:val="28"/>
                      <w:szCs w:val="28"/>
                    </w:rPr>
                    <w:t>8</w:t>
                  </w:r>
                </w:p>
              </w:tc>
            </w:tr>
          </w:tbl>
          <w:p w14:paraId="69F87F45" w14:textId="5339E3BA" w:rsidR="007E5F68" w:rsidRPr="007E5F68" w:rsidRDefault="007E5F68" w:rsidP="005C0866">
            <w:pPr>
              <w:spacing w:after="0"/>
              <w:ind w:left="0" w:firstLine="0"/>
              <w:jc w:val="left"/>
              <w:rPr>
                <w:rFonts w:ascii="Arial Narrow" w:hAnsi="Arial Narrow"/>
                <w:sz w:val="26"/>
                <w:szCs w:val="26"/>
                <w:lang w:eastAsia="es-AR"/>
              </w:rPr>
            </w:pPr>
          </w:p>
        </w:tc>
      </w:tr>
      <w:tr w:rsidR="006F6A58" w:rsidRPr="008E260D" w14:paraId="466448B3" w14:textId="77777777" w:rsidTr="008C7272">
        <w:tblPrEx>
          <w:tblLook w:val="00A0" w:firstRow="1" w:lastRow="0" w:firstColumn="1" w:lastColumn="0" w:noHBand="0" w:noVBand="0"/>
        </w:tblPrEx>
        <w:trPr>
          <w:trHeight w:val="7217"/>
        </w:trPr>
        <w:tc>
          <w:tcPr>
            <w:tcW w:w="3096" w:type="dxa"/>
            <w:tcBorders>
              <w:top w:val="single" w:sz="4" w:space="0" w:color="000000"/>
              <w:left w:val="single" w:sz="4" w:space="0" w:color="000000"/>
              <w:bottom w:val="single" w:sz="4" w:space="0" w:color="000000"/>
              <w:right w:val="single" w:sz="4" w:space="0" w:color="000000"/>
            </w:tcBorders>
            <w:vAlign w:val="center"/>
          </w:tcPr>
          <w:p w14:paraId="4F63F3E6" w14:textId="76B161A9" w:rsidR="006F6A58" w:rsidRPr="008E260D" w:rsidRDefault="006F6A58" w:rsidP="00921270">
            <w:pPr>
              <w:spacing w:after="0"/>
              <w:ind w:left="0" w:firstLine="0"/>
              <w:jc w:val="center"/>
              <w:rPr>
                <w:rFonts w:ascii="Arial Narrow" w:hAnsi="Arial Narrow" w:cs="Arial Narrow"/>
                <w:b/>
                <w:bCs/>
                <w:lang w:val="es-ES"/>
              </w:rPr>
            </w:pPr>
            <w:r w:rsidRPr="008E260D">
              <w:rPr>
                <w:rFonts w:ascii="Arial Narrow" w:hAnsi="Arial Narrow" w:cs="Arial Narrow"/>
                <w:b/>
                <w:bCs/>
                <w:lang w:val="es-ES"/>
              </w:rPr>
              <w:lastRenderedPageBreak/>
              <w:t>PROGRAMA / ORDEN DEL DÍA</w:t>
            </w:r>
          </w:p>
        </w:tc>
        <w:tc>
          <w:tcPr>
            <w:tcW w:w="7696" w:type="dxa"/>
            <w:tcBorders>
              <w:top w:val="single" w:sz="4" w:space="0" w:color="000000"/>
              <w:left w:val="single" w:sz="4" w:space="0" w:color="000000"/>
              <w:bottom w:val="single" w:sz="4" w:space="0" w:color="000000"/>
              <w:right w:val="single" w:sz="4" w:space="0" w:color="000000"/>
            </w:tcBorders>
            <w:vAlign w:val="center"/>
          </w:tcPr>
          <w:p w14:paraId="78AC367C" w14:textId="77777777" w:rsidR="00934726" w:rsidRDefault="00934726" w:rsidP="00921270">
            <w:pPr>
              <w:spacing w:after="0"/>
              <w:ind w:left="0" w:firstLine="0"/>
              <w:rPr>
                <w:rFonts w:ascii="Arial Narrow" w:hAnsi="Arial Narrow" w:cs="Arial Narrow"/>
                <w:b/>
                <w:sz w:val="26"/>
                <w:szCs w:val="26"/>
              </w:rPr>
            </w:pPr>
            <w:r w:rsidRPr="00652A53">
              <w:rPr>
                <w:rFonts w:ascii="Arial Narrow" w:hAnsi="Arial Narrow" w:cs="Arial Narrow"/>
                <w:b/>
                <w:sz w:val="26"/>
                <w:szCs w:val="26"/>
              </w:rPr>
              <w:t>MINUTO A MINUTO:</w:t>
            </w:r>
          </w:p>
          <w:p w14:paraId="4BD73203" w14:textId="77777777" w:rsidR="00B41138" w:rsidRPr="00652A53" w:rsidRDefault="00B41138" w:rsidP="00921270">
            <w:pPr>
              <w:spacing w:after="0"/>
              <w:ind w:left="0" w:firstLine="0"/>
              <w:rPr>
                <w:rFonts w:ascii="Arial Narrow" w:hAnsi="Arial Narrow" w:cs="Arial Narrow"/>
                <w:b/>
                <w:sz w:val="26"/>
                <w:szCs w:val="26"/>
              </w:rPr>
            </w:pPr>
          </w:p>
          <w:p w14:paraId="4B81068B" w14:textId="133F3D08" w:rsidR="0020531C" w:rsidRPr="00B41138" w:rsidRDefault="008C7272" w:rsidP="004F00DA">
            <w:pPr>
              <w:spacing w:after="0"/>
              <w:ind w:left="1440" w:hanging="1440"/>
              <w:rPr>
                <w:rFonts w:ascii="Arial Narrow" w:hAnsi="Arial Narrow" w:cs="Arial Narrow"/>
                <w:szCs w:val="26"/>
              </w:rPr>
            </w:pPr>
            <w:r>
              <w:rPr>
                <w:rFonts w:ascii="Arial Narrow" w:hAnsi="Arial Narrow" w:cs="Arial Narrow"/>
                <w:sz w:val="26"/>
                <w:szCs w:val="26"/>
              </w:rPr>
              <w:t>11</w:t>
            </w:r>
            <w:r w:rsidR="004F00DA">
              <w:rPr>
                <w:rFonts w:ascii="Arial Narrow" w:hAnsi="Arial Narrow" w:cs="Arial Narrow"/>
                <w:sz w:val="26"/>
                <w:szCs w:val="26"/>
              </w:rPr>
              <w:t xml:space="preserve">:00- </w:t>
            </w:r>
            <w:r>
              <w:rPr>
                <w:rFonts w:ascii="Arial Narrow" w:hAnsi="Arial Narrow" w:cs="Arial Narrow"/>
                <w:sz w:val="26"/>
                <w:szCs w:val="26"/>
              </w:rPr>
              <w:t>11</w:t>
            </w:r>
            <w:r w:rsidR="0020531C" w:rsidRPr="0020531C">
              <w:rPr>
                <w:rFonts w:ascii="Arial Narrow" w:hAnsi="Arial Narrow" w:cs="Arial Narrow"/>
                <w:sz w:val="26"/>
                <w:szCs w:val="26"/>
              </w:rPr>
              <w:t>:03</w:t>
            </w:r>
            <w:r w:rsidR="0020531C">
              <w:rPr>
                <w:rFonts w:ascii="Arial Narrow" w:hAnsi="Arial Narrow" w:cs="Arial Narrow"/>
                <w:sz w:val="26"/>
                <w:szCs w:val="26"/>
              </w:rPr>
              <w:t xml:space="preserve">: </w:t>
            </w:r>
            <w:r w:rsidR="0020531C" w:rsidRPr="00B41138">
              <w:rPr>
                <w:rFonts w:ascii="Arial Narrow" w:hAnsi="Arial Narrow" w:cs="Arial Narrow"/>
                <w:szCs w:val="26"/>
              </w:rPr>
              <w:t>Mensaje de bienvenida del Secretario de Cultura de la Ciudad de</w:t>
            </w:r>
            <w:r w:rsidR="004F00DA">
              <w:rPr>
                <w:rFonts w:ascii="Arial Narrow" w:hAnsi="Arial Narrow" w:cs="Arial Narrow"/>
                <w:szCs w:val="26"/>
              </w:rPr>
              <w:t xml:space="preserve"> </w:t>
            </w:r>
            <w:r w:rsidR="0020531C" w:rsidRPr="00B41138">
              <w:rPr>
                <w:rFonts w:ascii="Arial Narrow" w:hAnsi="Arial Narrow" w:cs="Arial Narrow"/>
                <w:szCs w:val="26"/>
              </w:rPr>
              <w:t xml:space="preserve"> </w:t>
            </w:r>
            <w:r w:rsidR="004F00DA">
              <w:rPr>
                <w:rFonts w:ascii="Arial Narrow" w:hAnsi="Arial Narrow" w:cs="Arial Narrow"/>
                <w:szCs w:val="26"/>
              </w:rPr>
              <w:t xml:space="preserve"> </w:t>
            </w:r>
            <w:r w:rsidR="0020531C" w:rsidRPr="00B41138">
              <w:rPr>
                <w:rFonts w:ascii="Arial Narrow" w:hAnsi="Arial Narrow" w:cs="Arial Narrow"/>
                <w:szCs w:val="26"/>
              </w:rPr>
              <w:t xml:space="preserve">México, </w:t>
            </w:r>
            <w:r w:rsidR="0020531C" w:rsidRPr="008C7272">
              <w:rPr>
                <w:rFonts w:ascii="Arial Narrow" w:hAnsi="Arial Narrow" w:cs="Arial Narrow"/>
                <w:b/>
                <w:szCs w:val="26"/>
              </w:rPr>
              <w:t>Eduardo Vázquez Martín.</w:t>
            </w:r>
          </w:p>
          <w:p w14:paraId="45CBFAE0" w14:textId="31F46C34" w:rsidR="00C01862" w:rsidRPr="008C7272" w:rsidRDefault="008C7272" w:rsidP="00C01862">
            <w:pPr>
              <w:spacing w:after="0"/>
              <w:ind w:left="602" w:hanging="579"/>
              <w:rPr>
                <w:rFonts w:ascii="Arial Narrow" w:hAnsi="Arial Narrow" w:cs="Arial Narrow"/>
                <w:i/>
                <w:szCs w:val="26"/>
              </w:rPr>
            </w:pPr>
            <w:r>
              <w:rPr>
                <w:rFonts w:ascii="Arial Narrow" w:hAnsi="Arial Narrow" w:cs="Arial Narrow"/>
                <w:sz w:val="26"/>
                <w:szCs w:val="26"/>
              </w:rPr>
              <w:t>11:03 - 11</w:t>
            </w:r>
            <w:r w:rsidR="00C01862">
              <w:rPr>
                <w:rFonts w:ascii="Arial Narrow" w:hAnsi="Arial Narrow" w:cs="Arial Narrow"/>
                <w:sz w:val="26"/>
                <w:szCs w:val="26"/>
              </w:rPr>
              <w:t>:08</w:t>
            </w:r>
            <w:r w:rsidR="0020531C">
              <w:rPr>
                <w:rFonts w:ascii="Arial Narrow" w:hAnsi="Arial Narrow" w:cs="Arial Narrow"/>
                <w:sz w:val="26"/>
                <w:szCs w:val="26"/>
              </w:rPr>
              <w:t xml:space="preserve">: </w:t>
            </w:r>
            <w:r w:rsidR="0020531C" w:rsidRPr="00B41138">
              <w:rPr>
                <w:rFonts w:ascii="Arial Narrow" w:hAnsi="Arial Narrow" w:cs="Arial Narrow"/>
                <w:szCs w:val="26"/>
              </w:rPr>
              <w:t xml:space="preserve">Presentación del video </w:t>
            </w:r>
            <w:r w:rsidR="0020531C" w:rsidRPr="008C7272">
              <w:rPr>
                <w:rFonts w:ascii="Arial Narrow" w:hAnsi="Arial Narrow" w:cs="Arial Narrow"/>
                <w:i/>
                <w:szCs w:val="26"/>
              </w:rPr>
              <w:t>“Premio Internacional CGLU - Ciudad de</w:t>
            </w:r>
          </w:p>
          <w:p w14:paraId="519FDE99" w14:textId="4B05C7B6" w:rsidR="0020531C" w:rsidRPr="008C7272" w:rsidRDefault="0020531C" w:rsidP="00C01862">
            <w:pPr>
              <w:spacing w:after="0"/>
              <w:ind w:left="602" w:hanging="579"/>
              <w:rPr>
                <w:rFonts w:ascii="Arial Narrow" w:hAnsi="Arial Narrow" w:cs="Arial Narrow"/>
                <w:i/>
                <w:szCs w:val="26"/>
              </w:rPr>
            </w:pPr>
            <w:r w:rsidRPr="008C7272">
              <w:rPr>
                <w:rFonts w:ascii="Arial Narrow" w:hAnsi="Arial Narrow" w:cs="Arial Narrow"/>
                <w:i/>
                <w:szCs w:val="26"/>
              </w:rPr>
              <w:t xml:space="preserve"> </w:t>
            </w:r>
            <w:r w:rsidR="004F00DA" w:rsidRPr="008C7272">
              <w:rPr>
                <w:rFonts w:ascii="Arial Narrow" w:hAnsi="Arial Narrow" w:cs="Arial Narrow"/>
                <w:i/>
                <w:szCs w:val="26"/>
              </w:rPr>
              <w:t xml:space="preserve"> </w:t>
            </w:r>
            <w:r w:rsidR="00C01862" w:rsidRPr="008C7272">
              <w:rPr>
                <w:rFonts w:ascii="Arial Narrow" w:hAnsi="Arial Narrow" w:cs="Arial Narrow"/>
                <w:i/>
                <w:szCs w:val="26"/>
              </w:rPr>
              <w:t xml:space="preserve">                       </w:t>
            </w:r>
            <w:r w:rsidRPr="008C7272">
              <w:rPr>
                <w:rFonts w:ascii="Arial Narrow" w:hAnsi="Arial Narrow" w:cs="Arial Narrow"/>
                <w:i/>
                <w:szCs w:val="26"/>
              </w:rPr>
              <w:t>México - Cultura 21”</w:t>
            </w:r>
          </w:p>
          <w:p w14:paraId="6DA63985" w14:textId="77777777" w:rsidR="008C7272" w:rsidRDefault="008C7272" w:rsidP="008C7272">
            <w:pPr>
              <w:spacing w:after="0"/>
              <w:ind w:left="602" w:hanging="602"/>
              <w:rPr>
                <w:rFonts w:ascii="Arial Narrow" w:hAnsi="Arial Narrow" w:cs="Arial Narrow"/>
                <w:b/>
                <w:szCs w:val="26"/>
              </w:rPr>
            </w:pPr>
            <w:r>
              <w:rPr>
                <w:rFonts w:ascii="Arial Narrow" w:hAnsi="Arial Narrow" w:cs="Arial Narrow"/>
                <w:sz w:val="26"/>
                <w:szCs w:val="26"/>
              </w:rPr>
              <w:t>11:08 - 11</w:t>
            </w:r>
            <w:r w:rsidR="0020531C" w:rsidRPr="0020531C">
              <w:rPr>
                <w:rFonts w:ascii="Arial Narrow" w:hAnsi="Arial Narrow" w:cs="Arial Narrow"/>
                <w:sz w:val="26"/>
                <w:szCs w:val="26"/>
              </w:rPr>
              <w:t>:1</w:t>
            </w:r>
            <w:r w:rsidR="00C01862">
              <w:rPr>
                <w:rFonts w:ascii="Arial Narrow" w:hAnsi="Arial Narrow" w:cs="Arial Narrow"/>
                <w:sz w:val="26"/>
                <w:szCs w:val="26"/>
              </w:rPr>
              <w:t>0</w:t>
            </w:r>
            <w:r w:rsidR="0020531C" w:rsidRPr="00B41138">
              <w:rPr>
                <w:rFonts w:ascii="Arial Narrow" w:hAnsi="Arial Narrow" w:cs="Arial Narrow"/>
                <w:szCs w:val="26"/>
              </w:rPr>
              <w:t xml:space="preserve">: Mensaje de representante de la Comisión de Cultura de CGLU, </w:t>
            </w:r>
            <w:r w:rsidR="0020531C" w:rsidRPr="008C7272">
              <w:rPr>
                <w:rFonts w:ascii="Arial Narrow" w:hAnsi="Arial Narrow" w:cs="Arial Narrow"/>
                <w:b/>
                <w:szCs w:val="26"/>
              </w:rPr>
              <w:t xml:space="preserve">Jordi </w:t>
            </w:r>
          </w:p>
          <w:p w14:paraId="5BF41111" w14:textId="3087311E" w:rsidR="0020531C" w:rsidRPr="008C7272" w:rsidRDefault="008C7272" w:rsidP="008C7272">
            <w:pPr>
              <w:spacing w:after="0"/>
              <w:ind w:left="602" w:hanging="602"/>
              <w:rPr>
                <w:rFonts w:ascii="Arial Narrow" w:hAnsi="Arial Narrow" w:cs="Arial Narrow"/>
                <w:b/>
                <w:szCs w:val="26"/>
              </w:rPr>
            </w:pPr>
            <w:r>
              <w:rPr>
                <w:rFonts w:ascii="Arial Narrow" w:hAnsi="Arial Narrow" w:cs="Arial Narrow"/>
                <w:b/>
                <w:szCs w:val="26"/>
              </w:rPr>
              <w:t xml:space="preserve">                         </w:t>
            </w:r>
            <w:r w:rsidR="0020531C" w:rsidRPr="008C7272">
              <w:rPr>
                <w:rFonts w:ascii="Arial Narrow" w:hAnsi="Arial Narrow" w:cs="Arial Narrow"/>
                <w:b/>
                <w:szCs w:val="26"/>
              </w:rPr>
              <w:t>Pascual.</w:t>
            </w:r>
          </w:p>
          <w:p w14:paraId="6ED341AA" w14:textId="18405476" w:rsidR="00C01862" w:rsidRDefault="008C7272" w:rsidP="0020531C">
            <w:pPr>
              <w:spacing w:after="0"/>
              <w:ind w:left="602" w:hanging="602"/>
              <w:rPr>
                <w:rFonts w:ascii="Arial Narrow" w:hAnsi="Arial Narrow" w:cs="Arial Narrow"/>
                <w:szCs w:val="26"/>
              </w:rPr>
            </w:pPr>
            <w:r>
              <w:rPr>
                <w:rFonts w:ascii="Arial Narrow" w:hAnsi="Arial Narrow" w:cs="Arial Narrow"/>
                <w:sz w:val="26"/>
                <w:szCs w:val="26"/>
              </w:rPr>
              <w:t>11:10 - 11</w:t>
            </w:r>
            <w:r w:rsidR="00C01862">
              <w:rPr>
                <w:rFonts w:ascii="Arial Narrow" w:hAnsi="Arial Narrow" w:cs="Arial Narrow"/>
                <w:sz w:val="26"/>
                <w:szCs w:val="26"/>
              </w:rPr>
              <w:t>:12</w:t>
            </w:r>
            <w:r w:rsidR="001368C9">
              <w:rPr>
                <w:rFonts w:ascii="Arial Narrow" w:hAnsi="Arial Narrow" w:cs="Arial Narrow"/>
                <w:sz w:val="26"/>
                <w:szCs w:val="26"/>
              </w:rPr>
              <w:t xml:space="preserve">: </w:t>
            </w:r>
            <w:r w:rsidR="001368C9" w:rsidRPr="001368C9">
              <w:rPr>
                <w:rFonts w:ascii="Arial Narrow" w:hAnsi="Arial Narrow" w:cs="Arial Narrow"/>
              </w:rPr>
              <w:t>Entrega</w:t>
            </w:r>
            <w:r w:rsidR="0020531C" w:rsidRPr="00B41138">
              <w:rPr>
                <w:rFonts w:ascii="Arial Narrow" w:hAnsi="Arial Narrow" w:cs="Arial Narrow"/>
                <w:szCs w:val="26"/>
              </w:rPr>
              <w:t xml:space="preserve"> del premio en la categoría de ciudad a </w:t>
            </w:r>
            <w:r w:rsidR="0020531C" w:rsidRPr="008C7272">
              <w:rPr>
                <w:rFonts w:ascii="Arial Narrow" w:hAnsi="Arial Narrow" w:cs="Arial Narrow"/>
                <w:b/>
                <w:szCs w:val="26"/>
              </w:rPr>
              <w:t>Tombuctú, Mal</w:t>
            </w:r>
            <w:r>
              <w:rPr>
                <w:rFonts w:ascii="Arial Narrow" w:hAnsi="Arial Narrow" w:cs="Arial Narrow"/>
                <w:b/>
                <w:szCs w:val="26"/>
              </w:rPr>
              <w:t>i</w:t>
            </w:r>
            <w:r w:rsidR="0020531C" w:rsidRPr="00B41138">
              <w:rPr>
                <w:rFonts w:ascii="Arial Narrow" w:hAnsi="Arial Narrow" w:cs="Arial Narrow"/>
                <w:szCs w:val="26"/>
              </w:rPr>
              <w:t>.</w:t>
            </w:r>
          </w:p>
          <w:p w14:paraId="183C26E2" w14:textId="57F63FCC" w:rsidR="0020531C" w:rsidRPr="00B41138" w:rsidRDefault="0020531C" w:rsidP="008C7272">
            <w:pPr>
              <w:spacing w:after="0"/>
              <w:ind w:left="1440" w:firstLine="0"/>
              <w:rPr>
                <w:rFonts w:ascii="Arial Narrow" w:hAnsi="Arial Narrow" w:cs="Arial Narrow"/>
                <w:szCs w:val="26"/>
              </w:rPr>
            </w:pPr>
            <w:r w:rsidRPr="00B41138">
              <w:rPr>
                <w:rFonts w:ascii="Arial Narrow" w:hAnsi="Arial Narrow" w:cs="Arial Narrow"/>
                <w:szCs w:val="26"/>
              </w:rPr>
              <w:t>Candidatura “Patrimonio cultural y relanzamiento de las actividades</w:t>
            </w:r>
            <w:r w:rsidR="008C7272">
              <w:rPr>
                <w:rFonts w:ascii="Arial Narrow" w:hAnsi="Arial Narrow" w:cs="Arial Narrow"/>
                <w:szCs w:val="26"/>
              </w:rPr>
              <w:t xml:space="preserve"> </w:t>
            </w:r>
            <w:r w:rsidRPr="00B41138">
              <w:rPr>
                <w:rFonts w:ascii="Arial Narrow" w:hAnsi="Arial Narrow" w:cs="Arial Narrow"/>
                <w:szCs w:val="26"/>
              </w:rPr>
              <w:t>socioeconómicas en Tombuctú”.</w:t>
            </w:r>
          </w:p>
          <w:p w14:paraId="7A3FEC21" w14:textId="7AF57D69" w:rsidR="0020531C" w:rsidRPr="00C01862" w:rsidRDefault="008C7272" w:rsidP="00C01862">
            <w:pPr>
              <w:spacing w:after="0"/>
              <w:ind w:left="602" w:hanging="602"/>
              <w:rPr>
                <w:rFonts w:ascii="Arial Narrow" w:hAnsi="Arial Narrow" w:cs="Arial Narrow"/>
                <w:szCs w:val="26"/>
              </w:rPr>
            </w:pPr>
            <w:r>
              <w:rPr>
                <w:rFonts w:ascii="Arial Narrow" w:hAnsi="Arial Narrow" w:cs="Arial Narrow"/>
                <w:sz w:val="26"/>
                <w:szCs w:val="26"/>
              </w:rPr>
              <w:t>11</w:t>
            </w:r>
            <w:r w:rsidR="0020531C" w:rsidRPr="0020531C">
              <w:rPr>
                <w:rFonts w:ascii="Arial Narrow" w:hAnsi="Arial Narrow" w:cs="Arial Narrow"/>
                <w:sz w:val="26"/>
                <w:szCs w:val="26"/>
              </w:rPr>
              <w:t>:1</w:t>
            </w:r>
            <w:r>
              <w:rPr>
                <w:rFonts w:ascii="Arial Narrow" w:hAnsi="Arial Narrow" w:cs="Arial Narrow"/>
                <w:sz w:val="26"/>
                <w:szCs w:val="26"/>
              </w:rPr>
              <w:t>2 – 11</w:t>
            </w:r>
            <w:r w:rsidR="00C01862">
              <w:rPr>
                <w:rFonts w:ascii="Arial Narrow" w:hAnsi="Arial Narrow" w:cs="Arial Narrow"/>
                <w:sz w:val="26"/>
                <w:szCs w:val="26"/>
              </w:rPr>
              <w:t>:15</w:t>
            </w:r>
            <w:r w:rsidR="0020531C">
              <w:rPr>
                <w:rFonts w:ascii="Arial Narrow" w:hAnsi="Arial Narrow" w:cs="Arial Narrow"/>
                <w:sz w:val="26"/>
                <w:szCs w:val="26"/>
              </w:rPr>
              <w:t xml:space="preserve">: </w:t>
            </w:r>
            <w:r w:rsidR="0020531C" w:rsidRPr="00B41138">
              <w:rPr>
                <w:rFonts w:ascii="Arial Narrow" w:hAnsi="Arial Narrow" w:cs="Arial Narrow"/>
                <w:szCs w:val="26"/>
              </w:rPr>
              <w:t xml:space="preserve">Palabras del Alcalde de Tombuctú, Malí, </w:t>
            </w:r>
            <w:proofErr w:type="spellStart"/>
            <w:r w:rsidR="0020531C" w:rsidRPr="008C7272">
              <w:rPr>
                <w:rFonts w:ascii="Arial Narrow" w:hAnsi="Arial Narrow" w:cs="Arial Narrow"/>
                <w:b/>
                <w:szCs w:val="26"/>
              </w:rPr>
              <w:t>Ousmane</w:t>
            </w:r>
            <w:proofErr w:type="spellEnd"/>
            <w:r w:rsidR="0020531C" w:rsidRPr="008C7272">
              <w:rPr>
                <w:rFonts w:ascii="Arial Narrow" w:hAnsi="Arial Narrow" w:cs="Arial Narrow"/>
                <w:b/>
                <w:szCs w:val="26"/>
              </w:rPr>
              <w:t xml:space="preserve"> Hallé</w:t>
            </w:r>
            <w:r w:rsidR="0020531C" w:rsidRPr="00B41138">
              <w:rPr>
                <w:rFonts w:ascii="Arial Narrow" w:hAnsi="Arial Narrow" w:cs="Arial Narrow"/>
                <w:szCs w:val="26"/>
              </w:rPr>
              <w:t>.</w:t>
            </w:r>
          </w:p>
          <w:p w14:paraId="1C83D8C3" w14:textId="65DFF860" w:rsidR="00C01862" w:rsidRPr="008C7272" w:rsidRDefault="008C7272" w:rsidP="0020531C">
            <w:pPr>
              <w:spacing w:after="0"/>
              <w:ind w:left="602" w:hanging="602"/>
              <w:rPr>
                <w:rFonts w:ascii="Arial Narrow" w:hAnsi="Arial Narrow" w:cs="Arial Narrow"/>
                <w:b/>
                <w:szCs w:val="26"/>
              </w:rPr>
            </w:pPr>
            <w:r>
              <w:rPr>
                <w:rFonts w:ascii="Arial Narrow" w:hAnsi="Arial Narrow" w:cs="Arial Narrow"/>
                <w:sz w:val="26"/>
                <w:szCs w:val="26"/>
              </w:rPr>
              <w:t>11:15 – 11</w:t>
            </w:r>
            <w:r w:rsidR="00C01862">
              <w:rPr>
                <w:rFonts w:ascii="Arial Narrow" w:hAnsi="Arial Narrow" w:cs="Arial Narrow"/>
                <w:sz w:val="26"/>
                <w:szCs w:val="26"/>
              </w:rPr>
              <w:t>:17</w:t>
            </w:r>
            <w:r w:rsidR="0020531C">
              <w:rPr>
                <w:rFonts w:ascii="Arial Narrow" w:hAnsi="Arial Narrow" w:cs="Arial Narrow"/>
                <w:sz w:val="26"/>
                <w:szCs w:val="26"/>
              </w:rPr>
              <w:t xml:space="preserve">: </w:t>
            </w:r>
            <w:r w:rsidR="0020531C" w:rsidRPr="00B41138">
              <w:rPr>
                <w:rFonts w:ascii="Arial Narrow" w:hAnsi="Arial Narrow" w:cs="Arial Narrow"/>
                <w:szCs w:val="26"/>
              </w:rPr>
              <w:t xml:space="preserve">Entrega del premio en la categoría de ciudad a </w:t>
            </w:r>
            <w:proofErr w:type="spellStart"/>
            <w:r w:rsidR="0020531C" w:rsidRPr="008C7272">
              <w:rPr>
                <w:rFonts w:ascii="Arial Narrow" w:hAnsi="Arial Narrow" w:cs="Arial Narrow"/>
                <w:b/>
                <w:szCs w:val="26"/>
              </w:rPr>
              <w:t>Vaudreuil-Dorion</w:t>
            </w:r>
            <w:proofErr w:type="spellEnd"/>
            <w:r w:rsidR="0020531C" w:rsidRPr="008C7272">
              <w:rPr>
                <w:rFonts w:ascii="Arial Narrow" w:hAnsi="Arial Narrow" w:cs="Arial Narrow"/>
                <w:b/>
                <w:szCs w:val="26"/>
              </w:rPr>
              <w:t>,</w:t>
            </w:r>
          </w:p>
          <w:p w14:paraId="2FE4D79E" w14:textId="321486F8" w:rsidR="0020531C" w:rsidRPr="00B41138" w:rsidRDefault="0020531C" w:rsidP="008C7272">
            <w:pPr>
              <w:spacing w:after="0"/>
              <w:ind w:left="1440" w:firstLine="0"/>
              <w:rPr>
                <w:rFonts w:ascii="Arial Narrow" w:hAnsi="Arial Narrow" w:cs="Arial Narrow"/>
                <w:szCs w:val="26"/>
              </w:rPr>
            </w:pPr>
            <w:r w:rsidRPr="008C7272">
              <w:rPr>
                <w:rFonts w:ascii="Arial Narrow" w:hAnsi="Arial Narrow" w:cs="Arial Narrow"/>
                <w:b/>
                <w:szCs w:val="26"/>
              </w:rPr>
              <w:t>Quebec, Canadá</w:t>
            </w:r>
            <w:r w:rsidRPr="00B41138">
              <w:rPr>
                <w:rFonts w:ascii="Arial Narrow" w:hAnsi="Arial Narrow" w:cs="Arial Narrow"/>
                <w:szCs w:val="26"/>
              </w:rPr>
              <w:t xml:space="preserve">. Candidatura “Yo soy… La aventura de una </w:t>
            </w:r>
            <w:r w:rsidR="008C7272">
              <w:rPr>
                <w:rFonts w:ascii="Arial Narrow" w:hAnsi="Arial Narrow" w:cs="Arial Narrow"/>
                <w:szCs w:val="26"/>
              </w:rPr>
              <w:t xml:space="preserve"> </w:t>
            </w:r>
            <w:r w:rsidRPr="00B41138">
              <w:rPr>
                <w:rFonts w:ascii="Arial Narrow" w:hAnsi="Arial Narrow" w:cs="Arial Narrow"/>
                <w:szCs w:val="26"/>
              </w:rPr>
              <w:t>comunidad en plena transformación”.</w:t>
            </w:r>
          </w:p>
          <w:p w14:paraId="1C9B8936" w14:textId="2B4F99FD" w:rsidR="0020531C" w:rsidRDefault="008C7272" w:rsidP="0020531C">
            <w:pPr>
              <w:spacing w:after="0"/>
              <w:ind w:left="602" w:hanging="602"/>
              <w:rPr>
                <w:rFonts w:ascii="Arial Narrow" w:hAnsi="Arial Narrow" w:cs="Arial Narrow"/>
                <w:sz w:val="26"/>
                <w:szCs w:val="26"/>
              </w:rPr>
            </w:pPr>
            <w:r>
              <w:rPr>
                <w:rFonts w:ascii="Arial Narrow" w:hAnsi="Arial Narrow" w:cs="Arial Narrow"/>
                <w:sz w:val="26"/>
                <w:szCs w:val="26"/>
              </w:rPr>
              <w:t>11:17 - 11</w:t>
            </w:r>
            <w:r w:rsidR="00C01862">
              <w:rPr>
                <w:rFonts w:ascii="Arial Narrow" w:hAnsi="Arial Narrow" w:cs="Arial Narrow"/>
                <w:sz w:val="26"/>
                <w:szCs w:val="26"/>
              </w:rPr>
              <w:t>:20</w:t>
            </w:r>
            <w:r w:rsidR="0020531C">
              <w:rPr>
                <w:rFonts w:ascii="Arial Narrow" w:hAnsi="Arial Narrow" w:cs="Arial Narrow"/>
                <w:sz w:val="26"/>
                <w:szCs w:val="26"/>
              </w:rPr>
              <w:t xml:space="preserve">: </w:t>
            </w:r>
            <w:r w:rsidR="0020531C" w:rsidRPr="00B41138">
              <w:rPr>
                <w:rFonts w:ascii="Arial Narrow" w:hAnsi="Arial Narrow" w:cs="Arial Narrow"/>
                <w:szCs w:val="26"/>
              </w:rPr>
              <w:t xml:space="preserve">Palabras del Alcalde de </w:t>
            </w:r>
            <w:proofErr w:type="spellStart"/>
            <w:r w:rsidR="0020531C" w:rsidRPr="00B41138">
              <w:rPr>
                <w:rFonts w:ascii="Arial Narrow" w:hAnsi="Arial Narrow" w:cs="Arial Narrow"/>
                <w:szCs w:val="26"/>
              </w:rPr>
              <w:t>Vaudreuil-Dorion</w:t>
            </w:r>
            <w:proofErr w:type="spellEnd"/>
            <w:r w:rsidR="0020531C" w:rsidRPr="00B41138">
              <w:rPr>
                <w:rFonts w:ascii="Arial Narrow" w:hAnsi="Arial Narrow" w:cs="Arial Narrow"/>
                <w:szCs w:val="26"/>
              </w:rPr>
              <w:t xml:space="preserve">, </w:t>
            </w:r>
            <w:proofErr w:type="spellStart"/>
            <w:r w:rsidR="0020531C" w:rsidRPr="008C7272">
              <w:rPr>
                <w:rFonts w:ascii="Arial Narrow" w:hAnsi="Arial Narrow" w:cs="Arial Narrow"/>
                <w:b/>
                <w:szCs w:val="26"/>
              </w:rPr>
              <w:t>Guy</w:t>
            </w:r>
            <w:proofErr w:type="spellEnd"/>
            <w:r w:rsidR="0020531C" w:rsidRPr="008C7272">
              <w:rPr>
                <w:rFonts w:ascii="Arial Narrow" w:hAnsi="Arial Narrow" w:cs="Arial Narrow"/>
                <w:b/>
                <w:szCs w:val="26"/>
              </w:rPr>
              <w:t xml:space="preserve"> </w:t>
            </w:r>
            <w:proofErr w:type="spellStart"/>
            <w:r w:rsidR="0020531C" w:rsidRPr="008C7272">
              <w:rPr>
                <w:rFonts w:ascii="Arial Narrow" w:hAnsi="Arial Narrow" w:cs="Arial Narrow"/>
                <w:b/>
                <w:szCs w:val="26"/>
              </w:rPr>
              <w:t>Pilon</w:t>
            </w:r>
            <w:proofErr w:type="spellEnd"/>
            <w:r w:rsidR="0020531C" w:rsidRPr="00B41138">
              <w:rPr>
                <w:rFonts w:ascii="Arial Narrow" w:hAnsi="Arial Narrow" w:cs="Arial Narrow"/>
                <w:szCs w:val="26"/>
              </w:rPr>
              <w:t>.</w:t>
            </w:r>
          </w:p>
          <w:p w14:paraId="31769DDC" w14:textId="7120A658" w:rsidR="00C01862" w:rsidRPr="008C7272" w:rsidRDefault="008C7272" w:rsidP="0020531C">
            <w:pPr>
              <w:spacing w:after="0"/>
              <w:ind w:left="602" w:hanging="602"/>
              <w:rPr>
                <w:rFonts w:ascii="Arial Narrow" w:hAnsi="Arial Narrow" w:cs="Arial Narrow"/>
                <w:b/>
                <w:szCs w:val="26"/>
              </w:rPr>
            </w:pPr>
            <w:r>
              <w:rPr>
                <w:rFonts w:ascii="Arial Narrow" w:hAnsi="Arial Narrow" w:cs="Arial Narrow"/>
                <w:sz w:val="26"/>
                <w:szCs w:val="26"/>
              </w:rPr>
              <w:t>11:20 - 11</w:t>
            </w:r>
            <w:r w:rsidR="00C01862">
              <w:rPr>
                <w:rFonts w:ascii="Arial Narrow" w:hAnsi="Arial Narrow" w:cs="Arial Narrow"/>
                <w:sz w:val="26"/>
                <w:szCs w:val="26"/>
              </w:rPr>
              <w:t>:2</w:t>
            </w:r>
            <w:r w:rsidR="0020531C" w:rsidRPr="0020531C">
              <w:rPr>
                <w:rFonts w:ascii="Arial Narrow" w:hAnsi="Arial Narrow" w:cs="Arial Narrow"/>
                <w:sz w:val="26"/>
                <w:szCs w:val="26"/>
              </w:rPr>
              <w:t>4</w:t>
            </w:r>
            <w:r w:rsidR="0020531C">
              <w:rPr>
                <w:rFonts w:ascii="Arial Narrow" w:hAnsi="Arial Narrow" w:cs="Arial Narrow"/>
                <w:sz w:val="26"/>
                <w:szCs w:val="26"/>
              </w:rPr>
              <w:t xml:space="preserve">: </w:t>
            </w:r>
            <w:r w:rsidR="00DC53BA">
              <w:rPr>
                <w:rFonts w:ascii="Arial Narrow" w:hAnsi="Arial Narrow" w:cs="Arial Narrow"/>
                <w:sz w:val="26"/>
                <w:szCs w:val="26"/>
              </w:rPr>
              <w:t xml:space="preserve"> </w:t>
            </w:r>
            <w:r w:rsidR="0020531C" w:rsidRPr="00B41138">
              <w:rPr>
                <w:rFonts w:ascii="Arial Narrow" w:hAnsi="Arial Narrow" w:cs="Arial Narrow"/>
                <w:szCs w:val="26"/>
              </w:rPr>
              <w:t xml:space="preserve">Entrega del premio en la categoría de personalidad a </w:t>
            </w:r>
            <w:r w:rsidR="0020531C" w:rsidRPr="008C7272">
              <w:rPr>
                <w:rFonts w:ascii="Arial Narrow" w:hAnsi="Arial Narrow" w:cs="Arial Narrow"/>
                <w:b/>
                <w:szCs w:val="26"/>
              </w:rPr>
              <w:t>Silvia Rivera</w:t>
            </w:r>
          </w:p>
          <w:p w14:paraId="72FE7EC3" w14:textId="4866ED0D" w:rsidR="0020531C" w:rsidRPr="008C7272" w:rsidRDefault="00C01862" w:rsidP="0020531C">
            <w:pPr>
              <w:spacing w:after="0"/>
              <w:ind w:left="602" w:hanging="602"/>
              <w:rPr>
                <w:rFonts w:ascii="Arial Narrow" w:hAnsi="Arial Narrow" w:cs="Arial Narrow"/>
                <w:b/>
                <w:sz w:val="26"/>
                <w:szCs w:val="26"/>
              </w:rPr>
            </w:pPr>
            <w:r w:rsidRPr="008C7272">
              <w:rPr>
                <w:rFonts w:ascii="Arial Narrow" w:hAnsi="Arial Narrow" w:cs="Arial Narrow"/>
                <w:b/>
                <w:szCs w:val="26"/>
              </w:rPr>
              <w:t xml:space="preserve">                        </w:t>
            </w:r>
            <w:r w:rsidR="0020531C" w:rsidRPr="008C7272">
              <w:rPr>
                <w:rFonts w:ascii="Arial Narrow" w:hAnsi="Arial Narrow" w:cs="Arial Narrow"/>
                <w:b/>
                <w:szCs w:val="26"/>
              </w:rPr>
              <w:t xml:space="preserve"> </w:t>
            </w:r>
            <w:r w:rsidR="00DC53BA" w:rsidRPr="008C7272">
              <w:rPr>
                <w:rFonts w:ascii="Arial Narrow" w:hAnsi="Arial Narrow" w:cs="Arial Narrow"/>
                <w:b/>
                <w:szCs w:val="26"/>
              </w:rPr>
              <w:t xml:space="preserve"> </w:t>
            </w:r>
            <w:proofErr w:type="spellStart"/>
            <w:r w:rsidR="0020531C" w:rsidRPr="008C7272">
              <w:rPr>
                <w:rFonts w:ascii="Arial Narrow" w:hAnsi="Arial Narrow" w:cs="Arial Narrow"/>
                <w:b/>
                <w:szCs w:val="26"/>
              </w:rPr>
              <w:t>Cusicanqui</w:t>
            </w:r>
            <w:proofErr w:type="spellEnd"/>
            <w:r w:rsidR="0020531C" w:rsidRPr="008C7272">
              <w:rPr>
                <w:rFonts w:ascii="Arial Narrow" w:hAnsi="Arial Narrow" w:cs="Arial Narrow"/>
                <w:b/>
                <w:szCs w:val="26"/>
              </w:rPr>
              <w:t xml:space="preserve"> y Jon </w:t>
            </w:r>
            <w:proofErr w:type="spellStart"/>
            <w:r w:rsidR="0020531C" w:rsidRPr="008C7272">
              <w:rPr>
                <w:rFonts w:ascii="Arial Narrow" w:hAnsi="Arial Narrow" w:cs="Arial Narrow"/>
                <w:b/>
                <w:szCs w:val="26"/>
              </w:rPr>
              <w:t>Hawkes</w:t>
            </w:r>
            <w:proofErr w:type="spellEnd"/>
            <w:r w:rsidR="0020531C" w:rsidRPr="008C7272">
              <w:rPr>
                <w:rFonts w:ascii="Arial Narrow" w:hAnsi="Arial Narrow" w:cs="Arial Narrow"/>
                <w:b/>
                <w:szCs w:val="26"/>
              </w:rPr>
              <w:t xml:space="preserve">.    </w:t>
            </w:r>
          </w:p>
          <w:p w14:paraId="15A49EB1" w14:textId="2691B049" w:rsidR="00C01862" w:rsidRPr="008C7272" w:rsidRDefault="008C7272" w:rsidP="00921270">
            <w:pPr>
              <w:spacing w:after="0"/>
              <w:ind w:left="602" w:hanging="602"/>
              <w:rPr>
                <w:rFonts w:ascii="Arial Narrow" w:hAnsi="Arial Narrow" w:cs="Arial Narrow"/>
                <w:b/>
                <w:szCs w:val="26"/>
              </w:rPr>
            </w:pPr>
            <w:r>
              <w:rPr>
                <w:rFonts w:ascii="Arial Narrow" w:hAnsi="Arial Narrow" w:cs="Arial Narrow"/>
                <w:sz w:val="26"/>
                <w:szCs w:val="26"/>
              </w:rPr>
              <w:t>11:24 - 11</w:t>
            </w:r>
            <w:r w:rsidR="00C01862">
              <w:rPr>
                <w:rFonts w:ascii="Arial Narrow" w:hAnsi="Arial Narrow" w:cs="Arial Narrow"/>
                <w:sz w:val="26"/>
                <w:szCs w:val="26"/>
              </w:rPr>
              <w:t>:27</w:t>
            </w:r>
            <w:r w:rsidR="0020531C">
              <w:rPr>
                <w:rFonts w:ascii="Arial Narrow" w:hAnsi="Arial Narrow" w:cs="Arial Narrow"/>
                <w:sz w:val="26"/>
                <w:szCs w:val="26"/>
              </w:rPr>
              <w:t>:</w:t>
            </w:r>
            <w:r w:rsidR="00C01862">
              <w:rPr>
                <w:rFonts w:ascii="Arial Narrow" w:hAnsi="Arial Narrow" w:cs="Arial Narrow"/>
                <w:sz w:val="26"/>
                <w:szCs w:val="26"/>
              </w:rPr>
              <w:t xml:space="preserve">  </w:t>
            </w:r>
            <w:r w:rsidR="0020531C" w:rsidRPr="00B41138">
              <w:rPr>
                <w:rFonts w:ascii="Arial Narrow" w:hAnsi="Arial Narrow" w:cs="Arial Narrow"/>
                <w:szCs w:val="26"/>
              </w:rPr>
              <w:t xml:space="preserve">Palabras de la Socióloga y activista boliviana, </w:t>
            </w:r>
            <w:r w:rsidR="0020531C" w:rsidRPr="008C7272">
              <w:rPr>
                <w:rFonts w:ascii="Arial Narrow" w:hAnsi="Arial Narrow" w:cs="Arial Narrow"/>
                <w:b/>
                <w:szCs w:val="26"/>
              </w:rPr>
              <w:t>Silvia Rivera</w:t>
            </w:r>
          </w:p>
          <w:p w14:paraId="7930890F" w14:textId="497CC387" w:rsidR="0020531C" w:rsidRPr="008C7272" w:rsidRDefault="0020531C" w:rsidP="00921270">
            <w:pPr>
              <w:spacing w:after="0"/>
              <w:ind w:left="602" w:hanging="602"/>
              <w:rPr>
                <w:rFonts w:ascii="Arial Narrow" w:hAnsi="Arial Narrow" w:cs="Arial Narrow"/>
                <w:b/>
                <w:sz w:val="26"/>
                <w:szCs w:val="26"/>
              </w:rPr>
            </w:pPr>
            <w:r w:rsidRPr="008C7272">
              <w:rPr>
                <w:rFonts w:ascii="Arial Narrow" w:hAnsi="Arial Narrow" w:cs="Arial Narrow"/>
                <w:b/>
                <w:szCs w:val="26"/>
              </w:rPr>
              <w:t xml:space="preserve"> </w:t>
            </w:r>
            <w:r w:rsidR="00C01862" w:rsidRPr="008C7272">
              <w:rPr>
                <w:rFonts w:ascii="Arial Narrow" w:hAnsi="Arial Narrow" w:cs="Arial Narrow"/>
                <w:b/>
                <w:szCs w:val="26"/>
              </w:rPr>
              <w:t xml:space="preserve">                        </w:t>
            </w:r>
            <w:r w:rsidR="00DC53BA" w:rsidRPr="008C7272">
              <w:rPr>
                <w:rFonts w:ascii="Arial Narrow" w:hAnsi="Arial Narrow" w:cs="Arial Narrow"/>
                <w:b/>
                <w:szCs w:val="26"/>
              </w:rPr>
              <w:t xml:space="preserve"> </w:t>
            </w:r>
            <w:proofErr w:type="spellStart"/>
            <w:r w:rsidRPr="008C7272">
              <w:rPr>
                <w:rFonts w:ascii="Arial Narrow" w:hAnsi="Arial Narrow" w:cs="Arial Narrow"/>
                <w:b/>
                <w:szCs w:val="26"/>
              </w:rPr>
              <w:t>Cusicanqui</w:t>
            </w:r>
            <w:proofErr w:type="spellEnd"/>
            <w:r w:rsidRPr="008C7272">
              <w:rPr>
                <w:rFonts w:ascii="Arial Narrow" w:hAnsi="Arial Narrow" w:cs="Arial Narrow"/>
                <w:b/>
                <w:szCs w:val="26"/>
              </w:rPr>
              <w:t>.</w:t>
            </w:r>
          </w:p>
          <w:p w14:paraId="1C8AA21E" w14:textId="53023CB4" w:rsidR="0020531C" w:rsidRDefault="008C7272" w:rsidP="00921270">
            <w:pPr>
              <w:spacing w:after="0"/>
              <w:ind w:left="602" w:hanging="602"/>
              <w:rPr>
                <w:rFonts w:ascii="Arial Narrow" w:hAnsi="Arial Narrow" w:cs="Arial Narrow"/>
                <w:sz w:val="26"/>
                <w:szCs w:val="26"/>
              </w:rPr>
            </w:pPr>
            <w:r>
              <w:rPr>
                <w:rFonts w:ascii="Arial Narrow" w:hAnsi="Arial Narrow" w:cs="Arial Narrow"/>
                <w:sz w:val="26"/>
                <w:szCs w:val="26"/>
              </w:rPr>
              <w:t>11:27 - 11</w:t>
            </w:r>
            <w:r w:rsidR="00C01862">
              <w:rPr>
                <w:rFonts w:ascii="Arial Narrow" w:hAnsi="Arial Narrow" w:cs="Arial Narrow"/>
                <w:sz w:val="26"/>
                <w:szCs w:val="26"/>
              </w:rPr>
              <w:t>:30</w:t>
            </w:r>
            <w:r w:rsidR="00DC53BA">
              <w:rPr>
                <w:rFonts w:ascii="Arial Narrow" w:hAnsi="Arial Narrow" w:cs="Arial Narrow"/>
                <w:sz w:val="26"/>
                <w:szCs w:val="26"/>
              </w:rPr>
              <w:t xml:space="preserve">: </w:t>
            </w:r>
            <w:r w:rsidR="00DC53BA" w:rsidRPr="001368C9">
              <w:rPr>
                <w:rFonts w:ascii="Arial Narrow" w:hAnsi="Arial Narrow" w:cs="Arial Narrow"/>
              </w:rPr>
              <w:t>Palabras</w:t>
            </w:r>
            <w:r w:rsidR="0020531C" w:rsidRPr="00B41138">
              <w:rPr>
                <w:rFonts w:ascii="Arial Narrow" w:hAnsi="Arial Narrow" w:cs="Arial Narrow"/>
                <w:szCs w:val="26"/>
              </w:rPr>
              <w:t xml:space="preserve"> del escritor </w:t>
            </w:r>
            <w:r w:rsidR="003D5B04">
              <w:rPr>
                <w:rFonts w:ascii="Arial Narrow" w:hAnsi="Arial Narrow" w:cs="Arial Narrow"/>
                <w:szCs w:val="26"/>
              </w:rPr>
              <w:t xml:space="preserve">y gestor cultural galés, </w:t>
            </w:r>
            <w:r w:rsidR="0020531C" w:rsidRPr="008C7272">
              <w:rPr>
                <w:rFonts w:ascii="Arial Narrow" w:hAnsi="Arial Narrow" w:cs="Arial Narrow"/>
                <w:b/>
                <w:szCs w:val="26"/>
              </w:rPr>
              <w:t xml:space="preserve">Jon </w:t>
            </w:r>
            <w:proofErr w:type="spellStart"/>
            <w:r w:rsidR="0020531C" w:rsidRPr="008C7272">
              <w:rPr>
                <w:rFonts w:ascii="Arial Narrow" w:hAnsi="Arial Narrow" w:cs="Arial Narrow"/>
                <w:b/>
                <w:szCs w:val="26"/>
              </w:rPr>
              <w:t>Hawkes</w:t>
            </w:r>
            <w:proofErr w:type="spellEnd"/>
            <w:r w:rsidR="00B41138">
              <w:rPr>
                <w:rFonts w:ascii="Arial Narrow" w:hAnsi="Arial Narrow" w:cs="Arial Narrow"/>
                <w:szCs w:val="26"/>
              </w:rPr>
              <w:t>.</w:t>
            </w:r>
          </w:p>
          <w:p w14:paraId="060BD00A" w14:textId="05786534" w:rsidR="00C01862" w:rsidRPr="008C7272" w:rsidRDefault="008C7272" w:rsidP="00921270">
            <w:pPr>
              <w:spacing w:after="0"/>
              <w:ind w:left="602" w:hanging="602"/>
              <w:rPr>
                <w:rFonts w:ascii="Arial Narrow" w:hAnsi="Arial Narrow" w:cs="Arial Narrow"/>
                <w:b/>
                <w:szCs w:val="26"/>
              </w:rPr>
            </w:pPr>
            <w:r>
              <w:rPr>
                <w:rFonts w:ascii="Arial Narrow" w:hAnsi="Arial Narrow" w:cs="Arial Narrow"/>
                <w:sz w:val="26"/>
                <w:szCs w:val="26"/>
              </w:rPr>
              <w:t>11:30 - 11:40</w:t>
            </w:r>
            <w:r w:rsidR="0020531C">
              <w:rPr>
                <w:rFonts w:ascii="Arial Narrow" w:hAnsi="Arial Narrow" w:cs="Arial Narrow"/>
                <w:sz w:val="26"/>
                <w:szCs w:val="26"/>
              </w:rPr>
              <w:t>:</w:t>
            </w:r>
            <w:r w:rsidR="00DC53BA">
              <w:rPr>
                <w:rFonts w:ascii="Arial Narrow" w:hAnsi="Arial Narrow" w:cs="Arial Narrow"/>
                <w:sz w:val="26"/>
                <w:szCs w:val="26"/>
              </w:rPr>
              <w:t xml:space="preserve"> </w:t>
            </w:r>
            <w:r w:rsidR="0020531C" w:rsidRPr="00B41138">
              <w:rPr>
                <w:rFonts w:ascii="Arial Narrow" w:hAnsi="Arial Narrow" w:cs="Arial Narrow"/>
                <w:szCs w:val="26"/>
              </w:rPr>
              <w:t>Mensaje del Jefe de G</w:t>
            </w:r>
            <w:r>
              <w:rPr>
                <w:rFonts w:ascii="Arial Narrow" w:hAnsi="Arial Narrow" w:cs="Arial Narrow"/>
                <w:szCs w:val="26"/>
              </w:rPr>
              <w:t>obierno de la Ciudad de México,</w:t>
            </w:r>
            <w:r w:rsidR="00DC53BA">
              <w:rPr>
                <w:rFonts w:ascii="Arial Narrow" w:hAnsi="Arial Narrow" w:cs="Arial Narrow"/>
                <w:szCs w:val="26"/>
              </w:rPr>
              <w:t xml:space="preserve"> </w:t>
            </w:r>
            <w:r w:rsidR="00DC53BA" w:rsidRPr="008C7272">
              <w:rPr>
                <w:rFonts w:ascii="Arial Narrow" w:hAnsi="Arial Narrow" w:cs="Arial Narrow"/>
                <w:b/>
                <w:szCs w:val="26"/>
              </w:rPr>
              <w:t xml:space="preserve">Dr. </w:t>
            </w:r>
            <w:r w:rsidR="0020531C" w:rsidRPr="008C7272">
              <w:rPr>
                <w:rFonts w:ascii="Arial Narrow" w:hAnsi="Arial Narrow" w:cs="Arial Narrow"/>
                <w:b/>
                <w:szCs w:val="26"/>
              </w:rPr>
              <w:t xml:space="preserve">Miguel </w:t>
            </w:r>
          </w:p>
          <w:p w14:paraId="2918FA85" w14:textId="371B24FC" w:rsidR="0020531C" w:rsidRPr="008C7272" w:rsidRDefault="0020531C" w:rsidP="00C01862">
            <w:pPr>
              <w:tabs>
                <w:tab w:val="left" w:pos="1419"/>
              </w:tabs>
              <w:spacing w:after="0"/>
              <w:ind w:left="602" w:hanging="602"/>
              <w:rPr>
                <w:rFonts w:ascii="Arial Narrow" w:hAnsi="Arial Narrow" w:cs="Arial Narrow"/>
                <w:b/>
                <w:sz w:val="26"/>
                <w:szCs w:val="26"/>
              </w:rPr>
            </w:pPr>
            <w:r w:rsidRPr="008C7272">
              <w:rPr>
                <w:rFonts w:ascii="Arial Narrow" w:hAnsi="Arial Narrow" w:cs="Arial Narrow"/>
                <w:b/>
                <w:szCs w:val="26"/>
              </w:rPr>
              <w:t xml:space="preserve"> </w:t>
            </w:r>
            <w:r w:rsidR="00C01862" w:rsidRPr="008C7272">
              <w:rPr>
                <w:rFonts w:ascii="Arial Narrow" w:hAnsi="Arial Narrow" w:cs="Arial Narrow"/>
                <w:b/>
                <w:szCs w:val="26"/>
              </w:rPr>
              <w:t xml:space="preserve">                        </w:t>
            </w:r>
            <w:r w:rsidR="00DC53BA" w:rsidRPr="008C7272">
              <w:rPr>
                <w:rFonts w:ascii="Arial Narrow" w:hAnsi="Arial Narrow" w:cs="Arial Narrow"/>
                <w:b/>
                <w:szCs w:val="26"/>
              </w:rPr>
              <w:t xml:space="preserve"> Ángel </w:t>
            </w:r>
            <w:r w:rsidRPr="008C7272">
              <w:rPr>
                <w:rFonts w:ascii="Arial Narrow" w:hAnsi="Arial Narrow" w:cs="Arial Narrow"/>
                <w:b/>
                <w:szCs w:val="26"/>
              </w:rPr>
              <w:t>Mancera Espinosa.</w:t>
            </w:r>
          </w:p>
          <w:p w14:paraId="43F26D9F" w14:textId="5AA5FE85" w:rsidR="0020531C" w:rsidRPr="008E260D" w:rsidRDefault="008C7272" w:rsidP="008C7272">
            <w:pPr>
              <w:spacing w:after="0"/>
              <w:ind w:left="602" w:hanging="602"/>
              <w:rPr>
                <w:rFonts w:ascii="Arial Narrow" w:hAnsi="Arial Narrow" w:cs="Arial Narrow"/>
                <w:sz w:val="26"/>
                <w:szCs w:val="26"/>
              </w:rPr>
            </w:pPr>
            <w:r>
              <w:rPr>
                <w:rFonts w:ascii="Arial Narrow" w:hAnsi="Arial Narrow" w:cs="Arial Narrow"/>
                <w:sz w:val="26"/>
                <w:szCs w:val="26"/>
              </w:rPr>
              <w:t>11:40 - 11:4</w:t>
            </w:r>
            <w:r w:rsidR="0020531C" w:rsidRPr="0020531C">
              <w:rPr>
                <w:rFonts w:ascii="Arial Narrow" w:hAnsi="Arial Narrow" w:cs="Arial Narrow"/>
                <w:sz w:val="26"/>
                <w:szCs w:val="26"/>
              </w:rPr>
              <w:t>5</w:t>
            </w:r>
            <w:r w:rsidR="00DC53BA">
              <w:rPr>
                <w:rFonts w:ascii="Arial Narrow" w:hAnsi="Arial Narrow" w:cs="Arial Narrow"/>
                <w:sz w:val="26"/>
                <w:szCs w:val="26"/>
              </w:rPr>
              <w:t xml:space="preserve">: </w:t>
            </w:r>
            <w:r w:rsidR="00DC53BA" w:rsidRPr="001368C9">
              <w:rPr>
                <w:rFonts w:ascii="Arial Narrow" w:hAnsi="Arial Narrow" w:cs="Arial Narrow"/>
              </w:rPr>
              <w:t>Fotografía</w:t>
            </w:r>
            <w:r w:rsidR="0020531C" w:rsidRPr="00B41138">
              <w:rPr>
                <w:rFonts w:ascii="Arial Narrow" w:hAnsi="Arial Narrow" w:cs="Arial Narrow"/>
                <w:szCs w:val="26"/>
              </w:rPr>
              <w:t xml:space="preserve"> oficial.</w:t>
            </w:r>
          </w:p>
        </w:tc>
      </w:tr>
      <w:tr w:rsidR="006F6A58" w:rsidRPr="008E260D" w14:paraId="3A7176C2" w14:textId="77777777" w:rsidTr="008C7272">
        <w:tblPrEx>
          <w:tblLook w:val="00A0" w:firstRow="1" w:lastRow="0" w:firstColumn="1" w:lastColumn="0" w:noHBand="0" w:noVBand="0"/>
        </w:tblPrEx>
        <w:trPr>
          <w:trHeight w:val="2826"/>
        </w:trPr>
        <w:tc>
          <w:tcPr>
            <w:tcW w:w="3096" w:type="dxa"/>
            <w:tcBorders>
              <w:top w:val="single" w:sz="4" w:space="0" w:color="000000"/>
              <w:left w:val="single" w:sz="4" w:space="0" w:color="000000"/>
              <w:bottom w:val="single" w:sz="4" w:space="0" w:color="000000"/>
              <w:right w:val="single" w:sz="4" w:space="0" w:color="000000"/>
            </w:tcBorders>
            <w:vAlign w:val="center"/>
          </w:tcPr>
          <w:p w14:paraId="1045D000" w14:textId="69F1B5E9" w:rsidR="006F6A58" w:rsidRPr="008E260D" w:rsidRDefault="006F6A58" w:rsidP="00921270">
            <w:pPr>
              <w:spacing w:after="0"/>
              <w:ind w:left="0" w:firstLine="0"/>
              <w:jc w:val="center"/>
              <w:rPr>
                <w:rFonts w:ascii="Arial Narrow" w:hAnsi="Arial Narrow" w:cs="Arial Narrow"/>
                <w:b/>
                <w:bCs/>
              </w:rPr>
            </w:pPr>
            <w:r w:rsidRPr="008E260D">
              <w:rPr>
                <w:rFonts w:ascii="Arial Narrow" w:hAnsi="Arial Narrow" w:cs="Arial Narrow"/>
                <w:b/>
                <w:bCs/>
                <w:lang w:val="es-ES"/>
              </w:rPr>
              <w:t>OBJETIVOS</w:t>
            </w:r>
          </w:p>
        </w:tc>
        <w:tc>
          <w:tcPr>
            <w:tcW w:w="7696" w:type="dxa"/>
            <w:tcBorders>
              <w:top w:val="single" w:sz="4" w:space="0" w:color="000000"/>
              <w:left w:val="single" w:sz="4" w:space="0" w:color="000000"/>
              <w:bottom w:val="single" w:sz="4" w:space="0" w:color="000000"/>
              <w:right w:val="single" w:sz="4" w:space="0" w:color="000000"/>
            </w:tcBorders>
            <w:vAlign w:val="center"/>
          </w:tcPr>
          <w:p w14:paraId="29D9E936" w14:textId="77777777" w:rsidR="001368C9" w:rsidRDefault="001368C9" w:rsidP="001368C9">
            <w:pPr>
              <w:pStyle w:val="Sinespaciado1"/>
              <w:numPr>
                <w:ilvl w:val="0"/>
                <w:numId w:val="40"/>
              </w:numPr>
              <w:rPr>
                <w:rFonts w:ascii="Arial Narrow" w:hAnsi="Arial Narrow" w:cs="Arial Narrow"/>
                <w:lang w:val="es-AR" w:eastAsia="es-AR"/>
              </w:rPr>
            </w:pPr>
            <w:r>
              <w:rPr>
                <w:rFonts w:ascii="Arial Narrow" w:hAnsi="Arial Narrow" w:cs="Arial Narrow"/>
                <w:lang w:val="es-AR" w:eastAsia="es-AR"/>
              </w:rPr>
              <w:t>Entregar el Premio Internacional CGLU-Ciudad de México-Cultura 21 (2da edición) a los ganadores:</w:t>
            </w:r>
          </w:p>
          <w:p w14:paraId="27D47CFB" w14:textId="77777777" w:rsidR="001368C9" w:rsidRPr="00542B3E" w:rsidRDefault="001368C9" w:rsidP="008C7272">
            <w:pPr>
              <w:pStyle w:val="Prrafodelista"/>
              <w:numPr>
                <w:ilvl w:val="0"/>
                <w:numId w:val="44"/>
              </w:numPr>
              <w:spacing w:before="240" w:after="160"/>
              <w:ind w:left="1077" w:right="318" w:hanging="357"/>
              <w:contextualSpacing/>
              <w:rPr>
                <w:rFonts w:ascii="Arial Narrow" w:eastAsia="Calibri" w:hAnsi="Arial Narrow"/>
              </w:rPr>
            </w:pPr>
            <w:proofErr w:type="spellStart"/>
            <w:r>
              <w:rPr>
                <w:rFonts w:ascii="Arial Narrow" w:eastAsia="Calibri" w:hAnsi="Arial Narrow"/>
              </w:rPr>
              <w:t>Ousmane</w:t>
            </w:r>
            <w:proofErr w:type="spellEnd"/>
            <w:r>
              <w:rPr>
                <w:rFonts w:ascii="Arial Narrow" w:eastAsia="Calibri" w:hAnsi="Arial Narrow"/>
              </w:rPr>
              <w:t xml:space="preserve"> Hallé, Alcalde de </w:t>
            </w:r>
            <w:r w:rsidRPr="00542B3E">
              <w:rPr>
                <w:rFonts w:ascii="Arial Narrow" w:eastAsia="Calibri" w:hAnsi="Arial Narrow"/>
              </w:rPr>
              <w:t>Tombuctú, Malí. Premio “Ciudad”</w:t>
            </w:r>
          </w:p>
          <w:p w14:paraId="1DCB8426" w14:textId="77777777" w:rsidR="001368C9" w:rsidRPr="00542B3E" w:rsidRDefault="001368C9" w:rsidP="008C7272">
            <w:pPr>
              <w:pStyle w:val="Prrafodelista"/>
              <w:numPr>
                <w:ilvl w:val="0"/>
                <w:numId w:val="44"/>
              </w:numPr>
              <w:spacing w:before="240" w:after="160"/>
              <w:ind w:left="1077" w:right="318" w:hanging="357"/>
              <w:contextualSpacing/>
              <w:rPr>
                <w:rFonts w:ascii="Arial Narrow" w:eastAsia="Calibri" w:hAnsi="Arial Narrow"/>
              </w:rPr>
            </w:pPr>
            <w:proofErr w:type="spellStart"/>
            <w:r>
              <w:rPr>
                <w:rFonts w:ascii="Arial Narrow" w:eastAsia="Calibri" w:hAnsi="Arial Narrow"/>
              </w:rPr>
              <w:t>Guy</w:t>
            </w:r>
            <w:proofErr w:type="spellEnd"/>
            <w:r>
              <w:rPr>
                <w:rFonts w:ascii="Arial Narrow" w:eastAsia="Calibri" w:hAnsi="Arial Narrow"/>
              </w:rPr>
              <w:t xml:space="preserve"> </w:t>
            </w:r>
            <w:proofErr w:type="spellStart"/>
            <w:r>
              <w:rPr>
                <w:rFonts w:ascii="Arial Narrow" w:eastAsia="Calibri" w:hAnsi="Arial Narrow"/>
              </w:rPr>
              <w:t>Pilon</w:t>
            </w:r>
            <w:proofErr w:type="spellEnd"/>
            <w:r>
              <w:rPr>
                <w:rFonts w:ascii="Arial Narrow" w:eastAsia="Calibri" w:hAnsi="Arial Narrow"/>
              </w:rPr>
              <w:t xml:space="preserve">, </w:t>
            </w:r>
            <w:r w:rsidRPr="00542B3E">
              <w:rPr>
                <w:rFonts w:ascii="Arial Narrow" w:eastAsia="Calibri" w:hAnsi="Arial Narrow"/>
              </w:rPr>
              <w:t xml:space="preserve">Alcalde. </w:t>
            </w:r>
            <w:proofErr w:type="spellStart"/>
            <w:r w:rsidRPr="00542B3E">
              <w:rPr>
                <w:rFonts w:ascii="Arial Narrow" w:eastAsia="Calibri" w:hAnsi="Arial Narrow"/>
              </w:rPr>
              <w:t>Vaudreuil-Dorion</w:t>
            </w:r>
            <w:proofErr w:type="spellEnd"/>
            <w:r w:rsidRPr="00542B3E">
              <w:rPr>
                <w:rFonts w:ascii="Arial Narrow" w:eastAsia="Calibri" w:hAnsi="Arial Narrow"/>
              </w:rPr>
              <w:t>, Quebec, Canadá. Premio “Ciudad”.</w:t>
            </w:r>
          </w:p>
          <w:p w14:paraId="23996CEA" w14:textId="77777777" w:rsidR="001368C9" w:rsidRPr="00542B3E" w:rsidRDefault="001368C9" w:rsidP="008C7272">
            <w:pPr>
              <w:pStyle w:val="Prrafodelista"/>
              <w:numPr>
                <w:ilvl w:val="0"/>
                <w:numId w:val="44"/>
              </w:numPr>
              <w:spacing w:before="240" w:after="160"/>
              <w:ind w:left="1077" w:right="318" w:hanging="357"/>
              <w:contextualSpacing/>
              <w:rPr>
                <w:rFonts w:ascii="Arial Narrow" w:eastAsia="Calibri" w:hAnsi="Arial Narrow"/>
              </w:rPr>
            </w:pPr>
            <w:r>
              <w:rPr>
                <w:rFonts w:ascii="Arial Narrow" w:eastAsia="Calibri" w:hAnsi="Arial Narrow"/>
              </w:rPr>
              <w:t xml:space="preserve">Silvia Rivera </w:t>
            </w:r>
            <w:proofErr w:type="spellStart"/>
            <w:r>
              <w:rPr>
                <w:rFonts w:ascii="Arial Narrow" w:eastAsia="Calibri" w:hAnsi="Arial Narrow"/>
              </w:rPr>
              <w:t>Cusicanqui</w:t>
            </w:r>
            <w:proofErr w:type="spellEnd"/>
            <w:r>
              <w:rPr>
                <w:rFonts w:ascii="Arial Narrow" w:eastAsia="Calibri" w:hAnsi="Arial Narrow"/>
              </w:rPr>
              <w:t xml:space="preserve">, </w:t>
            </w:r>
            <w:r>
              <w:rPr>
                <w:rFonts w:ascii="Arial Narrow" w:hAnsi="Arial Narrow"/>
                <w:szCs w:val="24"/>
                <w:lang w:eastAsia="es-AR"/>
              </w:rPr>
              <w:t>socióloga y activista boliviana</w:t>
            </w:r>
            <w:r>
              <w:rPr>
                <w:rFonts w:ascii="Arial Narrow" w:eastAsia="Calibri" w:hAnsi="Arial Narrow"/>
              </w:rPr>
              <w:t xml:space="preserve">. </w:t>
            </w:r>
            <w:r w:rsidRPr="00542B3E">
              <w:rPr>
                <w:rFonts w:ascii="Arial Narrow" w:eastAsia="Calibri" w:hAnsi="Arial Narrow"/>
              </w:rPr>
              <w:t>Premio “Personalidad”.</w:t>
            </w:r>
          </w:p>
          <w:p w14:paraId="5291B249" w14:textId="65EEB9AE" w:rsidR="00542B3E" w:rsidRPr="00542B3E" w:rsidRDefault="001368C9" w:rsidP="008C7272">
            <w:pPr>
              <w:pStyle w:val="Prrafodelista"/>
              <w:numPr>
                <w:ilvl w:val="0"/>
                <w:numId w:val="44"/>
              </w:numPr>
              <w:spacing w:before="240" w:after="160"/>
              <w:ind w:left="1077" w:right="318" w:hanging="357"/>
              <w:contextualSpacing/>
              <w:rPr>
                <w:rFonts w:ascii="Arial Narrow" w:eastAsia="Calibri" w:hAnsi="Arial Narrow"/>
              </w:rPr>
            </w:pPr>
            <w:r>
              <w:rPr>
                <w:rFonts w:ascii="Arial Narrow" w:eastAsia="Calibri" w:hAnsi="Arial Narrow"/>
              </w:rPr>
              <w:t xml:space="preserve">Jon </w:t>
            </w:r>
            <w:proofErr w:type="spellStart"/>
            <w:r>
              <w:rPr>
                <w:rFonts w:ascii="Arial Narrow" w:eastAsia="Calibri" w:hAnsi="Arial Narrow"/>
              </w:rPr>
              <w:t>Hawkes</w:t>
            </w:r>
            <w:proofErr w:type="spellEnd"/>
            <w:r>
              <w:rPr>
                <w:rFonts w:ascii="Arial Narrow" w:eastAsia="Calibri" w:hAnsi="Arial Narrow"/>
              </w:rPr>
              <w:t xml:space="preserve">, </w:t>
            </w:r>
            <w:r>
              <w:rPr>
                <w:rFonts w:ascii="Arial Narrow" w:hAnsi="Arial Narrow"/>
                <w:szCs w:val="24"/>
                <w:lang w:eastAsia="es-AR"/>
              </w:rPr>
              <w:t>escritor y gestor cultural galés.</w:t>
            </w:r>
            <w:r w:rsidRPr="00542B3E">
              <w:rPr>
                <w:rFonts w:ascii="Arial Narrow" w:eastAsia="Calibri" w:hAnsi="Arial Narrow"/>
              </w:rPr>
              <w:t xml:space="preserve"> Premio “Personalidad”.</w:t>
            </w:r>
          </w:p>
        </w:tc>
      </w:tr>
      <w:tr w:rsidR="006F6A58" w:rsidRPr="008E260D" w14:paraId="51226BDA" w14:textId="77777777" w:rsidTr="008C7272">
        <w:tblPrEx>
          <w:tblLook w:val="00A0" w:firstRow="1" w:lastRow="0" w:firstColumn="1" w:lastColumn="0" w:noHBand="0" w:noVBand="0"/>
        </w:tblPrEx>
        <w:trPr>
          <w:trHeight w:val="838"/>
        </w:trPr>
        <w:tc>
          <w:tcPr>
            <w:tcW w:w="10792" w:type="dxa"/>
            <w:gridSpan w:val="2"/>
            <w:tcBorders>
              <w:top w:val="single" w:sz="4" w:space="0" w:color="000000"/>
              <w:left w:val="single" w:sz="4" w:space="0" w:color="000000"/>
              <w:bottom w:val="single" w:sz="4" w:space="0" w:color="000000"/>
              <w:right w:val="single" w:sz="4" w:space="0" w:color="000000"/>
            </w:tcBorders>
          </w:tcPr>
          <w:p w14:paraId="2DE5BAF5" w14:textId="1438C6EB" w:rsidR="00123DC7" w:rsidRDefault="006F6A58" w:rsidP="00164450">
            <w:pPr>
              <w:pStyle w:val="ecxmsonormal"/>
              <w:spacing w:before="240" w:beforeAutospacing="0" w:after="0" w:afterAutospacing="0"/>
              <w:rPr>
                <w:rFonts w:ascii="Arial Narrow" w:hAnsi="Arial Narrow" w:cs="Arial Narrow"/>
              </w:rPr>
            </w:pPr>
            <w:r w:rsidRPr="008E260D">
              <w:rPr>
                <w:rFonts w:ascii="Arial Narrow" w:hAnsi="Arial Narrow" w:cs="Arial Narrow"/>
                <w:b/>
                <w:bCs/>
              </w:rPr>
              <w:t>1.         Número de asistentes:</w:t>
            </w:r>
            <w:r w:rsidR="0067473F">
              <w:rPr>
                <w:rFonts w:ascii="Arial Narrow" w:hAnsi="Arial Narrow" w:cs="Arial Narrow"/>
                <w:b/>
                <w:bCs/>
              </w:rPr>
              <w:t xml:space="preserve"> </w:t>
            </w:r>
            <w:r w:rsidR="00042EB8">
              <w:rPr>
                <w:rFonts w:ascii="Arial Narrow" w:hAnsi="Arial Narrow" w:cs="Arial Narrow"/>
                <w:bCs/>
              </w:rPr>
              <w:t>250</w:t>
            </w:r>
            <w:r w:rsidR="003A1DE5" w:rsidRPr="00C70155">
              <w:rPr>
                <w:rFonts w:ascii="Arial Narrow" w:hAnsi="Arial Narrow" w:cs="Arial Narrow"/>
                <w:bCs/>
              </w:rPr>
              <w:t xml:space="preserve"> </w:t>
            </w:r>
            <w:r w:rsidR="00B41138">
              <w:rPr>
                <w:rFonts w:ascii="Arial Narrow" w:hAnsi="Arial Narrow" w:cs="Arial Narrow"/>
                <w:bCs/>
              </w:rPr>
              <w:t xml:space="preserve">asistentes </w:t>
            </w:r>
            <w:r w:rsidR="003A1DE5" w:rsidRPr="00C70155">
              <w:rPr>
                <w:rFonts w:ascii="Arial Narrow" w:hAnsi="Arial Narrow" w:cs="Arial Narrow"/>
                <w:bCs/>
              </w:rPr>
              <w:t>aproximadamente</w:t>
            </w:r>
            <w:r w:rsidR="003A1DE5">
              <w:rPr>
                <w:rFonts w:ascii="Arial Narrow" w:hAnsi="Arial Narrow" w:cs="Arial Narrow"/>
                <w:b/>
                <w:bCs/>
              </w:rPr>
              <w:t>.</w:t>
            </w:r>
          </w:p>
          <w:p w14:paraId="4720129A" w14:textId="77777777" w:rsidR="009D2CF8" w:rsidRPr="00685E4D" w:rsidRDefault="009D2CF8" w:rsidP="00921270">
            <w:pPr>
              <w:pStyle w:val="ecxmsonormal"/>
              <w:spacing w:before="0" w:beforeAutospacing="0" w:after="0" w:afterAutospacing="0"/>
              <w:rPr>
                <w:rFonts w:ascii="Arial Narrow" w:hAnsi="Arial Narrow" w:cs="Arial Narrow"/>
                <w:sz w:val="20"/>
              </w:rPr>
            </w:pPr>
          </w:p>
          <w:p w14:paraId="3EAA67E3" w14:textId="2E12FAB4" w:rsidR="006F6A58" w:rsidRPr="008E260D" w:rsidRDefault="006F6A58" w:rsidP="00921270">
            <w:pPr>
              <w:pStyle w:val="ecxmsonormal"/>
              <w:spacing w:before="0" w:beforeAutospacing="0" w:after="0" w:afterAutospacing="0"/>
              <w:rPr>
                <w:rFonts w:ascii="Arial Narrow" w:hAnsi="Arial Narrow" w:cs="Arial Narrow"/>
                <w:b/>
                <w:bCs/>
              </w:rPr>
            </w:pPr>
            <w:r w:rsidRPr="008E260D">
              <w:rPr>
                <w:rFonts w:ascii="Arial Narrow" w:hAnsi="Arial Narrow" w:cs="Arial Narrow"/>
                <w:b/>
                <w:bCs/>
              </w:rPr>
              <w:t>2.</w:t>
            </w:r>
            <w:r w:rsidRPr="008E260D">
              <w:rPr>
                <w:rFonts w:ascii="Arial Narrow" w:hAnsi="Arial Narrow" w:cs="Arial Narrow"/>
                <w:b/>
                <w:bCs/>
              </w:rPr>
              <w:tab/>
              <w:t xml:space="preserve">Indique si al evento asisten medios de comunicación:  </w:t>
            </w:r>
            <w:r w:rsidR="0067473F" w:rsidRPr="00C70155">
              <w:rPr>
                <w:rFonts w:ascii="Arial Narrow" w:hAnsi="Arial Narrow" w:cs="Arial Narrow"/>
                <w:bCs/>
              </w:rPr>
              <w:t>Sí</w:t>
            </w:r>
          </w:p>
          <w:p w14:paraId="34767025" w14:textId="77777777" w:rsidR="009D2CF8" w:rsidRPr="00685E4D" w:rsidRDefault="009D2CF8" w:rsidP="008C7272">
            <w:pPr>
              <w:pStyle w:val="ecxmsonormal"/>
              <w:spacing w:before="0" w:beforeAutospacing="0" w:after="0" w:afterAutospacing="0"/>
              <w:rPr>
                <w:rFonts w:ascii="Arial Narrow" w:hAnsi="Arial Narrow" w:cs="Arial Narrow"/>
                <w:sz w:val="20"/>
              </w:rPr>
            </w:pPr>
          </w:p>
          <w:p w14:paraId="49289B2F" w14:textId="3D5295D4" w:rsidR="00C758DD" w:rsidRPr="0071531E" w:rsidRDefault="006F6A58" w:rsidP="0071531E">
            <w:pPr>
              <w:pStyle w:val="ecxmsonormal"/>
              <w:spacing w:before="0" w:beforeAutospacing="0" w:after="0" w:afterAutospacing="0"/>
              <w:ind w:left="675" w:hanging="675"/>
              <w:jc w:val="both"/>
              <w:rPr>
                <w:rFonts w:ascii="Arial Narrow" w:hAnsi="Arial Narrow" w:cs="Arial Narrow"/>
                <w:bCs/>
              </w:rPr>
            </w:pPr>
            <w:r w:rsidRPr="008E260D">
              <w:rPr>
                <w:rFonts w:ascii="Arial Narrow" w:hAnsi="Arial Narrow" w:cs="Arial Narrow"/>
                <w:b/>
                <w:bCs/>
              </w:rPr>
              <w:t>3.</w:t>
            </w:r>
            <w:r w:rsidRPr="008E260D">
              <w:rPr>
                <w:rFonts w:ascii="Arial Narrow" w:hAnsi="Arial Narrow" w:cs="Arial Narrow"/>
                <w:b/>
                <w:bCs/>
              </w:rPr>
              <w:tab/>
              <w:t>Qué otras dependencias o empresas están involucradas en la organización del evento:</w:t>
            </w:r>
            <w:r w:rsidR="0067473F">
              <w:rPr>
                <w:rFonts w:ascii="Arial Narrow" w:hAnsi="Arial Narrow" w:cs="Arial Narrow"/>
                <w:b/>
                <w:bCs/>
              </w:rPr>
              <w:t xml:space="preserve"> </w:t>
            </w:r>
            <w:r w:rsidR="00DB4145" w:rsidRPr="0071531E">
              <w:rPr>
                <w:rFonts w:ascii="Arial Narrow" w:hAnsi="Arial Narrow" w:cs="Arial Narrow"/>
                <w:bCs/>
              </w:rPr>
              <w:t>Ciudades y Gobiernos Locales Unidos (CGLU), Coordinación General de Asuntos Internacionales de Jefatura de Gobierno.</w:t>
            </w:r>
          </w:p>
          <w:p w14:paraId="3EB8F8E2" w14:textId="77777777" w:rsidR="009D2CF8" w:rsidRPr="00685E4D" w:rsidRDefault="009D2CF8" w:rsidP="00921270">
            <w:pPr>
              <w:pStyle w:val="ecxmsonormal"/>
              <w:spacing w:before="0" w:beforeAutospacing="0" w:after="0" w:afterAutospacing="0"/>
              <w:ind w:left="675" w:hanging="673"/>
              <w:rPr>
                <w:rFonts w:ascii="Arial Narrow" w:hAnsi="Arial Narrow" w:cs="Arial Narrow"/>
                <w:bCs/>
                <w:sz w:val="20"/>
              </w:rPr>
            </w:pPr>
          </w:p>
          <w:p w14:paraId="510854E3" w14:textId="11281313" w:rsidR="00CA2E78" w:rsidRDefault="006F6A58" w:rsidP="00921270">
            <w:pPr>
              <w:pStyle w:val="ecxmsonormal"/>
              <w:spacing w:before="0" w:beforeAutospacing="0" w:after="0" w:afterAutospacing="0"/>
              <w:ind w:left="675" w:hanging="673"/>
              <w:rPr>
                <w:rFonts w:ascii="Arial Narrow" w:hAnsi="Arial Narrow" w:cs="Arial Narrow"/>
              </w:rPr>
            </w:pPr>
            <w:r w:rsidRPr="008E260D">
              <w:rPr>
                <w:rFonts w:ascii="Arial Narrow" w:hAnsi="Arial Narrow" w:cs="Arial Narrow"/>
                <w:b/>
                <w:bCs/>
              </w:rPr>
              <w:t>5.</w:t>
            </w:r>
            <w:r w:rsidRPr="008E260D">
              <w:rPr>
                <w:rFonts w:ascii="Arial Narrow" w:hAnsi="Arial Narrow" w:cs="Arial Narrow"/>
                <w:b/>
                <w:bCs/>
              </w:rPr>
              <w:tab/>
              <w:t>Invitados especiales</w:t>
            </w:r>
            <w:r w:rsidRPr="008E260D">
              <w:rPr>
                <w:rFonts w:ascii="Arial Narrow" w:hAnsi="Arial Narrow" w:cs="Arial Narrow"/>
              </w:rPr>
              <w:t>:</w:t>
            </w:r>
            <w:r w:rsidR="00DB4145">
              <w:rPr>
                <w:rFonts w:ascii="Arial Narrow" w:hAnsi="Arial Narrow" w:cs="Arial Narrow"/>
              </w:rPr>
              <w:t xml:space="preserve"> </w:t>
            </w:r>
            <w:r w:rsidR="00B41138">
              <w:rPr>
                <w:rFonts w:ascii="Arial Narrow" w:hAnsi="Arial Narrow" w:cs="Arial Narrow"/>
              </w:rPr>
              <w:t>Gabinete legal y ampliado,</w:t>
            </w:r>
            <w:r w:rsidR="00B41138" w:rsidRPr="00B41138">
              <w:rPr>
                <w:rFonts w:ascii="Arial Narrow" w:hAnsi="Arial Narrow" w:cs="Arial Narrow"/>
              </w:rPr>
              <w:t xml:space="preserve"> Jefes delegacionales, Representantes de UNESCO México, Asamblea Legislativa CDMX (Comisión de Cultura y Comisión Especial de Patrimonio), Comisión de Cultura de la Cámara de Diputados, Consejo de Fomento y Desarrollo Cultural</w:t>
            </w:r>
            <w:r w:rsidR="00B41138">
              <w:rPr>
                <w:rFonts w:ascii="Arial Narrow" w:hAnsi="Arial Narrow" w:cs="Arial Narrow"/>
              </w:rPr>
              <w:t>,</w:t>
            </w:r>
            <w:r w:rsidR="00B41138" w:rsidRPr="00B41138">
              <w:rPr>
                <w:rFonts w:ascii="Arial Narrow" w:hAnsi="Arial Narrow" w:cs="Arial Narrow"/>
              </w:rPr>
              <w:t xml:space="preserve"> y diversas personalidades activas en el ámbito cultural </w:t>
            </w:r>
            <w:r w:rsidR="001368C9">
              <w:rPr>
                <w:rFonts w:ascii="Arial Narrow" w:hAnsi="Arial Narrow" w:cs="Arial Narrow"/>
              </w:rPr>
              <w:t xml:space="preserve">y académico </w:t>
            </w:r>
            <w:r w:rsidR="00B41138" w:rsidRPr="00B41138">
              <w:rPr>
                <w:rFonts w:ascii="Arial Narrow" w:hAnsi="Arial Narrow" w:cs="Arial Narrow"/>
              </w:rPr>
              <w:t>de la Ciudad de México.</w:t>
            </w:r>
          </w:p>
          <w:p w14:paraId="69E07B1E" w14:textId="77777777" w:rsidR="009D2CF8" w:rsidRPr="00685E4D" w:rsidRDefault="009D2CF8" w:rsidP="00921270">
            <w:pPr>
              <w:pStyle w:val="ecxmsonormal"/>
              <w:spacing w:before="0" w:beforeAutospacing="0" w:after="0" w:afterAutospacing="0"/>
              <w:ind w:left="675" w:hanging="673"/>
              <w:rPr>
                <w:rFonts w:ascii="Arial Narrow" w:hAnsi="Arial Narrow" w:cs="Arial Narrow"/>
                <w:sz w:val="20"/>
              </w:rPr>
            </w:pPr>
          </w:p>
          <w:p w14:paraId="3632ACF8" w14:textId="584123B0" w:rsidR="00F77D55" w:rsidRPr="00193C09" w:rsidRDefault="006F6A58" w:rsidP="009D2CF8">
            <w:pPr>
              <w:pStyle w:val="ecxmsonormal"/>
              <w:spacing w:before="0" w:beforeAutospacing="0" w:after="0" w:afterAutospacing="0"/>
              <w:ind w:left="675" w:hanging="675"/>
              <w:rPr>
                <w:rFonts w:ascii="Arial Narrow" w:hAnsi="Arial Narrow" w:cs="Arial Narrow"/>
              </w:rPr>
            </w:pPr>
            <w:r w:rsidRPr="008E260D">
              <w:rPr>
                <w:rFonts w:ascii="Arial Narrow" w:hAnsi="Arial Narrow" w:cs="Arial Narrow"/>
                <w:b/>
                <w:bCs/>
              </w:rPr>
              <w:t>6.</w:t>
            </w:r>
            <w:r w:rsidRPr="008E260D">
              <w:rPr>
                <w:rFonts w:ascii="Arial Narrow" w:hAnsi="Arial Narrow" w:cs="Arial Narrow"/>
                <w:b/>
                <w:bCs/>
              </w:rPr>
              <w:tab/>
              <w:t>Focos rojos:</w:t>
            </w:r>
            <w:r w:rsidR="006870E7">
              <w:rPr>
                <w:rFonts w:ascii="Arial Narrow" w:hAnsi="Arial Narrow" w:cs="Arial Narrow"/>
                <w:b/>
                <w:bCs/>
              </w:rPr>
              <w:t xml:space="preserve"> NO</w:t>
            </w:r>
          </w:p>
        </w:tc>
      </w:tr>
      <w:tr w:rsidR="001F69F5" w:rsidRPr="00B843CA" w14:paraId="3B470852" w14:textId="77777777" w:rsidTr="00921270">
        <w:tblPrEx>
          <w:tblLook w:val="00A0" w:firstRow="1" w:lastRow="0" w:firstColumn="1" w:lastColumn="0" w:noHBand="0" w:noVBand="0"/>
        </w:tblPrEx>
        <w:trPr>
          <w:trHeight w:val="841"/>
        </w:trPr>
        <w:tc>
          <w:tcPr>
            <w:tcW w:w="10792" w:type="dxa"/>
            <w:gridSpan w:val="2"/>
            <w:tcBorders>
              <w:top w:val="single" w:sz="4" w:space="0" w:color="000000"/>
              <w:left w:val="single" w:sz="4" w:space="0" w:color="000000"/>
              <w:bottom w:val="single" w:sz="4" w:space="0" w:color="000000"/>
              <w:right w:val="single" w:sz="4" w:space="0" w:color="000000"/>
            </w:tcBorders>
          </w:tcPr>
          <w:p w14:paraId="2D779512" w14:textId="1E4A19C3" w:rsidR="00505DDD" w:rsidRPr="00505DDD" w:rsidRDefault="00505DDD" w:rsidP="00505DDD">
            <w:pPr>
              <w:numPr>
                <w:ilvl w:val="0"/>
                <w:numId w:val="36"/>
              </w:numPr>
              <w:rPr>
                <w:rFonts w:ascii="Arial Narrow" w:hAnsi="Arial Narrow"/>
                <w:b/>
                <w:sz w:val="28"/>
              </w:rPr>
            </w:pPr>
            <w:r w:rsidRPr="00505DDD">
              <w:rPr>
                <w:rFonts w:ascii="Arial Narrow" w:hAnsi="Arial Narrow"/>
                <w:b/>
                <w:bCs/>
                <w:sz w:val="28"/>
              </w:rPr>
              <w:lastRenderedPageBreak/>
              <w:t xml:space="preserve">INFORMACIÓN PARA LAS LÍNEAS DISCURSIVAS DEL JEFE DE GOBIERNO DE LA CIUDAD DE MÉXICO: </w:t>
            </w:r>
          </w:p>
          <w:p w14:paraId="5F9EACA1" w14:textId="77777777" w:rsidR="00505DDD" w:rsidRPr="00505DDD" w:rsidRDefault="00505DDD" w:rsidP="00505DDD">
            <w:pPr>
              <w:numPr>
                <w:ilvl w:val="0"/>
                <w:numId w:val="43"/>
              </w:numPr>
              <w:spacing w:after="0"/>
              <w:ind w:left="426"/>
              <w:rPr>
                <w:rFonts w:ascii="Arial Narrow" w:eastAsia="Calibri" w:hAnsi="Arial Narrow" w:cs="Times New Roman"/>
              </w:rPr>
            </w:pPr>
            <w:r w:rsidRPr="00505DDD">
              <w:rPr>
                <w:rFonts w:ascii="Arial Narrow" w:eastAsia="Calibri" w:hAnsi="Arial Narrow" w:cs="Arial Narrow"/>
                <w:lang w:val="es-AR" w:eastAsia="es-AR"/>
              </w:rPr>
              <w:t>Es un honor para el Gobierno de la Ciudad de México, premiar a ciudades y personalidades líderes que se hayan destacado en su aporte a la cultura como una dimensión clave en el desarrollo sostenible.</w:t>
            </w:r>
            <w:r w:rsidRPr="00505DDD">
              <w:rPr>
                <w:rFonts w:ascii="Arial Narrow" w:eastAsia="Calibri" w:hAnsi="Arial Narrow" w:cs="Times New Roman"/>
              </w:rPr>
              <w:t xml:space="preserve"> </w:t>
            </w:r>
          </w:p>
          <w:p w14:paraId="65517534" w14:textId="77777777" w:rsidR="00505DDD" w:rsidRPr="00505DDD" w:rsidRDefault="00505DDD" w:rsidP="00505DDD">
            <w:pPr>
              <w:spacing w:after="0"/>
              <w:ind w:left="426"/>
              <w:rPr>
                <w:rFonts w:ascii="Arial Narrow" w:eastAsia="Calibri" w:hAnsi="Arial Narrow" w:cs="Times New Roman"/>
              </w:rPr>
            </w:pPr>
          </w:p>
          <w:p w14:paraId="010A2822" w14:textId="0C110146" w:rsidR="00505DDD" w:rsidRPr="00505DDD" w:rsidRDefault="00505DDD" w:rsidP="00505DDD">
            <w:pPr>
              <w:numPr>
                <w:ilvl w:val="0"/>
                <w:numId w:val="43"/>
              </w:numPr>
              <w:spacing w:after="0"/>
              <w:ind w:left="426"/>
              <w:rPr>
                <w:rFonts w:ascii="Arial Narrow" w:eastAsia="Calibri" w:hAnsi="Arial Narrow" w:cs="Times New Roman"/>
              </w:rPr>
            </w:pPr>
            <w:r w:rsidRPr="00505DDD">
              <w:rPr>
                <w:rFonts w:ascii="Arial Narrow" w:eastAsia="Calibri" w:hAnsi="Arial Narrow" w:cs="Times New Roman"/>
              </w:rPr>
              <w:t xml:space="preserve">Es importante destacar que esta segunda edición del “Premio Internacional CGLU – Ciudad de México – Cultura 21” recibió 83 candidaturas de ciudades y gobiernos locales, procedentes de todos los rincones del mundo, lo que reafirma el interés de los gobiernos de darle a la cultura el </w:t>
            </w:r>
            <w:r>
              <w:rPr>
                <w:rFonts w:ascii="Arial Narrow" w:eastAsia="Calibri" w:hAnsi="Arial Narrow" w:cs="Times New Roman"/>
              </w:rPr>
              <w:t>rol de motor de desarrollo y como</w:t>
            </w:r>
            <w:r w:rsidRPr="00505DDD">
              <w:rPr>
                <w:rFonts w:ascii="Arial Narrow" w:eastAsia="Calibri" w:hAnsi="Arial Narrow" w:cs="Times New Roman"/>
              </w:rPr>
              <w:t xml:space="preserve"> indicador de la importancia de su incorporación en los programas y acciones de los Gobiernos locales.</w:t>
            </w:r>
          </w:p>
          <w:p w14:paraId="7DB24477" w14:textId="77777777" w:rsidR="00505DDD" w:rsidRPr="00505DDD" w:rsidRDefault="00505DDD" w:rsidP="00505DDD">
            <w:pPr>
              <w:spacing w:after="0"/>
              <w:ind w:left="426"/>
              <w:rPr>
                <w:rFonts w:ascii="Arial Narrow" w:eastAsia="Calibri" w:hAnsi="Arial Narrow" w:cs="Times New Roman"/>
              </w:rPr>
            </w:pPr>
          </w:p>
          <w:p w14:paraId="3AF97833" w14:textId="0ECA0EEE" w:rsidR="00505DDD" w:rsidRPr="00505DDD" w:rsidRDefault="00505DDD" w:rsidP="00505DDD">
            <w:pPr>
              <w:numPr>
                <w:ilvl w:val="0"/>
                <w:numId w:val="43"/>
              </w:numPr>
              <w:spacing w:after="0"/>
              <w:ind w:left="426"/>
              <w:rPr>
                <w:rFonts w:ascii="Arial Narrow" w:eastAsia="Calibri" w:hAnsi="Arial Narrow" w:cs="Times New Roman"/>
              </w:rPr>
            </w:pPr>
            <w:r w:rsidRPr="00505DDD">
              <w:rPr>
                <w:rFonts w:ascii="Arial Narrow" w:eastAsia="Calibri" w:hAnsi="Arial Narrow" w:cs="Times New Roman"/>
              </w:rPr>
              <w:t>En la categoría "</w:t>
            </w:r>
            <w:r w:rsidRPr="00DC53BA">
              <w:rPr>
                <w:rFonts w:ascii="Arial Narrow" w:eastAsia="Calibri" w:hAnsi="Arial Narrow" w:cs="Times New Roman"/>
                <w:b/>
              </w:rPr>
              <w:t>Ciudad, Gobierno Local o Regional</w:t>
            </w:r>
            <w:r w:rsidRPr="00505DDD">
              <w:rPr>
                <w:rFonts w:ascii="Arial Narrow" w:eastAsia="Calibri" w:hAnsi="Arial Narrow" w:cs="Times New Roman"/>
              </w:rPr>
              <w:t>" el premio recayó este año en dos ciudades: la de </w:t>
            </w:r>
            <w:hyperlink r:id="rId7" w:tgtFrame="_blank" w:history="1">
              <w:r w:rsidRPr="00505DDD">
                <w:rPr>
                  <w:rFonts w:ascii="Arial Narrow" w:eastAsia="Calibri" w:hAnsi="Arial Narrow" w:cs="Times New Roman"/>
                </w:rPr>
                <w:t>Tombuctú</w:t>
              </w:r>
            </w:hyperlink>
            <w:r w:rsidRPr="00505DDD">
              <w:rPr>
                <w:rFonts w:ascii="Arial Narrow" w:eastAsia="Calibri" w:hAnsi="Arial Narrow" w:cs="Times New Roman"/>
              </w:rPr>
              <w:t xml:space="preserve"> en Malí y la de </w:t>
            </w:r>
            <w:proofErr w:type="spellStart"/>
            <w:r w:rsidRPr="00505DDD">
              <w:rPr>
                <w:rFonts w:ascii="Arial Narrow" w:eastAsia="Calibri" w:hAnsi="Arial Narrow" w:cs="Times New Roman"/>
              </w:rPr>
              <w:fldChar w:fldCharType="begin"/>
            </w:r>
            <w:r w:rsidRPr="00505DDD">
              <w:rPr>
                <w:rFonts w:ascii="Arial Narrow" w:eastAsia="Calibri" w:hAnsi="Arial Narrow" w:cs="Times New Roman"/>
              </w:rPr>
              <w:instrText xml:space="preserve"> HYPERLINK "http://agenda21culture.net/award/index.php/es/los-ganadores/2-edicion-2015-2016/vd2-spa" \t "_blank" </w:instrText>
            </w:r>
            <w:r w:rsidRPr="00505DDD">
              <w:rPr>
                <w:rFonts w:ascii="Arial Narrow" w:eastAsia="Calibri" w:hAnsi="Arial Narrow" w:cs="Times New Roman"/>
              </w:rPr>
              <w:fldChar w:fldCharType="separate"/>
            </w:r>
            <w:r w:rsidRPr="00505DDD">
              <w:rPr>
                <w:rFonts w:ascii="Arial Narrow" w:eastAsia="Calibri" w:hAnsi="Arial Narrow" w:cs="Times New Roman"/>
              </w:rPr>
              <w:t>Vaudreuil-Dorion</w:t>
            </w:r>
            <w:proofErr w:type="spellEnd"/>
            <w:r w:rsidRPr="00505DDD">
              <w:rPr>
                <w:rFonts w:ascii="Arial Narrow" w:eastAsia="Calibri" w:hAnsi="Arial Narrow" w:cs="Times New Roman"/>
              </w:rPr>
              <w:fldChar w:fldCharType="end"/>
            </w:r>
            <w:r w:rsidRPr="00505DDD">
              <w:rPr>
                <w:rFonts w:ascii="Arial Narrow" w:eastAsia="Calibri" w:hAnsi="Arial Narrow" w:cs="Times New Roman"/>
              </w:rPr>
              <w:t>  en Canadá</w:t>
            </w:r>
            <w:r>
              <w:rPr>
                <w:rFonts w:ascii="Arial Narrow" w:eastAsia="Calibri" w:hAnsi="Arial Narrow" w:cs="Times New Roman"/>
              </w:rPr>
              <w:t>.</w:t>
            </w:r>
          </w:p>
          <w:p w14:paraId="0F85225C" w14:textId="77777777" w:rsidR="00505DDD" w:rsidRPr="00505DDD" w:rsidRDefault="00505DDD" w:rsidP="00505DDD">
            <w:pPr>
              <w:spacing w:after="0"/>
              <w:ind w:left="426"/>
              <w:rPr>
                <w:rFonts w:ascii="Arial Narrow" w:eastAsia="Calibri" w:hAnsi="Arial Narrow" w:cs="Times New Roman"/>
              </w:rPr>
            </w:pPr>
          </w:p>
          <w:p w14:paraId="5F2A35B8" w14:textId="4D43D4D3" w:rsidR="00722500" w:rsidRPr="00722500" w:rsidRDefault="00505DDD" w:rsidP="00722500">
            <w:pPr>
              <w:numPr>
                <w:ilvl w:val="0"/>
                <w:numId w:val="40"/>
              </w:numPr>
              <w:spacing w:after="0"/>
              <w:rPr>
                <w:rFonts w:ascii="Arial Narrow" w:eastAsia="Calibri" w:hAnsi="Arial Narrow" w:cs="Times New Roman"/>
              </w:rPr>
            </w:pPr>
            <w:r w:rsidRPr="00505DDD">
              <w:rPr>
                <w:rFonts w:ascii="Arial Narrow" w:eastAsia="Calibri" w:hAnsi="Arial Narrow" w:cs="Times New Roman"/>
              </w:rPr>
              <w:t xml:space="preserve">En cuanto a la experiencia de Tombuctú, su programa </w:t>
            </w:r>
            <w:r w:rsidRPr="00582A19">
              <w:rPr>
                <w:rFonts w:ascii="Arial Narrow" w:eastAsia="Calibri" w:hAnsi="Arial Narrow" w:cs="Times New Roman"/>
                <w:b/>
              </w:rPr>
              <w:t>“Patrimonio cultural y relanzamiento de las actividades socioeconómicas en Tombuctú</w:t>
            </w:r>
            <w:r w:rsidRPr="00505DDD">
              <w:rPr>
                <w:rFonts w:ascii="Arial Narrow" w:eastAsia="Calibri" w:hAnsi="Arial Narrow" w:cs="Times New Roman"/>
              </w:rPr>
              <w:t>” tiene por objetivo la rehabilitación de su patrimonio cultural, la revitalización de la artesanía y de los sectores económicos de la ciudad para compensar los efectos adversos de la crisis devenida del conflicto que asoló esa ciudad.</w:t>
            </w:r>
            <w:r w:rsidR="00722500" w:rsidRPr="00722500">
              <w:rPr>
                <w:rFonts w:ascii="Arial Narrow" w:eastAsiaTheme="minorHAnsi" w:hAnsi="Arial Narrow" w:cstheme="minorBidi"/>
                <w:sz w:val="22"/>
                <w:szCs w:val="22"/>
              </w:rPr>
              <w:t xml:space="preserve"> </w:t>
            </w:r>
            <w:r w:rsidR="00797C27">
              <w:rPr>
                <w:rFonts w:ascii="Arial Narrow" w:eastAsia="Calibri" w:hAnsi="Arial Narrow" w:cs="Times New Roman"/>
              </w:rPr>
              <w:t>T</w:t>
            </w:r>
            <w:r w:rsidR="00722500" w:rsidRPr="00722500">
              <w:rPr>
                <w:rFonts w:ascii="Arial Narrow" w:eastAsia="Calibri" w:hAnsi="Arial Narrow" w:cs="Times New Roman"/>
              </w:rPr>
              <w:t>iene como contexto </w:t>
            </w:r>
            <w:r w:rsidR="00722500" w:rsidRPr="00722500">
              <w:rPr>
                <w:rFonts w:ascii="Arial Narrow" w:eastAsia="Calibri" w:hAnsi="Arial Narrow" w:cs="Times New Roman"/>
              </w:rPr>
              <w:br/>
              <w:t>la reciente ocupación de las regiones del Norte de Malí por parte de grupos terroristas, q</w:t>
            </w:r>
            <w:r w:rsidR="00722500">
              <w:rPr>
                <w:rFonts w:ascii="Arial Narrow" w:eastAsia="Calibri" w:hAnsi="Arial Narrow" w:cs="Times New Roman"/>
              </w:rPr>
              <w:t>ue produjo importantes daños y </w:t>
            </w:r>
            <w:r w:rsidR="00722500" w:rsidRPr="00722500">
              <w:rPr>
                <w:rFonts w:ascii="Arial Narrow" w:eastAsia="Calibri" w:hAnsi="Arial Narrow" w:cs="Times New Roman"/>
              </w:rPr>
              <w:t xml:space="preserve">perjuicios al patrimonio y a las prácticas y expresiones culturales: desplazamiento de poblaciones, destrucción de incontables monumentos históricos, lugares de memoria y manuscritos antiguos, saqueo intensivo de los sitios arqueológicos y museos, prohibición y duros golpes a las prácticas y tradiciones culturales. </w:t>
            </w:r>
          </w:p>
          <w:p w14:paraId="4512E946" w14:textId="05193A13" w:rsidR="00722500" w:rsidRDefault="00722500" w:rsidP="00722500">
            <w:pPr>
              <w:spacing w:after="0"/>
              <w:ind w:left="720" w:firstLine="0"/>
              <w:rPr>
                <w:rFonts w:ascii="Arial Narrow" w:eastAsia="Calibri" w:hAnsi="Arial Narrow" w:cs="Times New Roman"/>
              </w:rPr>
            </w:pPr>
          </w:p>
          <w:p w14:paraId="0183D122" w14:textId="018C0185" w:rsidR="00505DDD" w:rsidRPr="00505DDD" w:rsidRDefault="00505DDD" w:rsidP="00722500">
            <w:pPr>
              <w:spacing w:after="0"/>
              <w:ind w:left="720" w:firstLine="0"/>
              <w:rPr>
                <w:rFonts w:ascii="Arial Narrow" w:eastAsia="Calibri" w:hAnsi="Arial Narrow" w:cs="Times New Roman"/>
              </w:rPr>
            </w:pPr>
            <w:r w:rsidRPr="00505DDD">
              <w:rPr>
                <w:rFonts w:ascii="Arial Narrow" w:eastAsia="Calibri" w:hAnsi="Arial Narrow" w:cs="Times New Roman"/>
              </w:rPr>
              <w:t>Es un ejemplo del enorme valor que tiene la cultura como medio de respuesta y de regeneración del tejido social y para la recuperación de los vínculos y las tradiciones culturales. Nos enriquece enormemente esta experiencia, en especial en los momentos difíciles que vivimos en nuestro país. Sin duda tenemos mucho que aprender de este tipo de proyectos, que promueven la participación ciudadana a favor del rescate del patrimonio cultural de un territorio y en favor de la reconstrucción de las condiciones de paz.</w:t>
            </w:r>
          </w:p>
          <w:p w14:paraId="38FAB12F" w14:textId="77777777" w:rsidR="00505DDD" w:rsidRPr="00505DDD" w:rsidRDefault="00505DDD" w:rsidP="00505DDD">
            <w:pPr>
              <w:spacing w:after="0"/>
              <w:ind w:left="720"/>
              <w:rPr>
                <w:rFonts w:ascii="Arial Narrow" w:eastAsia="Calibri" w:hAnsi="Arial Narrow" w:cs="Times New Roman"/>
              </w:rPr>
            </w:pPr>
          </w:p>
          <w:p w14:paraId="3E488003" w14:textId="6A392E0E" w:rsidR="00797C27" w:rsidRDefault="00505DDD" w:rsidP="00505DDD">
            <w:pPr>
              <w:numPr>
                <w:ilvl w:val="0"/>
                <w:numId w:val="40"/>
              </w:numPr>
              <w:spacing w:after="0"/>
              <w:rPr>
                <w:rFonts w:ascii="Arial Narrow" w:eastAsia="Calibri" w:hAnsi="Arial Narrow" w:cs="Times New Roman"/>
              </w:rPr>
            </w:pPr>
            <w:r w:rsidRPr="00505DDD">
              <w:rPr>
                <w:rFonts w:ascii="Arial Narrow" w:eastAsia="Calibri" w:hAnsi="Arial Narrow" w:cs="Times New Roman"/>
              </w:rPr>
              <w:t>El programa “</w:t>
            </w:r>
            <w:r w:rsidRPr="00582A19">
              <w:rPr>
                <w:rFonts w:ascii="Arial Narrow" w:eastAsia="Calibri" w:hAnsi="Arial Narrow" w:cs="Times New Roman"/>
                <w:b/>
              </w:rPr>
              <w:t>Yo soy… La aventura de una comunidad en plena transformación”</w:t>
            </w:r>
            <w:r w:rsidRPr="00505DDD">
              <w:rPr>
                <w:rFonts w:ascii="Arial Narrow" w:eastAsia="Calibri" w:hAnsi="Arial Narrow" w:cs="Times New Roman"/>
              </w:rPr>
              <w:t xml:space="preserve"> se desarrolla para dar respuesta a un cambio en la composición de la ciudad: por motivo de la fuerte inmigración proveniente de distintos lugares del mundo se desarrollaron importantes transformaciones culturales. Ante estos desafíos, la estrategia del gobierno local ha sido posicionar la cultura como eje de sus programas, a través de un modelo de democracia participativa</w:t>
            </w:r>
            <w:r w:rsidR="00797C27">
              <w:rPr>
                <w:rFonts w:ascii="Arial Narrow" w:eastAsia="Calibri" w:hAnsi="Arial Narrow" w:cs="Times New Roman"/>
              </w:rPr>
              <w:t xml:space="preserve"> y de política de inclusión </w:t>
            </w:r>
            <w:r w:rsidR="00797C27" w:rsidRPr="009A7D38">
              <w:rPr>
                <w:rFonts w:ascii="Arial Narrow" w:hAnsi="Arial Narrow"/>
              </w:rPr>
              <w:t>para favorecer la emergencia de una comunidad unida, que vive la diferencia como una riqueza. </w:t>
            </w:r>
          </w:p>
          <w:p w14:paraId="4ABF18F2" w14:textId="77777777" w:rsidR="00797C27" w:rsidRDefault="00797C27" w:rsidP="00797C27">
            <w:pPr>
              <w:spacing w:after="0"/>
              <w:rPr>
                <w:rFonts w:ascii="Arial Narrow" w:eastAsia="Calibri" w:hAnsi="Arial Narrow" w:cs="Times New Roman"/>
              </w:rPr>
            </w:pPr>
          </w:p>
          <w:p w14:paraId="546628EE" w14:textId="722A948A" w:rsidR="00797C27" w:rsidRPr="00797C27" w:rsidRDefault="00797C27" w:rsidP="00797C27">
            <w:pPr>
              <w:spacing w:after="0"/>
              <w:ind w:left="426" w:firstLine="0"/>
              <w:rPr>
                <w:rFonts w:ascii="Arial Narrow" w:eastAsia="Calibri" w:hAnsi="Arial Narrow" w:cs="Times New Roman"/>
              </w:rPr>
            </w:pPr>
            <w:r w:rsidRPr="009A7D38">
              <w:rPr>
                <w:rFonts w:ascii="Arial Narrow" w:hAnsi="Arial Narrow"/>
              </w:rPr>
              <w:t>Cada año, unos 20 000 ciudadanos (sobre una población de 40.000 personas) particip</w:t>
            </w:r>
            <w:r>
              <w:rPr>
                <w:rFonts w:ascii="Arial Narrow" w:hAnsi="Arial Narrow"/>
              </w:rPr>
              <w:t>an en unos 600 talleres que se </w:t>
            </w:r>
            <w:r w:rsidRPr="009A7D38">
              <w:rPr>
                <w:rFonts w:ascii="Arial Narrow" w:hAnsi="Arial Narrow"/>
              </w:rPr>
              <w:t>articulan en 50 actividades faro, con el objetivo de fomentar el encuentro, promover el co</w:t>
            </w:r>
            <w:r>
              <w:rPr>
                <w:rFonts w:ascii="Arial Narrow" w:hAnsi="Arial Narrow"/>
              </w:rPr>
              <w:t>nocimiento del otro y aprender </w:t>
            </w:r>
            <w:r w:rsidRPr="009A7D38">
              <w:rPr>
                <w:rFonts w:ascii="Arial Narrow" w:hAnsi="Arial Narrow"/>
              </w:rPr>
              <w:t xml:space="preserve">con el respeto a las diferencias. </w:t>
            </w:r>
            <w:r w:rsidRPr="00797C27">
              <w:rPr>
                <w:rFonts w:ascii="Arial Narrow" w:eastAsia="Calibri" w:hAnsi="Arial Narrow" w:cs="Times New Roman"/>
              </w:rPr>
              <w:t>La participación ciudadana activa, mediante acto</w:t>
            </w:r>
            <w:r>
              <w:rPr>
                <w:rFonts w:ascii="Arial Narrow" w:eastAsia="Calibri" w:hAnsi="Arial Narrow" w:cs="Times New Roman"/>
              </w:rPr>
              <w:t>s culturales y creativos, están en el </w:t>
            </w:r>
            <w:r w:rsidRPr="00797C27">
              <w:rPr>
                <w:rFonts w:ascii="Arial Narrow" w:eastAsia="Calibri" w:hAnsi="Arial Narrow" w:cs="Times New Roman"/>
              </w:rPr>
              <w:t>centro de la renovación constante de una comunidad. Aquí los ciudadanos están ju</w:t>
            </w:r>
            <w:r>
              <w:rPr>
                <w:rFonts w:ascii="Arial Narrow" w:eastAsia="Calibri" w:hAnsi="Arial Narrow" w:cs="Times New Roman"/>
              </w:rPr>
              <w:t>ntos, interactúan y aprenden a </w:t>
            </w:r>
            <w:r w:rsidRPr="00797C27">
              <w:rPr>
                <w:rFonts w:ascii="Arial Narrow" w:eastAsia="Calibri" w:hAnsi="Arial Narrow" w:cs="Times New Roman"/>
              </w:rPr>
              <w:t>conocerse. Además de trabajar directamente sobre la cohesión social, estas activi</w:t>
            </w:r>
            <w:r>
              <w:rPr>
                <w:rFonts w:ascii="Arial Narrow" w:eastAsia="Calibri" w:hAnsi="Arial Narrow" w:cs="Times New Roman"/>
              </w:rPr>
              <w:t>dades culturales hacen avanzar </w:t>
            </w:r>
            <w:r w:rsidRPr="00797C27">
              <w:rPr>
                <w:rFonts w:ascii="Arial Narrow" w:eastAsia="Calibri" w:hAnsi="Arial Narrow" w:cs="Times New Roman"/>
              </w:rPr>
              <w:t>concretamente</w:t>
            </w:r>
            <w:r>
              <w:rPr>
                <w:rFonts w:ascii="Arial Narrow" w:eastAsia="Calibri" w:hAnsi="Arial Narrow" w:cs="Times New Roman"/>
              </w:rPr>
              <w:t xml:space="preserve"> en temas de salud, el medioambiente, la economía y </w:t>
            </w:r>
            <w:r w:rsidRPr="00797C27">
              <w:rPr>
                <w:rFonts w:ascii="Arial Narrow" w:eastAsia="Calibri" w:hAnsi="Arial Narrow" w:cs="Times New Roman"/>
              </w:rPr>
              <w:t>el urbanismo.</w:t>
            </w:r>
          </w:p>
          <w:p w14:paraId="4560156D" w14:textId="77777777" w:rsidR="00797C27" w:rsidRDefault="00797C27" w:rsidP="00797C27">
            <w:pPr>
              <w:spacing w:after="0"/>
              <w:ind w:left="0" w:firstLine="0"/>
              <w:rPr>
                <w:rFonts w:ascii="Arial Narrow" w:eastAsia="Calibri" w:hAnsi="Arial Narrow" w:cs="Times New Roman"/>
              </w:rPr>
            </w:pPr>
          </w:p>
          <w:p w14:paraId="046C3BE2" w14:textId="7E63D95D" w:rsidR="00505DDD" w:rsidRPr="00505DDD" w:rsidRDefault="00505DDD" w:rsidP="00797C27">
            <w:pPr>
              <w:spacing w:after="0"/>
              <w:ind w:left="426" w:firstLine="0"/>
              <w:rPr>
                <w:rFonts w:ascii="Arial Narrow" w:eastAsia="Calibri" w:hAnsi="Arial Narrow" w:cs="Times New Roman"/>
              </w:rPr>
            </w:pPr>
            <w:r w:rsidRPr="00505DDD">
              <w:rPr>
                <w:rFonts w:ascii="Arial Narrow" w:eastAsia="Calibri" w:hAnsi="Arial Narrow" w:cs="Times New Roman"/>
              </w:rPr>
              <w:t xml:space="preserve">En ese sentido la Ciudad de México tiene muchos puntos en común, al enfrentar desde hace decenas de años el gran reto de movilidad de la población hacia las capital del país. Es por eso que nos sentimos identificados con la experiencia de </w:t>
            </w:r>
            <w:proofErr w:type="spellStart"/>
            <w:r w:rsidRPr="00505DDD">
              <w:rPr>
                <w:rFonts w:ascii="Arial Narrow" w:eastAsia="Calibri" w:hAnsi="Arial Narrow" w:cs="Times New Roman"/>
              </w:rPr>
              <w:t>Vaudreuil-Dorion</w:t>
            </w:r>
            <w:proofErr w:type="spellEnd"/>
            <w:r w:rsidRPr="00505DDD">
              <w:rPr>
                <w:rFonts w:ascii="Arial Narrow" w:eastAsia="Calibri" w:hAnsi="Arial Narrow" w:cs="Times New Roman"/>
              </w:rPr>
              <w:t>, que ha demostrado de manera exitosa cómo a través de la cultura y la conjunción de esfuerzos de autoridades y sociedad civil, se puede generar crecimiento económico sostenible y el establecimiento de una forma armónica de convivencia basada en inclusión social y el respeto a la diversidad.</w:t>
            </w:r>
          </w:p>
          <w:p w14:paraId="474209F1" w14:textId="77777777" w:rsidR="00505DDD" w:rsidRPr="00505DDD" w:rsidRDefault="00505DDD" w:rsidP="00505DDD">
            <w:pPr>
              <w:pStyle w:val="Prrafodelista"/>
              <w:rPr>
                <w:rFonts w:ascii="Arial Narrow" w:eastAsia="Calibri" w:hAnsi="Arial Narrow"/>
                <w:szCs w:val="24"/>
              </w:rPr>
            </w:pPr>
          </w:p>
          <w:p w14:paraId="2DE1F969" w14:textId="43A47574" w:rsidR="00505DDD" w:rsidRDefault="00505DDD" w:rsidP="00D907E7">
            <w:pPr>
              <w:numPr>
                <w:ilvl w:val="0"/>
                <w:numId w:val="43"/>
              </w:numPr>
              <w:spacing w:after="0"/>
              <w:ind w:left="426"/>
              <w:rPr>
                <w:rFonts w:ascii="Arial Narrow" w:eastAsia="Calibri" w:hAnsi="Arial Narrow" w:cs="Times New Roman"/>
              </w:rPr>
            </w:pPr>
            <w:r w:rsidRPr="00505DDD">
              <w:rPr>
                <w:rFonts w:ascii="Arial Narrow" w:eastAsia="Calibri" w:hAnsi="Arial Narrow" w:cs="Times New Roman"/>
              </w:rPr>
              <w:lastRenderedPageBreak/>
              <w:t xml:space="preserve">En la categoría </w:t>
            </w:r>
            <w:r w:rsidRPr="00DC53BA">
              <w:rPr>
                <w:rFonts w:ascii="Arial Narrow" w:eastAsia="Calibri" w:hAnsi="Arial Narrow" w:cs="Times New Roman"/>
                <w:b/>
              </w:rPr>
              <w:t>"Personalidad”</w:t>
            </w:r>
            <w:r w:rsidRPr="00505DDD">
              <w:rPr>
                <w:rFonts w:ascii="Arial Narrow" w:eastAsia="Calibri" w:hAnsi="Arial Narrow" w:cs="Times New Roman"/>
              </w:rPr>
              <w:t xml:space="preserve"> el premio </w:t>
            </w:r>
            <w:r>
              <w:rPr>
                <w:rFonts w:ascii="Arial Narrow" w:eastAsia="Calibri" w:hAnsi="Arial Narrow" w:cs="Times New Roman"/>
              </w:rPr>
              <w:t>se le concedió a</w:t>
            </w:r>
            <w:r w:rsidRPr="00505DDD">
              <w:rPr>
                <w:rFonts w:ascii="Arial Narrow" w:eastAsia="Calibri" w:hAnsi="Arial Narrow" w:cs="Times New Roman"/>
              </w:rPr>
              <w:t xml:space="preserve"> un hombre y una mujer que han hecho importantes aportes al desarrollo a través de la cultura</w:t>
            </w:r>
            <w:r>
              <w:rPr>
                <w:rFonts w:ascii="Arial Narrow" w:eastAsia="Calibri" w:hAnsi="Arial Narrow" w:cs="Times New Roman"/>
              </w:rPr>
              <w:t>.</w:t>
            </w:r>
          </w:p>
          <w:p w14:paraId="173ABC15" w14:textId="77777777" w:rsidR="00D907E7" w:rsidRPr="00D907E7" w:rsidRDefault="00D907E7" w:rsidP="00D907E7">
            <w:pPr>
              <w:spacing w:after="0"/>
              <w:ind w:left="426" w:firstLine="0"/>
              <w:rPr>
                <w:rFonts w:ascii="Arial Narrow" w:eastAsia="Calibri" w:hAnsi="Arial Narrow" w:cs="Times New Roman"/>
              </w:rPr>
            </w:pPr>
          </w:p>
          <w:p w14:paraId="0F0718AB" w14:textId="77777777" w:rsidR="00042EB8" w:rsidRDefault="00505DDD" w:rsidP="00505DDD">
            <w:pPr>
              <w:numPr>
                <w:ilvl w:val="0"/>
                <w:numId w:val="40"/>
              </w:numPr>
              <w:spacing w:after="0"/>
              <w:rPr>
                <w:rFonts w:ascii="Arial Narrow" w:eastAsia="Calibri" w:hAnsi="Arial Narrow" w:cs="Times New Roman"/>
              </w:rPr>
            </w:pPr>
            <w:r w:rsidRPr="00505DDD">
              <w:rPr>
                <w:rFonts w:ascii="Arial Narrow" w:eastAsia="Calibri" w:hAnsi="Arial Narrow" w:cs="Times New Roman"/>
              </w:rPr>
              <w:t xml:space="preserve">Quiero destacar de manera significativa el gran aporte de </w:t>
            </w:r>
            <w:r w:rsidRPr="00582A19">
              <w:rPr>
                <w:rFonts w:ascii="Arial Narrow" w:eastAsia="Calibri" w:hAnsi="Arial Narrow" w:cs="Times New Roman"/>
                <w:b/>
              </w:rPr>
              <w:t xml:space="preserve">Jon </w:t>
            </w:r>
            <w:proofErr w:type="spellStart"/>
            <w:r w:rsidRPr="00582A19">
              <w:rPr>
                <w:rFonts w:ascii="Arial Narrow" w:eastAsia="Calibri" w:hAnsi="Arial Narrow" w:cs="Times New Roman"/>
                <w:b/>
              </w:rPr>
              <w:t>Hawkes</w:t>
            </w:r>
            <w:proofErr w:type="spellEnd"/>
            <w:r w:rsidRPr="00505DDD">
              <w:rPr>
                <w:rFonts w:ascii="Arial Narrow" w:eastAsia="Calibri" w:hAnsi="Arial Narrow" w:cs="Times New Roman"/>
              </w:rPr>
              <w:t xml:space="preserve"> a la cultura a través de su obra   “El cuarto pilar de la sostenibilidad: el rol esencial de la cultura en la planificación pública”. Esta metáfora de la cultura como cuarto pilar del desarrollo, a la par del desarrollo social, económico y medio ambiental ha transformado el concepto de las políticas públicas en la materia y es un referente y articulador de políticas locales en todo el mundo. </w:t>
            </w:r>
            <w:r w:rsidR="00042EB8">
              <w:t xml:space="preserve"> </w:t>
            </w:r>
            <w:proofErr w:type="spellStart"/>
            <w:r w:rsidR="00042EB8" w:rsidRPr="00042EB8">
              <w:rPr>
                <w:rFonts w:ascii="Arial Narrow" w:eastAsia="Calibri" w:hAnsi="Arial Narrow" w:cs="Times New Roman"/>
              </w:rPr>
              <w:t>Hawkes</w:t>
            </w:r>
            <w:proofErr w:type="spellEnd"/>
            <w:r w:rsidR="00042EB8" w:rsidRPr="00042EB8">
              <w:rPr>
                <w:rFonts w:ascii="Arial Narrow" w:eastAsia="Calibri" w:hAnsi="Arial Narrow" w:cs="Times New Roman"/>
              </w:rPr>
              <w:t xml:space="preserve"> es también considerado uno de los comentaristas más destacados de Australia sobre política cultural. Junto a su dedicación a la teoría y a la política cultural, en los últimos años ha reforzado su dedicación de siempre al activismo comunitario y a los proyectos artísticos, en un intercambio constante entre el pensar y el hacer, entre la teoría cultural y la práctica local</w:t>
            </w:r>
            <w:r w:rsidR="00042EB8">
              <w:rPr>
                <w:rFonts w:ascii="Arial Narrow" w:eastAsia="Calibri" w:hAnsi="Arial Narrow" w:cs="Times New Roman"/>
              </w:rPr>
              <w:t xml:space="preserve"> </w:t>
            </w:r>
          </w:p>
          <w:p w14:paraId="1BCB05D0" w14:textId="77777777" w:rsidR="00042EB8" w:rsidRDefault="00042EB8" w:rsidP="00042EB8">
            <w:pPr>
              <w:spacing w:after="0"/>
              <w:ind w:left="720" w:firstLine="0"/>
              <w:rPr>
                <w:rFonts w:ascii="Arial Narrow" w:eastAsia="Calibri" w:hAnsi="Arial Narrow" w:cs="Times New Roman"/>
              </w:rPr>
            </w:pPr>
          </w:p>
          <w:p w14:paraId="512A07D6" w14:textId="110DCE31" w:rsidR="00505DDD" w:rsidRPr="00505DDD" w:rsidRDefault="00505DDD" w:rsidP="00042EB8">
            <w:pPr>
              <w:spacing w:after="0"/>
              <w:ind w:left="720" w:firstLine="0"/>
              <w:rPr>
                <w:rFonts w:ascii="Arial Narrow" w:eastAsia="Calibri" w:hAnsi="Arial Narrow" w:cs="Times New Roman"/>
              </w:rPr>
            </w:pPr>
            <w:r w:rsidRPr="00505DDD">
              <w:rPr>
                <w:rFonts w:ascii="Arial Narrow" w:eastAsia="Calibri" w:hAnsi="Arial Narrow" w:cs="Times New Roman"/>
              </w:rPr>
              <w:t>Nos da gusto compartirles que nuestro Gobierno ha trabajado en sus programas de acciones culturales bajo esta premisa fundamental y estamos convencidos de que la cultura es el pilar del progreso de las ciudades, generador de cohesión social y elemento</w:t>
            </w:r>
            <w:r w:rsidRPr="00505DDD">
              <w:rPr>
                <w:rFonts w:ascii="Arial Narrow" w:eastAsia="Calibri" w:hAnsi="Arial Narrow" w:cs="Times New Roman"/>
                <w:lang w:val="es-ES"/>
              </w:rPr>
              <w:t xml:space="preserve"> fundamental en la gobernanza y desarrollo de la ciudadanía.</w:t>
            </w:r>
            <w:r w:rsidRPr="00505DDD">
              <w:rPr>
                <w:rFonts w:ascii="Arial Narrow" w:eastAsia="Calibri" w:hAnsi="Arial Narrow" w:cs="Times New Roman"/>
              </w:rPr>
              <w:t xml:space="preserve"> </w:t>
            </w:r>
          </w:p>
          <w:p w14:paraId="547B7CA6" w14:textId="77777777" w:rsidR="00505DDD" w:rsidRPr="00505DDD" w:rsidRDefault="00505DDD" w:rsidP="00505DDD">
            <w:pPr>
              <w:pStyle w:val="Prrafodelista"/>
              <w:spacing w:after="0"/>
              <w:rPr>
                <w:rFonts w:ascii="Arial Narrow" w:eastAsia="Calibri" w:hAnsi="Arial Narrow"/>
                <w:szCs w:val="24"/>
              </w:rPr>
            </w:pPr>
          </w:p>
          <w:p w14:paraId="4838E4C3" w14:textId="6D12D02D" w:rsidR="00042EB8" w:rsidRPr="00042EB8" w:rsidRDefault="00505DDD" w:rsidP="00042EB8">
            <w:pPr>
              <w:pStyle w:val="Prrafodelista"/>
              <w:numPr>
                <w:ilvl w:val="0"/>
                <w:numId w:val="40"/>
              </w:numPr>
              <w:spacing w:after="0"/>
              <w:contextualSpacing/>
              <w:rPr>
                <w:rFonts w:ascii="Arial Narrow" w:eastAsia="Calibri" w:hAnsi="Arial Narrow"/>
              </w:rPr>
            </w:pPr>
            <w:r w:rsidRPr="00042EB8">
              <w:rPr>
                <w:rFonts w:ascii="Arial Narrow" w:hAnsi="Arial Narrow"/>
              </w:rPr>
              <w:t xml:space="preserve">De igual manera reconocemos el </w:t>
            </w:r>
            <w:r w:rsidRPr="00042EB8">
              <w:rPr>
                <w:rFonts w:ascii="Arial Narrow" w:eastAsia="Calibri" w:hAnsi="Arial Narrow"/>
              </w:rPr>
              <w:t xml:space="preserve">extraordinario trabajo y compromiso de la socióloga y activista boliviana </w:t>
            </w:r>
            <w:r w:rsidRPr="00042EB8">
              <w:rPr>
                <w:rFonts w:ascii="Arial Narrow" w:eastAsia="Calibri" w:hAnsi="Arial Narrow"/>
                <w:b/>
              </w:rPr>
              <w:t xml:space="preserve">Silvia Rivera </w:t>
            </w:r>
            <w:proofErr w:type="spellStart"/>
            <w:r w:rsidRPr="00042EB8">
              <w:rPr>
                <w:rFonts w:ascii="Arial Narrow" w:eastAsia="Calibri" w:hAnsi="Arial Narrow"/>
                <w:b/>
              </w:rPr>
              <w:t>Cusicanqui</w:t>
            </w:r>
            <w:proofErr w:type="spellEnd"/>
            <w:r w:rsidRPr="00042EB8">
              <w:rPr>
                <w:rFonts w:ascii="Arial Narrow" w:eastAsia="Calibri" w:hAnsi="Arial Narrow"/>
                <w:b/>
              </w:rPr>
              <w:t xml:space="preserve"> </w:t>
            </w:r>
            <w:r w:rsidRPr="00042EB8">
              <w:rPr>
                <w:rFonts w:ascii="Arial Narrow" w:eastAsia="Calibri" w:hAnsi="Arial Narrow"/>
              </w:rPr>
              <w:t xml:space="preserve">en temas de oralidad, identidad y movimientos sociales indígenas y populares, así como en la defensa y reconocimiento formal de la diversidad y del valor de lo indígena. </w:t>
            </w:r>
            <w:r w:rsidR="00042EB8">
              <w:t xml:space="preserve"> </w:t>
            </w:r>
            <w:r w:rsidR="00042EB8" w:rsidRPr="00042EB8">
              <w:rPr>
                <w:rFonts w:ascii="Arial Narrow" w:eastAsia="Calibri" w:hAnsi="Arial Narrow"/>
              </w:rPr>
              <w:t xml:space="preserve">Forma parte del colectivo autogestionario </w:t>
            </w:r>
            <w:proofErr w:type="spellStart"/>
            <w:r w:rsidR="00042EB8" w:rsidRPr="00042EB8">
              <w:rPr>
                <w:rFonts w:ascii="Arial Narrow" w:eastAsia="Calibri" w:hAnsi="Arial Narrow"/>
              </w:rPr>
              <w:t>Colectivx</w:t>
            </w:r>
            <w:proofErr w:type="spellEnd"/>
            <w:r w:rsidR="00042EB8" w:rsidRPr="00042EB8">
              <w:rPr>
                <w:rFonts w:ascii="Arial Narrow" w:eastAsia="Calibri" w:hAnsi="Arial Narrow"/>
              </w:rPr>
              <w:t xml:space="preserve"> </w:t>
            </w:r>
            <w:proofErr w:type="spellStart"/>
            <w:r w:rsidR="00042EB8" w:rsidRPr="00042EB8">
              <w:rPr>
                <w:rFonts w:ascii="Arial Narrow" w:eastAsia="Calibri" w:hAnsi="Arial Narrow"/>
              </w:rPr>
              <w:t>Ch’ixi</w:t>
            </w:r>
            <w:proofErr w:type="spellEnd"/>
            <w:r w:rsidR="00042EB8" w:rsidRPr="00042EB8">
              <w:rPr>
                <w:rFonts w:ascii="Arial Narrow" w:eastAsia="Calibri" w:hAnsi="Arial Narrow"/>
              </w:rPr>
              <w:t xml:space="preserve"> y ha sido profesora titular de Sociología en la Universidad Mayor de San Andrés de La Paz (UMSA), de la cual es actualmente profesora emérita.</w:t>
            </w:r>
            <w:r w:rsidR="00042EB8" w:rsidRPr="00042EB8">
              <w:rPr>
                <w:rFonts w:cs="Arial"/>
                <w:color w:val="666666"/>
                <w:sz w:val="20"/>
                <w:szCs w:val="20"/>
                <w:shd w:val="clear" w:color="auto" w:fill="FFFFFF"/>
              </w:rPr>
              <w:t xml:space="preserve"> </w:t>
            </w:r>
            <w:r w:rsidR="00042EB8" w:rsidRPr="00042EB8">
              <w:rPr>
                <w:rFonts w:ascii="Arial Narrow" w:eastAsia="Calibri" w:hAnsi="Arial Narrow"/>
              </w:rPr>
              <w:t>En los últimos años ha impulsado el espacio </w:t>
            </w:r>
            <w:hyperlink r:id="rId8" w:tgtFrame="_blank" w:history="1">
              <w:r w:rsidR="00042EB8" w:rsidRPr="00042EB8">
                <w:rPr>
                  <w:rStyle w:val="Hipervnculo"/>
                  <w:rFonts w:ascii="Arial Narrow" w:eastAsia="Calibri" w:hAnsi="Arial Narrow"/>
                  <w:color w:val="auto"/>
                  <w:szCs w:val="24"/>
                  <w:u w:val="none"/>
                </w:rPr>
                <w:t>El Tambo Colectivo</w:t>
              </w:r>
            </w:hyperlink>
            <w:r w:rsidR="00042EB8" w:rsidRPr="00042EB8">
              <w:rPr>
                <w:rFonts w:ascii="Arial Narrow" w:eastAsia="Calibri" w:hAnsi="Arial Narrow"/>
              </w:rPr>
              <w:t>, un centro cultural de La Paz que busca unir los saberes teóricos con la labor manual y medioambiental.  Su obra aborda la continuidad de las lógicas de dominación de las identidades y las culturas indígenas, incluso en contextos en los que aparentemente se ha producido un reconocimiento formal de la diversidad y del valor de lo indígena.</w:t>
            </w:r>
          </w:p>
          <w:p w14:paraId="21D1565A" w14:textId="77777777" w:rsidR="00042EB8" w:rsidRDefault="00042EB8" w:rsidP="00042EB8">
            <w:pPr>
              <w:pStyle w:val="Prrafodelista"/>
              <w:spacing w:after="0"/>
              <w:ind w:left="720" w:firstLine="0"/>
              <w:contextualSpacing/>
              <w:rPr>
                <w:rFonts w:ascii="Arial Narrow" w:eastAsia="Calibri" w:hAnsi="Arial Narrow"/>
                <w:szCs w:val="24"/>
              </w:rPr>
            </w:pPr>
          </w:p>
          <w:p w14:paraId="2069D954" w14:textId="712133E9" w:rsidR="00505DDD" w:rsidRPr="00505DDD" w:rsidRDefault="00505DDD" w:rsidP="00042EB8">
            <w:pPr>
              <w:pStyle w:val="Prrafodelista"/>
              <w:spacing w:after="0"/>
              <w:ind w:left="720" w:firstLine="0"/>
              <w:contextualSpacing/>
              <w:rPr>
                <w:rFonts w:ascii="Arial Narrow" w:eastAsia="Calibri" w:hAnsi="Arial Narrow"/>
                <w:szCs w:val="24"/>
              </w:rPr>
            </w:pPr>
            <w:r w:rsidRPr="00505DDD">
              <w:rPr>
                <w:rFonts w:ascii="Arial Narrow" w:eastAsia="Calibri" w:hAnsi="Arial Narrow"/>
                <w:szCs w:val="24"/>
              </w:rPr>
              <w:t>Este es un tema que nos ocupa como Gobierno de esta capital donde se hablan 55 de las 68 lenguas indígenas del país y donde más de 130 mil ciudadanos hablan alguna de esas lenguas.</w:t>
            </w:r>
            <w:r w:rsidRPr="00505DDD">
              <w:rPr>
                <w:rFonts w:ascii="Arial Narrow" w:hAnsi="Arial Narrow" w:cs="Arial"/>
                <w:color w:val="000000"/>
                <w:szCs w:val="24"/>
                <w:bdr w:val="none" w:sz="0" w:space="0" w:color="auto" w:frame="1"/>
                <w:shd w:val="clear" w:color="auto" w:fill="FFFFFF"/>
              </w:rPr>
              <w:t xml:space="preserve"> </w:t>
            </w:r>
            <w:r w:rsidRPr="00505DDD">
              <w:rPr>
                <w:rFonts w:ascii="Arial Narrow" w:eastAsia="Calibri" w:hAnsi="Arial Narrow"/>
                <w:szCs w:val="24"/>
              </w:rPr>
              <w:t xml:space="preserve">Con el objetivo de mostrar las diversidad de las expresiones culturales de las comunidades indígenas urbanas, el gobierno capitalino desarrolla desde 2014 un proyecto de etnografía de los pueblos indígenas de la ciudad y una exitosa </w:t>
            </w:r>
            <w:r w:rsidRPr="00505DDD">
              <w:rPr>
                <w:rFonts w:ascii="Arial Narrow" w:eastAsia="Calibri" w:hAnsi="Arial Narrow"/>
                <w:bCs/>
                <w:szCs w:val="24"/>
              </w:rPr>
              <w:t>Fiesta de las Culturas Indígenas</w:t>
            </w:r>
            <w:r w:rsidRPr="00505DDD">
              <w:rPr>
                <w:rFonts w:ascii="Arial Narrow" w:eastAsia="Calibri" w:hAnsi="Arial Narrow"/>
                <w:szCs w:val="24"/>
              </w:rPr>
              <w:t> y de los Pueblos y Barrios Originarios de la Ciudad de México en la plaza</w:t>
            </w:r>
            <w:r w:rsidRPr="00505DDD">
              <w:rPr>
                <w:rFonts w:ascii="Arial Narrow" w:eastAsia="Calibri" w:hAnsi="Arial Narrow" w:cs="Arial"/>
                <w:color w:val="222222"/>
                <w:szCs w:val="24"/>
                <w:shd w:val="clear" w:color="auto" w:fill="FFFFFF"/>
              </w:rPr>
              <w:t xml:space="preserve"> </w:t>
            </w:r>
            <w:r w:rsidRPr="00505DDD">
              <w:rPr>
                <w:rFonts w:ascii="Arial Narrow" w:eastAsia="Calibri" w:hAnsi="Arial Narrow"/>
                <w:szCs w:val="24"/>
              </w:rPr>
              <w:t xml:space="preserve">de la Constitución, espacio propicio para celebrar la diversidad pluricultural y </w:t>
            </w:r>
            <w:proofErr w:type="spellStart"/>
            <w:r w:rsidRPr="00505DDD">
              <w:rPr>
                <w:rFonts w:ascii="Arial Narrow" w:eastAsia="Calibri" w:hAnsi="Arial Narrow"/>
                <w:szCs w:val="24"/>
              </w:rPr>
              <w:t>pluriétnica</w:t>
            </w:r>
            <w:proofErr w:type="spellEnd"/>
            <w:r w:rsidRPr="00505DDD">
              <w:rPr>
                <w:rFonts w:ascii="Arial Narrow" w:eastAsia="Calibri" w:hAnsi="Arial Narrow"/>
                <w:szCs w:val="24"/>
              </w:rPr>
              <w:t xml:space="preserve"> que se vive en la Ciudad de México.</w:t>
            </w:r>
          </w:p>
          <w:p w14:paraId="5218E944" w14:textId="77777777" w:rsidR="00042EB8" w:rsidRPr="00505DDD" w:rsidRDefault="00042EB8" w:rsidP="00D907E7">
            <w:pPr>
              <w:spacing w:after="0"/>
              <w:ind w:left="0" w:firstLine="0"/>
              <w:rPr>
                <w:rFonts w:ascii="Arial Narrow" w:eastAsia="Calibri" w:hAnsi="Arial Narrow" w:cs="Times New Roman"/>
              </w:rPr>
            </w:pPr>
          </w:p>
          <w:p w14:paraId="352F54EF" w14:textId="77777777" w:rsidR="00505DDD" w:rsidRPr="00505DDD" w:rsidRDefault="00505DDD" w:rsidP="00505DDD">
            <w:pPr>
              <w:numPr>
                <w:ilvl w:val="0"/>
                <w:numId w:val="43"/>
              </w:numPr>
              <w:spacing w:after="0"/>
              <w:ind w:left="426"/>
              <w:rPr>
                <w:rFonts w:ascii="Arial Narrow" w:eastAsia="Calibri" w:hAnsi="Arial Narrow" w:cs="Times New Roman"/>
              </w:rPr>
            </w:pPr>
            <w:r w:rsidRPr="00505DDD">
              <w:rPr>
                <w:rFonts w:ascii="Arial Narrow" w:eastAsia="Calibri" w:hAnsi="Arial Narrow" w:cs="Times New Roman"/>
              </w:rPr>
              <w:t>Con la entrega de este Premio se consolida la responsabilidad que el Gobierno de la Ciudad de México adquirió con la adopción y aplicación de la Agenda 21 de la Cultura y manifestamos el compromiso de seguir impulsando esta iniciativa. Extendemos una cordial invitación a los ahora premiados y a todos los presentes, a convertirse en portavoces de la convocatoria al premio internacional 2017-2018, que continuará abonando al reconocimiento de quienes trabajan arduamente por el desarrollo y la calidad de vida de nuestras ciudades y regiones.</w:t>
            </w:r>
          </w:p>
          <w:p w14:paraId="29EE6FE2" w14:textId="6C501D95" w:rsidR="00542B3E" w:rsidRPr="008105CC" w:rsidRDefault="00542B3E" w:rsidP="00042EB8">
            <w:pPr>
              <w:pStyle w:val="Sinespaciado"/>
              <w:ind w:left="426"/>
              <w:jc w:val="both"/>
            </w:pPr>
          </w:p>
        </w:tc>
      </w:tr>
    </w:tbl>
    <w:p w14:paraId="2F16F5C0" w14:textId="77777777" w:rsidR="006F6A58" w:rsidRPr="00D1555C" w:rsidRDefault="006F6A58" w:rsidP="00934726">
      <w:pPr>
        <w:ind w:left="0" w:firstLine="0"/>
        <w:rPr>
          <w:lang w:val="es-ES"/>
        </w:rPr>
      </w:pPr>
    </w:p>
    <w:sectPr w:rsidR="006F6A58" w:rsidRPr="00D1555C" w:rsidSect="00921270">
      <w:pgSz w:w="12242" w:h="15842" w:code="1"/>
      <w:pgMar w:top="1276"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fletxa" style="width:13.5pt;height:13.5pt;visibility:visible;mso-wrap-style:square" o:bullet="t">
        <v:imagedata r:id="rId1" o:title="fletxa"/>
      </v:shape>
    </w:pict>
  </w:numPicBullet>
  <w:abstractNum w:abstractNumId="0">
    <w:nsid w:val="FFFFFF1D"/>
    <w:multiLevelType w:val="multilevel"/>
    <w:tmpl w:val="AABC7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A7F"/>
    <w:multiLevelType w:val="hybridMultilevel"/>
    <w:tmpl w:val="34EE00E6"/>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
    <w:nsid w:val="04957298"/>
    <w:multiLevelType w:val="hybridMultilevel"/>
    <w:tmpl w:val="19D8C6B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AD1339"/>
    <w:multiLevelType w:val="hybridMultilevel"/>
    <w:tmpl w:val="036E123A"/>
    <w:lvl w:ilvl="0" w:tplc="36FCDAAE">
      <w:numFmt w:val="decimal"/>
      <w:lvlText w:val="%1."/>
      <w:lvlJc w:val="left"/>
      <w:pPr>
        <w:ind w:left="988"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4">
    <w:nsid w:val="0AC01807"/>
    <w:multiLevelType w:val="hybridMultilevel"/>
    <w:tmpl w:val="F4A865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120A3D"/>
    <w:multiLevelType w:val="hybridMultilevel"/>
    <w:tmpl w:val="CDE2F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852A4B"/>
    <w:multiLevelType w:val="hybridMultilevel"/>
    <w:tmpl w:val="74489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7F5C6F"/>
    <w:multiLevelType w:val="hybridMultilevel"/>
    <w:tmpl w:val="BE6A67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754273D"/>
    <w:multiLevelType w:val="hybridMultilevel"/>
    <w:tmpl w:val="544C4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8A2768"/>
    <w:multiLevelType w:val="hybridMultilevel"/>
    <w:tmpl w:val="DB46A11E"/>
    <w:lvl w:ilvl="0" w:tplc="3E362954">
      <w:start w:val="1"/>
      <w:numFmt w:val="decimal"/>
      <w:lvlText w:val="%1."/>
      <w:lvlJc w:val="left"/>
      <w:pPr>
        <w:ind w:left="988" w:hanging="360"/>
      </w:pPr>
      <w:rPr>
        <w:rFonts w:hint="default"/>
        <w:b/>
        <w:i w:val="0"/>
      </w:r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10">
    <w:nsid w:val="1C732EF6"/>
    <w:multiLevelType w:val="hybridMultilevel"/>
    <w:tmpl w:val="A9FCD806"/>
    <w:lvl w:ilvl="0" w:tplc="080A000F">
      <w:start w:val="1"/>
      <w:numFmt w:val="decimal"/>
      <w:lvlText w:val="%1."/>
      <w:lvlJc w:val="left"/>
      <w:pPr>
        <w:ind w:left="1428" w:hanging="360"/>
      </w:pPr>
      <w:rPr>
        <w:rFonts w:cs="Times New Roman"/>
      </w:rPr>
    </w:lvl>
    <w:lvl w:ilvl="1" w:tplc="080A0019">
      <w:start w:val="1"/>
      <w:numFmt w:val="lowerLetter"/>
      <w:lvlText w:val="%2."/>
      <w:lvlJc w:val="left"/>
      <w:pPr>
        <w:ind w:left="2148" w:hanging="360"/>
      </w:pPr>
      <w:rPr>
        <w:rFonts w:cs="Times New Roman"/>
      </w:rPr>
    </w:lvl>
    <w:lvl w:ilvl="2" w:tplc="080A001B">
      <w:start w:val="1"/>
      <w:numFmt w:val="lowerRoman"/>
      <w:lvlText w:val="%3."/>
      <w:lvlJc w:val="right"/>
      <w:pPr>
        <w:ind w:left="2868" w:hanging="180"/>
      </w:pPr>
      <w:rPr>
        <w:rFonts w:cs="Times New Roman"/>
      </w:rPr>
    </w:lvl>
    <w:lvl w:ilvl="3" w:tplc="080A000F">
      <w:start w:val="1"/>
      <w:numFmt w:val="decimal"/>
      <w:lvlText w:val="%4."/>
      <w:lvlJc w:val="left"/>
      <w:pPr>
        <w:ind w:left="3588" w:hanging="360"/>
      </w:pPr>
      <w:rPr>
        <w:rFonts w:cs="Times New Roman"/>
      </w:rPr>
    </w:lvl>
    <w:lvl w:ilvl="4" w:tplc="080A0019">
      <w:start w:val="1"/>
      <w:numFmt w:val="lowerLetter"/>
      <w:lvlText w:val="%5."/>
      <w:lvlJc w:val="left"/>
      <w:pPr>
        <w:ind w:left="4308" w:hanging="360"/>
      </w:pPr>
      <w:rPr>
        <w:rFonts w:cs="Times New Roman"/>
      </w:rPr>
    </w:lvl>
    <w:lvl w:ilvl="5" w:tplc="080A001B">
      <w:start w:val="1"/>
      <w:numFmt w:val="lowerRoman"/>
      <w:lvlText w:val="%6."/>
      <w:lvlJc w:val="right"/>
      <w:pPr>
        <w:ind w:left="5028" w:hanging="180"/>
      </w:pPr>
      <w:rPr>
        <w:rFonts w:cs="Times New Roman"/>
      </w:rPr>
    </w:lvl>
    <w:lvl w:ilvl="6" w:tplc="080A000F">
      <w:start w:val="1"/>
      <w:numFmt w:val="decimal"/>
      <w:lvlText w:val="%7."/>
      <w:lvlJc w:val="left"/>
      <w:pPr>
        <w:ind w:left="5748" w:hanging="360"/>
      </w:pPr>
      <w:rPr>
        <w:rFonts w:cs="Times New Roman"/>
      </w:rPr>
    </w:lvl>
    <w:lvl w:ilvl="7" w:tplc="080A0019">
      <w:start w:val="1"/>
      <w:numFmt w:val="lowerLetter"/>
      <w:lvlText w:val="%8."/>
      <w:lvlJc w:val="left"/>
      <w:pPr>
        <w:ind w:left="6468" w:hanging="360"/>
      </w:pPr>
      <w:rPr>
        <w:rFonts w:cs="Times New Roman"/>
      </w:rPr>
    </w:lvl>
    <w:lvl w:ilvl="8" w:tplc="080A001B">
      <w:start w:val="1"/>
      <w:numFmt w:val="lowerRoman"/>
      <w:lvlText w:val="%9."/>
      <w:lvlJc w:val="right"/>
      <w:pPr>
        <w:ind w:left="7188" w:hanging="180"/>
      </w:pPr>
      <w:rPr>
        <w:rFonts w:cs="Times New Roman"/>
      </w:rPr>
    </w:lvl>
  </w:abstractNum>
  <w:abstractNum w:abstractNumId="11">
    <w:nsid w:val="1D6E4787"/>
    <w:multiLevelType w:val="hybridMultilevel"/>
    <w:tmpl w:val="70EC69B8"/>
    <w:lvl w:ilvl="0" w:tplc="360A8E6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CA57CD"/>
    <w:multiLevelType w:val="hybridMultilevel"/>
    <w:tmpl w:val="246CA7E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hint="default"/>
      </w:rPr>
    </w:lvl>
    <w:lvl w:ilvl="8" w:tplc="080A0005">
      <w:start w:val="1"/>
      <w:numFmt w:val="bullet"/>
      <w:lvlText w:val=""/>
      <w:lvlJc w:val="left"/>
      <w:pPr>
        <w:ind w:left="7200" w:hanging="360"/>
      </w:pPr>
      <w:rPr>
        <w:rFonts w:ascii="Wingdings" w:hAnsi="Wingdings" w:hint="default"/>
      </w:rPr>
    </w:lvl>
  </w:abstractNum>
  <w:abstractNum w:abstractNumId="13">
    <w:nsid w:val="1F9419A8"/>
    <w:multiLevelType w:val="hybridMultilevel"/>
    <w:tmpl w:val="D996E1FE"/>
    <w:lvl w:ilvl="0" w:tplc="080A0001">
      <w:start w:val="1"/>
      <w:numFmt w:val="bullet"/>
      <w:lvlText w:val=""/>
      <w:lvlJc w:val="left"/>
      <w:pPr>
        <w:ind w:left="1788" w:hanging="360"/>
      </w:pPr>
      <w:rPr>
        <w:rFonts w:ascii="Symbol" w:hAnsi="Symbol"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4">
    <w:nsid w:val="2564267D"/>
    <w:multiLevelType w:val="hybridMultilevel"/>
    <w:tmpl w:val="92BCB7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C3643D"/>
    <w:multiLevelType w:val="hybridMultilevel"/>
    <w:tmpl w:val="5A920592"/>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6">
    <w:nsid w:val="2649711D"/>
    <w:multiLevelType w:val="hybridMultilevel"/>
    <w:tmpl w:val="6DB63976"/>
    <w:lvl w:ilvl="0" w:tplc="C3C4CE84">
      <w:start w:val="1"/>
      <w:numFmt w:val="bullet"/>
      <w:lvlText w:val=""/>
      <w:lvlPicBulletId w:val="0"/>
      <w:lvlJc w:val="left"/>
      <w:pPr>
        <w:tabs>
          <w:tab w:val="num" w:pos="720"/>
        </w:tabs>
        <w:ind w:left="720" w:hanging="360"/>
      </w:pPr>
      <w:rPr>
        <w:rFonts w:ascii="Symbol" w:hAnsi="Symbol" w:hint="default"/>
      </w:rPr>
    </w:lvl>
    <w:lvl w:ilvl="1" w:tplc="439063F2" w:tentative="1">
      <w:start w:val="1"/>
      <w:numFmt w:val="bullet"/>
      <w:lvlText w:val=""/>
      <w:lvlJc w:val="left"/>
      <w:pPr>
        <w:tabs>
          <w:tab w:val="num" w:pos="1440"/>
        </w:tabs>
        <w:ind w:left="1440" w:hanging="360"/>
      </w:pPr>
      <w:rPr>
        <w:rFonts w:ascii="Symbol" w:hAnsi="Symbol" w:hint="default"/>
      </w:rPr>
    </w:lvl>
    <w:lvl w:ilvl="2" w:tplc="B2FC1AC4" w:tentative="1">
      <w:start w:val="1"/>
      <w:numFmt w:val="bullet"/>
      <w:lvlText w:val=""/>
      <w:lvlJc w:val="left"/>
      <w:pPr>
        <w:tabs>
          <w:tab w:val="num" w:pos="2160"/>
        </w:tabs>
        <w:ind w:left="2160" w:hanging="360"/>
      </w:pPr>
      <w:rPr>
        <w:rFonts w:ascii="Symbol" w:hAnsi="Symbol" w:hint="default"/>
      </w:rPr>
    </w:lvl>
    <w:lvl w:ilvl="3" w:tplc="1AC687C2" w:tentative="1">
      <w:start w:val="1"/>
      <w:numFmt w:val="bullet"/>
      <w:lvlText w:val=""/>
      <w:lvlJc w:val="left"/>
      <w:pPr>
        <w:tabs>
          <w:tab w:val="num" w:pos="2880"/>
        </w:tabs>
        <w:ind w:left="2880" w:hanging="360"/>
      </w:pPr>
      <w:rPr>
        <w:rFonts w:ascii="Symbol" w:hAnsi="Symbol" w:hint="default"/>
      </w:rPr>
    </w:lvl>
    <w:lvl w:ilvl="4" w:tplc="84F8AF3C" w:tentative="1">
      <w:start w:val="1"/>
      <w:numFmt w:val="bullet"/>
      <w:lvlText w:val=""/>
      <w:lvlJc w:val="left"/>
      <w:pPr>
        <w:tabs>
          <w:tab w:val="num" w:pos="3600"/>
        </w:tabs>
        <w:ind w:left="3600" w:hanging="360"/>
      </w:pPr>
      <w:rPr>
        <w:rFonts w:ascii="Symbol" w:hAnsi="Symbol" w:hint="default"/>
      </w:rPr>
    </w:lvl>
    <w:lvl w:ilvl="5" w:tplc="0F963344" w:tentative="1">
      <w:start w:val="1"/>
      <w:numFmt w:val="bullet"/>
      <w:lvlText w:val=""/>
      <w:lvlJc w:val="left"/>
      <w:pPr>
        <w:tabs>
          <w:tab w:val="num" w:pos="4320"/>
        </w:tabs>
        <w:ind w:left="4320" w:hanging="360"/>
      </w:pPr>
      <w:rPr>
        <w:rFonts w:ascii="Symbol" w:hAnsi="Symbol" w:hint="default"/>
      </w:rPr>
    </w:lvl>
    <w:lvl w:ilvl="6" w:tplc="123CE02A" w:tentative="1">
      <w:start w:val="1"/>
      <w:numFmt w:val="bullet"/>
      <w:lvlText w:val=""/>
      <w:lvlJc w:val="left"/>
      <w:pPr>
        <w:tabs>
          <w:tab w:val="num" w:pos="5040"/>
        </w:tabs>
        <w:ind w:left="5040" w:hanging="360"/>
      </w:pPr>
      <w:rPr>
        <w:rFonts w:ascii="Symbol" w:hAnsi="Symbol" w:hint="default"/>
      </w:rPr>
    </w:lvl>
    <w:lvl w:ilvl="7" w:tplc="39A4D7C6" w:tentative="1">
      <w:start w:val="1"/>
      <w:numFmt w:val="bullet"/>
      <w:lvlText w:val=""/>
      <w:lvlJc w:val="left"/>
      <w:pPr>
        <w:tabs>
          <w:tab w:val="num" w:pos="5760"/>
        </w:tabs>
        <w:ind w:left="5760" w:hanging="360"/>
      </w:pPr>
      <w:rPr>
        <w:rFonts w:ascii="Symbol" w:hAnsi="Symbol" w:hint="default"/>
      </w:rPr>
    </w:lvl>
    <w:lvl w:ilvl="8" w:tplc="5BE4A7CC" w:tentative="1">
      <w:start w:val="1"/>
      <w:numFmt w:val="bullet"/>
      <w:lvlText w:val=""/>
      <w:lvlJc w:val="left"/>
      <w:pPr>
        <w:tabs>
          <w:tab w:val="num" w:pos="6480"/>
        </w:tabs>
        <w:ind w:left="6480" w:hanging="360"/>
      </w:pPr>
      <w:rPr>
        <w:rFonts w:ascii="Symbol" w:hAnsi="Symbol" w:hint="default"/>
      </w:rPr>
    </w:lvl>
  </w:abstractNum>
  <w:abstractNum w:abstractNumId="17">
    <w:nsid w:val="27D966B3"/>
    <w:multiLevelType w:val="hybridMultilevel"/>
    <w:tmpl w:val="5BCE61F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28197FBE"/>
    <w:multiLevelType w:val="hybridMultilevel"/>
    <w:tmpl w:val="DB086A9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nsid w:val="292362FE"/>
    <w:multiLevelType w:val="hybridMultilevel"/>
    <w:tmpl w:val="C018D366"/>
    <w:lvl w:ilvl="0" w:tplc="080A000F">
      <w:start w:val="1"/>
      <w:numFmt w:val="decimal"/>
      <w:lvlText w:val="%1."/>
      <w:lvlJc w:val="left"/>
      <w:pPr>
        <w:ind w:left="1788" w:hanging="360"/>
      </w:pPr>
      <w:rPr>
        <w:rFonts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0">
    <w:nsid w:val="2A151E0C"/>
    <w:multiLevelType w:val="hybridMultilevel"/>
    <w:tmpl w:val="C1069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435108"/>
    <w:multiLevelType w:val="hybridMultilevel"/>
    <w:tmpl w:val="BFFCCC78"/>
    <w:lvl w:ilvl="0" w:tplc="080A000F">
      <w:start w:val="1"/>
      <w:numFmt w:val="decimal"/>
      <w:lvlText w:val="%1."/>
      <w:lvlJc w:val="left"/>
      <w:pPr>
        <w:ind w:left="1068" w:hanging="360"/>
      </w:pPr>
      <w:rPr>
        <w:rFonts w:cs="Times New Roman"/>
      </w:rPr>
    </w:lvl>
    <w:lvl w:ilvl="1" w:tplc="080A0019">
      <w:start w:val="1"/>
      <w:numFmt w:val="lowerLetter"/>
      <w:lvlText w:val="%2."/>
      <w:lvlJc w:val="left"/>
      <w:pPr>
        <w:ind w:left="1581" w:hanging="360"/>
      </w:pPr>
      <w:rPr>
        <w:rFonts w:cs="Times New Roman"/>
      </w:rPr>
    </w:lvl>
    <w:lvl w:ilvl="2" w:tplc="080A001B">
      <w:start w:val="1"/>
      <w:numFmt w:val="lowerRoman"/>
      <w:lvlText w:val="%3."/>
      <w:lvlJc w:val="right"/>
      <w:pPr>
        <w:ind w:left="2301" w:hanging="180"/>
      </w:pPr>
      <w:rPr>
        <w:rFonts w:cs="Times New Roman"/>
      </w:rPr>
    </w:lvl>
    <w:lvl w:ilvl="3" w:tplc="080A000F">
      <w:start w:val="1"/>
      <w:numFmt w:val="decimal"/>
      <w:lvlText w:val="%4."/>
      <w:lvlJc w:val="left"/>
      <w:pPr>
        <w:ind w:left="3021" w:hanging="360"/>
      </w:pPr>
      <w:rPr>
        <w:rFonts w:cs="Times New Roman"/>
      </w:rPr>
    </w:lvl>
    <w:lvl w:ilvl="4" w:tplc="080A0019">
      <w:start w:val="1"/>
      <w:numFmt w:val="lowerLetter"/>
      <w:lvlText w:val="%5."/>
      <w:lvlJc w:val="left"/>
      <w:pPr>
        <w:ind w:left="3741" w:hanging="360"/>
      </w:pPr>
      <w:rPr>
        <w:rFonts w:cs="Times New Roman"/>
      </w:rPr>
    </w:lvl>
    <w:lvl w:ilvl="5" w:tplc="080A001B">
      <w:start w:val="1"/>
      <w:numFmt w:val="lowerRoman"/>
      <w:lvlText w:val="%6."/>
      <w:lvlJc w:val="right"/>
      <w:pPr>
        <w:ind w:left="4461" w:hanging="180"/>
      </w:pPr>
      <w:rPr>
        <w:rFonts w:cs="Times New Roman"/>
      </w:rPr>
    </w:lvl>
    <w:lvl w:ilvl="6" w:tplc="080A000F">
      <w:start w:val="1"/>
      <w:numFmt w:val="decimal"/>
      <w:lvlText w:val="%7."/>
      <w:lvlJc w:val="left"/>
      <w:pPr>
        <w:ind w:left="5181" w:hanging="360"/>
      </w:pPr>
      <w:rPr>
        <w:rFonts w:cs="Times New Roman"/>
      </w:rPr>
    </w:lvl>
    <w:lvl w:ilvl="7" w:tplc="080A0019">
      <w:start w:val="1"/>
      <w:numFmt w:val="lowerLetter"/>
      <w:lvlText w:val="%8."/>
      <w:lvlJc w:val="left"/>
      <w:pPr>
        <w:ind w:left="5901" w:hanging="360"/>
      </w:pPr>
      <w:rPr>
        <w:rFonts w:cs="Times New Roman"/>
      </w:rPr>
    </w:lvl>
    <w:lvl w:ilvl="8" w:tplc="080A001B">
      <w:start w:val="1"/>
      <w:numFmt w:val="lowerRoman"/>
      <w:lvlText w:val="%9."/>
      <w:lvlJc w:val="right"/>
      <w:pPr>
        <w:ind w:left="6621" w:hanging="180"/>
      </w:pPr>
      <w:rPr>
        <w:rFonts w:cs="Times New Roman"/>
      </w:rPr>
    </w:lvl>
  </w:abstractNum>
  <w:abstractNum w:abstractNumId="22">
    <w:nsid w:val="2E594EFE"/>
    <w:multiLevelType w:val="hybridMultilevel"/>
    <w:tmpl w:val="7024B90C"/>
    <w:lvl w:ilvl="0" w:tplc="080A0001">
      <w:start w:val="1"/>
      <w:numFmt w:val="bullet"/>
      <w:lvlText w:val=""/>
      <w:lvlJc w:val="left"/>
      <w:pPr>
        <w:ind w:left="1144" w:hanging="360"/>
      </w:pPr>
      <w:rPr>
        <w:rFonts w:ascii="Symbol" w:hAnsi="Symbol"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23">
    <w:nsid w:val="3989062A"/>
    <w:multiLevelType w:val="hybridMultilevel"/>
    <w:tmpl w:val="3F864B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226AF4"/>
    <w:multiLevelType w:val="hybridMultilevel"/>
    <w:tmpl w:val="A19C6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3F1ACC"/>
    <w:multiLevelType w:val="hybridMultilevel"/>
    <w:tmpl w:val="87B4A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C8745F1"/>
    <w:multiLevelType w:val="hybridMultilevel"/>
    <w:tmpl w:val="C018D366"/>
    <w:lvl w:ilvl="0" w:tplc="080A000F">
      <w:start w:val="1"/>
      <w:numFmt w:val="decimal"/>
      <w:lvlText w:val="%1."/>
      <w:lvlJc w:val="left"/>
      <w:pPr>
        <w:ind w:left="1788" w:hanging="360"/>
      </w:pPr>
      <w:rPr>
        <w:rFonts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7">
    <w:nsid w:val="3DC2778D"/>
    <w:multiLevelType w:val="hybridMultilevel"/>
    <w:tmpl w:val="7A9C40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44540615"/>
    <w:multiLevelType w:val="hybridMultilevel"/>
    <w:tmpl w:val="19D8C6B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47357B31"/>
    <w:multiLevelType w:val="hybridMultilevel"/>
    <w:tmpl w:val="BCD6D0BE"/>
    <w:lvl w:ilvl="0" w:tplc="AD449FD2">
      <w:start w:val="1"/>
      <w:numFmt w:val="bullet"/>
      <w:lvlText w:val=""/>
      <w:lvlPicBulletId w:val="0"/>
      <w:lvlJc w:val="left"/>
      <w:pPr>
        <w:tabs>
          <w:tab w:val="num" w:pos="720"/>
        </w:tabs>
        <w:ind w:left="720" w:hanging="360"/>
      </w:pPr>
      <w:rPr>
        <w:rFonts w:ascii="Symbol" w:hAnsi="Symbol" w:hint="default"/>
      </w:rPr>
    </w:lvl>
    <w:lvl w:ilvl="1" w:tplc="D0F83B66" w:tentative="1">
      <w:start w:val="1"/>
      <w:numFmt w:val="bullet"/>
      <w:lvlText w:val=""/>
      <w:lvlJc w:val="left"/>
      <w:pPr>
        <w:tabs>
          <w:tab w:val="num" w:pos="1440"/>
        </w:tabs>
        <w:ind w:left="1440" w:hanging="360"/>
      </w:pPr>
      <w:rPr>
        <w:rFonts w:ascii="Symbol" w:hAnsi="Symbol" w:hint="default"/>
      </w:rPr>
    </w:lvl>
    <w:lvl w:ilvl="2" w:tplc="25580C0A" w:tentative="1">
      <w:start w:val="1"/>
      <w:numFmt w:val="bullet"/>
      <w:lvlText w:val=""/>
      <w:lvlJc w:val="left"/>
      <w:pPr>
        <w:tabs>
          <w:tab w:val="num" w:pos="2160"/>
        </w:tabs>
        <w:ind w:left="2160" w:hanging="360"/>
      </w:pPr>
      <w:rPr>
        <w:rFonts w:ascii="Symbol" w:hAnsi="Symbol" w:hint="default"/>
      </w:rPr>
    </w:lvl>
    <w:lvl w:ilvl="3" w:tplc="2DC40042" w:tentative="1">
      <w:start w:val="1"/>
      <w:numFmt w:val="bullet"/>
      <w:lvlText w:val=""/>
      <w:lvlJc w:val="left"/>
      <w:pPr>
        <w:tabs>
          <w:tab w:val="num" w:pos="2880"/>
        </w:tabs>
        <w:ind w:left="2880" w:hanging="360"/>
      </w:pPr>
      <w:rPr>
        <w:rFonts w:ascii="Symbol" w:hAnsi="Symbol" w:hint="default"/>
      </w:rPr>
    </w:lvl>
    <w:lvl w:ilvl="4" w:tplc="3D94C4A2" w:tentative="1">
      <w:start w:val="1"/>
      <w:numFmt w:val="bullet"/>
      <w:lvlText w:val=""/>
      <w:lvlJc w:val="left"/>
      <w:pPr>
        <w:tabs>
          <w:tab w:val="num" w:pos="3600"/>
        </w:tabs>
        <w:ind w:left="3600" w:hanging="360"/>
      </w:pPr>
      <w:rPr>
        <w:rFonts w:ascii="Symbol" w:hAnsi="Symbol" w:hint="default"/>
      </w:rPr>
    </w:lvl>
    <w:lvl w:ilvl="5" w:tplc="158018FC" w:tentative="1">
      <w:start w:val="1"/>
      <w:numFmt w:val="bullet"/>
      <w:lvlText w:val=""/>
      <w:lvlJc w:val="left"/>
      <w:pPr>
        <w:tabs>
          <w:tab w:val="num" w:pos="4320"/>
        </w:tabs>
        <w:ind w:left="4320" w:hanging="360"/>
      </w:pPr>
      <w:rPr>
        <w:rFonts w:ascii="Symbol" w:hAnsi="Symbol" w:hint="default"/>
      </w:rPr>
    </w:lvl>
    <w:lvl w:ilvl="6" w:tplc="C4360808" w:tentative="1">
      <w:start w:val="1"/>
      <w:numFmt w:val="bullet"/>
      <w:lvlText w:val=""/>
      <w:lvlJc w:val="left"/>
      <w:pPr>
        <w:tabs>
          <w:tab w:val="num" w:pos="5040"/>
        </w:tabs>
        <w:ind w:left="5040" w:hanging="360"/>
      </w:pPr>
      <w:rPr>
        <w:rFonts w:ascii="Symbol" w:hAnsi="Symbol" w:hint="default"/>
      </w:rPr>
    </w:lvl>
    <w:lvl w:ilvl="7" w:tplc="9DD6A328" w:tentative="1">
      <w:start w:val="1"/>
      <w:numFmt w:val="bullet"/>
      <w:lvlText w:val=""/>
      <w:lvlJc w:val="left"/>
      <w:pPr>
        <w:tabs>
          <w:tab w:val="num" w:pos="5760"/>
        </w:tabs>
        <w:ind w:left="5760" w:hanging="360"/>
      </w:pPr>
      <w:rPr>
        <w:rFonts w:ascii="Symbol" w:hAnsi="Symbol" w:hint="default"/>
      </w:rPr>
    </w:lvl>
    <w:lvl w:ilvl="8" w:tplc="DABAA9A2" w:tentative="1">
      <w:start w:val="1"/>
      <w:numFmt w:val="bullet"/>
      <w:lvlText w:val=""/>
      <w:lvlJc w:val="left"/>
      <w:pPr>
        <w:tabs>
          <w:tab w:val="num" w:pos="6480"/>
        </w:tabs>
        <w:ind w:left="6480" w:hanging="360"/>
      </w:pPr>
      <w:rPr>
        <w:rFonts w:ascii="Symbol" w:hAnsi="Symbol" w:hint="default"/>
      </w:rPr>
    </w:lvl>
  </w:abstractNum>
  <w:abstractNum w:abstractNumId="30">
    <w:nsid w:val="496437F6"/>
    <w:multiLevelType w:val="hybridMultilevel"/>
    <w:tmpl w:val="067C4182"/>
    <w:lvl w:ilvl="0" w:tplc="080A0001">
      <w:start w:val="1"/>
      <w:numFmt w:val="bullet"/>
      <w:lvlText w:val=""/>
      <w:lvlJc w:val="left"/>
      <w:pPr>
        <w:ind w:left="1039" w:hanging="360"/>
      </w:pPr>
      <w:rPr>
        <w:rFonts w:ascii="Symbol" w:hAnsi="Symbol" w:hint="default"/>
      </w:rPr>
    </w:lvl>
    <w:lvl w:ilvl="1" w:tplc="080A0003" w:tentative="1">
      <w:start w:val="1"/>
      <w:numFmt w:val="bullet"/>
      <w:lvlText w:val="o"/>
      <w:lvlJc w:val="left"/>
      <w:pPr>
        <w:ind w:left="1759" w:hanging="360"/>
      </w:pPr>
      <w:rPr>
        <w:rFonts w:ascii="Courier New" w:hAnsi="Courier New" w:cs="Courier New" w:hint="default"/>
      </w:rPr>
    </w:lvl>
    <w:lvl w:ilvl="2" w:tplc="080A0005" w:tentative="1">
      <w:start w:val="1"/>
      <w:numFmt w:val="bullet"/>
      <w:lvlText w:val=""/>
      <w:lvlJc w:val="left"/>
      <w:pPr>
        <w:ind w:left="2479" w:hanging="360"/>
      </w:pPr>
      <w:rPr>
        <w:rFonts w:ascii="Wingdings" w:hAnsi="Wingdings" w:hint="default"/>
      </w:rPr>
    </w:lvl>
    <w:lvl w:ilvl="3" w:tplc="080A0001" w:tentative="1">
      <w:start w:val="1"/>
      <w:numFmt w:val="bullet"/>
      <w:lvlText w:val=""/>
      <w:lvlJc w:val="left"/>
      <w:pPr>
        <w:ind w:left="3199" w:hanging="360"/>
      </w:pPr>
      <w:rPr>
        <w:rFonts w:ascii="Symbol" w:hAnsi="Symbol" w:hint="default"/>
      </w:rPr>
    </w:lvl>
    <w:lvl w:ilvl="4" w:tplc="080A0003" w:tentative="1">
      <w:start w:val="1"/>
      <w:numFmt w:val="bullet"/>
      <w:lvlText w:val="o"/>
      <w:lvlJc w:val="left"/>
      <w:pPr>
        <w:ind w:left="3919" w:hanging="360"/>
      </w:pPr>
      <w:rPr>
        <w:rFonts w:ascii="Courier New" w:hAnsi="Courier New" w:cs="Courier New" w:hint="default"/>
      </w:rPr>
    </w:lvl>
    <w:lvl w:ilvl="5" w:tplc="080A0005" w:tentative="1">
      <w:start w:val="1"/>
      <w:numFmt w:val="bullet"/>
      <w:lvlText w:val=""/>
      <w:lvlJc w:val="left"/>
      <w:pPr>
        <w:ind w:left="4639" w:hanging="360"/>
      </w:pPr>
      <w:rPr>
        <w:rFonts w:ascii="Wingdings" w:hAnsi="Wingdings" w:hint="default"/>
      </w:rPr>
    </w:lvl>
    <w:lvl w:ilvl="6" w:tplc="080A0001" w:tentative="1">
      <w:start w:val="1"/>
      <w:numFmt w:val="bullet"/>
      <w:lvlText w:val=""/>
      <w:lvlJc w:val="left"/>
      <w:pPr>
        <w:ind w:left="5359" w:hanging="360"/>
      </w:pPr>
      <w:rPr>
        <w:rFonts w:ascii="Symbol" w:hAnsi="Symbol" w:hint="default"/>
      </w:rPr>
    </w:lvl>
    <w:lvl w:ilvl="7" w:tplc="080A0003" w:tentative="1">
      <w:start w:val="1"/>
      <w:numFmt w:val="bullet"/>
      <w:lvlText w:val="o"/>
      <w:lvlJc w:val="left"/>
      <w:pPr>
        <w:ind w:left="6079" w:hanging="360"/>
      </w:pPr>
      <w:rPr>
        <w:rFonts w:ascii="Courier New" w:hAnsi="Courier New" w:cs="Courier New" w:hint="default"/>
      </w:rPr>
    </w:lvl>
    <w:lvl w:ilvl="8" w:tplc="080A0005" w:tentative="1">
      <w:start w:val="1"/>
      <w:numFmt w:val="bullet"/>
      <w:lvlText w:val=""/>
      <w:lvlJc w:val="left"/>
      <w:pPr>
        <w:ind w:left="6799" w:hanging="360"/>
      </w:pPr>
      <w:rPr>
        <w:rFonts w:ascii="Wingdings" w:hAnsi="Wingdings" w:hint="default"/>
      </w:rPr>
    </w:lvl>
  </w:abstractNum>
  <w:abstractNum w:abstractNumId="31">
    <w:nsid w:val="4AF5589A"/>
    <w:multiLevelType w:val="hybridMultilevel"/>
    <w:tmpl w:val="02A4AFF4"/>
    <w:lvl w:ilvl="0" w:tplc="3FA40974">
      <w:numFmt w:val="bullet"/>
      <w:lvlText w:val=""/>
      <w:lvlJc w:val="left"/>
      <w:pPr>
        <w:ind w:left="654" w:hanging="360"/>
      </w:pPr>
      <w:rPr>
        <w:rFonts w:ascii="Symbol" w:eastAsia="Calibri" w:hAnsi="Symbol" w:cs="Arial" w:hint="default"/>
      </w:rPr>
    </w:lvl>
    <w:lvl w:ilvl="1" w:tplc="080A0003" w:tentative="1">
      <w:start w:val="1"/>
      <w:numFmt w:val="bullet"/>
      <w:lvlText w:val="o"/>
      <w:lvlJc w:val="left"/>
      <w:pPr>
        <w:ind w:left="1374" w:hanging="360"/>
      </w:pPr>
      <w:rPr>
        <w:rFonts w:ascii="Courier New" w:hAnsi="Courier New" w:cs="Courier New" w:hint="default"/>
      </w:rPr>
    </w:lvl>
    <w:lvl w:ilvl="2" w:tplc="080A0005" w:tentative="1">
      <w:start w:val="1"/>
      <w:numFmt w:val="bullet"/>
      <w:lvlText w:val=""/>
      <w:lvlJc w:val="left"/>
      <w:pPr>
        <w:ind w:left="2094" w:hanging="360"/>
      </w:pPr>
      <w:rPr>
        <w:rFonts w:ascii="Wingdings" w:hAnsi="Wingdings" w:hint="default"/>
      </w:rPr>
    </w:lvl>
    <w:lvl w:ilvl="3" w:tplc="080A0001" w:tentative="1">
      <w:start w:val="1"/>
      <w:numFmt w:val="bullet"/>
      <w:lvlText w:val=""/>
      <w:lvlJc w:val="left"/>
      <w:pPr>
        <w:ind w:left="2814" w:hanging="360"/>
      </w:pPr>
      <w:rPr>
        <w:rFonts w:ascii="Symbol" w:hAnsi="Symbol" w:hint="default"/>
      </w:rPr>
    </w:lvl>
    <w:lvl w:ilvl="4" w:tplc="080A0003" w:tentative="1">
      <w:start w:val="1"/>
      <w:numFmt w:val="bullet"/>
      <w:lvlText w:val="o"/>
      <w:lvlJc w:val="left"/>
      <w:pPr>
        <w:ind w:left="3534" w:hanging="360"/>
      </w:pPr>
      <w:rPr>
        <w:rFonts w:ascii="Courier New" w:hAnsi="Courier New" w:cs="Courier New" w:hint="default"/>
      </w:rPr>
    </w:lvl>
    <w:lvl w:ilvl="5" w:tplc="080A0005" w:tentative="1">
      <w:start w:val="1"/>
      <w:numFmt w:val="bullet"/>
      <w:lvlText w:val=""/>
      <w:lvlJc w:val="left"/>
      <w:pPr>
        <w:ind w:left="4254" w:hanging="360"/>
      </w:pPr>
      <w:rPr>
        <w:rFonts w:ascii="Wingdings" w:hAnsi="Wingdings" w:hint="default"/>
      </w:rPr>
    </w:lvl>
    <w:lvl w:ilvl="6" w:tplc="080A0001" w:tentative="1">
      <w:start w:val="1"/>
      <w:numFmt w:val="bullet"/>
      <w:lvlText w:val=""/>
      <w:lvlJc w:val="left"/>
      <w:pPr>
        <w:ind w:left="4974" w:hanging="360"/>
      </w:pPr>
      <w:rPr>
        <w:rFonts w:ascii="Symbol" w:hAnsi="Symbol" w:hint="default"/>
      </w:rPr>
    </w:lvl>
    <w:lvl w:ilvl="7" w:tplc="080A0003" w:tentative="1">
      <w:start w:val="1"/>
      <w:numFmt w:val="bullet"/>
      <w:lvlText w:val="o"/>
      <w:lvlJc w:val="left"/>
      <w:pPr>
        <w:ind w:left="5694" w:hanging="360"/>
      </w:pPr>
      <w:rPr>
        <w:rFonts w:ascii="Courier New" w:hAnsi="Courier New" w:cs="Courier New" w:hint="default"/>
      </w:rPr>
    </w:lvl>
    <w:lvl w:ilvl="8" w:tplc="080A0005" w:tentative="1">
      <w:start w:val="1"/>
      <w:numFmt w:val="bullet"/>
      <w:lvlText w:val=""/>
      <w:lvlJc w:val="left"/>
      <w:pPr>
        <w:ind w:left="6414" w:hanging="360"/>
      </w:pPr>
      <w:rPr>
        <w:rFonts w:ascii="Wingdings" w:hAnsi="Wingdings" w:hint="default"/>
      </w:rPr>
    </w:lvl>
  </w:abstractNum>
  <w:abstractNum w:abstractNumId="32">
    <w:nsid w:val="4DB84B50"/>
    <w:multiLevelType w:val="hybridMultilevel"/>
    <w:tmpl w:val="E36EB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EED2805"/>
    <w:multiLevelType w:val="hybridMultilevel"/>
    <w:tmpl w:val="5E4A8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26B24C3"/>
    <w:multiLevelType w:val="hybridMultilevel"/>
    <w:tmpl w:val="6DA61730"/>
    <w:lvl w:ilvl="0" w:tplc="E5742832">
      <w:start w:val="1"/>
      <w:numFmt w:val="bullet"/>
      <w:lvlText w:val=""/>
      <w:lvlJc w:val="left"/>
      <w:pPr>
        <w:ind w:left="717" w:hanging="360"/>
      </w:pPr>
      <w:rPr>
        <w:rFonts w:ascii="Symbol" w:hAnsi="Symbol" w:hint="default"/>
      </w:rPr>
    </w:lvl>
    <w:lvl w:ilvl="1" w:tplc="080A0003">
      <w:start w:val="1"/>
      <w:numFmt w:val="bullet"/>
      <w:lvlText w:val="o"/>
      <w:lvlJc w:val="left"/>
      <w:pPr>
        <w:ind w:left="1437" w:hanging="360"/>
      </w:pPr>
      <w:rPr>
        <w:rFonts w:ascii="Courier New" w:hAnsi="Courier New" w:hint="default"/>
      </w:rPr>
    </w:lvl>
    <w:lvl w:ilvl="2" w:tplc="080A0005">
      <w:start w:val="1"/>
      <w:numFmt w:val="bullet"/>
      <w:lvlText w:val=""/>
      <w:lvlJc w:val="left"/>
      <w:pPr>
        <w:ind w:left="2157" w:hanging="360"/>
      </w:pPr>
      <w:rPr>
        <w:rFonts w:ascii="Wingdings" w:hAnsi="Wingdings" w:hint="default"/>
      </w:rPr>
    </w:lvl>
    <w:lvl w:ilvl="3" w:tplc="080A0001">
      <w:start w:val="1"/>
      <w:numFmt w:val="bullet"/>
      <w:lvlText w:val=""/>
      <w:lvlJc w:val="left"/>
      <w:pPr>
        <w:ind w:left="2877" w:hanging="360"/>
      </w:pPr>
      <w:rPr>
        <w:rFonts w:ascii="Symbol" w:hAnsi="Symbol" w:hint="default"/>
      </w:rPr>
    </w:lvl>
    <w:lvl w:ilvl="4" w:tplc="080A0003">
      <w:start w:val="1"/>
      <w:numFmt w:val="bullet"/>
      <w:lvlText w:val="o"/>
      <w:lvlJc w:val="left"/>
      <w:pPr>
        <w:ind w:left="3597" w:hanging="360"/>
      </w:pPr>
      <w:rPr>
        <w:rFonts w:ascii="Courier New" w:hAnsi="Courier New" w:hint="default"/>
      </w:rPr>
    </w:lvl>
    <w:lvl w:ilvl="5" w:tplc="080A0005">
      <w:start w:val="1"/>
      <w:numFmt w:val="bullet"/>
      <w:lvlText w:val=""/>
      <w:lvlJc w:val="left"/>
      <w:pPr>
        <w:ind w:left="4317" w:hanging="360"/>
      </w:pPr>
      <w:rPr>
        <w:rFonts w:ascii="Wingdings" w:hAnsi="Wingdings" w:hint="default"/>
      </w:rPr>
    </w:lvl>
    <w:lvl w:ilvl="6" w:tplc="080A0001">
      <w:start w:val="1"/>
      <w:numFmt w:val="bullet"/>
      <w:lvlText w:val=""/>
      <w:lvlJc w:val="left"/>
      <w:pPr>
        <w:ind w:left="5037" w:hanging="360"/>
      </w:pPr>
      <w:rPr>
        <w:rFonts w:ascii="Symbol" w:hAnsi="Symbol" w:hint="default"/>
      </w:rPr>
    </w:lvl>
    <w:lvl w:ilvl="7" w:tplc="080A0003">
      <w:start w:val="1"/>
      <w:numFmt w:val="bullet"/>
      <w:lvlText w:val="o"/>
      <w:lvlJc w:val="left"/>
      <w:pPr>
        <w:ind w:left="5757" w:hanging="360"/>
      </w:pPr>
      <w:rPr>
        <w:rFonts w:ascii="Courier New" w:hAnsi="Courier New" w:hint="default"/>
      </w:rPr>
    </w:lvl>
    <w:lvl w:ilvl="8" w:tplc="080A0005">
      <w:start w:val="1"/>
      <w:numFmt w:val="bullet"/>
      <w:lvlText w:val=""/>
      <w:lvlJc w:val="left"/>
      <w:pPr>
        <w:ind w:left="6477" w:hanging="360"/>
      </w:pPr>
      <w:rPr>
        <w:rFonts w:ascii="Wingdings" w:hAnsi="Wingdings" w:hint="default"/>
      </w:rPr>
    </w:lvl>
  </w:abstractNum>
  <w:abstractNum w:abstractNumId="35">
    <w:nsid w:val="5BC0315A"/>
    <w:multiLevelType w:val="hybridMultilevel"/>
    <w:tmpl w:val="34EE00E6"/>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6">
    <w:nsid w:val="626F7DD6"/>
    <w:multiLevelType w:val="hybridMultilevel"/>
    <w:tmpl w:val="A43AF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6F179DB"/>
    <w:multiLevelType w:val="hybridMultilevel"/>
    <w:tmpl w:val="19D8C6B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70D1D49"/>
    <w:multiLevelType w:val="hybridMultilevel"/>
    <w:tmpl w:val="2D743492"/>
    <w:lvl w:ilvl="0" w:tplc="0DEC7552">
      <w:numFmt w:val="bullet"/>
      <w:lvlText w:val="-"/>
      <w:lvlJc w:val="left"/>
      <w:pPr>
        <w:ind w:left="1080" w:hanging="360"/>
      </w:pPr>
      <w:rPr>
        <w:rFonts w:ascii="Arial Narrow" w:eastAsiaTheme="minorHAnsi" w:hAnsi="Arial Narrow" w:cs="Arial Narro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6D6A4008"/>
    <w:multiLevelType w:val="hybridMultilevel"/>
    <w:tmpl w:val="83060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0192CE5"/>
    <w:multiLevelType w:val="hybridMultilevel"/>
    <w:tmpl w:val="0F06D8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01C4405"/>
    <w:multiLevelType w:val="hybridMultilevel"/>
    <w:tmpl w:val="88884DE0"/>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2">
    <w:nsid w:val="70DB5CC1"/>
    <w:multiLevelType w:val="hybridMultilevel"/>
    <w:tmpl w:val="3A80D362"/>
    <w:lvl w:ilvl="0" w:tplc="F558B65A">
      <w:start w:val="3"/>
      <w:numFmt w:val="bullet"/>
      <w:lvlText w:val="-"/>
      <w:lvlJc w:val="left"/>
      <w:pPr>
        <w:ind w:left="784" w:hanging="360"/>
      </w:pPr>
      <w:rPr>
        <w:rFonts w:ascii="Arial Narrow" w:eastAsia="Calibri" w:hAnsi="Arial Narrow" w:cs="Aria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43">
    <w:nsid w:val="78952F01"/>
    <w:multiLevelType w:val="hybridMultilevel"/>
    <w:tmpl w:val="0D1431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21"/>
  </w:num>
  <w:num w:numId="4">
    <w:abstractNumId w:val="10"/>
  </w:num>
  <w:num w:numId="5">
    <w:abstractNumId w:val="43"/>
  </w:num>
  <w:num w:numId="6">
    <w:abstractNumId w:val="12"/>
  </w:num>
  <w:num w:numId="7">
    <w:abstractNumId w:val="41"/>
  </w:num>
  <w:num w:numId="8">
    <w:abstractNumId w:val="26"/>
  </w:num>
  <w:num w:numId="9">
    <w:abstractNumId w:val="19"/>
  </w:num>
  <w:num w:numId="10">
    <w:abstractNumId w:val="1"/>
  </w:num>
  <w:num w:numId="11">
    <w:abstractNumId w:val="30"/>
  </w:num>
  <w:num w:numId="12">
    <w:abstractNumId w:val="0"/>
  </w:num>
  <w:num w:numId="13">
    <w:abstractNumId w:val="15"/>
  </w:num>
  <w:num w:numId="14">
    <w:abstractNumId w:val="39"/>
  </w:num>
  <w:num w:numId="15">
    <w:abstractNumId w:val="13"/>
  </w:num>
  <w:num w:numId="16">
    <w:abstractNumId w:val="32"/>
  </w:num>
  <w:num w:numId="17">
    <w:abstractNumId w:val="25"/>
  </w:num>
  <w:num w:numId="18">
    <w:abstractNumId w:val="35"/>
  </w:num>
  <w:num w:numId="19">
    <w:abstractNumId w:val="34"/>
  </w:num>
  <w:num w:numId="20">
    <w:abstractNumId w:val="42"/>
  </w:num>
  <w:num w:numId="21">
    <w:abstractNumId w:val="7"/>
  </w:num>
  <w:num w:numId="22">
    <w:abstractNumId w:val="22"/>
  </w:num>
  <w:num w:numId="23">
    <w:abstractNumId w:val="3"/>
  </w:num>
  <w:num w:numId="24">
    <w:abstractNumId w:val="20"/>
  </w:num>
  <w:num w:numId="25">
    <w:abstractNumId w:val="4"/>
  </w:num>
  <w:num w:numId="26">
    <w:abstractNumId w:val="8"/>
  </w:num>
  <w:num w:numId="27">
    <w:abstractNumId w:val="14"/>
  </w:num>
  <w:num w:numId="28">
    <w:abstractNumId w:val="5"/>
  </w:num>
  <w:num w:numId="29">
    <w:abstractNumId w:val="23"/>
  </w:num>
  <w:num w:numId="30">
    <w:abstractNumId w:val="24"/>
  </w:num>
  <w:num w:numId="31">
    <w:abstractNumId w:val="37"/>
  </w:num>
  <w:num w:numId="32">
    <w:abstractNumId w:val="36"/>
  </w:num>
  <w:num w:numId="33">
    <w:abstractNumId w:val="6"/>
  </w:num>
  <w:num w:numId="34">
    <w:abstractNumId w:val="28"/>
  </w:num>
  <w:num w:numId="35">
    <w:abstractNumId w:val="27"/>
  </w:num>
  <w:num w:numId="36">
    <w:abstractNumId w:val="2"/>
  </w:num>
  <w:num w:numId="37">
    <w:abstractNumId w:val="9"/>
  </w:num>
  <w:num w:numId="38">
    <w:abstractNumId w:val="31"/>
  </w:num>
  <w:num w:numId="39">
    <w:abstractNumId w:val="11"/>
  </w:num>
  <w:num w:numId="40">
    <w:abstractNumId w:val="33"/>
  </w:num>
  <w:num w:numId="41">
    <w:abstractNumId w:val="29"/>
  </w:num>
  <w:num w:numId="42">
    <w:abstractNumId w:val="16"/>
  </w:num>
  <w:num w:numId="43">
    <w:abstractNumId w:val="3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5C"/>
    <w:rsid w:val="00002897"/>
    <w:rsid w:val="00004AD6"/>
    <w:rsid w:val="000054AF"/>
    <w:rsid w:val="000135AE"/>
    <w:rsid w:val="00016B54"/>
    <w:rsid w:val="000409E3"/>
    <w:rsid w:val="00042EB8"/>
    <w:rsid w:val="00062775"/>
    <w:rsid w:val="00066FF2"/>
    <w:rsid w:val="00074BED"/>
    <w:rsid w:val="00081B44"/>
    <w:rsid w:val="00082647"/>
    <w:rsid w:val="000828CA"/>
    <w:rsid w:val="000864A5"/>
    <w:rsid w:val="00091F03"/>
    <w:rsid w:val="00095325"/>
    <w:rsid w:val="000A3053"/>
    <w:rsid w:val="000B1E9F"/>
    <w:rsid w:val="000B241A"/>
    <w:rsid w:val="000B62B7"/>
    <w:rsid w:val="000C3B10"/>
    <w:rsid w:val="000C58C7"/>
    <w:rsid w:val="000C59B9"/>
    <w:rsid w:val="000D1DBD"/>
    <w:rsid w:val="000E0177"/>
    <w:rsid w:val="000E57A2"/>
    <w:rsid w:val="001005A8"/>
    <w:rsid w:val="00102B94"/>
    <w:rsid w:val="00107814"/>
    <w:rsid w:val="001101FF"/>
    <w:rsid w:val="0011621A"/>
    <w:rsid w:val="00116728"/>
    <w:rsid w:val="00123DC7"/>
    <w:rsid w:val="00126EC3"/>
    <w:rsid w:val="001306C5"/>
    <w:rsid w:val="001368C9"/>
    <w:rsid w:val="00136ADD"/>
    <w:rsid w:val="001434C8"/>
    <w:rsid w:val="00146B34"/>
    <w:rsid w:val="00161DF8"/>
    <w:rsid w:val="00164450"/>
    <w:rsid w:val="00190511"/>
    <w:rsid w:val="00190B98"/>
    <w:rsid w:val="00193C09"/>
    <w:rsid w:val="00195242"/>
    <w:rsid w:val="00197976"/>
    <w:rsid w:val="001A0ECD"/>
    <w:rsid w:val="001B29D3"/>
    <w:rsid w:val="001B6C37"/>
    <w:rsid w:val="001C168E"/>
    <w:rsid w:val="001C6720"/>
    <w:rsid w:val="001E5D82"/>
    <w:rsid w:val="001F69F5"/>
    <w:rsid w:val="0020531C"/>
    <w:rsid w:val="00207DB6"/>
    <w:rsid w:val="00211BDC"/>
    <w:rsid w:val="00224BB8"/>
    <w:rsid w:val="00230F08"/>
    <w:rsid w:val="002323B6"/>
    <w:rsid w:val="00234E7A"/>
    <w:rsid w:val="00235B54"/>
    <w:rsid w:val="00241CF3"/>
    <w:rsid w:val="0024515A"/>
    <w:rsid w:val="00245F1A"/>
    <w:rsid w:val="002507C5"/>
    <w:rsid w:val="00255A10"/>
    <w:rsid w:val="00270BB6"/>
    <w:rsid w:val="0027630C"/>
    <w:rsid w:val="0027670D"/>
    <w:rsid w:val="00277E65"/>
    <w:rsid w:val="00282163"/>
    <w:rsid w:val="002847A6"/>
    <w:rsid w:val="00292E19"/>
    <w:rsid w:val="0029347F"/>
    <w:rsid w:val="002A7268"/>
    <w:rsid w:val="002B5FCA"/>
    <w:rsid w:val="002B768C"/>
    <w:rsid w:val="002C01D5"/>
    <w:rsid w:val="002D079D"/>
    <w:rsid w:val="002D1916"/>
    <w:rsid w:val="002D20CD"/>
    <w:rsid w:val="002D6CDB"/>
    <w:rsid w:val="002E275A"/>
    <w:rsid w:val="002E360E"/>
    <w:rsid w:val="002E52F2"/>
    <w:rsid w:val="002E76BA"/>
    <w:rsid w:val="002F2ECC"/>
    <w:rsid w:val="002F4331"/>
    <w:rsid w:val="002F5533"/>
    <w:rsid w:val="002F750B"/>
    <w:rsid w:val="0032023B"/>
    <w:rsid w:val="00321B11"/>
    <w:rsid w:val="00326BB3"/>
    <w:rsid w:val="003319F0"/>
    <w:rsid w:val="003455B2"/>
    <w:rsid w:val="00354319"/>
    <w:rsid w:val="0035593D"/>
    <w:rsid w:val="003565D7"/>
    <w:rsid w:val="003608A3"/>
    <w:rsid w:val="00370FE8"/>
    <w:rsid w:val="0037454B"/>
    <w:rsid w:val="00376CD1"/>
    <w:rsid w:val="00384CB3"/>
    <w:rsid w:val="00385B00"/>
    <w:rsid w:val="00396375"/>
    <w:rsid w:val="003A1B9B"/>
    <w:rsid w:val="003A1DE5"/>
    <w:rsid w:val="003A7AFD"/>
    <w:rsid w:val="003B4CED"/>
    <w:rsid w:val="003B6B81"/>
    <w:rsid w:val="003C32ED"/>
    <w:rsid w:val="003D0D3E"/>
    <w:rsid w:val="003D1C20"/>
    <w:rsid w:val="003D5223"/>
    <w:rsid w:val="003D5B04"/>
    <w:rsid w:val="003D63ED"/>
    <w:rsid w:val="003D670C"/>
    <w:rsid w:val="003D7455"/>
    <w:rsid w:val="003F39B8"/>
    <w:rsid w:val="004071B0"/>
    <w:rsid w:val="004107DA"/>
    <w:rsid w:val="004139C9"/>
    <w:rsid w:val="00416B76"/>
    <w:rsid w:val="00432766"/>
    <w:rsid w:val="00433724"/>
    <w:rsid w:val="00444F5F"/>
    <w:rsid w:val="004613BF"/>
    <w:rsid w:val="00462327"/>
    <w:rsid w:val="004659CD"/>
    <w:rsid w:val="004705D6"/>
    <w:rsid w:val="00472E6B"/>
    <w:rsid w:val="004743FE"/>
    <w:rsid w:val="00483289"/>
    <w:rsid w:val="00487D30"/>
    <w:rsid w:val="00490736"/>
    <w:rsid w:val="00490E5C"/>
    <w:rsid w:val="00494067"/>
    <w:rsid w:val="004A7462"/>
    <w:rsid w:val="004B2C71"/>
    <w:rsid w:val="004B6348"/>
    <w:rsid w:val="004C5688"/>
    <w:rsid w:val="004D0E51"/>
    <w:rsid w:val="004D368B"/>
    <w:rsid w:val="004F00DA"/>
    <w:rsid w:val="004F10BF"/>
    <w:rsid w:val="00505DDD"/>
    <w:rsid w:val="00510870"/>
    <w:rsid w:val="0052021F"/>
    <w:rsid w:val="00520CC3"/>
    <w:rsid w:val="005427C8"/>
    <w:rsid w:val="00542B3E"/>
    <w:rsid w:val="00554476"/>
    <w:rsid w:val="00557D6A"/>
    <w:rsid w:val="00560528"/>
    <w:rsid w:val="0056503D"/>
    <w:rsid w:val="0057080F"/>
    <w:rsid w:val="00573E70"/>
    <w:rsid w:val="00577808"/>
    <w:rsid w:val="00582A19"/>
    <w:rsid w:val="00583431"/>
    <w:rsid w:val="0058382C"/>
    <w:rsid w:val="00594F9B"/>
    <w:rsid w:val="005959AD"/>
    <w:rsid w:val="005A4F1F"/>
    <w:rsid w:val="005C0866"/>
    <w:rsid w:val="005C1F80"/>
    <w:rsid w:val="005F09F9"/>
    <w:rsid w:val="005F4D18"/>
    <w:rsid w:val="005F6A80"/>
    <w:rsid w:val="00611725"/>
    <w:rsid w:val="00612DCB"/>
    <w:rsid w:val="00617682"/>
    <w:rsid w:val="006324E4"/>
    <w:rsid w:val="00636039"/>
    <w:rsid w:val="00640E2E"/>
    <w:rsid w:val="00644310"/>
    <w:rsid w:val="00652381"/>
    <w:rsid w:val="00652A53"/>
    <w:rsid w:val="0065573F"/>
    <w:rsid w:val="00661929"/>
    <w:rsid w:val="0066215E"/>
    <w:rsid w:val="00663BC5"/>
    <w:rsid w:val="0067473F"/>
    <w:rsid w:val="00674990"/>
    <w:rsid w:val="00680E4B"/>
    <w:rsid w:val="006832AE"/>
    <w:rsid w:val="00685E4D"/>
    <w:rsid w:val="006870E7"/>
    <w:rsid w:val="006926FC"/>
    <w:rsid w:val="00692A3F"/>
    <w:rsid w:val="00696B7B"/>
    <w:rsid w:val="006A5B14"/>
    <w:rsid w:val="006C3F3E"/>
    <w:rsid w:val="006C42AF"/>
    <w:rsid w:val="006D48A6"/>
    <w:rsid w:val="006E19B2"/>
    <w:rsid w:val="006F277A"/>
    <w:rsid w:val="006F6A58"/>
    <w:rsid w:val="00704F62"/>
    <w:rsid w:val="00711788"/>
    <w:rsid w:val="0071531E"/>
    <w:rsid w:val="007210A7"/>
    <w:rsid w:val="00722500"/>
    <w:rsid w:val="00724FCD"/>
    <w:rsid w:val="00734D86"/>
    <w:rsid w:val="00735E45"/>
    <w:rsid w:val="007451C3"/>
    <w:rsid w:val="00751050"/>
    <w:rsid w:val="00754637"/>
    <w:rsid w:val="00761334"/>
    <w:rsid w:val="00762BF5"/>
    <w:rsid w:val="00770FA9"/>
    <w:rsid w:val="0077680E"/>
    <w:rsid w:val="00797C27"/>
    <w:rsid w:val="007A446F"/>
    <w:rsid w:val="007B7410"/>
    <w:rsid w:val="007C5609"/>
    <w:rsid w:val="007C7BC8"/>
    <w:rsid w:val="007D3040"/>
    <w:rsid w:val="007E17BE"/>
    <w:rsid w:val="007E5F68"/>
    <w:rsid w:val="007F1353"/>
    <w:rsid w:val="008100A0"/>
    <w:rsid w:val="008105CC"/>
    <w:rsid w:val="00812DDB"/>
    <w:rsid w:val="008139D9"/>
    <w:rsid w:val="00815080"/>
    <w:rsid w:val="008172DA"/>
    <w:rsid w:val="00817B54"/>
    <w:rsid w:val="00822206"/>
    <w:rsid w:val="008229B9"/>
    <w:rsid w:val="00830962"/>
    <w:rsid w:val="00834826"/>
    <w:rsid w:val="008412E3"/>
    <w:rsid w:val="008515CC"/>
    <w:rsid w:val="008726C6"/>
    <w:rsid w:val="0088673F"/>
    <w:rsid w:val="00887A02"/>
    <w:rsid w:val="008925AA"/>
    <w:rsid w:val="008B5CDA"/>
    <w:rsid w:val="008C191A"/>
    <w:rsid w:val="008C49CD"/>
    <w:rsid w:val="008C7272"/>
    <w:rsid w:val="008D186A"/>
    <w:rsid w:val="008D3757"/>
    <w:rsid w:val="008E018F"/>
    <w:rsid w:val="008E260D"/>
    <w:rsid w:val="008E2897"/>
    <w:rsid w:val="00900E9D"/>
    <w:rsid w:val="00901A14"/>
    <w:rsid w:val="00904C33"/>
    <w:rsid w:val="00921270"/>
    <w:rsid w:val="009317F6"/>
    <w:rsid w:val="0093416A"/>
    <w:rsid w:val="00934726"/>
    <w:rsid w:val="009421EA"/>
    <w:rsid w:val="00945655"/>
    <w:rsid w:val="009478A5"/>
    <w:rsid w:val="009576DB"/>
    <w:rsid w:val="00962C70"/>
    <w:rsid w:val="00974C45"/>
    <w:rsid w:val="00980AD2"/>
    <w:rsid w:val="00983C5F"/>
    <w:rsid w:val="009A7C06"/>
    <w:rsid w:val="009B22D2"/>
    <w:rsid w:val="009B4349"/>
    <w:rsid w:val="009C2CA1"/>
    <w:rsid w:val="009D2CF8"/>
    <w:rsid w:val="009D42B5"/>
    <w:rsid w:val="009D5115"/>
    <w:rsid w:val="009D5984"/>
    <w:rsid w:val="009F3B16"/>
    <w:rsid w:val="009F4EEB"/>
    <w:rsid w:val="00A10618"/>
    <w:rsid w:val="00A2181C"/>
    <w:rsid w:val="00A27EF6"/>
    <w:rsid w:val="00A30FC2"/>
    <w:rsid w:val="00A41699"/>
    <w:rsid w:val="00A41D66"/>
    <w:rsid w:val="00A535D5"/>
    <w:rsid w:val="00A55592"/>
    <w:rsid w:val="00A61401"/>
    <w:rsid w:val="00A67DF9"/>
    <w:rsid w:val="00AA2B19"/>
    <w:rsid w:val="00AA6103"/>
    <w:rsid w:val="00AA6EE8"/>
    <w:rsid w:val="00AB1C8D"/>
    <w:rsid w:val="00AB51F3"/>
    <w:rsid w:val="00AB7100"/>
    <w:rsid w:val="00AC7B22"/>
    <w:rsid w:val="00AD409E"/>
    <w:rsid w:val="00B10A3B"/>
    <w:rsid w:val="00B15481"/>
    <w:rsid w:val="00B378EC"/>
    <w:rsid w:val="00B41138"/>
    <w:rsid w:val="00B509D0"/>
    <w:rsid w:val="00B62062"/>
    <w:rsid w:val="00B62570"/>
    <w:rsid w:val="00B65792"/>
    <w:rsid w:val="00B71CC2"/>
    <w:rsid w:val="00B74979"/>
    <w:rsid w:val="00B8132D"/>
    <w:rsid w:val="00B83B12"/>
    <w:rsid w:val="00B843CA"/>
    <w:rsid w:val="00B93A2B"/>
    <w:rsid w:val="00BB4C89"/>
    <w:rsid w:val="00BB7D48"/>
    <w:rsid w:val="00BC14B2"/>
    <w:rsid w:val="00BC5601"/>
    <w:rsid w:val="00BD5642"/>
    <w:rsid w:val="00BE4DD0"/>
    <w:rsid w:val="00BE6E7B"/>
    <w:rsid w:val="00BF2882"/>
    <w:rsid w:val="00C01862"/>
    <w:rsid w:val="00C17CE1"/>
    <w:rsid w:val="00C25E5A"/>
    <w:rsid w:val="00C4281C"/>
    <w:rsid w:val="00C43FE0"/>
    <w:rsid w:val="00C44282"/>
    <w:rsid w:val="00C5171D"/>
    <w:rsid w:val="00C521CD"/>
    <w:rsid w:val="00C70155"/>
    <w:rsid w:val="00C721A2"/>
    <w:rsid w:val="00C758DD"/>
    <w:rsid w:val="00C854B4"/>
    <w:rsid w:val="00CA2E78"/>
    <w:rsid w:val="00CA4FD4"/>
    <w:rsid w:val="00CC14BC"/>
    <w:rsid w:val="00CC4819"/>
    <w:rsid w:val="00CE499D"/>
    <w:rsid w:val="00CE5DF6"/>
    <w:rsid w:val="00CF0485"/>
    <w:rsid w:val="00CF123F"/>
    <w:rsid w:val="00CF27FD"/>
    <w:rsid w:val="00CF347A"/>
    <w:rsid w:val="00D03CB6"/>
    <w:rsid w:val="00D058B7"/>
    <w:rsid w:val="00D077A0"/>
    <w:rsid w:val="00D1555C"/>
    <w:rsid w:val="00D32571"/>
    <w:rsid w:val="00D4261D"/>
    <w:rsid w:val="00D45EDD"/>
    <w:rsid w:val="00D506A0"/>
    <w:rsid w:val="00D53CC2"/>
    <w:rsid w:val="00D6534A"/>
    <w:rsid w:val="00D77321"/>
    <w:rsid w:val="00D83565"/>
    <w:rsid w:val="00D85490"/>
    <w:rsid w:val="00D858A6"/>
    <w:rsid w:val="00D907E7"/>
    <w:rsid w:val="00D92484"/>
    <w:rsid w:val="00D94925"/>
    <w:rsid w:val="00D9624B"/>
    <w:rsid w:val="00D973ED"/>
    <w:rsid w:val="00DA0869"/>
    <w:rsid w:val="00DA1587"/>
    <w:rsid w:val="00DA5042"/>
    <w:rsid w:val="00DA5635"/>
    <w:rsid w:val="00DB4145"/>
    <w:rsid w:val="00DC53BA"/>
    <w:rsid w:val="00DE0656"/>
    <w:rsid w:val="00DE1D60"/>
    <w:rsid w:val="00DE532E"/>
    <w:rsid w:val="00DF3A93"/>
    <w:rsid w:val="00E054F7"/>
    <w:rsid w:val="00E128B0"/>
    <w:rsid w:val="00E32113"/>
    <w:rsid w:val="00E32833"/>
    <w:rsid w:val="00E37A7F"/>
    <w:rsid w:val="00E4102F"/>
    <w:rsid w:val="00E43152"/>
    <w:rsid w:val="00E43490"/>
    <w:rsid w:val="00E458E0"/>
    <w:rsid w:val="00E50BD2"/>
    <w:rsid w:val="00E51A46"/>
    <w:rsid w:val="00E537B9"/>
    <w:rsid w:val="00E55EA5"/>
    <w:rsid w:val="00E570DA"/>
    <w:rsid w:val="00E57C1E"/>
    <w:rsid w:val="00E64E6C"/>
    <w:rsid w:val="00E72ACE"/>
    <w:rsid w:val="00E77187"/>
    <w:rsid w:val="00E81082"/>
    <w:rsid w:val="00E91EC3"/>
    <w:rsid w:val="00E9663C"/>
    <w:rsid w:val="00EA4A75"/>
    <w:rsid w:val="00EB0724"/>
    <w:rsid w:val="00EB7BC6"/>
    <w:rsid w:val="00EC0705"/>
    <w:rsid w:val="00ED2999"/>
    <w:rsid w:val="00ED41E3"/>
    <w:rsid w:val="00ED49A1"/>
    <w:rsid w:val="00ED4A3A"/>
    <w:rsid w:val="00EE2E2F"/>
    <w:rsid w:val="00EF0582"/>
    <w:rsid w:val="00EF36A3"/>
    <w:rsid w:val="00EF79B6"/>
    <w:rsid w:val="00F05B83"/>
    <w:rsid w:val="00F15444"/>
    <w:rsid w:val="00F23E14"/>
    <w:rsid w:val="00F24849"/>
    <w:rsid w:val="00F26083"/>
    <w:rsid w:val="00F32288"/>
    <w:rsid w:val="00F335C1"/>
    <w:rsid w:val="00F346A9"/>
    <w:rsid w:val="00F637FD"/>
    <w:rsid w:val="00F7688F"/>
    <w:rsid w:val="00F77D55"/>
    <w:rsid w:val="00F81E88"/>
    <w:rsid w:val="00F854C5"/>
    <w:rsid w:val="00F917F9"/>
    <w:rsid w:val="00FA10B4"/>
    <w:rsid w:val="00FA113C"/>
    <w:rsid w:val="00FB3A00"/>
    <w:rsid w:val="00FB3E9C"/>
    <w:rsid w:val="00FB5C5C"/>
    <w:rsid w:val="00FC12EE"/>
    <w:rsid w:val="00FD5D2D"/>
    <w:rsid w:val="00FD65E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FCEC65"/>
  <w15:docId w15:val="{671C338F-F4A4-4FA1-A278-5E9A85B6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5C"/>
    <w:pPr>
      <w:spacing w:after="120"/>
      <w:ind w:left="851" w:hanging="284"/>
      <w:jc w:val="both"/>
    </w:pPr>
    <w:rPr>
      <w:rFonts w:ascii="Arial" w:eastAsia="Times New Roman" w:hAnsi="Arial" w:cs="Arial"/>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D1555C"/>
    <w:pPr>
      <w:spacing w:after="0"/>
      <w:ind w:left="0" w:firstLine="0"/>
    </w:pPr>
    <w:rPr>
      <w:rFonts w:eastAsia="Calibri" w:cs="Times New Roman"/>
      <w:b/>
      <w:spacing w:val="-10"/>
      <w:szCs w:val="20"/>
      <w:lang w:val="x-none" w:eastAsia="es-ES"/>
    </w:rPr>
  </w:style>
  <w:style w:type="character" w:customStyle="1" w:styleId="Textoindependiente3Car">
    <w:name w:val="Texto independiente 3 Car"/>
    <w:link w:val="Textoindependiente3"/>
    <w:locked/>
    <w:rsid w:val="00D1555C"/>
    <w:rPr>
      <w:rFonts w:ascii="Arial" w:hAnsi="Arial"/>
      <w:b/>
      <w:spacing w:val="-10"/>
      <w:sz w:val="24"/>
      <w:lang w:val="x-none" w:eastAsia="es-ES"/>
    </w:rPr>
  </w:style>
  <w:style w:type="paragraph" w:customStyle="1" w:styleId="ecxmsonormal">
    <w:name w:val="ecxmsonormal"/>
    <w:basedOn w:val="Normal"/>
    <w:rsid w:val="00D1555C"/>
    <w:pPr>
      <w:spacing w:before="100" w:beforeAutospacing="1" w:after="100" w:afterAutospacing="1"/>
      <w:ind w:left="0" w:firstLine="0"/>
      <w:jc w:val="left"/>
    </w:pPr>
    <w:rPr>
      <w:rFonts w:ascii="Times New Roman" w:eastAsia="Calibri" w:hAnsi="Times New Roman" w:cs="Times New Roman"/>
      <w:lang w:val="es-AR" w:eastAsia="es-AR"/>
    </w:rPr>
  </w:style>
  <w:style w:type="character" w:customStyle="1" w:styleId="apple-converted-space">
    <w:name w:val="apple-converted-space"/>
    <w:rsid w:val="00D1555C"/>
  </w:style>
  <w:style w:type="paragraph" w:styleId="NormalWeb">
    <w:name w:val="Normal (Web)"/>
    <w:basedOn w:val="Normal"/>
    <w:rsid w:val="00D1555C"/>
    <w:pPr>
      <w:spacing w:before="100" w:beforeAutospacing="1" w:after="100" w:afterAutospacing="1"/>
      <w:ind w:left="0" w:firstLine="0"/>
      <w:jc w:val="left"/>
    </w:pPr>
    <w:rPr>
      <w:rFonts w:ascii="Times New Roman" w:eastAsia="Calibri" w:hAnsi="Times New Roman" w:cs="Times New Roman"/>
      <w:lang w:val="es-ES" w:eastAsia="es-ES"/>
    </w:rPr>
  </w:style>
  <w:style w:type="paragraph" w:customStyle="1" w:styleId="Sinespaciado1">
    <w:name w:val="Sin espaciado1"/>
    <w:rsid w:val="000A3053"/>
    <w:pPr>
      <w:ind w:left="851" w:hanging="284"/>
      <w:jc w:val="both"/>
    </w:pPr>
    <w:rPr>
      <w:rFonts w:ascii="Arial" w:hAnsi="Arial" w:cs="Arial"/>
      <w:sz w:val="24"/>
      <w:szCs w:val="24"/>
      <w:lang w:eastAsia="en-US"/>
    </w:rPr>
  </w:style>
  <w:style w:type="paragraph" w:customStyle="1" w:styleId="Prrafodelista1">
    <w:name w:val="Párrafo de lista1"/>
    <w:basedOn w:val="Normal"/>
    <w:rsid w:val="000A3053"/>
    <w:pPr>
      <w:ind w:left="708"/>
    </w:pPr>
    <w:rPr>
      <w:rFonts w:eastAsia="Calibri"/>
    </w:rPr>
  </w:style>
  <w:style w:type="table" w:styleId="Tablaconcuadrcula">
    <w:name w:val="Table Grid"/>
    <w:basedOn w:val="Tablanormal"/>
    <w:locked/>
    <w:rsid w:val="0093416A"/>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997223327msonormal">
    <w:name w:val="yiv0997223327msonormal"/>
    <w:basedOn w:val="Normal"/>
    <w:rsid w:val="000828CA"/>
    <w:pPr>
      <w:spacing w:before="100" w:beforeAutospacing="1" w:after="100" w:afterAutospacing="1"/>
      <w:ind w:left="0" w:firstLine="0"/>
      <w:jc w:val="left"/>
    </w:pPr>
    <w:rPr>
      <w:rFonts w:ascii="Times New Roman" w:hAnsi="Times New Roman" w:cs="Times New Roman"/>
      <w:lang w:val="es-ES" w:eastAsia="es-ES"/>
    </w:rPr>
  </w:style>
  <w:style w:type="paragraph" w:styleId="Textodeglobo">
    <w:name w:val="Balloon Text"/>
    <w:basedOn w:val="Normal"/>
    <w:link w:val="TextodegloboCar"/>
    <w:rsid w:val="002D20CD"/>
    <w:pPr>
      <w:spacing w:after="0"/>
    </w:pPr>
    <w:rPr>
      <w:rFonts w:ascii="Tahoma" w:hAnsi="Tahoma" w:cs="Times New Roman"/>
      <w:sz w:val="16"/>
      <w:szCs w:val="16"/>
      <w:lang w:val="x-none"/>
    </w:rPr>
  </w:style>
  <w:style w:type="character" w:customStyle="1" w:styleId="TextodegloboCar">
    <w:name w:val="Texto de globo Car"/>
    <w:link w:val="Textodeglobo"/>
    <w:rsid w:val="002D20CD"/>
    <w:rPr>
      <w:rFonts w:ascii="Tahoma" w:eastAsia="Times New Roman" w:hAnsi="Tahoma" w:cs="Tahoma"/>
      <w:sz w:val="16"/>
      <w:szCs w:val="16"/>
      <w:lang w:eastAsia="en-US"/>
    </w:rPr>
  </w:style>
  <w:style w:type="paragraph" w:customStyle="1" w:styleId="Listavistosa-nfasis11">
    <w:name w:val="Lista vistosa - Énfasis 11"/>
    <w:basedOn w:val="Normal"/>
    <w:uiPriority w:val="34"/>
    <w:qFormat/>
    <w:rsid w:val="0035593D"/>
    <w:pPr>
      <w:spacing w:after="200" w:line="276" w:lineRule="auto"/>
      <w:ind w:left="720" w:firstLine="0"/>
      <w:contextualSpacing/>
      <w:jc w:val="left"/>
    </w:pPr>
    <w:rPr>
      <w:rFonts w:ascii="Calibri" w:eastAsia="Calibri" w:hAnsi="Calibri" w:cs="Times New Roman"/>
      <w:sz w:val="22"/>
      <w:szCs w:val="22"/>
    </w:rPr>
  </w:style>
  <w:style w:type="paragraph" w:styleId="Encabezado">
    <w:name w:val="header"/>
    <w:basedOn w:val="Normal"/>
    <w:link w:val="EncabezadoCar"/>
    <w:rsid w:val="006926FC"/>
    <w:pPr>
      <w:tabs>
        <w:tab w:val="center" w:pos="4419"/>
        <w:tab w:val="right" w:pos="8838"/>
      </w:tabs>
      <w:spacing w:after="0"/>
    </w:pPr>
    <w:rPr>
      <w:rFonts w:eastAsia="Calibri" w:cs="Times New Roman"/>
      <w:sz w:val="22"/>
      <w:szCs w:val="22"/>
    </w:rPr>
  </w:style>
  <w:style w:type="character" w:customStyle="1" w:styleId="EncabezadoCar">
    <w:name w:val="Encabezado Car"/>
    <w:link w:val="Encabezado"/>
    <w:rsid w:val="006926FC"/>
    <w:rPr>
      <w:rFonts w:ascii="Arial" w:hAnsi="Arial"/>
      <w:sz w:val="22"/>
      <w:szCs w:val="22"/>
      <w:lang w:val="es-MX" w:eastAsia="en-US"/>
    </w:rPr>
  </w:style>
  <w:style w:type="paragraph" w:styleId="Prrafodelista">
    <w:name w:val="List Paragraph"/>
    <w:basedOn w:val="Normal"/>
    <w:uiPriority w:val="34"/>
    <w:qFormat/>
    <w:rsid w:val="00DA5635"/>
    <w:pPr>
      <w:ind w:left="708"/>
    </w:pPr>
    <w:rPr>
      <w:rFonts w:cs="Times New Roman"/>
      <w:szCs w:val="22"/>
    </w:rPr>
  </w:style>
  <w:style w:type="character" w:styleId="Textoennegrita">
    <w:name w:val="Strong"/>
    <w:uiPriority w:val="22"/>
    <w:qFormat/>
    <w:locked/>
    <w:rsid w:val="00DA5635"/>
    <w:rPr>
      <w:b/>
      <w:bCs/>
    </w:rPr>
  </w:style>
  <w:style w:type="paragraph" w:styleId="Sinespaciado">
    <w:name w:val="No Spacing"/>
    <w:uiPriority w:val="1"/>
    <w:qFormat/>
    <w:rsid w:val="007B7410"/>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20531C"/>
    <w:pPr>
      <w:widowControl w:val="0"/>
      <w:spacing w:after="0"/>
      <w:ind w:left="0" w:firstLine="0"/>
      <w:jc w:val="left"/>
    </w:pPr>
    <w:rPr>
      <w:rFonts w:asciiTheme="minorHAnsi" w:eastAsiaTheme="minorHAnsi" w:hAnsiTheme="minorHAnsi" w:cstheme="minorBidi"/>
      <w:sz w:val="22"/>
      <w:szCs w:val="22"/>
      <w:lang w:val="en-US"/>
    </w:rPr>
  </w:style>
  <w:style w:type="character" w:styleId="Hipervnculo">
    <w:name w:val="Hyperlink"/>
    <w:basedOn w:val="Fuentedeprrafopredeter"/>
    <w:unhideWhenUsed/>
    <w:rsid w:val="000B1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2049">
      <w:bodyDiv w:val="1"/>
      <w:marLeft w:val="0"/>
      <w:marRight w:val="0"/>
      <w:marTop w:val="0"/>
      <w:marBottom w:val="0"/>
      <w:divBdr>
        <w:top w:val="none" w:sz="0" w:space="0" w:color="auto"/>
        <w:left w:val="none" w:sz="0" w:space="0" w:color="auto"/>
        <w:bottom w:val="none" w:sz="0" w:space="0" w:color="auto"/>
        <w:right w:val="none" w:sz="0" w:space="0" w:color="auto"/>
      </w:divBdr>
    </w:div>
    <w:div w:id="1345086920">
      <w:bodyDiv w:val="1"/>
      <w:marLeft w:val="0"/>
      <w:marRight w:val="0"/>
      <w:marTop w:val="0"/>
      <w:marBottom w:val="0"/>
      <w:divBdr>
        <w:top w:val="none" w:sz="0" w:space="0" w:color="auto"/>
        <w:left w:val="none" w:sz="0" w:space="0" w:color="auto"/>
        <w:bottom w:val="none" w:sz="0" w:space="0" w:color="auto"/>
        <w:right w:val="none" w:sz="0" w:space="0" w:color="auto"/>
      </w:divBdr>
    </w:div>
    <w:div w:id="1492134474">
      <w:bodyDiv w:val="1"/>
      <w:marLeft w:val="0"/>
      <w:marRight w:val="0"/>
      <w:marTop w:val="0"/>
      <w:marBottom w:val="0"/>
      <w:divBdr>
        <w:top w:val="none" w:sz="0" w:space="0" w:color="auto"/>
        <w:left w:val="none" w:sz="0" w:space="0" w:color="auto"/>
        <w:bottom w:val="none" w:sz="0" w:space="0" w:color="auto"/>
        <w:right w:val="none" w:sz="0" w:space="0" w:color="auto"/>
      </w:divBdr>
    </w:div>
    <w:div w:id="1548713555">
      <w:bodyDiv w:val="1"/>
      <w:marLeft w:val="0"/>
      <w:marRight w:val="0"/>
      <w:marTop w:val="0"/>
      <w:marBottom w:val="0"/>
      <w:divBdr>
        <w:top w:val="none" w:sz="0" w:space="0" w:color="auto"/>
        <w:left w:val="none" w:sz="0" w:space="0" w:color="auto"/>
        <w:bottom w:val="none" w:sz="0" w:space="0" w:color="auto"/>
        <w:right w:val="none" w:sz="0" w:space="0" w:color="auto"/>
      </w:divBdr>
    </w:div>
    <w:div w:id="17687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inasiete.bo/gente/2013/11/3/tambo-colectivo-trabajo-intelectual-reconcilia-tierra-4961.html" TargetMode="External"/><Relationship Id="rId3" Type="http://schemas.openxmlformats.org/officeDocument/2006/relationships/styles" Target="styles.xml"/><Relationship Id="rId7" Type="http://schemas.openxmlformats.org/officeDocument/2006/relationships/hyperlink" Target="http://agenda21culture.net/award/index.php/es/los-ganadores/2-edicion-2015-2016/tombouctou2-s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2A2A-986F-4E46-BCA0-5B16BB55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del DF</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Yris Yazmin Sierra Morales</dc:creator>
  <cp:lastModifiedBy>Sandra Pacheco Vizquerra</cp:lastModifiedBy>
  <cp:revision>2</cp:revision>
  <cp:lastPrinted>2016-10-24T19:12:00Z</cp:lastPrinted>
  <dcterms:created xsi:type="dcterms:W3CDTF">2016-10-24T19:16:00Z</dcterms:created>
  <dcterms:modified xsi:type="dcterms:W3CDTF">2016-10-24T19:16:00Z</dcterms:modified>
</cp:coreProperties>
</file>