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D2E" w:rsidRPr="00B66107" w:rsidRDefault="007E63CB" w:rsidP="007E63CB">
      <w:pPr>
        <w:jc w:val="center"/>
        <w:rPr>
          <w:rFonts w:ascii="Helvetica 55 Roman" w:hAnsi="Helvetica 55 Roman"/>
        </w:rPr>
      </w:pPr>
      <w:r>
        <w:rPr>
          <w:rFonts w:ascii="Helvetica 55 Roman" w:hAnsi="Helvetica 55 Roman"/>
          <w:noProof/>
          <w:lang w:eastAsia="es-MX"/>
        </w:rPr>
        <mc:AlternateContent>
          <mc:Choice Requires="wps">
            <w:drawing>
              <wp:anchor distT="0" distB="0" distL="114300" distR="114300" simplePos="0" relativeHeight="251658239" behindDoc="1" locked="0" layoutInCell="1" allowOverlap="1" wp14:anchorId="33F5F247" wp14:editId="7D5C5439">
                <wp:simplePos x="0" y="0"/>
                <wp:positionH relativeFrom="column">
                  <wp:posOffset>-1108710</wp:posOffset>
                </wp:positionH>
                <wp:positionV relativeFrom="paragraph">
                  <wp:posOffset>-1014730</wp:posOffset>
                </wp:positionV>
                <wp:extent cx="7810500" cy="10048875"/>
                <wp:effectExtent l="0" t="0" r="19050" b="28575"/>
                <wp:wrapNone/>
                <wp:docPr id="6" name="6 Rectángulo"/>
                <wp:cNvGraphicFramePr/>
                <a:graphic xmlns:a="http://schemas.openxmlformats.org/drawingml/2006/main">
                  <a:graphicData uri="http://schemas.microsoft.com/office/word/2010/wordprocessingShape">
                    <wps:wsp>
                      <wps:cNvSpPr/>
                      <wps:spPr>
                        <a:xfrm>
                          <a:off x="0" y="0"/>
                          <a:ext cx="7810500" cy="10048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A70456" id="6 Rectángulo" o:spid="_x0000_s1026" style="position:absolute;margin-left:-87.3pt;margin-top:-79.9pt;width:615pt;height:791.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" fillcolor="white [3212]" strokecolor="white [3212]" strokeweight="2pt"/>
            </w:pict>
          </mc:Fallback>
        </mc:AlternateContent>
      </w:r>
    </w:p>
    <w:p w:rsidR="00443E29" w:rsidRPr="00B66107" w:rsidRDefault="00443E29" w:rsidP="00443E29">
      <w:pPr>
        <w:pStyle w:val="Sinespaciado"/>
        <w:spacing w:line="276" w:lineRule="auto"/>
        <w:jc w:val="both"/>
        <w:rPr>
          <w:rFonts w:ascii="Helvetica 55 Roman" w:hAnsi="Helvetica 55 Roman"/>
        </w:rPr>
      </w:pPr>
    </w:p>
    <w:p w:rsidR="00443E29" w:rsidRPr="00B66107" w:rsidRDefault="00443E29" w:rsidP="00443E29">
      <w:pPr>
        <w:pStyle w:val="Sinespaciado"/>
        <w:spacing w:line="276" w:lineRule="auto"/>
        <w:jc w:val="both"/>
        <w:rPr>
          <w:rFonts w:ascii="Helvetica 55 Roman" w:hAnsi="Helvetica 55 Roman"/>
        </w:rPr>
      </w:pPr>
    </w:p>
    <w:p w:rsidR="00EC7858" w:rsidRPr="00B66107" w:rsidRDefault="006A7904" w:rsidP="00443E29">
      <w:pPr>
        <w:spacing w:after="0"/>
        <w:jc w:val="both"/>
        <w:rPr>
          <w:rFonts w:ascii="Helvetica 55 Roman" w:hAnsi="Helvetica 55 Roman"/>
        </w:rPr>
      </w:pPr>
      <w:r>
        <w:rPr>
          <w:rFonts w:ascii="Helvetica 55 Roman" w:hAnsi="Helvetica 55 Roman"/>
          <w:noProof/>
          <w:lang w:eastAsia="es-MX"/>
        </w:rPr>
        <w:drawing>
          <wp:anchor distT="0" distB="0" distL="114300" distR="114300" simplePos="0" relativeHeight="251660288" behindDoc="0" locked="0" layoutInCell="1" allowOverlap="1" wp14:anchorId="5A180504" wp14:editId="66856376">
            <wp:simplePos x="0" y="0"/>
            <wp:positionH relativeFrom="column">
              <wp:posOffset>196215</wp:posOffset>
            </wp:positionH>
            <wp:positionV relativeFrom="paragraph">
              <wp:posOffset>163195</wp:posOffset>
            </wp:positionV>
            <wp:extent cx="5200650" cy="238125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da.jpg"/>
                    <pic:cNvPicPr/>
                  </pic:nvPicPr>
                  <pic:blipFill rotWithShape="1">
                    <a:blip r:embed="rId9" cstate="print">
                      <a:extLst>
                        <a:ext uri="{28A0092B-C50C-407E-A947-70E740481C1C}">
                          <a14:useLocalDpi xmlns:a14="http://schemas.microsoft.com/office/drawing/2010/main" val="0"/>
                        </a:ext>
                      </a:extLst>
                    </a:blip>
                    <a:srcRect b="67326"/>
                    <a:stretch/>
                  </pic:blipFill>
                  <pic:spPr bwMode="auto">
                    <a:xfrm>
                      <a:off x="0" y="0"/>
                      <a:ext cx="5200650" cy="2381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43E29" w:rsidRPr="00B66107" w:rsidRDefault="00443E29" w:rsidP="00443E29">
      <w:pPr>
        <w:spacing w:after="0"/>
        <w:ind w:firstLine="708"/>
        <w:jc w:val="both"/>
        <w:rPr>
          <w:rFonts w:ascii="Helvetica 55 Roman" w:hAnsi="Helvetica 55 Roman"/>
        </w:rPr>
      </w:pPr>
    </w:p>
    <w:p w:rsidR="00443E29" w:rsidRPr="00B66107" w:rsidRDefault="00443E29" w:rsidP="00443E29">
      <w:pPr>
        <w:spacing w:after="0"/>
        <w:ind w:firstLine="708"/>
        <w:jc w:val="both"/>
        <w:rPr>
          <w:rFonts w:ascii="Helvetica 55 Roman" w:hAnsi="Helvetica 55 Roman"/>
        </w:rPr>
      </w:pPr>
    </w:p>
    <w:p w:rsidR="00251D2E" w:rsidRPr="00B66107" w:rsidRDefault="001E6D33">
      <w:pPr>
        <w:rPr>
          <w:rFonts w:ascii="Helvetica 55 Roman" w:hAnsi="Helvetica 55 Roman"/>
        </w:rPr>
      </w:pPr>
      <w:r w:rsidRPr="001E6D33">
        <w:rPr>
          <w:rFonts w:ascii="Helvetica 55 Roman" w:hAnsi="Helvetica 55 Roman"/>
          <w:b/>
          <w:noProof/>
          <w:lang w:eastAsia="es-MX"/>
        </w:rPr>
        <mc:AlternateContent>
          <mc:Choice Requires="wps">
            <w:drawing>
              <wp:anchor distT="0" distB="0" distL="114300" distR="114300" simplePos="0" relativeHeight="251663360" behindDoc="0" locked="0" layoutInCell="1" allowOverlap="1" wp14:anchorId="6ECCF149" wp14:editId="4751801F">
                <wp:simplePos x="0" y="0"/>
                <wp:positionH relativeFrom="column">
                  <wp:posOffset>243840</wp:posOffset>
                </wp:positionH>
                <wp:positionV relativeFrom="paragraph">
                  <wp:posOffset>2087880</wp:posOffset>
                </wp:positionV>
                <wp:extent cx="5153025" cy="11144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1114425"/>
                        </a:xfrm>
                        <a:prstGeom prst="rect">
                          <a:avLst/>
                        </a:prstGeom>
                        <a:noFill/>
                        <a:ln w="9525">
                          <a:noFill/>
                          <a:miter lim="800000"/>
                          <a:headEnd/>
                          <a:tailEnd/>
                        </a:ln>
                      </wps:spPr>
                      <wps:txbx>
                        <w:txbxContent>
                          <w:p w:rsidR="001E6D33" w:rsidRPr="001E6D33" w:rsidRDefault="001E6D33" w:rsidP="001E6D33">
                            <w:pPr>
                              <w:jc w:val="center"/>
                              <w:rPr>
                                <w:rFonts w:ascii="Helvetica 55 Roman" w:hAnsi="Helvetica 55 Roman"/>
                                <w:color w:val="808080" w:themeColor="background1" w:themeShade="80"/>
                                <w:sz w:val="144"/>
                                <w:szCs w:val="144"/>
                                <w:lang w:val="es-ES"/>
                              </w:rPr>
                            </w:pPr>
                            <w:r w:rsidRPr="001E6D33">
                              <w:rPr>
                                <w:rFonts w:ascii="Helvetica 55 Roman" w:hAnsi="Helvetica 55 Roman"/>
                                <w:color w:val="808080" w:themeColor="background1" w:themeShade="80"/>
                                <w:sz w:val="144"/>
                                <w:szCs w:val="144"/>
                                <w:lang w:val="es-ES"/>
                              </w:rPr>
                              <w:t>Prepa Sí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CCF149" id="_x0000_t202" coordsize="21600,21600" o:spt="202" path="m,l,21600r21600,l21600,xe">
                <v:stroke joinstyle="miter"/>
                <v:path gradientshapeok="t" o:connecttype="rect"/>
              </v:shapetype>
              <v:shape id="Cuadro de texto 2" o:spid="_x0000_s1026" type="#_x0000_t202" style="position:absolute;margin-left:19.2pt;margin-top:164.4pt;width:405.75pt;height:8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" filled="f" stroked="f">
                <v:textbox>
                  <w:txbxContent>
                    <w:p w:rsidR="001E6D33" w:rsidRPr="001E6D33" w:rsidRDefault="001E6D33" w:rsidP="001E6D33">
                      <w:pPr>
                        <w:jc w:val="center"/>
                        <w:rPr>
                          <w:rFonts w:ascii="Helvetica 55 Roman" w:hAnsi="Helvetica 55 Roman"/>
                          <w:color w:val="808080" w:themeColor="background1" w:themeShade="80"/>
                          <w:sz w:val="144"/>
                          <w:szCs w:val="144"/>
                          <w:lang w:val="es-ES"/>
                        </w:rPr>
                      </w:pPr>
                      <w:r w:rsidRPr="001E6D33">
                        <w:rPr>
                          <w:rFonts w:ascii="Helvetica 55 Roman" w:hAnsi="Helvetica 55 Roman"/>
                          <w:color w:val="808080" w:themeColor="background1" w:themeShade="80"/>
                          <w:sz w:val="144"/>
                          <w:szCs w:val="144"/>
                          <w:lang w:val="es-ES"/>
                        </w:rPr>
                        <w:t>Prepa Sí</w:t>
                      </w:r>
                    </w:p>
                  </w:txbxContent>
                </v:textbox>
              </v:shape>
            </w:pict>
          </mc:Fallback>
        </mc:AlternateContent>
      </w:r>
      <w:r w:rsidR="006A7904" w:rsidRPr="006A7904">
        <w:rPr>
          <w:rFonts w:ascii="Helvetica 55 Roman" w:hAnsi="Helvetica 55 Roman"/>
          <w:noProof/>
          <w:lang w:eastAsia="es-MX"/>
        </w:rPr>
        <w:drawing>
          <wp:anchor distT="0" distB="0" distL="114300" distR="114300" simplePos="0" relativeHeight="251661312" behindDoc="0" locked="0" layoutInCell="1" allowOverlap="1" wp14:anchorId="779BAE48" wp14:editId="2A7A0455">
            <wp:simplePos x="0" y="0"/>
            <wp:positionH relativeFrom="column">
              <wp:posOffset>-13970</wp:posOffset>
            </wp:positionH>
            <wp:positionV relativeFrom="paragraph">
              <wp:posOffset>4554220</wp:posOffset>
            </wp:positionV>
            <wp:extent cx="5715769" cy="1428750"/>
            <wp:effectExtent l="0" t="0" r="0" b="0"/>
            <wp:wrapNone/>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15769" cy="1428750"/>
                    </a:xfrm>
                    <a:prstGeom prst="rect">
                      <a:avLst/>
                    </a:prstGeom>
                  </pic:spPr>
                </pic:pic>
              </a:graphicData>
            </a:graphic>
            <wp14:sizeRelH relativeFrom="page">
              <wp14:pctWidth>0</wp14:pctWidth>
            </wp14:sizeRelH>
            <wp14:sizeRelV relativeFrom="page">
              <wp14:pctHeight>0</wp14:pctHeight>
            </wp14:sizeRelV>
          </wp:anchor>
        </w:drawing>
      </w:r>
      <w:r w:rsidR="00D55FC9" w:rsidRPr="00B66107">
        <w:rPr>
          <w:rFonts w:ascii="Helvetica 55 Roman" w:hAnsi="Helvetica 55 Roman"/>
          <w:noProof/>
          <w:lang w:eastAsia="es-MX"/>
        </w:rPr>
        <mc:AlternateContent>
          <mc:Choice Requires="wps">
            <w:drawing>
              <wp:anchor distT="0" distB="0" distL="114300" distR="114300" simplePos="0" relativeHeight="251659264" behindDoc="0" locked="0" layoutInCell="1" allowOverlap="1" wp14:anchorId="5E7886B2" wp14:editId="50D43254">
                <wp:simplePos x="0" y="0"/>
                <wp:positionH relativeFrom="column">
                  <wp:posOffset>3529965</wp:posOffset>
                </wp:positionH>
                <wp:positionV relativeFrom="paragraph">
                  <wp:posOffset>6767830</wp:posOffset>
                </wp:positionV>
                <wp:extent cx="2514600" cy="400050"/>
                <wp:effectExtent l="0" t="0" r="0" b="0"/>
                <wp:wrapNone/>
                <wp:docPr id="2" name="2 Rectángulo"/>
                <wp:cNvGraphicFramePr/>
                <a:graphic xmlns:a="http://schemas.openxmlformats.org/drawingml/2006/main">
                  <a:graphicData uri="http://schemas.microsoft.com/office/word/2010/wordprocessingShape">
                    <wps:wsp>
                      <wps:cNvSpPr/>
                      <wps:spPr>
                        <a:xfrm>
                          <a:off x="0" y="0"/>
                          <a:ext cx="2514600" cy="400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1F8851" id="2 Rectángulo" o:spid="_x0000_s1026" style="position:absolute;margin-left:277.95pt;margin-top:532.9pt;width:198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" fillcolor="white [3212]" stroked="f" strokeweight="2pt"/>
            </w:pict>
          </mc:Fallback>
        </mc:AlternateContent>
      </w:r>
      <w:r w:rsidR="00251D2E" w:rsidRPr="00B66107">
        <w:rPr>
          <w:rFonts w:ascii="Helvetica 55 Roman" w:hAnsi="Helvetica 55 Roman"/>
        </w:rPr>
        <w:br w:type="page"/>
      </w:r>
    </w:p>
    <w:p w:rsidR="008C4D45" w:rsidRPr="00B66107" w:rsidRDefault="008C4D45" w:rsidP="00E21952">
      <w:pPr>
        <w:spacing w:after="0"/>
        <w:ind w:firstLine="708"/>
        <w:jc w:val="center"/>
        <w:rPr>
          <w:rFonts w:ascii="Helvetica 55 Roman" w:hAnsi="Helvetica 55 Roman"/>
          <w:b/>
        </w:rPr>
      </w:pPr>
    </w:p>
    <w:p w:rsidR="00E21952" w:rsidRPr="00B66107" w:rsidRDefault="00E21952" w:rsidP="00E21952">
      <w:pPr>
        <w:spacing w:after="0"/>
        <w:ind w:firstLine="708"/>
        <w:jc w:val="center"/>
        <w:rPr>
          <w:rFonts w:ascii="Helvetica 55 Roman" w:hAnsi="Helvetica 55 Roman"/>
          <w:b/>
        </w:rPr>
      </w:pPr>
      <w:r w:rsidRPr="00B66107">
        <w:rPr>
          <w:rFonts w:ascii="Helvetica 55 Roman" w:hAnsi="Helvetica 55 Roman"/>
          <w:b/>
        </w:rPr>
        <w:t xml:space="preserve">FORMACIÓN PATRIMONIAL </w:t>
      </w:r>
    </w:p>
    <w:p w:rsidR="00251D2E" w:rsidRPr="00B66107" w:rsidRDefault="00251D2E" w:rsidP="00E21952">
      <w:pPr>
        <w:spacing w:after="0"/>
        <w:ind w:firstLine="708"/>
        <w:jc w:val="center"/>
        <w:rPr>
          <w:rFonts w:ascii="Helvetica 55 Roman" w:hAnsi="Helvetica 55 Roman"/>
        </w:rPr>
      </w:pPr>
    </w:p>
    <w:p w:rsidR="00251D2E" w:rsidRPr="00B66107" w:rsidRDefault="00251D2E" w:rsidP="00443E29">
      <w:pPr>
        <w:spacing w:after="0"/>
        <w:ind w:firstLine="708"/>
        <w:jc w:val="both"/>
        <w:rPr>
          <w:rFonts w:ascii="Helvetica 55 Roman" w:hAnsi="Helvetica 55 Roman"/>
        </w:rPr>
      </w:pPr>
    </w:p>
    <w:p w:rsidR="00EC7858" w:rsidRDefault="00EC7858" w:rsidP="00443E29">
      <w:pPr>
        <w:spacing w:after="0"/>
        <w:jc w:val="both"/>
        <w:rPr>
          <w:rFonts w:ascii="Helvetica 55 Roman" w:hAnsi="Helvetica 55 Roman"/>
        </w:rPr>
      </w:pPr>
    </w:p>
    <w:p w:rsidR="009812C3" w:rsidRPr="009812C3" w:rsidRDefault="00A977C3" w:rsidP="00443E29">
      <w:pPr>
        <w:spacing w:after="0"/>
        <w:jc w:val="both"/>
        <w:rPr>
          <w:rFonts w:ascii="Helvetica 55 Roman" w:hAnsi="Helvetica 55 Roman"/>
          <w:b/>
        </w:rPr>
      </w:pPr>
      <w:r w:rsidRPr="009812C3">
        <w:rPr>
          <w:rFonts w:ascii="Helvetica 55 Roman" w:hAnsi="Helvetica 55 Roman"/>
          <w:b/>
        </w:rPr>
        <w:t>INTRODUCCIÓN</w:t>
      </w:r>
    </w:p>
    <w:p w:rsidR="00EC7858" w:rsidRPr="00B66107" w:rsidRDefault="00EC7858" w:rsidP="00443E29">
      <w:pPr>
        <w:spacing w:after="0"/>
        <w:jc w:val="both"/>
        <w:rPr>
          <w:rFonts w:ascii="Helvetica 55 Roman" w:hAnsi="Helvetica 55 Roman"/>
        </w:rPr>
      </w:pPr>
      <w:r w:rsidRPr="00B66107">
        <w:rPr>
          <w:rFonts w:ascii="Helvetica 55 Roman" w:hAnsi="Helvetica 55 Roman"/>
        </w:rPr>
        <w:t xml:space="preserve">El patrimonio cultural </w:t>
      </w:r>
      <w:r w:rsidR="009812C3">
        <w:rPr>
          <w:rFonts w:ascii="Helvetica 55 Roman" w:hAnsi="Helvetica 55 Roman"/>
        </w:rPr>
        <w:t>de la Ciudad de México</w:t>
      </w:r>
      <w:r w:rsidRPr="00B66107">
        <w:rPr>
          <w:rFonts w:ascii="Helvetica 55 Roman" w:hAnsi="Helvetica 55 Roman"/>
        </w:rPr>
        <w:t xml:space="preserve"> se refleja en la diversidad de monumentos arqueológicos, históricos, artísticos, a</w:t>
      </w:r>
      <w:r w:rsidR="009F7BA9" w:rsidRPr="00B66107">
        <w:rPr>
          <w:rFonts w:ascii="Helvetica 55 Roman" w:hAnsi="Helvetica 55 Roman"/>
        </w:rPr>
        <w:t xml:space="preserve">sí como las expresiones </w:t>
      </w:r>
      <w:r w:rsidR="00D05077" w:rsidRPr="00B66107">
        <w:rPr>
          <w:rFonts w:ascii="Helvetica 55 Roman" w:hAnsi="Helvetica 55 Roman"/>
        </w:rPr>
        <w:t xml:space="preserve">del arte </w:t>
      </w:r>
      <w:r w:rsidRPr="00B66107">
        <w:rPr>
          <w:rFonts w:ascii="Helvetica 55 Roman" w:hAnsi="Helvetica 55 Roman"/>
        </w:rPr>
        <w:t xml:space="preserve">popular, la gastronomía, las festividades, tradiciones y </w:t>
      </w:r>
      <w:r w:rsidR="00D05077" w:rsidRPr="00B66107">
        <w:rPr>
          <w:rFonts w:ascii="Helvetica 55 Roman" w:hAnsi="Helvetica 55 Roman"/>
        </w:rPr>
        <w:t xml:space="preserve">sus </w:t>
      </w:r>
      <w:r w:rsidRPr="00B66107">
        <w:rPr>
          <w:rFonts w:ascii="Helvetica 55 Roman" w:hAnsi="Helvetica 55 Roman"/>
        </w:rPr>
        <w:t xml:space="preserve">sistemas normativos </w:t>
      </w:r>
      <w:r w:rsidR="00D05077" w:rsidRPr="00B66107">
        <w:rPr>
          <w:rFonts w:ascii="Helvetica 55 Roman" w:hAnsi="Helvetica 55 Roman"/>
        </w:rPr>
        <w:t>donde</w:t>
      </w:r>
      <w:r w:rsidRPr="00B66107">
        <w:rPr>
          <w:rFonts w:ascii="Helvetica 55 Roman" w:hAnsi="Helvetica 55 Roman"/>
        </w:rPr>
        <w:t xml:space="preserve"> conviven. El patrimonio es reflejo de toda la actividad humana, de su pasado y de las expresiones de su presente, se construye diariamente en la convivencia entre los seres humanos y la naturaleza que no sólo los rodea sino que se apropian, modifican y simbolizan.</w:t>
      </w:r>
    </w:p>
    <w:p w:rsidR="00EC7858" w:rsidRPr="00B66107" w:rsidRDefault="00EC7858" w:rsidP="00443E29">
      <w:pPr>
        <w:spacing w:after="0"/>
        <w:jc w:val="both"/>
        <w:rPr>
          <w:rFonts w:ascii="Helvetica 55 Roman" w:hAnsi="Helvetica 55 Roman"/>
        </w:rPr>
      </w:pPr>
    </w:p>
    <w:p w:rsidR="00EC7858" w:rsidRPr="00B66107" w:rsidRDefault="00EC7858" w:rsidP="00443E29">
      <w:pPr>
        <w:spacing w:after="0"/>
        <w:jc w:val="both"/>
        <w:rPr>
          <w:rFonts w:ascii="Helvetica 55 Roman" w:hAnsi="Helvetica 55 Roman"/>
        </w:rPr>
      </w:pPr>
      <w:r w:rsidRPr="00B66107">
        <w:rPr>
          <w:rFonts w:ascii="Helvetica 55 Roman" w:hAnsi="Helvetica 55 Roman"/>
        </w:rPr>
        <w:t xml:space="preserve">A pesar de la enorme riqueza patrimonial </w:t>
      </w:r>
      <w:r w:rsidR="006472AB">
        <w:rPr>
          <w:rFonts w:ascii="Helvetica 55 Roman" w:hAnsi="Helvetica 55 Roman"/>
        </w:rPr>
        <w:t xml:space="preserve">que tiene la ciudad, </w:t>
      </w:r>
      <w:r w:rsidRPr="00B66107">
        <w:rPr>
          <w:rFonts w:ascii="Helvetica 55 Roman" w:hAnsi="Helvetica 55 Roman"/>
        </w:rPr>
        <w:t>no sólo hace fal</w:t>
      </w:r>
      <w:r w:rsidR="009F7BA9" w:rsidRPr="00B66107">
        <w:rPr>
          <w:rFonts w:ascii="Helvetica 55 Roman" w:hAnsi="Helvetica 55 Roman"/>
        </w:rPr>
        <w:t xml:space="preserve">ta que la ciudadanía reconozca </w:t>
      </w:r>
      <w:r w:rsidRPr="00B66107">
        <w:rPr>
          <w:rFonts w:ascii="Helvetica 55 Roman" w:hAnsi="Helvetica 55 Roman"/>
        </w:rPr>
        <w:t>los bienes materiales e inmateriales que posee, así como los derechos y</w:t>
      </w:r>
      <w:r w:rsidR="00B22A9C">
        <w:rPr>
          <w:rFonts w:ascii="Helvetica 55 Roman" w:hAnsi="Helvetica 55 Roman"/>
        </w:rPr>
        <w:t xml:space="preserve"> obligaciones en torno a ellos</w:t>
      </w:r>
      <w:r w:rsidR="006472AB">
        <w:rPr>
          <w:rFonts w:ascii="Helvetica 55 Roman" w:hAnsi="Helvetica 55 Roman"/>
        </w:rPr>
        <w:t>, sino que lo conozca</w:t>
      </w:r>
      <w:r w:rsidR="00B22A9C">
        <w:t xml:space="preserve">. </w:t>
      </w:r>
      <w:r w:rsidR="00B22A9C" w:rsidRPr="00B22A9C">
        <w:rPr>
          <w:rFonts w:ascii="Helvetica 55 Roman" w:hAnsi="Helvetica 55 Roman"/>
        </w:rPr>
        <w:t>No obstante, lograr que los ciudadanos sean responsables del cuidado de un inmueble, de una danza ri</w:t>
      </w:r>
      <w:r w:rsidR="00B22A9C">
        <w:rPr>
          <w:rFonts w:ascii="Helvetica 55 Roman" w:hAnsi="Helvetica 55 Roman"/>
        </w:rPr>
        <w:t>tual o de un platillo ceremonial</w:t>
      </w:r>
      <w:r w:rsidR="00B22A9C" w:rsidRPr="00B22A9C">
        <w:rPr>
          <w:rFonts w:ascii="Helvetica 55 Roman" w:hAnsi="Helvetica 55 Roman"/>
        </w:rPr>
        <w:t>, sólo puede lograrse si el individuo lo conoce a detalle y lo asume como propio.</w:t>
      </w:r>
    </w:p>
    <w:p w:rsidR="004734C0" w:rsidRDefault="004734C0" w:rsidP="00443E29">
      <w:pPr>
        <w:spacing w:after="0"/>
        <w:jc w:val="both"/>
        <w:rPr>
          <w:rFonts w:ascii="Helvetica 55 Roman" w:hAnsi="Helvetica 55 Roman"/>
        </w:rPr>
      </w:pPr>
    </w:p>
    <w:p w:rsidR="009812C3" w:rsidRPr="009812C3" w:rsidRDefault="00A977C3" w:rsidP="00443E29">
      <w:pPr>
        <w:spacing w:after="0"/>
        <w:jc w:val="both"/>
        <w:rPr>
          <w:rFonts w:ascii="Helvetica 55 Roman" w:hAnsi="Helvetica 55 Roman"/>
          <w:b/>
        </w:rPr>
      </w:pPr>
      <w:r w:rsidRPr="009812C3">
        <w:rPr>
          <w:rFonts w:ascii="Helvetica 55 Roman" w:hAnsi="Helvetica 55 Roman"/>
          <w:b/>
        </w:rPr>
        <w:t>NATURALEZA DEL PROYECTO</w:t>
      </w:r>
    </w:p>
    <w:p w:rsidR="004734C0" w:rsidRPr="00B66107" w:rsidRDefault="004734C0" w:rsidP="00443E29">
      <w:pPr>
        <w:spacing w:after="0"/>
        <w:jc w:val="both"/>
        <w:rPr>
          <w:rFonts w:ascii="Helvetica 55 Roman" w:hAnsi="Helvetica 55 Roman"/>
        </w:rPr>
      </w:pPr>
      <w:r w:rsidRPr="00B66107">
        <w:rPr>
          <w:rFonts w:ascii="Helvetica 55 Roman" w:hAnsi="Helvetica 55 Roman"/>
        </w:rPr>
        <w:t>Guardianes del Patrimonio es un proyecto</w:t>
      </w:r>
      <w:r w:rsidR="00E92B47" w:rsidRPr="00B66107">
        <w:rPr>
          <w:rFonts w:ascii="Helvetica 55 Roman" w:hAnsi="Helvetica 55 Roman"/>
        </w:rPr>
        <w:t xml:space="preserve"> de educación </w:t>
      </w:r>
      <w:r w:rsidR="009812C3">
        <w:rPr>
          <w:rFonts w:ascii="Helvetica 55 Roman" w:hAnsi="Helvetica 55 Roman"/>
        </w:rPr>
        <w:t xml:space="preserve">no formal </w:t>
      </w:r>
      <w:r w:rsidR="00E92B47" w:rsidRPr="00B66107">
        <w:rPr>
          <w:rFonts w:ascii="Helvetica 55 Roman" w:hAnsi="Helvetica 55 Roman"/>
        </w:rPr>
        <w:t xml:space="preserve">para el patrimonio cultural </w:t>
      </w:r>
      <w:r w:rsidR="00376AAE">
        <w:rPr>
          <w:rFonts w:ascii="Helvetica 55 Roman" w:hAnsi="Helvetica 55 Roman"/>
        </w:rPr>
        <w:t xml:space="preserve">de la Ciudad de México, </w:t>
      </w:r>
      <w:r w:rsidRPr="00B66107">
        <w:rPr>
          <w:rFonts w:ascii="Helvetica 55 Roman" w:hAnsi="Helvetica 55 Roman"/>
        </w:rPr>
        <w:t xml:space="preserve">que </w:t>
      </w:r>
      <w:r w:rsidR="00E92B47" w:rsidRPr="00B66107">
        <w:rPr>
          <w:rFonts w:ascii="Helvetica 55 Roman" w:hAnsi="Helvetica 55 Roman"/>
        </w:rPr>
        <w:t xml:space="preserve">pretende </w:t>
      </w:r>
      <w:r w:rsidR="00376AAE">
        <w:rPr>
          <w:rFonts w:ascii="Helvetica 55 Roman" w:hAnsi="Helvetica 55 Roman"/>
        </w:rPr>
        <w:t>formar grupos de jóvenes con</w:t>
      </w:r>
      <w:r w:rsidR="00376AAE" w:rsidRPr="00B66107">
        <w:rPr>
          <w:rFonts w:ascii="Helvetica 55 Roman" w:hAnsi="Helvetica 55 Roman"/>
        </w:rPr>
        <w:t>sientes</w:t>
      </w:r>
      <w:r w:rsidRPr="00B66107">
        <w:rPr>
          <w:rFonts w:ascii="Helvetica 55 Roman" w:hAnsi="Helvetica 55 Roman"/>
        </w:rPr>
        <w:t xml:space="preserve"> de la importancia del patrimonio cultural y natural de la Ciudad de México, comprometidos con su salvaguarda y divulgación.</w:t>
      </w:r>
    </w:p>
    <w:p w:rsidR="004734C0" w:rsidRDefault="004734C0" w:rsidP="00443E29">
      <w:pPr>
        <w:spacing w:after="0"/>
        <w:jc w:val="both"/>
        <w:rPr>
          <w:rFonts w:ascii="Helvetica 55 Roman" w:hAnsi="Helvetica 55 Roman"/>
        </w:rPr>
      </w:pPr>
    </w:p>
    <w:p w:rsidR="00B22A9C" w:rsidRPr="00B22A9C" w:rsidRDefault="00A977C3" w:rsidP="00443E29">
      <w:pPr>
        <w:spacing w:after="0"/>
        <w:jc w:val="both"/>
        <w:rPr>
          <w:rFonts w:ascii="Helvetica 55 Roman" w:hAnsi="Helvetica 55 Roman"/>
          <w:b/>
        </w:rPr>
      </w:pPr>
      <w:r w:rsidRPr="00B22A9C">
        <w:rPr>
          <w:rFonts w:ascii="Helvetica 55 Roman" w:hAnsi="Helvetica 55 Roman"/>
          <w:b/>
        </w:rPr>
        <w:t xml:space="preserve">JUSTIFICACIÓN </w:t>
      </w:r>
    </w:p>
    <w:p w:rsidR="004734C0" w:rsidRPr="00B66107" w:rsidRDefault="002A2368" w:rsidP="00443E29">
      <w:pPr>
        <w:spacing w:after="0"/>
        <w:jc w:val="both"/>
        <w:rPr>
          <w:rFonts w:ascii="Helvetica 55 Roman" w:hAnsi="Helvetica 55 Roman"/>
        </w:rPr>
      </w:pPr>
      <w:r>
        <w:rPr>
          <w:rFonts w:ascii="Helvetica 55 Roman" w:hAnsi="Helvetica 55 Roman"/>
        </w:rPr>
        <w:t>Pretende a</w:t>
      </w:r>
      <w:r w:rsidR="004734C0" w:rsidRPr="00B66107">
        <w:rPr>
          <w:rFonts w:ascii="Helvetica 55 Roman" w:hAnsi="Helvetica 55 Roman"/>
        </w:rPr>
        <w:t xml:space="preserve">cercar </w:t>
      </w:r>
      <w:r w:rsidR="009F7BA9" w:rsidRPr="00B66107">
        <w:rPr>
          <w:rFonts w:ascii="Helvetica 55 Roman" w:hAnsi="Helvetica 55 Roman"/>
        </w:rPr>
        <w:t xml:space="preserve">a los </w:t>
      </w:r>
      <w:r w:rsidR="004734C0" w:rsidRPr="00B66107">
        <w:rPr>
          <w:rFonts w:ascii="Helvetica 55 Roman" w:hAnsi="Helvetica 55 Roman"/>
        </w:rPr>
        <w:t>jóvenes</w:t>
      </w:r>
      <w:r w:rsidR="005051C6">
        <w:rPr>
          <w:rFonts w:ascii="Helvetica 55 Roman" w:hAnsi="Helvetica 55 Roman"/>
        </w:rPr>
        <w:t>,</w:t>
      </w:r>
      <w:r w:rsidR="004734C0" w:rsidRPr="00B66107">
        <w:rPr>
          <w:rFonts w:ascii="Helvetica 55 Roman" w:hAnsi="Helvetica 55 Roman"/>
        </w:rPr>
        <w:t xml:space="preserve"> </w:t>
      </w:r>
      <w:r w:rsidR="005051C6">
        <w:rPr>
          <w:rFonts w:ascii="Helvetica 55 Roman" w:hAnsi="Helvetica 55 Roman"/>
        </w:rPr>
        <w:t xml:space="preserve">inscritos al Programa Prepa Sí, </w:t>
      </w:r>
      <w:r w:rsidR="004734C0" w:rsidRPr="00B66107">
        <w:rPr>
          <w:rFonts w:ascii="Helvetica 55 Roman" w:hAnsi="Helvetica 55 Roman"/>
        </w:rPr>
        <w:t xml:space="preserve">al conocimiento del patrimonio cultural de </w:t>
      </w:r>
      <w:r w:rsidR="008C4D45" w:rsidRPr="00B66107">
        <w:rPr>
          <w:rFonts w:ascii="Helvetica 55 Roman" w:hAnsi="Helvetica 55 Roman"/>
        </w:rPr>
        <w:t>la C</w:t>
      </w:r>
      <w:r w:rsidR="00E92B47" w:rsidRPr="00B66107">
        <w:rPr>
          <w:rFonts w:ascii="Helvetica 55 Roman" w:hAnsi="Helvetica 55 Roman"/>
        </w:rPr>
        <w:t>iudad de México</w:t>
      </w:r>
      <w:r w:rsidR="004734C0" w:rsidRPr="00B66107">
        <w:rPr>
          <w:rFonts w:ascii="Helvetica 55 Roman" w:hAnsi="Helvetica 55 Roman"/>
        </w:rPr>
        <w:t xml:space="preserve"> y despertar en ellos el deseo de conocerlo y </w:t>
      </w:r>
      <w:r w:rsidR="00E92B47" w:rsidRPr="00B66107">
        <w:rPr>
          <w:rFonts w:ascii="Helvetica 55 Roman" w:hAnsi="Helvetica 55 Roman"/>
        </w:rPr>
        <w:t>conservarlo</w:t>
      </w:r>
      <w:r w:rsidR="004734C0" w:rsidRPr="00B66107">
        <w:rPr>
          <w:rFonts w:ascii="Helvetica 55 Roman" w:hAnsi="Helvetica 55 Roman"/>
        </w:rPr>
        <w:t xml:space="preserve"> </w:t>
      </w:r>
      <w:r w:rsidR="00E92B47" w:rsidRPr="00B66107">
        <w:rPr>
          <w:rFonts w:ascii="Helvetica 55 Roman" w:hAnsi="Helvetica 55 Roman"/>
        </w:rPr>
        <w:t xml:space="preserve">fortaleciendo su </w:t>
      </w:r>
      <w:r w:rsidR="004734C0" w:rsidRPr="00B66107">
        <w:rPr>
          <w:rFonts w:ascii="Helvetica 55 Roman" w:hAnsi="Helvetica 55 Roman"/>
        </w:rPr>
        <w:t xml:space="preserve">identidad, </w:t>
      </w:r>
      <w:r w:rsidR="009F7BA9" w:rsidRPr="00B66107">
        <w:rPr>
          <w:rFonts w:ascii="Helvetica 55 Roman" w:hAnsi="Helvetica 55 Roman"/>
        </w:rPr>
        <w:t>el conocimiento de la</w:t>
      </w:r>
      <w:r w:rsidR="004734C0" w:rsidRPr="00B66107">
        <w:rPr>
          <w:rFonts w:ascii="Helvetica 55 Roman" w:hAnsi="Helvetica 55 Roman"/>
        </w:rPr>
        <w:t xml:space="preserve"> historia,</w:t>
      </w:r>
      <w:r w:rsidR="00E92B47" w:rsidRPr="00B66107">
        <w:rPr>
          <w:rFonts w:ascii="Helvetica 55 Roman" w:hAnsi="Helvetica 55 Roman"/>
        </w:rPr>
        <w:t xml:space="preserve"> de las tradiciones y costumbres</w:t>
      </w:r>
      <w:r w:rsidR="004734C0" w:rsidRPr="00B66107">
        <w:rPr>
          <w:rFonts w:ascii="Helvetica 55 Roman" w:hAnsi="Helvetica 55 Roman"/>
        </w:rPr>
        <w:t xml:space="preserve">, </w:t>
      </w:r>
      <w:r w:rsidR="004E725B" w:rsidRPr="00B66107">
        <w:rPr>
          <w:rFonts w:ascii="Helvetica 55 Roman" w:hAnsi="Helvetica 55 Roman"/>
        </w:rPr>
        <w:t>de sus m</w:t>
      </w:r>
      <w:r w:rsidR="004734C0" w:rsidRPr="00B66107">
        <w:rPr>
          <w:rFonts w:ascii="Helvetica 55 Roman" w:hAnsi="Helvetica 55 Roman"/>
        </w:rPr>
        <w:t xml:space="preserve">onumentos históricos y artísticos, así como </w:t>
      </w:r>
      <w:r w:rsidR="004E725B" w:rsidRPr="00B66107">
        <w:rPr>
          <w:rFonts w:ascii="Helvetica 55 Roman" w:hAnsi="Helvetica 55 Roman"/>
        </w:rPr>
        <w:t>d</w:t>
      </w:r>
      <w:r w:rsidR="004734C0" w:rsidRPr="00B66107">
        <w:rPr>
          <w:rFonts w:ascii="Helvetica 55 Roman" w:hAnsi="Helvetica 55 Roman"/>
        </w:rPr>
        <w:t xml:space="preserve">el patrimonio </w:t>
      </w:r>
      <w:r w:rsidR="00B22A9C">
        <w:rPr>
          <w:rFonts w:ascii="Helvetica 55 Roman" w:hAnsi="Helvetica 55 Roman"/>
        </w:rPr>
        <w:t>inmaterial</w:t>
      </w:r>
      <w:r w:rsidR="004734C0" w:rsidRPr="00B66107">
        <w:rPr>
          <w:rFonts w:ascii="Helvetica 55 Roman" w:hAnsi="Helvetica 55 Roman"/>
        </w:rPr>
        <w:t xml:space="preserve"> </w:t>
      </w:r>
      <w:r w:rsidR="00B22A9C">
        <w:rPr>
          <w:rFonts w:ascii="Helvetica 55 Roman" w:hAnsi="Helvetica 55 Roman"/>
        </w:rPr>
        <w:t>que existe en</w:t>
      </w:r>
      <w:r w:rsidR="004E725B" w:rsidRPr="00B66107">
        <w:rPr>
          <w:rFonts w:ascii="Helvetica 55 Roman" w:hAnsi="Helvetica 55 Roman"/>
        </w:rPr>
        <w:t xml:space="preserve"> </w:t>
      </w:r>
      <w:r w:rsidR="00E17F5E">
        <w:rPr>
          <w:rFonts w:ascii="Helvetica 55 Roman" w:hAnsi="Helvetica 55 Roman"/>
        </w:rPr>
        <w:t xml:space="preserve">sus colonias, barrios y pueblos originarios que forman parte del mosaico que es esta gran </w:t>
      </w:r>
      <w:r w:rsidR="00C42A1D">
        <w:rPr>
          <w:rFonts w:ascii="Helvetica 55 Roman" w:hAnsi="Helvetica 55 Roman"/>
        </w:rPr>
        <w:t>metrópoli</w:t>
      </w:r>
      <w:bookmarkStart w:id="0" w:name="_GoBack"/>
      <w:bookmarkEnd w:id="0"/>
      <w:r w:rsidR="004E725B" w:rsidRPr="00B66107">
        <w:rPr>
          <w:rFonts w:ascii="Helvetica 55 Roman" w:hAnsi="Helvetica 55 Roman"/>
        </w:rPr>
        <w:t>.</w:t>
      </w:r>
    </w:p>
    <w:p w:rsidR="00EC7858" w:rsidRPr="00B66107" w:rsidRDefault="00EC7858" w:rsidP="00443E29">
      <w:pPr>
        <w:spacing w:after="0"/>
        <w:jc w:val="both"/>
        <w:rPr>
          <w:rFonts w:ascii="Helvetica 55 Roman" w:hAnsi="Helvetica 55 Roman"/>
        </w:rPr>
      </w:pPr>
    </w:p>
    <w:p w:rsidR="009F7BA9" w:rsidRPr="00B66107" w:rsidRDefault="009F7BA9" w:rsidP="009F7BA9">
      <w:pPr>
        <w:spacing w:after="0"/>
        <w:jc w:val="both"/>
        <w:rPr>
          <w:rFonts w:ascii="Helvetica 55 Roman" w:hAnsi="Helvetica 55 Roman"/>
          <w:b/>
        </w:rPr>
      </w:pPr>
      <w:r w:rsidRPr="00B66107">
        <w:rPr>
          <w:rFonts w:ascii="Helvetica 55 Roman" w:hAnsi="Helvetica 55 Roman"/>
          <w:b/>
        </w:rPr>
        <w:t>OBJETIVOS</w:t>
      </w:r>
    </w:p>
    <w:p w:rsidR="009F7BA9" w:rsidRPr="00B66107" w:rsidRDefault="008C4D45" w:rsidP="008C4D45">
      <w:pPr>
        <w:pStyle w:val="Prrafodelista"/>
        <w:numPr>
          <w:ilvl w:val="0"/>
          <w:numId w:val="13"/>
        </w:numPr>
        <w:tabs>
          <w:tab w:val="left" w:pos="284"/>
        </w:tabs>
        <w:spacing w:after="0"/>
        <w:ind w:left="0" w:firstLine="0"/>
        <w:jc w:val="both"/>
        <w:rPr>
          <w:rFonts w:ascii="Helvetica 55 Roman" w:hAnsi="Helvetica 55 Roman"/>
        </w:rPr>
      </w:pPr>
      <w:r w:rsidRPr="00B66107">
        <w:rPr>
          <w:rFonts w:ascii="Helvetica 55 Roman" w:hAnsi="Helvetica 55 Roman"/>
        </w:rPr>
        <w:t>Formar</w:t>
      </w:r>
      <w:r w:rsidR="005051C6">
        <w:rPr>
          <w:rFonts w:ascii="Helvetica 55 Roman" w:hAnsi="Helvetica 55 Roman"/>
        </w:rPr>
        <w:t xml:space="preserve"> a</w:t>
      </w:r>
      <w:r w:rsidRPr="00B66107">
        <w:rPr>
          <w:rFonts w:ascii="Helvetica 55 Roman" w:hAnsi="Helvetica 55 Roman"/>
        </w:rPr>
        <w:t xml:space="preserve"> j</w:t>
      </w:r>
      <w:r w:rsidR="009F7BA9" w:rsidRPr="00B66107">
        <w:rPr>
          <w:rFonts w:ascii="Helvetica 55 Roman" w:hAnsi="Helvetica 55 Roman"/>
        </w:rPr>
        <w:t xml:space="preserve">óvenes </w:t>
      </w:r>
      <w:r w:rsidR="005051C6">
        <w:rPr>
          <w:rFonts w:ascii="Helvetica 55 Roman" w:hAnsi="Helvetica 55 Roman"/>
        </w:rPr>
        <w:t xml:space="preserve">de Prepa Sí a </w:t>
      </w:r>
      <w:r w:rsidR="009F7BA9" w:rsidRPr="00B66107">
        <w:rPr>
          <w:rFonts w:ascii="Helvetica 55 Roman" w:hAnsi="Helvetica 55 Roman"/>
        </w:rPr>
        <w:t xml:space="preserve">que valoren el patrimonio de la Ciudad de México, </w:t>
      </w:r>
      <w:r w:rsidRPr="00B66107">
        <w:rPr>
          <w:rFonts w:ascii="Helvetica 55 Roman" w:hAnsi="Helvetica 55 Roman"/>
        </w:rPr>
        <w:t xml:space="preserve">y lo difundan </w:t>
      </w:r>
      <w:r w:rsidR="009F7BA9" w:rsidRPr="00B66107">
        <w:rPr>
          <w:rFonts w:ascii="Helvetica 55 Roman" w:hAnsi="Helvetica 55 Roman"/>
        </w:rPr>
        <w:t>entre su comunidad para promover su preservación.</w:t>
      </w:r>
    </w:p>
    <w:p w:rsidR="00A700C7" w:rsidRPr="00B66107" w:rsidRDefault="00A700C7" w:rsidP="008C4D45">
      <w:pPr>
        <w:tabs>
          <w:tab w:val="left" w:pos="284"/>
        </w:tabs>
        <w:spacing w:after="0"/>
        <w:jc w:val="both"/>
        <w:rPr>
          <w:rFonts w:ascii="Helvetica 55 Roman" w:hAnsi="Helvetica 55 Roman"/>
        </w:rPr>
      </w:pPr>
    </w:p>
    <w:p w:rsidR="009F7BA9" w:rsidRPr="002A2368" w:rsidRDefault="009F7BA9" w:rsidP="004E725B">
      <w:pPr>
        <w:pStyle w:val="Prrafodelista"/>
        <w:numPr>
          <w:ilvl w:val="0"/>
          <w:numId w:val="17"/>
        </w:numPr>
        <w:tabs>
          <w:tab w:val="left" w:pos="284"/>
        </w:tabs>
        <w:spacing w:after="0"/>
        <w:ind w:left="0" w:firstLine="0"/>
        <w:jc w:val="both"/>
        <w:rPr>
          <w:rFonts w:ascii="Helvetica 55 Roman" w:hAnsi="Helvetica 55 Roman"/>
        </w:rPr>
      </w:pPr>
      <w:r w:rsidRPr="00B66107">
        <w:rPr>
          <w:rFonts w:ascii="Helvetica 55 Roman" w:hAnsi="Helvetica 55 Roman"/>
        </w:rPr>
        <w:t xml:space="preserve">Sensibilizar a los </w:t>
      </w:r>
      <w:r w:rsidR="004E725B" w:rsidRPr="00B66107">
        <w:rPr>
          <w:rFonts w:ascii="Helvetica 55 Roman" w:hAnsi="Helvetica 55 Roman"/>
        </w:rPr>
        <w:t>jóvenes</w:t>
      </w:r>
      <w:r w:rsidRPr="00B66107">
        <w:rPr>
          <w:rFonts w:ascii="Helvetica 55 Roman" w:hAnsi="Helvetica 55 Roman"/>
        </w:rPr>
        <w:t xml:space="preserve"> </w:t>
      </w:r>
      <w:r w:rsidR="005051C6">
        <w:rPr>
          <w:rFonts w:ascii="Helvetica 55 Roman" w:hAnsi="Helvetica 55 Roman"/>
        </w:rPr>
        <w:t xml:space="preserve">de Prepa Sí </w:t>
      </w:r>
      <w:r w:rsidRPr="00B66107">
        <w:rPr>
          <w:rFonts w:ascii="Helvetica 55 Roman" w:hAnsi="Helvetica 55 Roman"/>
        </w:rPr>
        <w:t xml:space="preserve">acerca de la importancia del cuidado del patrimonio, por medio de </w:t>
      </w:r>
      <w:r w:rsidR="004E725B" w:rsidRPr="00B66107">
        <w:rPr>
          <w:rFonts w:ascii="Helvetica 55 Roman" w:hAnsi="Helvetica 55 Roman"/>
        </w:rPr>
        <w:t xml:space="preserve">acciones </w:t>
      </w:r>
      <w:r w:rsidR="002A2368">
        <w:rPr>
          <w:rFonts w:ascii="Helvetica 55 Roman" w:hAnsi="Helvetica 55 Roman"/>
        </w:rPr>
        <w:t>de divulgación a través de un sistema colaborativo en el Centro de Información del Patrimonio Cultural de la Ciudad de México.</w:t>
      </w:r>
    </w:p>
    <w:p w:rsidR="009F7BA9" w:rsidRPr="00B66107" w:rsidRDefault="009F7BA9" w:rsidP="009F7BA9">
      <w:pPr>
        <w:spacing w:after="0"/>
        <w:jc w:val="both"/>
        <w:rPr>
          <w:rFonts w:ascii="Helvetica 55 Roman" w:hAnsi="Helvetica 55 Roman"/>
        </w:rPr>
      </w:pPr>
    </w:p>
    <w:p w:rsidR="007F4337" w:rsidRDefault="007F4337" w:rsidP="009F7BA9">
      <w:pPr>
        <w:spacing w:after="0"/>
        <w:jc w:val="both"/>
        <w:rPr>
          <w:rFonts w:ascii="Helvetica 55 Roman" w:hAnsi="Helvetica 55 Roman"/>
          <w:b/>
        </w:rPr>
      </w:pPr>
    </w:p>
    <w:p w:rsidR="00376AAE" w:rsidRDefault="00376AAE" w:rsidP="009F7BA9">
      <w:pPr>
        <w:spacing w:after="0"/>
        <w:jc w:val="both"/>
        <w:rPr>
          <w:rFonts w:ascii="Helvetica 55 Roman" w:hAnsi="Helvetica 55 Roman"/>
          <w:b/>
        </w:rPr>
      </w:pPr>
    </w:p>
    <w:p w:rsidR="00376AAE" w:rsidRDefault="00376AAE" w:rsidP="009F7BA9">
      <w:pPr>
        <w:spacing w:after="0"/>
        <w:jc w:val="both"/>
        <w:rPr>
          <w:rFonts w:ascii="Helvetica 55 Roman" w:hAnsi="Helvetica 55 Roman"/>
          <w:b/>
        </w:rPr>
      </w:pPr>
    </w:p>
    <w:p w:rsidR="009F7BA9" w:rsidRPr="00B66107" w:rsidRDefault="009F7BA9" w:rsidP="009F7BA9">
      <w:pPr>
        <w:spacing w:after="0"/>
        <w:jc w:val="both"/>
        <w:rPr>
          <w:rFonts w:ascii="Helvetica 55 Roman" w:hAnsi="Helvetica 55 Roman"/>
          <w:b/>
        </w:rPr>
      </w:pPr>
      <w:r w:rsidRPr="00B66107">
        <w:rPr>
          <w:rFonts w:ascii="Helvetica 55 Roman" w:hAnsi="Helvetica 55 Roman"/>
          <w:b/>
        </w:rPr>
        <w:t>DIRIGIDO A</w:t>
      </w:r>
    </w:p>
    <w:p w:rsidR="009F7BA9" w:rsidRPr="00B66107" w:rsidRDefault="009F7BA9" w:rsidP="009F7BA9">
      <w:pPr>
        <w:spacing w:after="0"/>
        <w:jc w:val="both"/>
        <w:rPr>
          <w:rFonts w:ascii="Helvetica 55 Roman" w:hAnsi="Helvetica 55 Roman"/>
        </w:rPr>
      </w:pPr>
      <w:r w:rsidRPr="00B66107">
        <w:rPr>
          <w:rFonts w:ascii="Helvetica 55 Roman" w:hAnsi="Helvetica 55 Roman"/>
        </w:rPr>
        <w:t xml:space="preserve">Jóvenes </w:t>
      </w:r>
      <w:r w:rsidR="005051C6">
        <w:rPr>
          <w:rFonts w:ascii="Helvetica 55 Roman" w:hAnsi="Helvetica 55 Roman"/>
        </w:rPr>
        <w:t xml:space="preserve">integrantes del programa Prepa Sí </w:t>
      </w:r>
      <w:r w:rsidRPr="00B66107">
        <w:rPr>
          <w:rFonts w:ascii="Helvetica 55 Roman" w:hAnsi="Helvetica 55 Roman"/>
        </w:rPr>
        <w:t>interesados en el conocimiento y preservación de</w:t>
      </w:r>
      <w:r w:rsidR="00DF1A3B" w:rsidRPr="00B66107">
        <w:rPr>
          <w:rFonts w:ascii="Helvetica 55 Roman" w:hAnsi="Helvetica 55 Roman"/>
        </w:rPr>
        <w:t xml:space="preserve">l Patrimonio </w:t>
      </w:r>
      <w:r w:rsidR="002A2368">
        <w:rPr>
          <w:rFonts w:ascii="Helvetica 55 Roman" w:hAnsi="Helvetica 55 Roman"/>
        </w:rPr>
        <w:t xml:space="preserve">Cultural </w:t>
      </w:r>
      <w:r w:rsidR="005051C6">
        <w:rPr>
          <w:rFonts w:ascii="Helvetica 55 Roman" w:hAnsi="Helvetica 55 Roman"/>
        </w:rPr>
        <w:t>de su comunidad para convertirse en Guardianes del Patrimonio.</w:t>
      </w:r>
    </w:p>
    <w:p w:rsidR="005A1F89" w:rsidRPr="00B66107" w:rsidRDefault="005A1F89" w:rsidP="009F7BA9">
      <w:pPr>
        <w:spacing w:after="0"/>
        <w:jc w:val="both"/>
        <w:rPr>
          <w:rFonts w:ascii="Helvetica 55 Roman" w:hAnsi="Helvetica 55 Roman"/>
          <w:b/>
        </w:rPr>
      </w:pPr>
    </w:p>
    <w:p w:rsidR="009F7BA9" w:rsidRPr="00B66107" w:rsidRDefault="009F7BA9" w:rsidP="009F7BA9">
      <w:pPr>
        <w:spacing w:after="0"/>
        <w:jc w:val="both"/>
        <w:rPr>
          <w:rFonts w:ascii="Helvetica 55 Roman" w:hAnsi="Helvetica 55 Roman"/>
          <w:b/>
        </w:rPr>
      </w:pPr>
      <w:r w:rsidRPr="00B66107">
        <w:rPr>
          <w:rFonts w:ascii="Helvetica 55 Roman" w:hAnsi="Helvetica 55 Roman"/>
          <w:b/>
        </w:rPr>
        <w:t>METODOLOGÍA</w:t>
      </w:r>
    </w:p>
    <w:p w:rsidR="009F7BA9" w:rsidRPr="00B66107" w:rsidRDefault="001D5A97" w:rsidP="005051C6">
      <w:pPr>
        <w:spacing w:after="0"/>
        <w:jc w:val="both"/>
        <w:rPr>
          <w:rFonts w:ascii="Helvetica 55 Roman" w:hAnsi="Helvetica 55 Roman"/>
        </w:rPr>
      </w:pPr>
      <w:r w:rsidRPr="00B66107">
        <w:rPr>
          <w:rFonts w:ascii="Helvetica 55 Roman" w:hAnsi="Helvetica 55 Roman"/>
        </w:rPr>
        <w:t xml:space="preserve">Se busca que el aprendizaje de los participantes </w:t>
      </w:r>
      <w:r w:rsidR="005051C6">
        <w:rPr>
          <w:rFonts w:ascii="Helvetica 55 Roman" w:hAnsi="Helvetica 55 Roman"/>
        </w:rPr>
        <w:t xml:space="preserve">del Programa Prepa Sí </w:t>
      </w:r>
      <w:r w:rsidRPr="00B66107">
        <w:rPr>
          <w:rFonts w:ascii="Helvetica 55 Roman" w:hAnsi="Helvetica 55 Roman"/>
        </w:rPr>
        <w:t>vaya de lo general a lo particular;</w:t>
      </w:r>
      <w:r w:rsidR="005051C6">
        <w:rPr>
          <w:rFonts w:ascii="Helvetica 55 Roman" w:hAnsi="Helvetica 55 Roman"/>
        </w:rPr>
        <w:t xml:space="preserve"> </w:t>
      </w:r>
      <w:r w:rsidRPr="00B66107">
        <w:rPr>
          <w:rFonts w:ascii="Helvetica 55 Roman" w:hAnsi="Helvetica 55 Roman"/>
        </w:rPr>
        <w:t>interesarlos en el resguardo y la divulgación del patrimonio de su ciudad para posteriorm</w:t>
      </w:r>
      <w:r w:rsidR="002A2368">
        <w:rPr>
          <w:rFonts w:ascii="Helvetica 55 Roman" w:hAnsi="Helvetica 55 Roman"/>
        </w:rPr>
        <w:t>ente acercarlos a su comunidad.</w:t>
      </w:r>
    </w:p>
    <w:p w:rsidR="001D5A97" w:rsidRPr="00B66107" w:rsidRDefault="001D5A97" w:rsidP="005051C6">
      <w:pPr>
        <w:spacing w:after="0"/>
        <w:jc w:val="both"/>
        <w:rPr>
          <w:rFonts w:ascii="Helvetica 55 Roman" w:hAnsi="Helvetica 55 Roman"/>
        </w:rPr>
      </w:pPr>
    </w:p>
    <w:p w:rsidR="009F7BA9" w:rsidRPr="00B66107" w:rsidRDefault="009F7BA9" w:rsidP="005051C6">
      <w:pPr>
        <w:spacing w:after="0"/>
        <w:jc w:val="both"/>
        <w:rPr>
          <w:rFonts w:ascii="Helvetica 55 Roman" w:hAnsi="Helvetica 55 Roman"/>
        </w:rPr>
      </w:pPr>
      <w:r w:rsidRPr="00B66107">
        <w:rPr>
          <w:rFonts w:ascii="Helvetica 55 Roman" w:hAnsi="Helvetica 55 Roman"/>
        </w:rPr>
        <w:t xml:space="preserve">El proyecto </w:t>
      </w:r>
      <w:r w:rsidR="004E725B" w:rsidRPr="00B66107">
        <w:rPr>
          <w:rFonts w:ascii="Helvetica 55 Roman" w:hAnsi="Helvetica 55 Roman"/>
        </w:rPr>
        <w:t>aplicará</w:t>
      </w:r>
      <w:r w:rsidRPr="00B66107">
        <w:rPr>
          <w:rFonts w:ascii="Helvetica 55 Roman" w:hAnsi="Helvetica 55 Roman"/>
        </w:rPr>
        <w:t xml:space="preserve"> la modalidad de </w:t>
      </w:r>
      <w:r w:rsidR="00045632">
        <w:rPr>
          <w:rFonts w:ascii="Helvetica 55 Roman" w:hAnsi="Helvetica 55 Roman"/>
        </w:rPr>
        <w:t>pláticas de sensibilización</w:t>
      </w:r>
      <w:r w:rsidRPr="00B66107">
        <w:rPr>
          <w:rFonts w:ascii="Helvetica 55 Roman" w:hAnsi="Helvetica 55 Roman"/>
        </w:rPr>
        <w:t xml:space="preserve"> para </w:t>
      </w:r>
      <w:r w:rsidR="008C4D45" w:rsidRPr="00B66107">
        <w:rPr>
          <w:rFonts w:ascii="Helvetica 55 Roman" w:hAnsi="Helvetica 55 Roman"/>
        </w:rPr>
        <w:t xml:space="preserve">la formación de los guardianes. </w:t>
      </w:r>
      <w:r w:rsidR="00045632">
        <w:rPr>
          <w:rFonts w:ascii="Helvetica 55 Roman" w:hAnsi="Helvetica 55 Roman"/>
        </w:rPr>
        <w:t>L</w:t>
      </w:r>
      <w:r w:rsidR="008C4D45" w:rsidRPr="00B66107">
        <w:rPr>
          <w:rFonts w:ascii="Helvetica 55 Roman" w:hAnsi="Helvetica 55 Roman"/>
        </w:rPr>
        <w:t>os jóvenes aprenderán nociones básic</w:t>
      </w:r>
      <w:r w:rsidR="0096057B" w:rsidRPr="00B66107">
        <w:rPr>
          <w:rFonts w:ascii="Helvetica 55 Roman" w:hAnsi="Helvetica 55 Roman"/>
        </w:rPr>
        <w:t xml:space="preserve">as sobre patrimonio y temas relacionados con él. </w:t>
      </w:r>
    </w:p>
    <w:p w:rsidR="006E0B60" w:rsidRPr="006E0B60" w:rsidRDefault="006E0B60" w:rsidP="005051C6">
      <w:pPr>
        <w:spacing w:after="0"/>
        <w:jc w:val="both"/>
        <w:rPr>
          <w:rFonts w:ascii="Helvetica 55 Roman" w:hAnsi="Helvetica 55 Roman"/>
        </w:rPr>
      </w:pPr>
    </w:p>
    <w:p w:rsidR="006E0B60" w:rsidRPr="006E0B60" w:rsidRDefault="006E0B60" w:rsidP="005051C6">
      <w:pPr>
        <w:spacing w:after="0"/>
        <w:ind w:left="708"/>
        <w:jc w:val="both"/>
        <w:rPr>
          <w:rFonts w:ascii="Helvetica 55 Roman" w:hAnsi="Helvetica 55 Roman"/>
          <w:b/>
        </w:rPr>
      </w:pPr>
      <w:r w:rsidRPr="006E0B60">
        <w:rPr>
          <w:rFonts w:ascii="Helvetica 55 Roman" w:hAnsi="Helvetica 55 Roman"/>
          <w:b/>
        </w:rPr>
        <w:t>Objetivo:</w:t>
      </w:r>
    </w:p>
    <w:p w:rsidR="006E0B60" w:rsidRPr="006E0B60" w:rsidRDefault="006E0B60" w:rsidP="005051C6">
      <w:pPr>
        <w:spacing w:after="0"/>
        <w:ind w:left="708"/>
        <w:jc w:val="both"/>
        <w:rPr>
          <w:rFonts w:ascii="Helvetica 55 Roman" w:hAnsi="Helvetica 55 Roman"/>
        </w:rPr>
      </w:pPr>
      <w:r w:rsidRPr="006E0B60">
        <w:rPr>
          <w:rFonts w:ascii="Helvetica 55 Roman" w:hAnsi="Helvetica 55 Roman"/>
        </w:rPr>
        <w:t>Sensibilizar a los participantes en el conocimiento y valoración del Patrimonio Cultural y Natural, para promover su preservación.</w:t>
      </w:r>
    </w:p>
    <w:p w:rsidR="006E0B60" w:rsidRPr="006E0B60" w:rsidRDefault="006E0B60" w:rsidP="005051C6">
      <w:pPr>
        <w:spacing w:after="0"/>
        <w:ind w:left="708"/>
        <w:jc w:val="both"/>
        <w:rPr>
          <w:rFonts w:ascii="Helvetica 55 Roman" w:hAnsi="Helvetica 55 Roman"/>
        </w:rPr>
      </w:pPr>
    </w:p>
    <w:p w:rsidR="006E0B60" w:rsidRPr="006E0B60" w:rsidRDefault="006E0B60" w:rsidP="005051C6">
      <w:pPr>
        <w:spacing w:after="0"/>
        <w:ind w:left="708"/>
        <w:jc w:val="both"/>
        <w:rPr>
          <w:rFonts w:ascii="Helvetica 55 Roman" w:hAnsi="Helvetica 55 Roman"/>
          <w:b/>
        </w:rPr>
      </w:pPr>
      <w:r w:rsidRPr="006E0B60">
        <w:rPr>
          <w:rFonts w:ascii="Helvetica 55 Roman" w:hAnsi="Helvetica 55 Roman"/>
          <w:b/>
        </w:rPr>
        <w:t xml:space="preserve">Temas a desarrollar </w:t>
      </w:r>
    </w:p>
    <w:p w:rsidR="006E0B60" w:rsidRPr="006E0B60" w:rsidRDefault="006E0B60" w:rsidP="005051C6">
      <w:pPr>
        <w:spacing w:after="0"/>
        <w:ind w:left="708"/>
        <w:jc w:val="both"/>
        <w:rPr>
          <w:rFonts w:ascii="Helvetica 55 Roman" w:hAnsi="Helvetica 55 Roman"/>
        </w:rPr>
      </w:pPr>
      <w:r w:rsidRPr="006E0B60">
        <w:rPr>
          <w:rFonts w:ascii="Helvetica 55 Roman" w:hAnsi="Helvetica 55 Roman"/>
        </w:rPr>
        <w:t>•</w:t>
      </w:r>
      <w:r w:rsidRPr="006E0B60">
        <w:rPr>
          <w:rFonts w:ascii="Helvetica 55 Roman" w:hAnsi="Helvetica 55 Roman"/>
        </w:rPr>
        <w:tab/>
        <w:t>Patrimonio Cultural: Definición, características y tipos de patrimonio cultural</w:t>
      </w:r>
    </w:p>
    <w:p w:rsidR="006E0B60" w:rsidRPr="006E0B60" w:rsidRDefault="006E0B60" w:rsidP="005051C6">
      <w:pPr>
        <w:spacing w:after="0"/>
        <w:ind w:left="708"/>
        <w:jc w:val="both"/>
        <w:rPr>
          <w:rFonts w:ascii="Helvetica 55 Roman" w:hAnsi="Helvetica 55 Roman"/>
        </w:rPr>
      </w:pPr>
      <w:r w:rsidRPr="006E0B60">
        <w:rPr>
          <w:rFonts w:ascii="Helvetica 55 Roman" w:hAnsi="Helvetica 55 Roman"/>
        </w:rPr>
        <w:t>•</w:t>
      </w:r>
      <w:r w:rsidRPr="006E0B60">
        <w:rPr>
          <w:rFonts w:ascii="Helvetica 55 Roman" w:hAnsi="Helvetica 55 Roman"/>
        </w:rPr>
        <w:tab/>
        <w:t>Patrimonio Cultural de la Humanidad en la Ciudad de México</w:t>
      </w:r>
    </w:p>
    <w:p w:rsidR="006E0B60" w:rsidRPr="006E0B60" w:rsidRDefault="006E0B60" w:rsidP="005051C6">
      <w:pPr>
        <w:spacing w:after="0"/>
        <w:ind w:left="708"/>
        <w:jc w:val="both"/>
        <w:rPr>
          <w:rFonts w:ascii="Helvetica 55 Roman" w:hAnsi="Helvetica 55 Roman"/>
        </w:rPr>
      </w:pPr>
      <w:r w:rsidRPr="006E0B60">
        <w:rPr>
          <w:rFonts w:ascii="Helvetica 55 Roman" w:hAnsi="Helvetica 55 Roman"/>
        </w:rPr>
        <w:t>•</w:t>
      </w:r>
      <w:r w:rsidRPr="006E0B60">
        <w:rPr>
          <w:rFonts w:ascii="Helvetica 55 Roman" w:hAnsi="Helvetica 55 Roman"/>
        </w:rPr>
        <w:tab/>
        <w:t xml:space="preserve">Patrimonio Cultural de la Delegación donde viven. </w:t>
      </w:r>
    </w:p>
    <w:p w:rsidR="009F7BA9" w:rsidRPr="00B66107" w:rsidRDefault="006E0B60" w:rsidP="000F0E06">
      <w:pPr>
        <w:spacing w:after="0"/>
        <w:ind w:left="1413" w:hanging="705"/>
        <w:jc w:val="both"/>
        <w:rPr>
          <w:rFonts w:ascii="Helvetica 55 Roman" w:hAnsi="Helvetica 55 Roman"/>
        </w:rPr>
      </w:pPr>
      <w:r w:rsidRPr="006E0B60">
        <w:rPr>
          <w:rFonts w:ascii="Helvetica 55 Roman" w:hAnsi="Helvetica 55 Roman"/>
        </w:rPr>
        <w:t>•</w:t>
      </w:r>
      <w:r w:rsidRPr="006E0B60">
        <w:rPr>
          <w:rFonts w:ascii="Helvetica 55 Roman" w:hAnsi="Helvetica 55 Roman"/>
        </w:rPr>
        <w:tab/>
        <w:t xml:space="preserve">Conocimientos básicos para ingresar al sistema colaborativo del Centro de </w:t>
      </w:r>
      <w:r w:rsidR="000F0E06">
        <w:rPr>
          <w:rFonts w:ascii="Helvetica 55 Roman" w:hAnsi="Helvetica 55 Roman"/>
        </w:rPr>
        <w:t xml:space="preserve">          </w:t>
      </w:r>
      <w:r w:rsidRPr="006E0B60">
        <w:rPr>
          <w:rFonts w:ascii="Helvetica 55 Roman" w:hAnsi="Helvetica 55 Roman"/>
        </w:rPr>
        <w:t>Información del Patrimonio Cultural de la Ciudad de México</w:t>
      </w:r>
    </w:p>
    <w:p w:rsidR="002F0CAC" w:rsidRPr="00B66107" w:rsidRDefault="002F0CAC" w:rsidP="005051C6">
      <w:pPr>
        <w:spacing w:after="0"/>
        <w:jc w:val="both"/>
        <w:rPr>
          <w:rFonts w:ascii="Helvetica 55 Roman" w:hAnsi="Helvetica 55 Roman"/>
        </w:rPr>
      </w:pPr>
    </w:p>
    <w:p w:rsidR="00E373BF" w:rsidRPr="0018554B" w:rsidRDefault="009F7BA9" w:rsidP="005051C6">
      <w:pPr>
        <w:spacing w:after="0"/>
        <w:jc w:val="both"/>
        <w:rPr>
          <w:rFonts w:ascii="Helvetica 55 Roman" w:hAnsi="Helvetica 55 Roman"/>
        </w:rPr>
      </w:pPr>
      <w:r w:rsidRPr="00B66107">
        <w:rPr>
          <w:rFonts w:ascii="Helvetica 55 Roman" w:hAnsi="Helvetica 55 Roman"/>
          <w:b/>
        </w:rPr>
        <w:t>MODALIDAD DE EJECUCIÓN</w:t>
      </w:r>
      <w:r w:rsidRPr="00B66107">
        <w:rPr>
          <w:rFonts w:ascii="Helvetica 55 Roman" w:hAnsi="Helvetica 55 Roman"/>
        </w:rPr>
        <w:t xml:space="preserve"> </w:t>
      </w:r>
      <w:r w:rsidR="0018554B">
        <w:rPr>
          <w:rFonts w:ascii="Helvetica 55 Roman" w:hAnsi="Helvetica 55 Roman"/>
          <w:lang w:val="es-ES"/>
        </w:rPr>
        <w:t xml:space="preserve"> </w:t>
      </w:r>
    </w:p>
    <w:p w:rsidR="00CC10FB" w:rsidRPr="00045632" w:rsidRDefault="00287CE8" w:rsidP="005051C6">
      <w:pPr>
        <w:spacing w:after="0"/>
        <w:jc w:val="both"/>
        <w:rPr>
          <w:rFonts w:ascii="Helvetica 55 Roman" w:hAnsi="Helvetica 55 Roman"/>
        </w:rPr>
      </w:pPr>
      <w:r w:rsidRPr="00045632">
        <w:rPr>
          <w:rFonts w:ascii="Helvetica 55 Roman" w:hAnsi="Helvetica 55 Roman"/>
        </w:rPr>
        <w:t>Número de sesiones:</w:t>
      </w:r>
      <w:r w:rsidR="00B4782C" w:rsidRPr="00045632">
        <w:rPr>
          <w:rFonts w:ascii="Helvetica 55 Roman" w:hAnsi="Helvetica 55 Roman"/>
        </w:rPr>
        <w:t xml:space="preserve"> </w:t>
      </w:r>
      <w:r w:rsidR="00CC10FB" w:rsidRPr="00045632">
        <w:rPr>
          <w:rFonts w:ascii="Helvetica 55 Roman" w:hAnsi="Helvetica 55 Roman"/>
        </w:rPr>
        <w:t xml:space="preserve">1 </w:t>
      </w:r>
    </w:p>
    <w:p w:rsidR="00287CE8" w:rsidRPr="00045632" w:rsidRDefault="002A2368" w:rsidP="005051C6">
      <w:pPr>
        <w:spacing w:after="0"/>
        <w:jc w:val="both"/>
        <w:rPr>
          <w:rFonts w:ascii="Helvetica 55 Roman" w:hAnsi="Helvetica 55 Roman"/>
        </w:rPr>
      </w:pPr>
      <w:r>
        <w:rPr>
          <w:rFonts w:ascii="Helvetica 55 Roman" w:hAnsi="Helvetica 55 Roman"/>
        </w:rPr>
        <w:t>Duración: 4</w:t>
      </w:r>
      <w:r w:rsidR="00287CE8" w:rsidRPr="00045632">
        <w:rPr>
          <w:rFonts w:ascii="Helvetica 55 Roman" w:hAnsi="Helvetica 55 Roman"/>
        </w:rPr>
        <w:t xml:space="preserve"> horas</w:t>
      </w:r>
    </w:p>
    <w:p w:rsidR="00287CE8" w:rsidRDefault="000F0E06" w:rsidP="000F0E06">
      <w:pPr>
        <w:spacing w:after="0" w:line="240" w:lineRule="auto"/>
        <w:jc w:val="both"/>
        <w:rPr>
          <w:rFonts w:ascii="Helvetica 55 Roman" w:hAnsi="Helvetica 55 Roman"/>
        </w:rPr>
      </w:pPr>
      <w:r>
        <w:rPr>
          <w:rFonts w:ascii="Helvetica 55 Roman" w:hAnsi="Helvetica 55 Roman"/>
        </w:rPr>
        <w:t xml:space="preserve">Las sesiones se desarrollarán </w:t>
      </w:r>
      <w:r w:rsidRPr="000F0E06">
        <w:rPr>
          <w:rFonts w:ascii="Helvetica 55 Roman" w:hAnsi="Helvetica 55 Roman"/>
        </w:rPr>
        <w:t>durante los meses de agosto, septiembre, octubre, noviembre y diciembre del 2016</w:t>
      </w:r>
      <w:r>
        <w:rPr>
          <w:rFonts w:ascii="Helvetica 55 Roman" w:hAnsi="Helvetica 55 Roman"/>
        </w:rPr>
        <w:t>.</w:t>
      </w:r>
    </w:p>
    <w:p w:rsidR="000F0E06" w:rsidRDefault="000F0E06" w:rsidP="005051C6">
      <w:pPr>
        <w:spacing w:after="0"/>
        <w:jc w:val="both"/>
        <w:rPr>
          <w:rFonts w:ascii="Helvetica 55 Roman" w:hAnsi="Helvetica 55 Roman"/>
        </w:rPr>
      </w:pPr>
    </w:p>
    <w:p w:rsidR="006472AB" w:rsidRPr="006472AB" w:rsidRDefault="006472AB" w:rsidP="005051C6">
      <w:pPr>
        <w:spacing w:after="0"/>
        <w:jc w:val="both"/>
        <w:rPr>
          <w:rFonts w:ascii="Helvetica 55 Roman" w:hAnsi="Helvetica 55 Roman"/>
          <w:b/>
        </w:rPr>
      </w:pPr>
      <w:r w:rsidRPr="006472AB">
        <w:rPr>
          <w:rFonts w:ascii="Helvetica 55 Roman" w:hAnsi="Helvetica 55 Roman"/>
          <w:b/>
        </w:rPr>
        <w:t>EJECUCIÓN TERRITORIAL</w:t>
      </w:r>
    </w:p>
    <w:p w:rsidR="006E0B60" w:rsidRDefault="006472AB" w:rsidP="005051C6">
      <w:pPr>
        <w:spacing w:after="0"/>
        <w:jc w:val="both"/>
        <w:rPr>
          <w:rFonts w:ascii="Helvetica 55 Roman" w:hAnsi="Helvetica 55 Roman"/>
        </w:rPr>
      </w:pPr>
      <w:r>
        <w:rPr>
          <w:rFonts w:ascii="Helvetica 55 Roman" w:hAnsi="Helvetica 55 Roman"/>
        </w:rPr>
        <w:t xml:space="preserve">Se trabajará con grupos de 500 </w:t>
      </w:r>
      <w:r w:rsidR="005051C6">
        <w:rPr>
          <w:rFonts w:ascii="Helvetica 55 Roman" w:hAnsi="Helvetica 55 Roman"/>
        </w:rPr>
        <w:t>a 1000 jóvenes integrantes del P</w:t>
      </w:r>
      <w:r>
        <w:rPr>
          <w:rFonts w:ascii="Helvetica 55 Roman" w:hAnsi="Helvetica 55 Roman"/>
        </w:rPr>
        <w:t xml:space="preserve">rograma </w:t>
      </w:r>
      <w:r w:rsidR="005051C6">
        <w:rPr>
          <w:rFonts w:ascii="Helvetica 55 Roman" w:hAnsi="Helvetica 55 Roman"/>
        </w:rPr>
        <w:t xml:space="preserve">Prepa Sí </w:t>
      </w:r>
      <w:r>
        <w:rPr>
          <w:rFonts w:ascii="Helvetica 55 Roman" w:hAnsi="Helvetica 55 Roman"/>
        </w:rPr>
        <w:t>en cada una de las 16 dele</w:t>
      </w:r>
      <w:r w:rsidR="000F0E06">
        <w:rPr>
          <w:rFonts w:ascii="Helvetica 55 Roman" w:hAnsi="Helvetica 55 Roman"/>
        </w:rPr>
        <w:t>gaciones de la Ciudad de México.</w:t>
      </w:r>
    </w:p>
    <w:p w:rsidR="000F0E06" w:rsidRDefault="000F0E06" w:rsidP="005051C6">
      <w:pPr>
        <w:spacing w:after="0"/>
        <w:jc w:val="both"/>
        <w:rPr>
          <w:rFonts w:ascii="Helvetica 55 Roman" w:hAnsi="Helvetica 55 Roman"/>
        </w:rPr>
      </w:pPr>
    </w:p>
    <w:p w:rsidR="006E0B60" w:rsidRPr="006E0B60" w:rsidRDefault="006E0B60" w:rsidP="005051C6">
      <w:pPr>
        <w:spacing w:after="0" w:line="240" w:lineRule="auto"/>
        <w:jc w:val="both"/>
        <w:rPr>
          <w:rFonts w:ascii="Helvetica 55 Roman" w:hAnsi="Helvetica 55 Roman"/>
          <w:b/>
        </w:rPr>
      </w:pPr>
      <w:r w:rsidRPr="006E0B60">
        <w:rPr>
          <w:rFonts w:ascii="Helvetica 55 Roman" w:hAnsi="Helvetica 55 Roman"/>
          <w:b/>
        </w:rPr>
        <w:t>RESULTADOS</w:t>
      </w:r>
    </w:p>
    <w:p w:rsidR="006472AB" w:rsidRDefault="006E0B60" w:rsidP="005051C6">
      <w:pPr>
        <w:spacing w:after="0" w:line="240" w:lineRule="auto"/>
        <w:jc w:val="both"/>
        <w:rPr>
          <w:rFonts w:ascii="Helvetica 55 Roman" w:hAnsi="Helvetica 55 Roman"/>
        </w:rPr>
      </w:pPr>
      <w:r>
        <w:rPr>
          <w:rFonts w:ascii="Helvetica 55 Roman" w:hAnsi="Helvetica 55 Roman"/>
        </w:rPr>
        <w:t xml:space="preserve">Motivar a por lo menos </w:t>
      </w:r>
      <w:r w:rsidR="000A0ABC">
        <w:rPr>
          <w:rFonts w:ascii="Helvetica 55 Roman" w:hAnsi="Helvetica 55 Roman"/>
          <w:b/>
        </w:rPr>
        <w:t xml:space="preserve">8000 </w:t>
      </w:r>
      <w:r>
        <w:rPr>
          <w:rFonts w:ascii="Helvetica 55 Roman" w:hAnsi="Helvetica 55 Roman"/>
        </w:rPr>
        <w:t>jóvenes integrantes del programa Prepa Sí a que sean parte de la plataforma participativa del Centro de Información del Patrimonio.</w:t>
      </w:r>
    </w:p>
    <w:p w:rsidR="006E0B60" w:rsidRDefault="006E0B60" w:rsidP="006E0B60">
      <w:pPr>
        <w:spacing w:after="0" w:line="240" w:lineRule="auto"/>
        <w:rPr>
          <w:rFonts w:ascii="Helvetica 55 Roman" w:hAnsi="Helvetica 55 Roman"/>
        </w:rPr>
      </w:pPr>
    </w:p>
    <w:p w:rsidR="006E0B60" w:rsidRDefault="006E0B60" w:rsidP="00BD199F">
      <w:pPr>
        <w:spacing w:after="0" w:line="240" w:lineRule="auto"/>
        <w:rPr>
          <w:rFonts w:ascii="Helvetica 55 Roman" w:hAnsi="Helvetica 55 Roman"/>
          <w:b/>
        </w:rPr>
      </w:pPr>
      <w:r w:rsidRPr="006E0B60">
        <w:rPr>
          <w:rFonts w:ascii="Helvetica 55 Roman" w:hAnsi="Helvetica 55 Roman"/>
          <w:b/>
        </w:rPr>
        <w:t xml:space="preserve">SEGUNDA ETAPA DEL PROYECTO </w:t>
      </w:r>
    </w:p>
    <w:p w:rsidR="004A6F35" w:rsidRDefault="006E0B60" w:rsidP="006E0B60">
      <w:pPr>
        <w:jc w:val="both"/>
        <w:rPr>
          <w:rFonts w:ascii="Helvetica 55 Roman" w:hAnsi="Helvetica 55 Roman"/>
        </w:rPr>
      </w:pPr>
      <w:r>
        <w:rPr>
          <w:rFonts w:ascii="Helvetica 55 Roman" w:hAnsi="Helvetica 55 Roman"/>
        </w:rPr>
        <w:t>Profundizar</w:t>
      </w:r>
      <w:r w:rsidR="004A6F35">
        <w:rPr>
          <w:rFonts w:ascii="Helvetica 55 Roman" w:hAnsi="Helvetica 55 Roman"/>
        </w:rPr>
        <w:t xml:space="preserve"> </w:t>
      </w:r>
      <w:r>
        <w:rPr>
          <w:rFonts w:ascii="Helvetica 55 Roman" w:hAnsi="Helvetica 55 Roman"/>
        </w:rPr>
        <w:t>con los</w:t>
      </w:r>
      <w:r w:rsidR="004A6F35">
        <w:rPr>
          <w:rFonts w:ascii="Helvetica 55 Roman" w:hAnsi="Helvetica 55 Roman"/>
        </w:rPr>
        <w:t xml:space="preserve"> jóvenes </w:t>
      </w:r>
      <w:r w:rsidR="005051C6">
        <w:rPr>
          <w:rFonts w:ascii="Helvetica 55 Roman" w:hAnsi="Helvetica 55 Roman"/>
        </w:rPr>
        <w:t xml:space="preserve">del Programa Prepa Sí </w:t>
      </w:r>
      <w:r>
        <w:rPr>
          <w:rFonts w:ascii="Helvetica 55 Roman" w:hAnsi="Helvetica 55 Roman"/>
        </w:rPr>
        <w:t xml:space="preserve">interesados </w:t>
      </w:r>
      <w:r w:rsidR="005051C6">
        <w:rPr>
          <w:rFonts w:ascii="Helvetica 55 Roman" w:hAnsi="Helvetica 55 Roman"/>
        </w:rPr>
        <w:t xml:space="preserve">en los temas del Patrimonio Cultural, </w:t>
      </w:r>
      <w:r>
        <w:rPr>
          <w:rFonts w:ascii="Helvetica 55 Roman" w:hAnsi="Helvetica 55 Roman"/>
        </w:rPr>
        <w:t xml:space="preserve">realizando </w:t>
      </w:r>
      <w:r w:rsidR="004A6F35">
        <w:rPr>
          <w:rFonts w:ascii="Helvetica 55 Roman" w:hAnsi="Helvetica 55 Roman"/>
        </w:rPr>
        <w:t>una segunda capacitación de 3 sesiones (un día y medio o tres días en horario mañana o tarde)</w:t>
      </w:r>
      <w:r>
        <w:rPr>
          <w:rFonts w:ascii="Helvetica 55 Roman" w:hAnsi="Helvetica 55 Roman"/>
        </w:rPr>
        <w:t>. Ésta la llevarán a cabo</w:t>
      </w:r>
      <w:r w:rsidR="004A6F35">
        <w:rPr>
          <w:rFonts w:ascii="Helvetica 55 Roman" w:hAnsi="Helvetica 55 Roman"/>
        </w:rPr>
        <w:t xml:space="preserve"> los monitores ya existentes en el programa de Prepa sí y se r</w:t>
      </w:r>
      <w:r w:rsidR="00376AAE">
        <w:rPr>
          <w:rFonts w:ascii="Helvetica 55 Roman" w:hAnsi="Helvetica 55 Roman"/>
        </w:rPr>
        <w:t>ealizará la siguiente formación:</w:t>
      </w:r>
    </w:p>
    <w:p w:rsidR="00FF5D69" w:rsidRDefault="00FF5D69">
      <w:pPr>
        <w:rPr>
          <w:rFonts w:ascii="Helvetica 55 Roman" w:hAnsi="Helvetica 55 Roman"/>
          <w:b/>
        </w:rPr>
      </w:pPr>
      <w:r>
        <w:rPr>
          <w:rFonts w:ascii="Helvetica 55 Roman" w:hAnsi="Helvetica 55 Roman"/>
          <w:b/>
        </w:rPr>
        <w:br w:type="page"/>
      </w:r>
    </w:p>
    <w:p w:rsidR="007F4337" w:rsidRDefault="007F4337" w:rsidP="004A6F35">
      <w:pPr>
        <w:rPr>
          <w:rFonts w:ascii="Helvetica 55 Roman" w:hAnsi="Helvetica 55 Roman"/>
          <w:b/>
        </w:rPr>
      </w:pPr>
    </w:p>
    <w:p w:rsidR="007F4337" w:rsidRPr="00E17F5E" w:rsidRDefault="006472AB" w:rsidP="00E17F5E">
      <w:pPr>
        <w:spacing w:after="0" w:line="240" w:lineRule="auto"/>
        <w:jc w:val="center"/>
        <w:rPr>
          <w:rFonts w:ascii="Helvetica 55 Roman" w:hAnsi="Helvetica 55 Roman"/>
          <w:b/>
          <w:sz w:val="28"/>
        </w:rPr>
      </w:pPr>
      <w:r w:rsidRPr="005051C6">
        <w:rPr>
          <w:rFonts w:ascii="Helvetica 55 Roman" w:hAnsi="Helvetica 55 Roman"/>
          <w:b/>
          <w:sz w:val="28"/>
        </w:rPr>
        <w:t xml:space="preserve">CAPACITACIÓN A MONITORES </w:t>
      </w:r>
      <w:r w:rsidR="006E0B60" w:rsidRPr="005051C6">
        <w:rPr>
          <w:rFonts w:ascii="Helvetica 55 Roman" w:hAnsi="Helvetica 55 Roman"/>
          <w:b/>
          <w:sz w:val="28"/>
        </w:rPr>
        <w:t>DEL PROGRAMA PREPA SÍ</w:t>
      </w:r>
    </w:p>
    <w:p w:rsidR="00E17F5E" w:rsidRPr="00E17F5E" w:rsidRDefault="00E17F5E" w:rsidP="007F4337">
      <w:pPr>
        <w:spacing w:after="0" w:line="240" w:lineRule="auto"/>
        <w:rPr>
          <w:rFonts w:ascii="Helvetica 55 Roman" w:hAnsi="Helvetica 55 Roman"/>
        </w:rPr>
      </w:pPr>
      <w:r w:rsidRPr="00E17F5E">
        <w:rPr>
          <w:rFonts w:ascii="Helvetica 55 Roman" w:hAnsi="Helvetica 55 Roman"/>
        </w:rPr>
        <w:t xml:space="preserve">Para este proceso se considera que se podrá capacitar a no más de </w:t>
      </w:r>
      <w:r w:rsidRPr="00E17F5E">
        <w:rPr>
          <w:rFonts w:ascii="Helvetica 55 Roman" w:hAnsi="Helvetica 55 Roman"/>
          <w:b/>
        </w:rPr>
        <w:t>35</w:t>
      </w:r>
      <w:r w:rsidRPr="00E17F5E">
        <w:rPr>
          <w:rFonts w:ascii="Helvetica 55 Roman" w:hAnsi="Helvetica 55 Roman"/>
        </w:rPr>
        <w:t xml:space="preserve"> monitores del Programa Prepa Sí</w:t>
      </w:r>
      <w:r>
        <w:rPr>
          <w:rFonts w:ascii="Helvetica 55 Roman" w:hAnsi="Helvetica 55 Roman"/>
        </w:rPr>
        <w:t>, con el siguiente temario:</w:t>
      </w:r>
      <w:r w:rsidRPr="00E17F5E">
        <w:rPr>
          <w:rFonts w:ascii="Helvetica 55 Roman" w:hAnsi="Helvetica 55 Roman"/>
        </w:rPr>
        <w:t xml:space="preserve"> </w:t>
      </w:r>
    </w:p>
    <w:p w:rsidR="006E0B60" w:rsidRPr="006E0B60" w:rsidRDefault="006E0B60" w:rsidP="007F4337">
      <w:pPr>
        <w:spacing w:after="0" w:line="240" w:lineRule="auto"/>
        <w:rPr>
          <w:rFonts w:ascii="Helvetica 55 Roman" w:hAnsi="Helvetica 55 Roman"/>
          <w:b/>
        </w:rPr>
      </w:pPr>
      <w:r>
        <w:rPr>
          <w:rFonts w:ascii="Helvetica 55 Roman" w:hAnsi="Helvetica 55 Roman"/>
          <w:b/>
        </w:rPr>
        <w:t xml:space="preserve">TEMARIO </w:t>
      </w:r>
    </w:p>
    <w:p w:rsidR="007F4337" w:rsidRDefault="007F4337" w:rsidP="007F4337">
      <w:pPr>
        <w:spacing w:after="0" w:line="240" w:lineRule="auto"/>
        <w:rPr>
          <w:rFonts w:ascii="Helvetica 55 Roman" w:hAnsi="Helvetica 55 Roman"/>
          <w:b/>
        </w:rPr>
      </w:pPr>
    </w:p>
    <w:p w:rsidR="007F4337" w:rsidRDefault="006E0B60" w:rsidP="007F4337">
      <w:pPr>
        <w:spacing w:after="0" w:line="240" w:lineRule="auto"/>
        <w:rPr>
          <w:rFonts w:ascii="Helvetica 55 Roman" w:hAnsi="Helvetica 55 Roman"/>
        </w:rPr>
      </w:pPr>
      <w:r w:rsidRPr="007F4337">
        <w:rPr>
          <w:rFonts w:ascii="Helvetica 55 Roman" w:hAnsi="Helvetica 55 Roman"/>
          <w:b/>
        </w:rPr>
        <w:t xml:space="preserve">Sesión </w:t>
      </w:r>
      <w:r w:rsidR="004A6F35" w:rsidRPr="007F4337">
        <w:rPr>
          <w:rFonts w:ascii="Helvetica 55 Roman" w:hAnsi="Helvetica 55 Roman"/>
          <w:b/>
        </w:rPr>
        <w:t>I.</w:t>
      </w:r>
      <w:r w:rsidR="004A6F35" w:rsidRPr="004A6F35">
        <w:rPr>
          <w:rFonts w:ascii="Helvetica 55 Roman" w:hAnsi="Helvetica 55 Roman"/>
        </w:rPr>
        <w:t xml:space="preserve"> </w:t>
      </w:r>
      <w:r w:rsidR="006753D3" w:rsidRPr="005051C6">
        <w:rPr>
          <w:rFonts w:ascii="Helvetica 55 Roman" w:hAnsi="Helvetica 55 Roman"/>
          <w:b/>
        </w:rPr>
        <w:t>DESARROLLO URBANO DE LA CIUDAD DE MÉXICO</w:t>
      </w:r>
    </w:p>
    <w:p w:rsidR="004A6F35" w:rsidRPr="004A6F35" w:rsidRDefault="005051C6" w:rsidP="00B309C5">
      <w:pPr>
        <w:spacing w:after="0" w:line="240" w:lineRule="auto"/>
        <w:jc w:val="both"/>
        <w:rPr>
          <w:rFonts w:ascii="Helvetica 55 Roman" w:hAnsi="Helvetica 55 Roman"/>
        </w:rPr>
      </w:pPr>
      <w:r>
        <w:rPr>
          <w:rFonts w:ascii="Helvetica 55 Roman" w:hAnsi="Helvetica 55 Roman"/>
        </w:rPr>
        <w:t>C</w:t>
      </w:r>
      <w:r w:rsidR="004A6F35" w:rsidRPr="004A6F35">
        <w:rPr>
          <w:rFonts w:ascii="Helvetica 55 Roman" w:hAnsi="Helvetica 55 Roman"/>
        </w:rPr>
        <w:t>onocerán la historia de la Ciudad de México, así como sus cambios más significativos en cua</w:t>
      </w:r>
      <w:r>
        <w:rPr>
          <w:rFonts w:ascii="Helvetica 55 Roman" w:hAnsi="Helvetica 55 Roman"/>
        </w:rPr>
        <w:t>nto a su fisonomía. Se enfocarán</w:t>
      </w:r>
      <w:r w:rsidR="004A6F35" w:rsidRPr="004A6F35">
        <w:rPr>
          <w:rFonts w:ascii="Helvetica 55 Roman" w:hAnsi="Helvetica 55 Roman"/>
        </w:rPr>
        <w:t xml:space="preserve"> en la historia de los sitios que se encuentran más cercanos a su comunidad y en los que se pretende desarrollar el proyecto.</w:t>
      </w:r>
    </w:p>
    <w:p w:rsidR="004A6F35" w:rsidRPr="004A6F35" w:rsidRDefault="004A6F35" w:rsidP="007F4337">
      <w:pPr>
        <w:tabs>
          <w:tab w:val="left" w:pos="709"/>
        </w:tabs>
        <w:spacing w:after="0" w:line="240" w:lineRule="auto"/>
        <w:ind w:left="567"/>
        <w:rPr>
          <w:rFonts w:ascii="Helvetica 55 Roman" w:hAnsi="Helvetica 55 Roman"/>
        </w:rPr>
      </w:pPr>
      <w:r w:rsidRPr="004A6F35">
        <w:rPr>
          <w:rFonts w:ascii="Helvetica 55 Roman" w:hAnsi="Helvetica 55 Roman"/>
        </w:rPr>
        <w:t>•</w:t>
      </w:r>
      <w:r w:rsidR="007F4337">
        <w:rPr>
          <w:rFonts w:ascii="Helvetica 55 Roman" w:hAnsi="Helvetica 55 Roman"/>
        </w:rPr>
        <w:t xml:space="preserve"> </w:t>
      </w:r>
      <w:r w:rsidRPr="004A6F35">
        <w:rPr>
          <w:rFonts w:ascii="Helvetica 55 Roman" w:hAnsi="Helvetica 55 Roman"/>
        </w:rPr>
        <w:t>La Ciudad de México: de la gran Tenochtitlan a la gran ciudad</w:t>
      </w:r>
      <w:r w:rsidR="007F4337">
        <w:rPr>
          <w:rFonts w:ascii="Helvetica 55 Roman" w:hAnsi="Helvetica 55 Roman"/>
        </w:rPr>
        <w:t>.</w:t>
      </w:r>
      <w:r w:rsidRPr="004A6F35">
        <w:rPr>
          <w:rFonts w:ascii="Helvetica 55 Roman" w:hAnsi="Helvetica 55 Roman"/>
        </w:rPr>
        <w:t xml:space="preserve"> El desarrollo urbano de la ciudad desde principios del siglo XVI hasta principios del siglo XXI</w:t>
      </w:r>
    </w:p>
    <w:p w:rsidR="004A6F35" w:rsidRPr="004A6F35" w:rsidRDefault="004A6F35" w:rsidP="007F4337">
      <w:pPr>
        <w:spacing w:after="0" w:line="240" w:lineRule="auto"/>
        <w:ind w:left="567"/>
        <w:rPr>
          <w:rFonts w:ascii="Helvetica 55 Roman" w:hAnsi="Helvetica 55 Roman"/>
        </w:rPr>
      </w:pPr>
      <w:r w:rsidRPr="004A6F35">
        <w:rPr>
          <w:rFonts w:ascii="Helvetica 55 Roman" w:hAnsi="Helvetica 55 Roman"/>
        </w:rPr>
        <w:t>•</w:t>
      </w:r>
      <w:r w:rsidRPr="004A6F35">
        <w:rPr>
          <w:rFonts w:ascii="Helvetica 55 Roman" w:hAnsi="Helvetica 55 Roman"/>
        </w:rPr>
        <w:tab/>
      </w:r>
      <w:r w:rsidR="007F4337">
        <w:rPr>
          <w:rFonts w:ascii="Helvetica 55 Roman" w:hAnsi="Helvetica 55 Roman"/>
        </w:rPr>
        <w:t xml:space="preserve"> </w:t>
      </w:r>
      <w:r w:rsidRPr="004A6F35">
        <w:rPr>
          <w:rFonts w:ascii="Helvetica 55 Roman" w:hAnsi="Helvetica 55 Roman"/>
        </w:rPr>
        <w:t>Historia y desarrollo de la zona</w:t>
      </w:r>
      <w:r w:rsidR="007F4337">
        <w:rPr>
          <w:rFonts w:ascii="Helvetica 55 Roman" w:hAnsi="Helvetica 55 Roman"/>
        </w:rPr>
        <w:t xml:space="preserve"> (delegación)</w:t>
      </w:r>
      <w:r w:rsidRPr="004A6F35">
        <w:rPr>
          <w:rFonts w:ascii="Helvetica 55 Roman" w:hAnsi="Helvetica 55 Roman"/>
        </w:rPr>
        <w:t xml:space="preserve"> a trabajar</w:t>
      </w:r>
      <w:r w:rsidR="007F4337">
        <w:rPr>
          <w:rFonts w:ascii="Helvetica 55 Roman" w:hAnsi="Helvetica 55 Roman"/>
        </w:rPr>
        <w:t>.</w:t>
      </w:r>
    </w:p>
    <w:p w:rsidR="004A6F35" w:rsidRPr="005051C6" w:rsidRDefault="004A6F35" w:rsidP="005051C6">
      <w:pPr>
        <w:pStyle w:val="Prrafodelista"/>
        <w:numPr>
          <w:ilvl w:val="0"/>
          <w:numId w:val="44"/>
        </w:numPr>
        <w:spacing w:after="0" w:line="240" w:lineRule="auto"/>
        <w:rPr>
          <w:rFonts w:ascii="Helvetica 55 Roman" w:hAnsi="Helvetica 55 Roman"/>
        </w:rPr>
      </w:pPr>
      <w:r w:rsidRPr="005051C6">
        <w:rPr>
          <w:rFonts w:ascii="Helvetica 55 Roman" w:hAnsi="Helvetica 55 Roman"/>
        </w:rPr>
        <w:t>Ubicación y datos importantes de los sitios con valor patrimonial de la zona donde se desarrollará el proyecto.</w:t>
      </w:r>
    </w:p>
    <w:p w:rsidR="007F4337" w:rsidRDefault="007F4337" w:rsidP="007F4337">
      <w:pPr>
        <w:spacing w:after="0" w:line="240" w:lineRule="auto"/>
        <w:rPr>
          <w:rFonts w:ascii="Helvetica 55 Roman" w:hAnsi="Helvetica 55 Roman"/>
        </w:rPr>
      </w:pPr>
    </w:p>
    <w:p w:rsidR="004A6F35" w:rsidRPr="004A6F35" w:rsidRDefault="006E0B60" w:rsidP="007F4337">
      <w:pPr>
        <w:spacing w:after="0" w:line="240" w:lineRule="auto"/>
        <w:rPr>
          <w:rFonts w:ascii="Helvetica 55 Roman" w:hAnsi="Helvetica 55 Roman"/>
        </w:rPr>
      </w:pPr>
      <w:r w:rsidRPr="007F4337">
        <w:rPr>
          <w:rFonts w:ascii="Helvetica 55 Roman" w:hAnsi="Helvetica 55 Roman"/>
          <w:b/>
        </w:rPr>
        <w:t xml:space="preserve">Sesión </w:t>
      </w:r>
      <w:r w:rsidR="004A6F35" w:rsidRPr="007F4337">
        <w:rPr>
          <w:rFonts w:ascii="Helvetica 55 Roman" w:hAnsi="Helvetica 55 Roman"/>
          <w:b/>
        </w:rPr>
        <w:t>II.-</w:t>
      </w:r>
      <w:r w:rsidR="004A6F35" w:rsidRPr="004A6F35">
        <w:rPr>
          <w:rFonts w:ascii="Helvetica 55 Roman" w:hAnsi="Helvetica 55 Roman"/>
        </w:rPr>
        <w:t xml:space="preserve"> </w:t>
      </w:r>
      <w:r w:rsidR="004A6F35" w:rsidRPr="005051C6">
        <w:rPr>
          <w:rFonts w:ascii="Helvetica 55 Roman" w:hAnsi="Helvetica 55 Roman"/>
          <w:b/>
        </w:rPr>
        <w:t xml:space="preserve">MEDIACIÓN </w:t>
      </w:r>
    </w:p>
    <w:p w:rsidR="004A6F35" w:rsidRDefault="005051C6" w:rsidP="00B309C5">
      <w:pPr>
        <w:spacing w:after="0" w:line="240" w:lineRule="auto"/>
        <w:jc w:val="both"/>
        <w:rPr>
          <w:rFonts w:ascii="Helvetica 55 Roman" w:hAnsi="Helvetica 55 Roman"/>
        </w:rPr>
      </w:pPr>
      <w:r>
        <w:rPr>
          <w:rFonts w:ascii="Helvetica 55 Roman" w:hAnsi="Helvetica 55 Roman"/>
        </w:rPr>
        <w:t>H</w:t>
      </w:r>
      <w:r w:rsidR="004A6F35" w:rsidRPr="004A6F35">
        <w:rPr>
          <w:rFonts w:ascii="Helvetica 55 Roman" w:hAnsi="Helvetica 55 Roman"/>
        </w:rPr>
        <w:t>erramientas de mediación que pueden apoya</w:t>
      </w:r>
      <w:r>
        <w:rPr>
          <w:rFonts w:ascii="Helvetica 55 Roman" w:hAnsi="Helvetica 55 Roman"/>
        </w:rPr>
        <w:t>r sus actividades en la formación de los jóvenes del Programa.</w:t>
      </w:r>
    </w:p>
    <w:p w:rsidR="005051C6" w:rsidRPr="004A6F35" w:rsidRDefault="005051C6" w:rsidP="00B309C5">
      <w:pPr>
        <w:spacing w:after="0" w:line="240" w:lineRule="auto"/>
        <w:jc w:val="both"/>
        <w:rPr>
          <w:rFonts w:ascii="Helvetica 55 Roman" w:hAnsi="Helvetica 55 Roman"/>
        </w:rPr>
      </w:pPr>
    </w:p>
    <w:p w:rsidR="004A6F35" w:rsidRPr="006E0B60" w:rsidRDefault="007F4337" w:rsidP="000A0ABC">
      <w:pPr>
        <w:pStyle w:val="Prrafodelista"/>
        <w:numPr>
          <w:ilvl w:val="0"/>
          <w:numId w:val="42"/>
        </w:numPr>
        <w:spacing w:after="0" w:line="240" w:lineRule="auto"/>
        <w:ind w:left="709" w:hanging="142"/>
        <w:jc w:val="both"/>
        <w:rPr>
          <w:rFonts w:ascii="Helvetica 55 Roman" w:hAnsi="Helvetica 55 Roman"/>
        </w:rPr>
      </w:pPr>
      <w:r>
        <w:rPr>
          <w:rFonts w:ascii="Helvetica 55 Roman" w:hAnsi="Helvetica 55 Roman"/>
        </w:rPr>
        <w:t xml:space="preserve"> </w:t>
      </w:r>
      <w:r w:rsidR="004A6F35" w:rsidRPr="006E0B60">
        <w:rPr>
          <w:rFonts w:ascii="Helvetica 55 Roman" w:hAnsi="Helvetica 55 Roman"/>
        </w:rPr>
        <w:t>Atención al público</w:t>
      </w:r>
    </w:p>
    <w:p w:rsidR="004A6F35" w:rsidRPr="006E0B60" w:rsidRDefault="007F4337" w:rsidP="000A0ABC">
      <w:pPr>
        <w:pStyle w:val="Prrafodelista"/>
        <w:numPr>
          <w:ilvl w:val="0"/>
          <w:numId w:val="42"/>
        </w:numPr>
        <w:spacing w:after="0" w:line="240" w:lineRule="auto"/>
        <w:ind w:left="709" w:hanging="142"/>
        <w:jc w:val="both"/>
        <w:rPr>
          <w:rFonts w:ascii="Helvetica 55 Roman" w:hAnsi="Helvetica 55 Roman"/>
        </w:rPr>
      </w:pPr>
      <w:r>
        <w:rPr>
          <w:rFonts w:ascii="Helvetica 55 Roman" w:hAnsi="Helvetica 55 Roman"/>
        </w:rPr>
        <w:t xml:space="preserve"> </w:t>
      </w:r>
      <w:r w:rsidR="004A6F35" w:rsidRPr="006E0B60">
        <w:rPr>
          <w:rFonts w:ascii="Helvetica 55 Roman" w:hAnsi="Helvetica 55 Roman"/>
        </w:rPr>
        <w:t>Mediación</w:t>
      </w:r>
    </w:p>
    <w:p w:rsidR="004A6F35" w:rsidRPr="006E0B60" w:rsidRDefault="007F4337" w:rsidP="000A0ABC">
      <w:pPr>
        <w:pStyle w:val="Prrafodelista"/>
        <w:numPr>
          <w:ilvl w:val="0"/>
          <w:numId w:val="42"/>
        </w:numPr>
        <w:spacing w:after="0" w:line="240" w:lineRule="auto"/>
        <w:ind w:left="709" w:hanging="142"/>
        <w:jc w:val="both"/>
        <w:rPr>
          <w:rFonts w:ascii="Helvetica 55 Roman" w:hAnsi="Helvetica 55 Roman"/>
        </w:rPr>
      </w:pPr>
      <w:r>
        <w:rPr>
          <w:rFonts w:ascii="Helvetica 55 Roman" w:hAnsi="Helvetica 55 Roman"/>
        </w:rPr>
        <w:t xml:space="preserve"> </w:t>
      </w:r>
      <w:r w:rsidR="004A6F35" w:rsidRPr="006E0B60">
        <w:rPr>
          <w:rFonts w:ascii="Helvetica 55 Roman" w:hAnsi="Helvetica 55 Roman"/>
        </w:rPr>
        <w:t xml:space="preserve">Herramientas </w:t>
      </w:r>
      <w:r w:rsidR="006472AB" w:rsidRPr="006E0B60">
        <w:rPr>
          <w:rFonts w:ascii="Helvetica 55 Roman" w:hAnsi="Helvetica 55 Roman"/>
        </w:rPr>
        <w:t>para la mediación</w:t>
      </w:r>
    </w:p>
    <w:p w:rsidR="004A6F35" w:rsidRPr="006E0B60" w:rsidRDefault="007F4337" w:rsidP="000A0ABC">
      <w:pPr>
        <w:pStyle w:val="Prrafodelista"/>
        <w:numPr>
          <w:ilvl w:val="0"/>
          <w:numId w:val="42"/>
        </w:numPr>
        <w:spacing w:after="0" w:line="240" w:lineRule="auto"/>
        <w:ind w:left="709" w:hanging="142"/>
        <w:jc w:val="both"/>
        <w:rPr>
          <w:rFonts w:ascii="Helvetica 55 Roman" w:hAnsi="Helvetica 55 Roman"/>
        </w:rPr>
      </w:pPr>
      <w:r>
        <w:rPr>
          <w:rFonts w:ascii="Helvetica 55 Roman" w:hAnsi="Helvetica 55 Roman"/>
        </w:rPr>
        <w:t xml:space="preserve"> </w:t>
      </w:r>
      <w:r w:rsidR="004A6F35" w:rsidRPr="006E0B60">
        <w:rPr>
          <w:rFonts w:ascii="Helvetica 55 Roman" w:hAnsi="Helvetica 55 Roman"/>
        </w:rPr>
        <w:t>Manejo corporal</w:t>
      </w:r>
    </w:p>
    <w:p w:rsidR="007F4337" w:rsidRDefault="007F4337" w:rsidP="000A0ABC">
      <w:pPr>
        <w:spacing w:after="0" w:line="240" w:lineRule="auto"/>
        <w:jc w:val="both"/>
        <w:rPr>
          <w:rFonts w:ascii="Helvetica 55 Roman" w:hAnsi="Helvetica 55 Roman"/>
          <w:b/>
        </w:rPr>
      </w:pPr>
    </w:p>
    <w:p w:rsidR="007F4337" w:rsidRDefault="006E0B60" w:rsidP="000A0ABC">
      <w:pPr>
        <w:spacing w:after="0" w:line="240" w:lineRule="auto"/>
        <w:jc w:val="both"/>
        <w:rPr>
          <w:rFonts w:ascii="Helvetica 55 Roman" w:hAnsi="Helvetica 55 Roman"/>
        </w:rPr>
      </w:pPr>
      <w:r w:rsidRPr="007F4337">
        <w:rPr>
          <w:rFonts w:ascii="Helvetica 55 Roman" w:hAnsi="Helvetica 55 Roman"/>
          <w:b/>
        </w:rPr>
        <w:t xml:space="preserve">Sesión </w:t>
      </w:r>
      <w:r w:rsidR="007F4337" w:rsidRPr="007F4337">
        <w:rPr>
          <w:rFonts w:ascii="Helvetica 55 Roman" w:hAnsi="Helvetica 55 Roman"/>
          <w:b/>
        </w:rPr>
        <w:t>III</w:t>
      </w:r>
      <w:r w:rsidR="006472AB" w:rsidRPr="005051C6">
        <w:rPr>
          <w:rFonts w:ascii="Helvetica 55 Roman" w:hAnsi="Helvetica 55 Roman"/>
        </w:rPr>
        <w:t>.</w:t>
      </w:r>
      <w:r w:rsidR="007F4337" w:rsidRPr="005051C6">
        <w:rPr>
          <w:rFonts w:ascii="Helvetica 55 Roman" w:hAnsi="Helvetica 55 Roman"/>
        </w:rPr>
        <w:t xml:space="preserve"> </w:t>
      </w:r>
      <w:r w:rsidR="007F4337" w:rsidRPr="005051C6">
        <w:rPr>
          <w:rFonts w:ascii="Helvetica 55 Roman" w:hAnsi="Helvetica 55 Roman"/>
          <w:b/>
        </w:rPr>
        <w:t>PATRIMONIO CULTURAL EN LA DELEGACIÓN</w:t>
      </w:r>
    </w:p>
    <w:p w:rsidR="00B309C5" w:rsidRDefault="00B309C5" w:rsidP="000A0ABC">
      <w:pPr>
        <w:spacing w:after="0" w:line="240" w:lineRule="auto"/>
        <w:jc w:val="both"/>
        <w:rPr>
          <w:rFonts w:ascii="Helvetica 55 Roman" w:hAnsi="Helvetica 55 Roman"/>
        </w:rPr>
      </w:pPr>
      <w:r>
        <w:rPr>
          <w:rFonts w:ascii="Helvetica 55 Roman" w:hAnsi="Helvetica 55 Roman"/>
        </w:rPr>
        <w:t>Los asistentes conocerán e identificarán las manifestaciones artísticas y culturales, así como los sitios representativos de su comunidad y los que se encuentran en su delegación.</w:t>
      </w:r>
    </w:p>
    <w:p w:rsidR="007F4337" w:rsidRPr="007F4337" w:rsidRDefault="007F4337" w:rsidP="000A0ABC">
      <w:pPr>
        <w:pStyle w:val="Prrafodelista"/>
        <w:numPr>
          <w:ilvl w:val="0"/>
          <w:numId w:val="41"/>
        </w:numPr>
        <w:spacing w:after="0" w:line="240" w:lineRule="auto"/>
        <w:ind w:hanging="153"/>
        <w:jc w:val="both"/>
        <w:rPr>
          <w:rFonts w:ascii="Helvetica 55 Roman" w:hAnsi="Helvetica 55 Roman"/>
        </w:rPr>
      </w:pPr>
      <w:r>
        <w:rPr>
          <w:rFonts w:ascii="Helvetica 55 Roman" w:hAnsi="Helvetica 55 Roman"/>
        </w:rPr>
        <w:t xml:space="preserve"> Patrimonio material</w:t>
      </w:r>
    </w:p>
    <w:p w:rsidR="007F4337" w:rsidRDefault="007F4337" w:rsidP="000A0ABC">
      <w:pPr>
        <w:pStyle w:val="Prrafodelista"/>
        <w:numPr>
          <w:ilvl w:val="0"/>
          <w:numId w:val="41"/>
        </w:numPr>
        <w:spacing w:after="0" w:line="240" w:lineRule="auto"/>
        <w:ind w:hanging="153"/>
        <w:jc w:val="both"/>
        <w:rPr>
          <w:rFonts w:ascii="Helvetica 55 Roman" w:hAnsi="Helvetica 55 Roman"/>
        </w:rPr>
      </w:pPr>
      <w:r>
        <w:rPr>
          <w:rFonts w:ascii="Helvetica 55 Roman" w:hAnsi="Helvetica 55 Roman"/>
        </w:rPr>
        <w:t>Patrimonio inmaterial</w:t>
      </w:r>
    </w:p>
    <w:p w:rsidR="007F4337" w:rsidRPr="007F4337" w:rsidRDefault="007F4337" w:rsidP="000A0ABC">
      <w:pPr>
        <w:pStyle w:val="Prrafodelista"/>
        <w:numPr>
          <w:ilvl w:val="0"/>
          <w:numId w:val="43"/>
        </w:numPr>
        <w:spacing w:after="0" w:line="240" w:lineRule="auto"/>
        <w:ind w:firstLine="414"/>
        <w:jc w:val="both"/>
        <w:rPr>
          <w:rFonts w:ascii="Helvetica 55 Roman" w:hAnsi="Helvetica 55 Roman"/>
        </w:rPr>
      </w:pPr>
      <w:r w:rsidRPr="007F4337">
        <w:rPr>
          <w:rFonts w:ascii="Helvetica 55 Roman" w:hAnsi="Helvetica 55 Roman"/>
        </w:rPr>
        <w:t>Fiestas y tradiciones</w:t>
      </w:r>
    </w:p>
    <w:p w:rsidR="007F4337" w:rsidRPr="007F4337" w:rsidRDefault="007F4337" w:rsidP="000A0ABC">
      <w:pPr>
        <w:pStyle w:val="Prrafodelista"/>
        <w:numPr>
          <w:ilvl w:val="0"/>
          <w:numId w:val="43"/>
        </w:numPr>
        <w:spacing w:after="0" w:line="240" w:lineRule="auto"/>
        <w:ind w:firstLine="414"/>
        <w:jc w:val="both"/>
        <w:rPr>
          <w:rFonts w:ascii="Helvetica 55 Roman" w:hAnsi="Helvetica 55 Roman"/>
        </w:rPr>
      </w:pPr>
      <w:r w:rsidRPr="007F4337">
        <w:rPr>
          <w:rFonts w:ascii="Helvetica 55 Roman" w:hAnsi="Helvetica 55 Roman"/>
        </w:rPr>
        <w:t>Gastronomía</w:t>
      </w:r>
    </w:p>
    <w:p w:rsidR="007F4337" w:rsidRPr="007F4337" w:rsidRDefault="007F4337" w:rsidP="000A0ABC">
      <w:pPr>
        <w:pStyle w:val="Prrafodelista"/>
        <w:numPr>
          <w:ilvl w:val="0"/>
          <w:numId w:val="43"/>
        </w:numPr>
        <w:spacing w:after="0" w:line="240" w:lineRule="auto"/>
        <w:ind w:firstLine="414"/>
        <w:jc w:val="both"/>
        <w:rPr>
          <w:rFonts w:ascii="Helvetica 55 Roman" w:hAnsi="Helvetica 55 Roman"/>
        </w:rPr>
      </w:pPr>
      <w:r w:rsidRPr="007F4337">
        <w:rPr>
          <w:rFonts w:ascii="Helvetica 55 Roman" w:hAnsi="Helvetica 55 Roman"/>
        </w:rPr>
        <w:t>Tradición oral</w:t>
      </w:r>
    </w:p>
    <w:p w:rsidR="007F4337" w:rsidRPr="007F4337" w:rsidRDefault="007F4337" w:rsidP="000A0ABC">
      <w:pPr>
        <w:pStyle w:val="Prrafodelista"/>
        <w:numPr>
          <w:ilvl w:val="0"/>
          <w:numId w:val="43"/>
        </w:numPr>
        <w:spacing w:after="0" w:line="240" w:lineRule="auto"/>
        <w:ind w:firstLine="414"/>
        <w:jc w:val="both"/>
        <w:rPr>
          <w:rFonts w:ascii="Helvetica 55 Roman" w:hAnsi="Helvetica 55 Roman"/>
        </w:rPr>
      </w:pPr>
      <w:r w:rsidRPr="007F4337">
        <w:rPr>
          <w:rFonts w:ascii="Helvetica 55 Roman" w:hAnsi="Helvetica 55 Roman"/>
        </w:rPr>
        <w:t>Oficios</w:t>
      </w:r>
    </w:p>
    <w:p w:rsidR="007F4337" w:rsidRDefault="007F4337" w:rsidP="000A0ABC">
      <w:pPr>
        <w:spacing w:after="0" w:line="240" w:lineRule="auto"/>
        <w:jc w:val="both"/>
        <w:rPr>
          <w:rFonts w:ascii="Helvetica 55 Roman" w:hAnsi="Helvetica 55 Roman"/>
        </w:rPr>
      </w:pPr>
    </w:p>
    <w:p w:rsidR="00E17F5E" w:rsidRDefault="00376AAE" w:rsidP="000A0ABC">
      <w:pPr>
        <w:spacing w:after="0" w:line="240" w:lineRule="auto"/>
        <w:jc w:val="both"/>
        <w:rPr>
          <w:rFonts w:ascii="Helvetica 55 Roman" w:hAnsi="Helvetica 55 Roman"/>
        </w:rPr>
      </w:pPr>
      <w:r>
        <w:rPr>
          <w:rFonts w:ascii="Helvetica 55 Roman" w:hAnsi="Helvetica 55 Roman"/>
        </w:rPr>
        <w:t>Una vez terminada la capacitación a los monitores del Programa Prepa Sí, e</w:t>
      </w:r>
      <w:r w:rsidR="00E17F5E">
        <w:rPr>
          <w:rFonts w:ascii="Helvetica 55 Roman" w:hAnsi="Helvetica 55 Roman"/>
        </w:rPr>
        <w:t>llos replicarán el contenido del curso de tres sesiones a no más de 100 jóvenes</w:t>
      </w:r>
      <w:r w:rsidR="000A0ABC">
        <w:rPr>
          <w:rFonts w:ascii="Helvetica 55 Roman" w:hAnsi="Helvetica 55 Roman"/>
        </w:rPr>
        <w:t xml:space="preserve"> por delegación (</w:t>
      </w:r>
      <w:r w:rsidR="000A0ABC" w:rsidRPr="000A0ABC">
        <w:rPr>
          <w:rFonts w:ascii="Helvetica 55 Roman" w:hAnsi="Helvetica 55 Roman"/>
          <w:b/>
        </w:rPr>
        <w:t>1600</w:t>
      </w:r>
      <w:r w:rsidR="000A0ABC">
        <w:rPr>
          <w:rFonts w:ascii="Helvetica 55 Roman" w:hAnsi="Helvetica 55 Roman"/>
        </w:rPr>
        <w:t>)</w:t>
      </w:r>
      <w:r w:rsidR="00E17F5E">
        <w:rPr>
          <w:rFonts w:ascii="Helvetica 55 Roman" w:hAnsi="Helvetica 55 Roman"/>
        </w:rPr>
        <w:t>, por cada dos monitores</w:t>
      </w:r>
    </w:p>
    <w:p w:rsidR="00E17F5E" w:rsidRDefault="00E17F5E" w:rsidP="000A0ABC">
      <w:pPr>
        <w:spacing w:after="0" w:line="240" w:lineRule="auto"/>
        <w:jc w:val="both"/>
        <w:rPr>
          <w:rFonts w:ascii="Helvetica 55 Roman" w:hAnsi="Helvetica 55 Roman"/>
        </w:rPr>
      </w:pPr>
    </w:p>
    <w:p w:rsidR="00E17F5E" w:rsidRPr="007F4337" w:rsidRDefault="00E17F5E" w:rsidP="000A0ABC">
      <w:pPr>
        <w:spacing w:after="0" w:line="240" w:lineRule="auto"/>
        <w:jc w:val="both"/>
        <w:rPr>
          <w:rFonts w:ascii="Helvetica 55 Roman" w:hAnsi="Helvetica 55 Roman"/>
        </w:rPr>
      </w:pPr>
      <w:r>
        <w:rPr>
          <w:rFonts w:ascii="Helvetica 55 Roman" w:hAnsi="Helvetica 55 Roman"/>
        </w:rPr>
        <w:t>Para cerrar el primer ciclo de educación no formal de Guardianes del Patrimonio se realizará un magno evento con las autoridades correspondientes donde se presentarán los resultados más significativos que los guardianes hayan subido a la plataforma participativa en el Centro de información del patrimonio.</w:t>
      </w:r>
    </w:p>
    <w:sectPr w:rsidR="00E17F5E" w:rsidRPr="007F4337" w:rsidSect="001247AA">
      <w:headerReference w:type="default" r:id="rId11"/>
      <w:footerReference w:type="default" r:id="rId12"/>
      <w:type w:val="continuous"/>
      <w:pgSz w:w="12240" w:h="15840" w:code="1"/>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499" w:rsidRDefault="00E90499" w:rsidP="004453F8">
      <w:pPr>
        <w:spacing w:after="0" w:line="240" w:lineRule="auto"/>
      </w:pPr>
      <w:r>
        <w:separator/>
      </w:r>
    </w:p>
  </w:endnote>
  <w:endnote w:type="continuationSeparator" w:id="0">
    <w:p w:rsidR="00E90499" w:rsidRDefault="00E90499" w:rsidP="00445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3F8" w:rsidRDefault="004453F8">
    <w:pPr>
      <w:pStyle w:val="Piedepgina"/>
    </w:pPr>
    <w:r>
      <w:rPr>
        <w:noProof/>
        <w:color w:val="FFFFFF" w:themeColor="background1"/>
        <w:sz w:val="48"/>
        <w:szCs w:val="48"/>
        <w:lang w:eastAsia="es-MX"/>
      </w:rPr>
      <mc:AlternateContent>
        <mc:Choice Requires="wps">
          <w:drawing>
            <wp:anchor distT="0" distB="0" distL="114300" distR="114300" simplePos="0" relativeHeight="251661312" behindDoc="0" locked="0" layoutInCell="1" allowOverlap="1" wp14:anchorId="2024084A" wp14:editId="215EC4E8">
              <wp:simplePos x="0" y="0"/>
              <wp:positionH relativeFrom="column">
                <wp:posOffset>-622935</wp:posOffset>
              </wp:positionH>
              <wp:positionV relativeFrom="paragraph">
                <wp:posOffset>60324</wp:posOffset>
              </wp:positionV>
              <wp:extent cx="7324725" cy="209550"/>
              <wp:effectExtent l="0" t="0" r="9525" b="0"/>
              <wp:wrapNone/>
              <wp:docPr id="4" name="4 Franja diagonal"/>
              <wp:cNvGraphicFramePr/>
              <a:graphic xmlns:a="http://schemas.openxmlformats.org/drawingml/2006/main">
                <a:graphicData uri="http://schemas.microsoft.com/office/word/2010/wordprocessingShape">
                  <wps:wsp>
                    <wps:cNvSpPr/>
                    <wps:spPr>
                      <a:xfrm rot="10800000">
                        <a:off x="0" y="0"/>
                        <a:ext cx="7324725" cy="209550"/>
                      </a:xfrm>
                      <a:prstGeom prst="diagStripe">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2965C9A" id="4 Franja diagonal" o:spid="_x0000_s1026" style="position:absolute;margin-left:-49.05pt;margin-top:4.75pt;width:576.75pt;height:16.5pt;rotation:18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732472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" path="m,104775l3662363,,7324725,,,209550,,104775xe" fillcolor="#bfbfbf [2412]" stroked="f" strokeweight="2pt">
              <v:path arrowok="t" o:connecttype="custom" o:connectlocs="0,104775;3662363,0;7324725,0;0,209550;0,104775"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499" w:rsidRDefault="00E90499" w:rsidP="004453F8">
      <w:pPr>
        <w:spacing w:after="0" w:line="240" w:lineRule="auto"/>
      </w:pPr>
      <w:r>
        <w:separator/>
      </w:r>
    </w:p>
  </w:footnote>
  <w:footnote w:type="continuationSeparator" w:id="0">
    <w:p w:rsidR="00E90499" w:rsidRDefault="00E90499" w:rsidP="004453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3F8" w:rsidRPr="004453F8" w:rsidRDefault="004453F8" w:rsidP="004453F8">
    <w:pPr>
      <w:pStyle w:val="Encabezado"/>
      <w:jc w:val="right"/>
      <w:rPr>
        <w:color w:val="A6A6A6" w:themeColor="background1" w:themeShade="A6"/>
        <w:sz w:val="48"/>
        <w:szCs w:val="48"/>
        <w:lang w:val="es-ES"/>
      </w:rPr>
    </w:pPr>
    <w:r>
      <w:rPr>
        <w:noProof/>
        <w:color w:val="FFFFFF" w:themeColor="background1"/>
        <w:sz w:val="48"/>
        <w:szCs w:val="48"/>
        <w:lang w:eastAsia="es-MX"/>
      </w:rPr>
      <mc:AlternateContent>
        <mc:Choice Requires="wps">
          <w:drawing>
            <wp:anchor distT="0" distB="0" distL="114300" distR="114300" simplePos="0" relativeHeight="251659264" behindDoc="0" locked="0" layoutInCell="1" allowOverlap="1" wp14:anchorId="25860B07" wp14:editId="2261E1E6">
              <wp:simplePos x="0" y="0"/>
              <wp:positionH relativeFrom="column">
                <wp:posOffset>-1108710</wp:posOffset>
              </wp:positionH>
              <wp:positionV relativeFrom="paragraph">
                <wp:posOffset>149860</wp:posOffset>
              </wp:positionV>
              <wp:extent cx="7324725" cy="209550"/>
              <wp:effectExtent l="0" t="0" r="9525" b="0"/>
              <wp:wrapNone/>
              <wp:docPr id="3" name="3 Franja diagonal"/>
              <wp:cNvGraphicFramePr/>
              <a:graphic xmlns:a="http://schemas.openxmlformats.org/drawingml/2006/main">
                <a:graphicData uri="http://schemas.microsoft.com/office/word/2010/wordprocessingShape">
                  <wps:wsp>
                    <wps:cNvSpPr/>
                    <wps:spPr>
                      <a:xfrm>
                        <a:off x="0" y="0"/>
                        <a:ext cx="7324725" cy="209550"/>
                      </a:xfrm>
                      <a:prstGeom prst="diagStripe">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E0827D6" id="3 Franja diagonal" o:spid="_x0000_s1026" style="position:absolute;margin-left:-87.3pt;margin-top:11.8pt;width:576.75pt;height:1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732472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" path="m,104775l3662363,,7324725,,,209550,,104775xe" fillcolor="#bfbfbf [2412]" stroked="f" strokeweight="2pt">
              <v:path arrowok="t" o:connecttype="custom" o:connectlocs="0,104775;3662363,0;7324725,0;0,209550;0,104775" o:connectangles="0,0,0,0,0"/>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92F7A"/>
    <w:multiLevelType w:val="hybridMultilevel"/>
    <w:tmpl w:val="36965FC2"/>
    <w:lvl w:ilvl="0" w:tplc="0C0A0001">
      <w:start w:val="1"/>
      <w:numFmt w:val="bullet"/>
      <w:lvlText w:val=""/>
      <w:lvlJc w:val="left"/>
      <w:pPr>
        <w:ind w:left="720" w:hanging="360"/>
      </w:pPr>
      <w:rPr>
        <w:rFonts w:ascii="Symbol" w:hAnsi="Symbol" w:hint="default"/>
      </w:rPr>
    </w:lvl>
    <w:lvl w:ilvl="1" w:tplc="0C0A0005">
      <w:start w:val="1"/>
      <w:numFmt w:val="bullet"/>
      <w:lvlText w:val=""/>
      <w:lvlJc w:val="left"/>
      <w:pPr>
        <w:ind w:left="1440" w:hanging="360"/>
      </w:pPr>
      <w:rPr>
        <w:rFonts w:ascii="Wingdings" w:hAnsi="Wingdings" w:hint="default"/>
      </w:rPr>
    </w:lvl>
    <w:lvl w:ilvl="2" w:tplc="A3E4CBCE">
      <w:numFmt w:val="bullet"/>
      <w:lvlText w:val="•"/>
      <w:lvlJc w:val="left"/>
      <w:pPr>
        <w:ind w:left="2160" w:hanging="180"/>
      </w:pPr>
      <w:rPr>
        <w:rFonts w:ascii="Gotham" w:eastAsiaTheme="minorHAnsi" w:hAnsi="Gotham" w:cstheme="minorBidi" w:hint="default"/>
      </w:rPr>
    </w:lvl>
    <w:lvl w:ilvl="3" w:tplc="0D40D2F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677DD"/>
    <w:multiLevelType w:val="hybridMultilevel"/>
    <w:tmpl w:val="6010AC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8E86398"/>
    <w:multiLevelType w:val="hybridMultilevel"/>
    <w:tmpl w:val="139452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3">
      <w:start w:val="1"/>
      <w:numFmt w:val="bullet"/>
      <w:lvlText w:val="o"/>
      <w:lvlJc w:val="left"/>
      <w:pPr>
        <w:ind w:left="4320" w:hanging="360"/>
      </w:pPr>
      <w:rPr>
        <w:rFonts w:ascii="Courier New" w:hAnsi="Courier New" w:cs="Courier New"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D0B0DB2"/>
    <w:multiLevelType w:val="hybridMultilevel"/>
    <w:tmpl w:val="C782802E"/>
    <w:lvl w:ilvl="0" w:tplc="080A000D">
      <w:start w:val="1"/>
      <w:numFmt w:val="bullet"/>
      <w:lvlText w:val=""/>
      <w:lvlJc w:val="left"/>
      <w:pPr>
        <w:ind w:left="1425" w:hanging="360"/>
      </w:pPr>
      <w:rPr>
        <w:rFonts w:ascii="Wingdings" w:hAnsi="Wingdings"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4">
    <w:nsid w:val="0D287468"/>
    <w:multiLevelType w:val="hybridMultilevel"/>
    <w:tmpl w:val="05F04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34C07AE"/>
    <w:multiLevelType w:val="hybridMultilevel"/>
    <w:tmpl w:val="C12AF69E"/>
    <w:lvl w:ilvl="0" w:tplc="0C0A0003">
      <w:start w:val="1"/>
      <w:numFmt w:val="bullet"/>
      <w:lvlText w:val="o"/>
      <w:lvlJc w:val="left"/>
      <w:pPr>
        <w:ind w:left="2988" w:hanging="360"/>
      </w:pPr>
      <w:rPr>
        <w:rFonts w:ascii="Courier New" w:hAnsi="Courier New" w:cs="Courier New" w:hint="default"/>
      </w:rPr>
    </w:lvl>
    <w:lvl w:ilvl="1" w:tplc="0C0A0003" w:tentative="1">
      <w:start w:val="1"/>
      <w:numFmt w:val="bullet"/>
      <w:lvlText w:val="o"/>
      <w:lvlJc w:val="left"/>
      <w:pPr>
        <w:ind w:left="3708" w:hanging="360"/>
      </w:pPr>
      <w:rPr>
        <w:rFonts w:ascii="Courier New" w:hAnsi="Courier New" w:cs="Courier New" w:hint="default"/>
      </w:rPr>
    </w:lvl>
    <w:lvl w:ilvl="2" w:tplc="0C0A0005" w:tentative="1">
      <w:start w:val="1"/>
      <w:numFmt w:val="bullet"/>
      <w:lvlText w:val=""/>
      <w:lvlJc w:val="left"/>
      <w:pPr>
        <w:ind w:left="4428" w:hanging="360"/>
      </w:pPr>
      <w:rPr>
        <w:rFonts w:ascii="Wingdings" w:hAnsi="Wingdings" w:hint="default"/>
      </w:rPr>
    </w:lvl>
    <w:lvl w:ilvl="3" w:tplc="0C0A0001" w:tentative="1">
      <w:start w:val="1"/>
      <w:numFmt w:val="bullet"/>
      <w:lvlText w:val=""/>
      <w:lvlJc w:val="left"/>
      <w:pPr>
        <w:ind w:left="5148" w:hanging="360"/>
      </w:pPr>
      <w:rPr>
        <w:rFonts w:ascii="Symbol" w:hAnsi="Symbol" w:hint="default"/>
      </w:rPr>
    </w:lvl>
    <w:lvl w:ilvl="4" w:tplc="0C0A0003" w:tentative="1">
      <w:start w:val="1"/>
      <w:numFmt w:val="bullet"/>
      <w:lvlText w:val="o"/>
      <w:lvlJc w:val="left"/>
      <w:pPr>
        <w:ind w:left="5868" w:hanging="360"/>
      </w:pPr>
      <w:rPr>
        <w:rFonts w:ascii="Courier New" w:hAnsi="Courier New" w:cs="Courier New" w:hint="default"/>
      </w:rPr>
    </w:lvl>
    <w:lvl w:ilvl="5" w:tplc="0C0A0005" w:tentative="1">
      <w:start w:val="1"/>
      <w:numFmt w:val="bullet"/>
      <w:lvlText w:val=""/>
      <w:lvlJc w:val="left"/>
      <w:pPr>
        <w:ind w:left="6588" w:hanging="360"/>
      </w:pPr>
      <w:rPr>
        <w:rFonts w:ascii="Wingdings" w:hAnsi="Wingdings" w:hint="default"/>
      </w:rPr>
    </w:lvl>
    <w:lvl w:ilvl="6" w:tplc="0C0A0001" w:tentative="1">
      <w:start w:val="1"/>
      <w:numFmt w:val="bullet"/>
      <w:lvlText w:val=""/>
      <w:lvlJc w:val="left"/>
      <w:pPr>
        <w:ind w:left="7308" w:hanging="360"/>
      </w:pPr>
      <w:rPr>
        <w:rFonts w:ascii="Symbol" w:hAnsi="Symbol" w:hint="default"/>
      </w:rPr>
    </w:lvl>
    <w:lvl w:ilvl="7" w:tplc="0C0A0003" w:tentative="1">
      <w:start w:val="1"/>
      <w:numFmt w:val="bullet"/>
      <w:lvlText w:val="o"/>
      <w:lvlJc w:val="left"/>
      <w:pPr>
        <w:ind w:left="8028" w:hanging="360"/>
      </w:pPr>
      <w:rPr>
        <w:rFonts w:ascii="Courier New" w:hAnsi="Courier New" w:cs="Courier New" w:hint="default"/>
      </w:rPr>
    </w:lvl>
    <w:lvl w:ilvl="8" w:tplc="0C0A0005" w:tentative="1">
      <w:start w:val="1"/>
      <w:numFmt w:val="bullet"/>
      <w:lvlText w:val=""/>
      <w:lvlJc w:val="left"/>
      <w:pPr>
        <w:ind w:left="8748" w:hanging="360"/>
      </w:pPr>
      <w:rPr>
        <w:rFonts w:ascii="Wingdings" w:hAnsi="Wingdings" w:hint="default"/>
      </w:rPr>
    </w:lvl>
  </w:abstractNum>
  <w:abstractNum w:abstractNumId="6">
    <w:nsid w:val="15051FBC"/>
    <w:multiLevelType w:val="hybridMultilevel"/>
    <w:tmpl w:val="9138BE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80353DD"/>
    <w:multiLevelType w:val="hybridMultilevel"/>
    <w:tmpl w:val="05DAC63E"/>
    <w:lvl w:ilvl="0" w:tplc="9B627648">
      <w:numFmt w:val="bullet"/>
      <w:lvlText w:val="•"/>
      <w:lvlJc w:val="left"/>
      <w:pPr>
        <w:ind w:left="720" w:hanging="360"/>
      </w:pPr>
      <w:rPr>
        <w:rFonts w:ascii="Gotham" w:eastAsiaTheme="minorHAnsi" w:hAnsi="Gotham"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F2F0053"/>
    <w:multiLevelType w:val="hybridMultilevel"/>
    <w:tmpl w:val="2CB8E0BA"/>
    <w:lvl w:ilvl="0" w:tplc="A3E4CBCE">
      <w:numFmt w:val="bullet"/>
      <w:lvlText w:val="•"/>
      <w:lvlJc w:val="left"/>
      <w:pPr>
        <w:ind w:left="1065" w:hanging="705"/>
      </w:pPr>
      <w:rPr>
        <w:rFonts w:ascii="Gotham" w:eastAsiaTheme="minorHAnsi" w:hAnsi="Gotham"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8CD0788"/>
    <w:multiLevelType w:val="hybridMultilevel"/>
    <w:tmpl w:val="86C0D81A"/>
    <w:lvl w:ilvl="0" w:tplc="9B627648">
      <w:numFmt w:val="bullet"/>
      <w:lvlText w:val="•"/>
      <w:lvlJc w:val="left"/>
      <w:pPr>
        <w:ind w:left="720" w:hanging="360"/>
      </w:pPr>
      <w:rPr>
        <w:rFonts w:ascii="Gotham" w:eastAsiaTheme="minorHAnsi" w:hAnsi="Gotham"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99319B7"/>
    <w:multiLevelType w:val="hybridMultilevel"/>
    <w:tmpl w:val="8F2E49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A106076"/>
    <w:multiLevelType w:val="hybridMultilevel"/>
    <w:tmpl w:val="BD829D00"/>
    <w:lvl w:ilvl="0" w:tplc="0C0A0001">
      <w:start w:val="1"/>
      <w:numFmt w:val="bullet"/>
      <w:lvlText w:val=""/>
      <w:lvlJc w:val="left"/>
      <w:pPr>
        <w:ind w:left="1065" w:hanging="705"/>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BAB6F22"/>
    <w:multiLevelType w:val="hybridMultilevel"/>
    <w:tmpl w:val="B3E863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BB20117"/>
    <w:multiLevelType w:val="hybridMultilevel"/>
    <w:tmpl w:val="1E38D0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D107391"/>
    <w:multiLevelType w:val="hybridMultilevel"/>
    <w:tmpl w:val="C06684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DA66CF9"/>
    <w:multiLevelType w:val="hybridMultilevel"/>
    <w:tmpl w:val="87D0DB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791468"/>
    <w:multiLevelType w:val="hybridMultilevel"/>
    <w:tmpl w:val="1CA07F24"/>
    <w:lvl w:ilvl="0" w:tplc="9B627648">
      <w:numFmt w:val="bullet"/>
      <w:lvlText w:val="•"/>
      <w:lvlJc w:val="left"/>
      <w:pPr>
        <w:ind w:left="720" w:hanging="360"/>
      </w:pPr>
      <w:rPr>
        <w:rFonts w:ascii="Gotham" w:eastAsiaTheme="minorHAnsi" w:hAnsi="Gotham"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D93616E"/>
    <w:multiLevelType w:val="hybridMultilevel"/>
    <w:tmpl w:val="EFB236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12031CD"/>
    <w:multiLevelType w:val="hybridMultilevel"/>
    <w:tmpl w:val="90EAE17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3722393"/>
    <w:multiLevelType w:val="hybridMultilevel"/>
    <w:tmpl w:val="0E72B166"/>
    <w:lvl w:ilvl="0" w:tplc="0C0A0003">
      <w:start w:val="1"/>
      <w:numFmt w:val="bullet"/>
      <w:lvlText w:val="o"/>
      <w:lvlJc w:val="left"/>
      <w:pPr>
        <w:ind w:left="1068" w:hanging="360"/>
      </w:pPr>
      <w:rPr>
        <w:rFonts w:ascii="Courier New" w:hAnsi="Courier New" w:cs="Courier Ne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0">
    <w:nsid w:val="43960663"/>
    <w:multiLevelType w:val="hybridMultilevel"/>
    <w:tmpl w:val="6302A78C"/>
    <w:lvl w:ilvl="0" w:tplc="0C0A0003">
      <w:start w:val="1"/>
      <w:numFmt w:val="bullet"/>
      <w:lvlText w:val="o"/>
      <w:lvlJc w:val="left"/>
      <w:pPr>
        <w:ind w:left="2700" w:hanging="360"/>
      </w:pPr>
      <w:rPr>
        <w:rFonts w:ascii="Courier New" w:hAnsi="Courier New" w:cs="Courier New" w:hint="default"/>
      </w:rPr>
    </w:lvl>
    <w:lvl w:ilvl="1" w:tplc="0C0A0003" w:tentative="1">
      <w:start w:val="1"/>
      <w:numFmt w:val="bullet"/>
      <w:lvlText w:val="o"/>
      <w:lvlJc w:val="left"/>
      <w:pPr>
        <w:ind w:left="3420" w:hanging="360"/>
      </w:pPr>
      <w:rPr>
        <w:rFonts w:ascii="Courier New" w:hAnsi="Courier New" w:cs="Courier New" w:hint="default"/>
      </w:rPr>
    </w:lvl>
    <w:lvl w:ilvl="2" w:tplc="0C0A0005" w:tentative="1">
      <w:start w:val="1"/>
      <w:numFmt w:val="bullet"/>
      <w:lvlText w:val=""/>
      <w:lvlJc w:val="left"/>
      <w:pPr>
        <w:ind w:left="4140" w:hanging="360"/>
      </w:pPr>
      <w:rPr>
        <w:rFonts w:ascii="Wingdings" w:hAnsi="Wingdings" w:hint="default"/>
      </w:rPr>
    </w:lvl>
    <w:lvl w:ilvl="3" w:tplc="0C0A0001" w:tentative="1">
      <w:start w:val="1"/>
      <w:numFmt w:val="bullet"/>
      <w:lvlText w:val=""/>
      <w:lvlJc w:val="left"/>
      <w:pPr>
        <w:ind w:left="4860" w:hanging="360"/>
      </w:pPr>
      <w:rPr>
        <w:rFonts w:ascii="Symbol" w:hAnsi="Symbol" w:hint="default"/>
      </w:rPr>
    </w:lvl>
    <w:lvl w:ilvl="4" w:tplc="0C0A0003" w:tentative="1">
      <w:start w:val="1"/>
      <w:numFmt w:val="bullet"/>
      <w:lvlText w:val="o"/>
      <w:lvlJc w:val="left"/>
      <w:pPr>
        <w:ind w:left="5580" w:hanging="360"/>
      </w:pPr>
      <w:rPr>
        <w:rFonts w:ascii="Courier New" w:hAnsi="Courier New" w:cs="Courier New" w:hint="default"/>
      </w:rPr>
    </w:lvl>
    <w:lvl w:ilvl="5" w:tplc="0C0A0005" w:tentative="1">
      <w:start w:val="1"/>
      <w:numFmt w:val="bullet"/>
      <w:lvlText w:val=""/>
      <w:lvlJc w:val="left"/>
      <w:pPr>
        <w:ind w:left="6300" w:hanging="360"/>
      </w:pPr>
      <w:rPr>
        <w:rFonts w:ascii="Wingdings" w:hAnsi="Wingdings" w:hint="default"/>
      </w:rPr>
    </w:lvl>
    <w:lvl w:ilvl="6" w:tplc="0C0A0001" w:tentative="1">
      <w:start w:val="1"/>
      <w:numFmt w:val="bullet"/>
      <w:lvlText w:val=""/>
      <w:lvlJc w:val="left"/>
      <w:pPr>
        <w:ind w:left="7020" w:hanging="360"/>
      </w:pPr>
      <w:rPr>
        <w:rFonts w:ascii="Symbol" w:hAnsi="Symbol" w:hint="default"/>
      </w:rPr>
    </w:lvl>
    <w:lvl w:ilvl="7" w:tplc="0C0A0003" w:tentative="1">
      <w:start w:val="1"/>
      <w:numFmt w:val="bullet"/>
      <w:lvlText w:val="o"/>
      <w:lvlJc w:val="left"/>
      <w:pPr>
        <w:ind w:left="7740" w:hanging="360"/>
      </w:pPr>
      <w:rPr>
        <w:rFonts w:ascii="Courier New" w:hAnsi="Courier New" w:cs="Courier New" w:hint="default"/>
      </w:rPr>
    </w:lvl>
    <w:lvl w:ilvl="8" w:tplc="0C0A0005" w:tentative="1">
      <w:start w:val="1"/>
      <w:numFmt w:val="bullet"/>
      <w:lvlText w:val=""/>
      <w:lvlJc w:val="left"/>
      <w:pPr>
        <w:ind w:left="8460" w:hanging="360"/>
      </w:pPr>
      <w:rPr>
        <w:rFonts w:ascii="Wingdings" w:hAnsi="Wingdings" w:hint="default"/>
      </w:rPr>
    </w:lvl>
  </w:abstractNum>
  <w:abstractNum w:abstractNumId="21">
    <w:nsid w:val="44110035"/>
    <w:multiLevelType w:val="hybridMultilevel"/>
    <w:tmpl w:val="1E90F94E"/>
    <w:lvl w:ilvl="0" w:tplc="A3E4CBCE">
      <w:numFmt w:val="bullet"/>
      <w:lvlText w:val="•"/>
      <w:lvlJc w:val="left"/>
      <w:pPr>
        <w:ind w:left="1065" w:hanging="705"/>
      </w:pPr>
      <w:rPr>
        <w:rFonts w:ascii="Gotham" w:eastAsiaTheme="minorHAnsi" w:hAnsi="Gotham"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948006D"/>
    <w:multiLevelType w:val="hybridMultilevel"/>
    <w:tmpl w:val="EBA842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4770E16"/>
    <w:multiLevelType w:val="hybridMultilevel"/>
    <w:tmpl w:val="1B06FA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5EE55B9"/>
    <w:multiLevelType w:val="hybridMultilevel"/>
    <w:tmpl w:val="ABE04760"/>
    <w:lvl w:ilvl="0" w:tplc="0C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25">
    <w:nsid w:val="5AFF2E26"/>
    <w:multiLevelType w:val="hybridMultilevel"/>
    <w:tmpl w:val="3926F4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CD76432"/>
    <w:multiLevelType w:val="multilevel"/>
    <w:tmpl w:val="3FC61726"/>
    <w:lvl w:ilvl="0">
      <w:start w:val="1"/>
      <w:numFmt w:val="bullet"/>
      <w:lvlText w:val="o"/>
      <w:lvlJc w:val="left"/>
      <w:pPr>
        <w:ind w:left="360" w:hanging="360"/>
      </w:pPr>
      <w:rPr>
        <w:rFonts w:ascii="Courier New" w:hAnsi="Courier New" w:cs="Courier Ne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D3A4E8B"/>
    <w:multiLevelType w:val="hybridMultilevel"/>
    <w:tmpl w:val="E110B2E0"/>
    <w:lvl w:ilvl="0" w:tplc="0C0A0001">
      <w:start w:val="1"/>
      <w:numFmt w:val="bullet"/>
      <w:lvlText w:val=""/>
      <w:lvlJc w:val="left"/>
      <w:pPr>
        <w:ind w:left="1080" w:hanging="360"/>
      </w:pPr>
      <w:rPr>
        <w:rFonts w:ascii="Symbol" w:hAnsi="Symbol"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nsid w:val="5DD039F3"/>
    <w:multiLevelType w:val="hybridMultilevel"/>
    <w:tmpl w:val="CAAE1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F785A7E"/>
    <w:multiLevelType w:val="hybridMultilevel"/>
    <w:tmpl w:val="BCBAD2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F882661"/>
    <w:multiLevelType w:val="multilevel"/>
    <w:tmpl w:val="60FE8C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F9240AC"/>
    <w:multiLevelType w:val="hybridMultilevel"/>
    <w:tmpl w:val="F746FBD0"/>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2">
    <w:nsid w:val="61EF6784"/>
    <w:multiLevelType w:val="hybridMultilevel"/>
    <w:tmpl w:val="F8D249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4F7284B"/>
    <w:multiLevelType w:val="hybridMultilevel"/>
    <w:tmpl w:val="EABA64C8"/>
    <w:lvl w:ilvl="0" w:tplc="0C0A0003">
      <w:start w:val="1"/>
      <w:numFmt w:val="bullet"/>
      <w:lvlText w:val="o"/>
      <w:lvlJc w:val="left"/>
      <w:pPr>
        <w:ind w:left="1080" w:hanging="360"/>
      </w:pPr>
      <w:rPr>
        <w:rFonts w:ascii="Courier New" w:hAnsi="Courier New" w:cs="Courier New"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nsid w:val="67DD5086"/>
    <w:multiLevelType w:val="hybridMultilevel"/>
    <w:tmpl w:val="625CE6BA"/>
    <w:lvl w:ilvl="0" w:tplc="13CCD02E">
      <w:start w:val="1"/>
      <w:numFmt w:val="decimal"/>
      <w:lvlText w:val="%1."/>
      <w:lvlJc w:val="left"/>
      <w:pPr>
        <w:ind w:left="720" w:hanging="360"/>
      </w:pPr>
      <w:rPr>
        <w:lang w:val="es-MX"/>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85C640B"/>
    <w:multiLevelType w:val="hybridMultilevel"/>
    <w:tmpl w:val="99B8CE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8711636"/>
    <w:multiLevelType w:val="hybridMultilevel"/>
    <w:tmpl w:val="752236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A580F38"/>
    <w:multiLevelType w:val="hybridMultilevel"/>
    <w:tmpl w:val="2EE8FD4E"/>
    <w:lvl w:ilvl="0" w:tplc="0C0A0001">
      <w:start w:val="1"/>
      <w:numFmt w:val="bullet"/>
      <w:lvlText w:val=""/>
      <w:lvlJc w:val="left"/>
      <w:pPr>
        <w:ind w:left="1080" w:hanging="360"/>
      </w:pPr>
      <w:rPr>
        <w:rFonts w:ascii="Symbol" w:hAnsi="Symbol" w:hint="default"/>
      </w:rPr>
    </w:lvl>
    <w:lvl w:ilvl="1" w:tplc="0C0A0005">
      <w:start w:val="1"/>
      <w:numFmt w:val="bullet"/>
      <w:lvlText w:val=""/>
      <w:lvlJc w:val="left"/>
      <w:pPr>
        <w:ind w:left="1800" w:hanging="360"/>
      </w:pPr>
      <w:rPr>
        <w:rFonts w:ascii="Wingdings" w:hAnsi="Wingdings"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8">
    <w:nsid w:val="70F96077"/>
    <w:multiLevelType w:val="hybridMultilevel"/>
    <w:tmpl w:val="C0F86666"/>
    <w:lvl w:ilvl="0" w:tplc="0C0A0003">
      <w:start w:val="1"/>
      <w:numFmt w:val="bullet"/>
      <w:lvlText w:val="o"/>
      <w:lvlJc w:val="left"/>
      <w:pPr>
        <w:ind w:left="720" w:hanging="360"/>
      </w:pPr>
      <w:rPr>
        <w:rFonts w:ascii="Courier New" w:hAnsi="Courier New" w:cs="Courier New"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27F4D97"/>
    <w:multiLevelType w:val="hybridMultilevel"/>
    <w:tmpl w:val="E1EC97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6310082"/>
    <w:multiLevelType w:val="hybridMultilevel"/>
    <w:tmpl w:val="5C4E74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85F377A"/>
    <w:multiLevelType w:val="hybridMultilevel"/>
    <w:tmpl w:val="EF66D0B6"/>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start w:val="1"/>
      <w:numFmt w:val="bullet"/>
      <w:lvlText w:val=""/>
      <w:lvlJc w:val="left"/>
      <w:pPr>
        <w:ind w:left="2865" w:hanging="360"/>
      </w:pPr>
      <w:rPr>
        <w:rFonts w:ascii="Wingdings" w:hAnsi="Wingdings" w:hint="default"/>
      </w:rPr>
    </w:lvl>
    <w:lvl w:ilvl="3" w:tplc="0C0A0001">
      <w:start w:val="1"/>
      <w:numFmt w:val="bullet"/>
      <w:lvlText w:val=""/>
      <w:lvlJc w:val="left"/>
      <w:pPr>
        <w:ind w:left="3585" w:hanging="360"/>
      </w:pPr>
      <w:rPr>
        <w:rFonts w:ascii="Symbol" w:hAnsi="Symbol" w:hint="default"/>
      </w:rPr>
    </w:lvl>
    <w:lvl w:ilvl="4" w:tplc="0C0A0003">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42">
    <w:nsid w:val="7BBF1AD7"/>
    <w:multiLevelType w:val="hybridMultilevel"/>
    <w:tmpl w:val="9D4284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7B75D8"/>
    <w:multiLevelType w:val="multilevel"/>
    <w:tmpl w:val="60FE8C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0"/>
  </w:num>
  <w:num w:numId="2">
    <w:abstractNumId w:val="4"/>
  </w:num>
  <w:num w:numId="3">
    <w:abstractNumId w:val="36"/>
  </w:num>
  <w:num w:numId="4">
    <w:abstractNumId w:val="21"/>
  </w:num>
  <w:num w:numId="5">
    <w:abstractNumId w:val="8"/>
  </w:num>
  <w:num w:numId="6">
    <w:abstractNumId w:val="11"/>
  </w:num>
  <w:num w:numId="7">
    <w:abstractNumId w:val="34"/>
  </w:num>
  <w:num w:numId="8">
    <w:abstractNumId w:val="18"/>
  </w:num>
  <w:num w:numId="9">
    <w:abstractNumId w:val="32"/>
  </w:num>
  <w:num w:numId="10">
    <w:abstractNumId w:val="14"/>
  </w:num>
  <w:num w:numId="11">
    <w:abstractNumId w:val="25"/>
  </w:num>
  <w:num w:numId="12">
    <w:abstractNumId w:val="3"/>
  </w:num>
  <w:num w:numId="13">
    <w:abstractNumId w:val="17"/>
  </w:num>
  <w:num w:numId="14">
    <w:abstractNumId w:val="16"/>
  </w:num>
  <w:num w:numId="15">
    <w:abstractNumId w:val="7"/>
  </w:num>
  <w:num w:numId="16">
    <w:abstractNumId w:val="9"/>
  </w:num>
  <w:num w:numId="17">
    <w:abstractNumId w:val="39"/>
  </w:num>
  <w:num w:numId="18">
    <w:abstractNumId w:val="24"/>
  </w:num>
  <w:num w:numId="19">
    <w:abstractNumId w:val="22"/>
  </w:num>
  <w:num w:numId="20">
    <w:abstractNumId w:val="37"/>
  </w:num>
  <w:num w:numId="21">
    <w:abstractNumId w:val="31"/>
  </w:num>
  <w:num w:numId="22">
    <w:abstractNumId w:val="41"/>
  </w:num>
  <w:num w:numId="23">
    <w:abstractNumId w:val="13"/>
  </w:num>
  <w:num w:numId="24">
    <w:abstractNumId w:val="2"/>
  </w:num>
  <w:num w:numId="25">
    <w:abstractNumId w:val="33"/>
  </w:num>
  <w:num w:numId="26">
    <w:abstractNumId w:val="27"/>
  </w:num>
  <w:num w:numId="27">
    <w:abstractNumId w:val="15"/>
  </w:num>
  <w:num w:numId="28">
    <w:abstractNumId w:val="0"/>
  </w:num>
  <w:num w:numId="29">
    <w:abstractNumId w:val="20"/>
  </w:num>
  <w:num w:numId="30">
    <w:abstractNumId w:val="5"/>
  </w:num>
  <w:num w:numId="31">
    <w:abstractNumId w:val="23"/>
  </w:num>
  <w:num w:numId="32">
    <w:abstractNumId w:val="1"/>
  </w:num>
  <w:num w:numId="33">
    <w:abstractNumId w:val="12"/>
  </w:num>
  <w:num w:numId="34">
    <w:abstractNumId w:val="6"/>
  </w:num>
  <w:num w:numId="35">
    <w:abstractNumId w:val="29"/>
  </w:num>
  <w:num w:numId="36">
    <w:abstractNumId w:val="35"/>
  </w:num>
  <w:num w:numId="37">
    <w:abstractNumId w:val="43"/>
  </w:num>
  <w:num w:numId="38">
    <w:abstractNumId w:val="42"/>
  </w:num>
  <w:num w:numId="39">
    <w:abstractNumId w:val="19"/>
  </w:num>
  <w:num w:numId="40">
    <w:abstractNumId w:val="30"/>
  </w:num>
  <w:num w:numId="41">
    <w:abstractNumId w:val="38"/>
  </w:num>
  <w:num w:numId="42">
    <w:abstractNumId w:val="26"/>
  </w:num>
  <w:num w:numId="43">
    <w:abstractNumId w:val="10"/>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4C0"/>
    <w:rsid w:val="00005A77"/>
    <w:rsid w:val="00005E35"/>
    <w:rsid w:val="00010529"/>
    <w:rsid w:val="00023D58"/>
    <w:rsid w:val="00031471"/>
    <w:rsid w:val="00045632"/>
    <w:rsid w:val="00057EA2"/>
    <w:rsid w:val="000A0ABC"/>
    <w:rsid w:val="000F0474"/>
    <w:rsid w:val="000F0E06"/>
    <w:rsid w:val="00102B0C"/>
    <w:rsid w:val="001131B3"/>
    <w:rsid w:val="001247AA"/>
    <w:rsid w:val="0018554B"/>
    <w:rsid w:val="001932A6"/>
    <w:rsid w:val="0019524E"/>
    <w:rsid w:val="001D2AE7"/>
    <w:rsid w:val="001D5A97"/>
    <w:rsid w:val="001E6D33"/>
    <w:rsid w:val="00244D8B"/>
    <w:rsid w:val="00251D2E"/>
    <w:rsid w:val="00252995"/>
    <w:rsid w:val="002603EE"/>
    <w:rsid w:val="00265E19"/>
    <w:rsid w:val="00287CE8"/>
    <w:rsid w:val="002A2368"/>
    <w:rsid w:val="002E5AAE"/>
    <w:rsid w:val="002F0CAC"/>
    <w:rsid w:val="00317992"/>
    <w:rsid w:val="00376AAE"/>
    <w:rsid w:val="003D0748"/>
    <w:rsid w:val="003F2044"/>
    <w:rsid w:val="00443E29"/>
    <w:rsid w:val="0044472C"/>
    <w:rsid w:val="004453F8"/>
    <w:rsid w:val="004540C1"/>
    <w:rsid w:val="004563B1"/>
    <w:rsid w:val="0047218B"/>
    <w:rsid w:val="004734C0"/>
    <w:rsid w:val="00492338"/>
    <w:rsid w:val="004A6F35"/>
    <w:rsid w:val="004B73CD"/>
    <w:rsid w:val="004C6449"/>
    <w:rsid w:val="004E725B"/>
    <w:rsid w:val="005051C6"/>
    <w:rsid w:val="0053454B"/>
    <w:rsid w:val="0053474A"/>
    <w:rsid w:val="00565F06"/>
    <w:rsid w:val="005A1F89"/>
    <w:rsid w:val="005B78D5"/>
    <w:rsid w:val="005D05B8"/>
    <w:rsid w:val="006253CC"/>
    <w:rsid w:val="00642E67"/>
    <w:rsid w:val="006472AB"/>
    <w:rsid w:val="006668F6"/>
    <w:rsid w:val="006753D3"/>
    <w:rsid w:val="006A6F00"/>
    <w:rsid w:val="006A7904"/>
    <w:rsid w:val="006B4B5E"/>
    <w:rsid w:val="006E0B60"/>
    <w:rsid w:val="00772374"/>
    <w:rsid w:val="00777DE6"/>
    <w:rsid w:val="007910F1"/>
    <w:rsid w:val="007E63CB"/>
    <w:rsid w:val="007F4337"/>
    <w:rsid w:val="00836984"/>
    <w:rsid w:val="0085091C"/>
    <w:rsid w:val="00851D33"/>
    <w:rsid w:val="00880993"/>
    <w:rsid w:val="008C4D45"/>
    <w:rsid w:val="008E58CD"/>
    <w:rsid w:val="0096057B"/>
    <w:rsid w:val="009812C3"/>
    <w:rsid w:val="009F7BA9"/>
    <w:rsid w:val="00A700C7"/>
    <w:rsid w:val="00A977C3"/>
    <w:rsid w:val="00AE5417"/>
    <w:rsid w:val="00B22A9C"/>
    <w:rsid w:val="00B24302"/>
    <w:rsid w:val="00B25402"/>
    <w:rsid w:val="00B309C5"/>
    <w:rsid w:val="00B4782C"/>
    <w:rsid w:val="00B66107"/>
    <w:rsid w:val="00B7139A"/>
    <w:rsid w:val="00B7201F"/>
    <w:rsid w:val="00BD199F"/>
    <w:rsid w:val="00BE526D"/>
    <w:rsid w:val="00C07E23"/>
    <w:rsid w:val="00C42A1D"/>
    <w:rsid w:val="00C54FD1"/>
    <w:rsid w:val="00C920DF"/>
    <w:rsid w:val="00CC10FB"/>
    <w:rsid w:val="00CE593B"/>
    <w:rsid w:val="00D05077"/>
    <w:rsid w:val="00D55FC9"/>
    <w:rsid w:val="00DF1A3B"/>
    <w:rsid w:val="00E17F5E"/>
    <w:rsid w:val="00E21952"/>
    <w:rsid w:val="00E3662F"/>
    <w:rsid w:val="00E373BF"/>
    <w:rsid w:val="00E70598"/>
    <w:rsid w:val="00E71321"/>
    <w:rsid w:val="00E85583"/>
    <w:rsid w:val="00E90499"/>
    <w:rsid w:val="00E92B47"/>
    <w:rsid w:val="00EC7858"/>
    <w:rsid w:val="00EE0D69"/>
    <w:rsid w:val="00F17423"/>
    <w:rsid w:val="00F263BB"/>
    <w:rsid w:val="00F7636A"/>
    <w:rsid w:val="00FB639A"/>
    <w:rsid w:val="00FD2FF0"/>
    <w:rsid w:val="00FE320C"/>
    <w:rsid w:val="00FE41D8"/>
    <w:rsid w:val="00FF5D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C76BD1-AAA5-4BE5-8219-A08CBFE83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4C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4734C0"/>
    <w:pPr>
      <w:spacing w:after="0" w:line="240" w:lineRule="auto"/>
      <w:jc w:val="both"/>
    </w:pPr>
    <w:rPr>
      <w:rFonts w:ascii="Arial" w:eastAsia="Times New Roman" w:hAnsi="Arial" w:cs="Times New Roman"/>
      <w:b/>
      <w:bCs/>
      <w:sz w:val="24"/>
      <w:szCs w:val="20"/>
      <w:lang w:val="es-ES" w:eastAsia="es-ES"/>
    </w:rPr>
  </w:style>
  <w:style w:type="character" w:customStyle="1" w:styleId="Textoindependiente2Car">
    <w:name w:val="Texto independiente 2 Car"/>
    <w:basedOn w:val="Fuentedeprrafopredeter"/>
    <w:link w:val="Textoindependiente2"/>
    <w:rsid w:val="004734C0"/>
    <w:rPr>
      <w:rFonts w:ascii="Arial" w:eastAsia="Times New Roman" w:hAnsi="Arial" w:cs="Times New Roman"/>
      <w:b/>
      <w:bCs/>
      <w:sz w:val="24"/>
      <w:szCs w:val="20"/>
      <w:lang w:val="es-ES" w:eastAsia="es-ES"/>
    </w:rPr>
  </w:style>
  <w:style w:type="paragraph" w:styleId="Prrafodelista">
    <w:name w:val="List Paragraph"/>
    <w:basedOn w:val="Normal"/>
    <w:uiPriority w:val="34"/>
    <w:qFormat/>
    <w:rsid w:val="004734C0"/>
    <w:pPr>
      <w:ind w:left="720"/>
      <w:contextualSpacing/>
    </w:pPr>
    <w:rPr>
      <w:lang w:val="es-ES"/>
    </w:rPr>
  </w:style>
  <w:style w:type="paragraph" w:styleId="Sinespaciado">
    <w:name w:val="No Spacing"/>
    <w:uiPriority w:val="1"/>
    <w:qFormat/>
    <w:rsid w:val="004734C0"/>
    <w:pPr>
      <w:spacing w:after="0" w:line="240" w:lineRule="auto"/>
    </w:pPr>
  </w:style>
  <w:style w:type="paragraph" w:styleId="Encabezado">
    <w:name w:val="header"/>
    <w:basedOn w:val="Normal"/>
    <w:link w:val="EncabezadoCar"/>
    <w:uiPriority w:val="99"/>
    <w:unhideWhenUsed/>
    <w:rsid w:val="004453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53F8"/>
  </w:style>
  <w:style w:type="paragraph" w:styleId="Piedepgina">
    <w:name w:val="footer"/>
    <w:basedOn w:val="Normal"/>
    <w:link w:val="PiedepginaCar"/>
    <w:uiPriority w:val="99"/>
    <w:unhideWhenUsed/>
    <w:rsid w:val="004453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53F8"/>
  </w:style>
  <w:style w:type="paragraph" w:styleId="Textodeglobo">
    <w:name w:val="Balloon Text"/>
    <w:basedOn w:val="Normal"/>
    <w:link w:val="TextodegloboCar"/>
    <w:uiPriority w:val="99"/>
    <w:semiHidden/>
    <w:unhideWhenUsed/>
    <w:rsid w:val="004453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53F8"/>
    <w:rPr>
      <w:rFonts w:ascii="Tahoma" w:hAnsi="Tahoma" w:cs="Tahoma"/>
      <w:sz w:val="16"/>
      <w:szCs w:val="16"/>
    </w:rPr>
  </w:style>
  <w:style w:type="table" w:styleId="Tablaconcuadrcula">
    <w:name w:val="Table Grid"/>
    <w:basedOn w:val="Tablanormal"/>
    <w:uiPriority w:val="39"/>
    <w:rsid w:val="00265E19"/>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83D037-D298-49F9-A8A1-4A44CCA74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935</Words>
  <Characters>5143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Guardianes del Patrimonio</vt:lpstr>
    </vt:vector>
  </TitlesOfParts>
  <Company>Hewlett-Packard Company</Company>
  <LinksUpToDate>false</LinksUpToDate>
  <CharactersWithSpaces>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Guardianes del Patrimonio</dc:title>
  <dc:creator>mc</dc:creator>
  <cp:lastModifiedBy>Olivia Norman Mora</cp:lastModifiedBy>
  <cp:revision>2</cp:revision>
  <cp:lastPrinted>2016-03-01T01:36:00Z</cp:lastPrinted>
  <dcterms:created xsi:type="dcterms:W3CDTF">2016-03-01T01:45:00Z</dcterms:created>
  <dcterms:modified xsi:type="dcterms:W3CDTF">2016-03-01T01:45:00Z</dcterms:modified>
</cp:coreProperties>
</file>