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2417EC" w14:textId="77777777" w:rsidR="00554560" w:rsidRDefault="00554560" w:rsidP="00554560">
      <w:pPr>
        <w:jc w:val="right"/>
        <w:rPr>
          <w:rFonts w:ascii="Arial" w:hAnsi="Arial" w:cs="Arial"/>
          <w:b/>
        </w:rPr>
      </w:pPr>
    </w:p>
    <w:p w14:paraId="3AAEE83F" w14:textId="4AF9D1A0" w:rsidR="00554560" w:rsidRDefault="00554560" w:rsidP="00554560">
      <w:pPr>
        <w:jc w:val="right"/>
        <w:rPr>
          <w:rFonts w:ascii="Arial" w:hAnsi="Arial" w:cs="Arial"/>
          <w:b/>
        </w:rPr>
      </w:pPr>
      <w:r>
        <w:rPr>
          <w:rFonts w:ascii="Arial" w:hAnsi="Arial" w:cs="Arial"/>
          <w:b/>
        </w:rPr>
        <w:t xml:space="preserve">Nota Informativa </w:t>
      </w:r>
    </w:p>
    <w:p w14:paraId="0F7D685D" w14:textId="77777777" w:rsidR="00554560" w:rsidRDefault="00554560" w:rsidP="00554560">
      <w:pPr>
        <w:jc w:val="right"/>
        <w:rPr>
          <w:rFonts w:ascii="Arial" w:hAnsi="Arial" w:cs="Arial"/>
          <w:b/>
        </w:rPr>
      </w:pPr>
    </w:p>
    <w:p w14:paraId="04ECC8C6" w14:textId="097650AC" w:rsidR="00554560" w:rsidRDefault="00554560" w:rsidP="00554560">
      <w:pPr>
        <w:jc w:val="right"/>
        <w:rPr>
          <w:rFonts w:ascii="Arial" w:hAnsi="Arial" w:cs="Arial"/>
        </w:rPr>
      </w:pPr>
      <w:r w:rsidRPr="007B6D44">
        <w:rPr>
          <w:rFonts w:ascii="Arial" w:hAnsi="Arial" w:cs="Arial"/>
          <w:b/>
        </w:rPr>
        <w:t>Reunión</w:t>
      </w:r>
      <w:r>
        <w:rPr>
          <w:rFonts w:ascii="Arial" w:hAnsi="Arial" w:cs="Arial"/>
        </w:rPr>
        <w:t>: 21 de marzo, 2017</w:t>
      </w:r>
    </w:p>
    <w:p w14:paraId="0ADF0BD4" w14:textId="77777777" w:rsidR="00554560" w:rsidRDefault="00554560" w:rsidP="00554560">
      <w:pPr>
        <w:jc w:val="right"/>
        <w:rPr>
          <w:rFonts w:ascii="Arial" w:hAnsi="Arial" w:cs="Arial"/>
        </w:rPr>
      </w:pPr>
      <w:r w:rsidRPr="007B6D44">
        <w:rPr>
          <w:rFonts w:ascii="Arial" w:hAnsi="Arial" w:cs="Arial"/>
          <w:b/>
        </w:rPr>
        <w:t>Asunto</w:t>
      </w:r>
      <w:r>
        <w:rPr>
          <w:rFonts w:ascii="Arial" w:hAnsi="Arial" w:cs="Arial"/>
        </w:rPr>
        <w:t xml:space="preserve">: Brigada </w:t>
      </w:r>
      <w:proofErr w:type="spellStart"/>
      <w:r>
        <w:rPr>
          <w:rFonts w:ascii="Arial" w:hAnsi="Arial" w:cs="Arial"/>
        </w:rPr>
        <w:t>Xaman-Há</w:t>
      </w:r>
      <w:proofErr w:type="spellEnd"/>
    </w:p>
    <w:p w14:paraId="29D58AD3" w14:textId="77777777" w:rsidR="00554560" w:rsidRDefault="00554560" w:rsidP="00554560">
      <w:pPr>
        <w:jc w:val="right"/>
        <w:rPr>
          <w:rFonts w:ascii="Arial" w:hAnsi="Arial" w:cs="Arial"/>
        </w:rPr>
      </w:pPr>
    </w:p>
    <w:p w14:paraId="003B8D15" w14:textId="14211AD0" w:rsidR="00554560" w:rsidRDefault="00554560" w:rsidP="00554560">
      <w:pPr>
        <w:jc w:val="both"/>
        <w:rPr>
          <w:rFonts w:ascii="Arial" w:hAnsi="Arial" w:cs="Arial"/>
          <w:b/>
          <w:bCs/>
          <w:color w:val="222222"/>
          <w:shd w:val="clear" w:color="auto" w:fill="FFFFFF"/>
        </w:rPr>
      </w:pPr>
      <w:r>
        <w:rPr>
          <w:rFonts w:ascii="Arial" w:hAnsi="Arial" w:cs="Arial"/>
        </w:rPr>
        <w:t>El 21 de marzo de 2017,</w:t>
      </w:r>
      <w:r>
        <w:rPr>
          <w:rFonts w:ascii="Arial" w:hAnsi="Arial" w:cs="Arial"/>
        </w:rPr>
        <w:t xml:space="preserve"> en las oficinas de la Secretaría de Cultura, con la participación de  </w:t>
      </w:r>
      <w:r w:rsidRPr="009033E4">
        <w:rPr>
          <w:rFonts w:ascii="Arial" w:hAnsi="Arial" w:cs="Arial"/>
          <w:bCs/>
          <w:color w:val="222222"/>
          <w:shd w:val="clear" w:color="auto" w:fill="FFFFFF"/>
        </w:rPr>
        <w:t>la Lic. Sofía Trejo Orozco, Vinculación con Delegaciones Políticas y la Lic. Aura Cervantes, Subdirectora de Programación Cultural</w:t>
      </w:r>
      <w:r>
        <w:rPr>
          <w:rFonts w:ascii="Arial" w:hAnsi="Arial" w:cs="Arial"/>
          <w:bCs/>
          <w:color w:val="222222"/>
          <w:shd w:val="clear" w:color="auto" w:fill="FFFFFF"/>
        </w:rPr>
        <w:t>,</w:t>
      </w:r>
      <w:r>
        <w:rPr>
          <w:rFonts w:ascii="Arial" w:hAnsi="Arial" w:cs="Arial"/>
        </w:rPr>
        <w:t xml:space="preserve"> se llevó a cabo la reunión con Yuri Alejandro Meza Gómez, Director General de la Brigada Cultural </w:t>
      </w:r>
      <w:proofErr w:type="spellStart"/>
      <w:r>
        <w:rPr>
          <w:rFonts w:ascii="Arial" w:hAnsi="Arial" w:cs="Arial"/>
        </w:rPr>
        <w:t>Xaman-Há</w:t>
      </w:r>
      <w:proofErr w:type="spellEnd"/>
      <w:r>
        <w:rPr>
          <w:rFonts w:ascii="Arial" w:hAnsi="Arial" w:cs="Arial"/>
        </w:rPr>
        <w:t xml:space="preserve">, quien hizo una petición a la </w:t>
      </w:r>
      <w:proofErr w:type="spellStart"/>
      <w:r>
        <w:rPr>
          <w:rFonts w:ascii="Arial" w:hAnsi="Arial" w:cs="Arial"/>
        </w:rPr>
        <w:t>Secult</w:t>
      </w:r>
      <w:proofErr w:type="spellEnd"/>
      <w:r>
        <w:rPr>
          <w:rFonts w:ascii="Arial" w:hAnsi="Arial" w:cs="Arial"/>
        </w:rPr>
        <w:t xml:space="preserve"> para </w:t>
      </w:r>
      <w:r w:rsidRPr="009033E4">
        <w:rPr>
          <w:rFonts w:ascii="Arial" w:hAnsi="Arial" w:cs="Arial"/>
          <w:bCs/>
          <w:color w:val="222222"/>
          <w:shd w:val="clear" w:color="auto" w:fill="FFFFFF"/>
        </w:rPr>
        <w:t xml:space="preserve">ver la posibilidad de algún apoyo para la realización del </w:t>
      </w:r>
      <w:r w:rsidRPr="009033E4">
        <w:rPr>
          <w:rFonts w:ascii="Arial" w:hAnsi="Arial" w:cs="Arial"/>
          <w:b/>
          <w:bCs/>
          <w:color w:val="222222"/>
          <w:shd w:val="clear" w:color="auto" w:fill="FFFFFF"/>
        </w:rPr>
        <w:t>IV Encuentro de Folklore Latinoamericano,</w:t>
      </w:r>
      <w:r w:rsidRPr="009033E4">
        <w:rPr>
          <w:rStyle w:val="apple-converted-space"/>
          <w:rFonts w:ascii="Arial" w:hAnsi="Arial" w:cs="Arial"/>
          <w:b/>
          <w:bCs/>
          <w:color w:val="222222"/>
          <w:shd w:val="clear" w:color="auto" w:fill="FFFFFF"/>
        </w:rPr>
        <w:t> </w:t>
      </w:r>
      <w:r w:rsidRPr="009033E4">
        <w:rPr>
          <w:rFonts w:ascii="Arial" w:hAnsi="Arial" w:cs="Arial"/>
          <w:b/>
          <w:bCs/>
          <w:i/>
          <w:iCs/>
          <w:color w:val="222222"/>
          <w:shd w:val="clear" w:color="auto" w:fill="FFFFFF"/>
        </w:rPr>
        <w:t>Mi Cultura, Mis Tradiciones</w:t>
      </w:r>
      <w:r w:rsidRPr="009033E4">
        <w:rPr>
          <w:rFonts w:ascii="Arial" w:hAnsi="Arial" w:cs="Arial"/>
          <w:bCs/>
          <w:color w:val="222222"/>
          <w:shd w:val="clear" w:color="auto" w:fill="FFFFFF"/>
        </w:rPr>
        <w:t>, que se llevará a cabo el mes de septiembre del presente</w:t>
      </w:r>
      <w:r w:rsidRPr="009033E4">
        <w:rPr>
          <w:rFonts w:ascii="Arial" w:hAnsi="Arial" w:cs="Arial"/>
          <w:b/>
          <w:bCs/>
          <w:color w:val="222222"/>
          <w:shd w:val="clear" w:color="auto" w:fill="FFFFFF"/>
        </w:rPr>
        <w:t>.</w:t>
      </w:r>
    </w:p>
    <w:p w14:paraId="550E5CA7" w14:textId="77777777" w:rsidR="00554560" w:rsidRDefault="00554560" w:rsidP="00554560">
      <w:pPr>
        <w:jc w:val="both"/>
        <w:rPr>
          <w:rFonts w:ascii="Arial" w:hAnsi="Arial" w:cs="Arial"/>
          <w:b/>
          <w:bCs/>
          <w:color w:val="222222"/>
          <w:shd w:val="clear" w:color="auto" w:fill="FFFFFF"/>
        </w:rPr>
      </w:pPr>
    </w:p>
    <w:p w14:paraId="07A01C99" w14:textId="1CFEACC8" w:rsidR="00554560" w:rsidRDefault="00554560" w:rsidP="00554560">
      <w:pPr>
        <w:jc w:val="both"/>
        <w:rPr>
          <w:rFonts w:ascii="Arial" w:hAnsi="Arial" w:cs="Arial"/>
          <w:bCs/>
          <w:color w:val="222222"/>
          <w:shd w:val="clear" w:color="auto" w:fill="FFFFFF"/>
        </w:rPr>
      </w:pPr>
      <w:r w:rsidRPr="009033E4">
        <w:rPr>
          <w:rFonts w:ascii="Arial" w:hAnsi="Arial" w:cs="Arial"/>
          <w:bCs/>
          <w:color w:val="222222"/>
          <w:shd w:val="clear" w:color="auto" w:fill="FFFFFF"/>
        </w:rPr>
        <w:t xml:space="preserve">El interesado hizo entrega de </w:t>
      </w:r>
      <w:r>
        <w:rPr>
          <w:rFonts w:ascii="Arial" w:hAnsi="Arial" w:cs="Arial"/>
          <w:bCs/>
          <w:color w:val="222222"/>
          <w:shd w:val="clear" w:color="auto" w:fill="FFFFFF"/>
        </w:rPr>
        <w:t xml:space="preserve">una carpeta con el contenido de las acciones que promueve su organización. Informó que el Festival en cuestión se llevará a cabo del 7 al 24 de septiembre. Que ya establecieron comunicación con algunas delegaciones para solicitar su colaboración. Una sede será en el Centro Cultural </w:t>
      </w:r>
      <w:proofErr w:type="spellStart"/>
      <w:r>
        <w:rPr>
          <w:rFonts w:ascii="Arial" w:hAnsi="Arial" w:cs="Arial"/>
          <w:bCs/>
          <w:color w:val="222222"/>
          <w:shd w:val="clear" w:color="auto" w:fill="FFFFFF"/>
        </w:rPr>
        <w:t>Futurama</w:t>
      </w:r>
      <w:proofErr w:type="spellEnd"/>
      <w:r>
        <w:rPr>
          <w:rFonts w:ascii="Arial" w:hAnsi="Arial" w:cs="Arial"/>
          <w:bCs/>
          <w:color w:val="222222"/>
          <w:shd w:val="clear" w:color="auto" w:fill="FFFFFF"/>
        </w:rPr>
        <w:t xml:space="preserve"> de la Gustavo A. Madero; en la Cuauhtémoc el día 15 en la </w:t>
      </w:r>
      <w:proofErr w:type="spellStart"/>
      <w:r>
        <w:rPr>
          <w:rFonts w:ascii="Arial" w:hAnsi="Arial" w:cs="Arial"/>
          <w:bCs/>
          <w:color w:val="222222"/>
          <w:shd w:val="clear" w:color="auto" w:fill="FFFFFF"/>
        </w:rPr>
        <w:t>exlpanada</w:t>
      </w:r>
      <w:proofErr w:type="spellEnd"/>
      <w:r>
        <w:rPr>
          <w:rFonts w:ascii="Arial" w:hAnsi="Arial" w:cs="Arial"/>
          <w:bCs/>
          <w:color w:val="222222"/>
          <w:shd w:val="clear" w:color="auto" w:fill="FFFFFF"/>
        </w:rPr>
        <w:t xml:space="preserve"> delegacional van a participar durante las Fiestas Patrias con algunos </w:t>
      </w:r>
      <w:proofErr w:type="spellStart"/>
      <w:r>
        <w:rPr>
          <w:rFonts w:ascii="Arial" w:hAnsi="Arial" w:cs="Arial"/>
          <w:bCs/>
          <w:color w:val="222222"/>
          <w:shd w:val="clear" w:color="auto" w:fill="FFFFFF"/>
        </w:rPr>
        <w:t>elencoas</w:t>
      </w:r>
      <w:proofErr w:type="spellEnd"/>
      <w:r>
        <w:rPr>
          <w:rFonts w:ascii="Arial" w:hAnsi="Arial" w:cs="Arial"/>
          <w:bCs/>
          <w:color w:val="222222"/>
          <w:shd w:val="clear" w:color="auto" w:fill="FFFFFF"/>
        </w:rPr>
        <w:t>, en el Centro de Artes Escénicas Ernesto Gómez, ubicado en Tlatelolco, se llevará a cabo una función de gala. Indicó que la Secretaría de Turismo de la CDMX, apoyará con trasporte y alojamiento de algunos de los participantes que llegan de fuera</w:t>
      </w:r>
      <w:r>
        <w:rPr>
          <w:rFonts w:ascii="Arial" w:hAnsi="Arial" w:cs="Arial"/>
          <w:bCs/>
          <w:color w:val="222222"/>
          <w:shd w:val="clear" w:color="auto" w:fill="FFFFFF"/>
        </w:rPr>
        <w:t>.</w:t>
      </w:r>
    </w:p>
    <w:p w14:paraId="71373039" w14:textId="77777777" w:rsidR="00554560" w:rsidRDefault="00554560" w:rsidP="00554560">
      <w:pPr>
        <w:jc w:val="both"/>
        <w:rPr>
          <w:rFonts w:ascii="Arial" w:hAnsi="Arial" w:cs="Arial"/>
          <w:bCs/>
          <w:color w:val="222222"/>
          <w:shd w:val="clear" w:color="auto" w:fill="FFFFFF"/>
        </w:rPr>
      </w:pPr>
    </w:p>
    <w:p w14:paraId="2475D561" w14:textId="77777777" w:rsidR="00554560" w:rsidRPr="009033E4" w:rsidRDefault="00554560" w:rsidP="00554560">
      <w:pPr>
        <w:jc w:val="both"/>
        <w:rPr>
          <w:rFonts w:ascii="Arial" w:hAnsi="Arial" w:cs="Arial"/>
          <w:bCs/>
          <w:color w:val="222222"/>
          <w:shd w:val="clear" w:color="auto" w:fill="FFFFFF"/>
        </w:rPr>
      </w:pPr>
      <w:r>
        <w:rPr>
          <w:rFonts w:ascii="Arial" w:hAnsi="Arial" w:cs="Arial"/>
          <w:bCs/>
          <w:color w:val="222222"/>
          <w:shd w:val="clear" w:color="auto" w:fill="FFFFFF"/>
        </w:rPr>
        <w:t>El apoyo que solicitan de la Secretaría de Cultura es el día 20 de septiembre, en un espacio público para poderse presentar con 17 parejas, cada una con números que duran 20 minutos aproximadamente. Su interés era en la explanada del monumento a la revolución, pero se comentó algunos inconvenientes en este espacio, otra sugerencia fue el Monumento a la Madre.</w:t>
      </w:r>
    </w:p>
    <w:p w14:paraId="5787AA24" w14:textId="77777777" w:rsidR="00554560" w:rsidRDefault="00554560" w:rsidP="00554560">
      <w:pPr>
        <w:rPr>
          <w:rFonts w:ascii="Arial" w:hAnsi="Arial" w:cs="Arial"/>
        </w:rPr>
      </w:pPr>
      <w:r w:rsidRPr="009033E4">
        <w:rPr>
          <w:rFonts w:ascii="Arial" w:hAnsi="Arial" w:cs="Arial"/>
        </w:rPr>
        <w:t>Acuerdos de la reunión</w:t>
      </w:r>
      <w:r>
        <w:rPr>
          <w:rFonts w:ascii="Arial" w:hAnsi="Arial" w:cs="Arial"/>
        </w:rPr>
        <w:t>:</w:t>
      </w:r>
    </w:p>
    <w:p w14:paraId="0A9715B7" w14:textId="77777777" w:rsidR="00554560" w:rsidRDefault="00554560" w:rsidP="00554560">
      <w:pPr>
        <w:pStyle w:val="Prrafodelista"/>
        <w:numPr>
          <w:ilvl w:val="0"/>
          <w:numId w:val="2"/>
        </w:numPr>
        <w:rPr>
          <w:rFonts w:ascii="Arial" w:hAnsi="Arial" w:cs="Arial"/>
          <w:sz w:val="24"/>
          <w:szCs w:val="24"/>
        </w:rPr>
      </w:pPr>
      <w:r>
        <w:rPr>
          <w:rFonts w:ascii="Arial" w:hAnsi="Arial" w:cs="Arial"/>
          <w:sz w:val="24"/>
          <w:szCs w:val="24"/>
        </w:rPr>
        <w:t xml:space="preserve">El interesado hará llegar a la </w:t>
      </w:r>
      <w:proofErr w:type="spellStart"/>
      <w:r>
        <w:rPr>
          <w:rFonts w:ascii="Arial" w:hAnsi="Arial" w:cs="Arial"/>
          <w:sz w:val="24"/>
          <w:szCs w:val="24"/>
        </w:rPr>
        <w:t>Secult</w:t>
      </w:r>
      <w:proofErr w:type="spellEnd"/>
      <w:r>
        <w:rPr>
          <w:rFonts w:ascii="Arial" w:hAnsi="Arial" w:cs="Arial"/>
          <w:sz w:val="24"/>
          <w:szCs w:val="24"/>
        </w:rPr>
        <w:t>, su propuesta de espacio público para el 20 de septiembre.</w:t>
      </w:r>
    </w:p>
    <w:p w14:paraId="6128B531" w14:textId="77777777" w:rsidR="00554560" w:rsidRDefault="00554560" w:rsidP="00554560">
      <w:pPr>
        <w:pStyle w:val="Prrafodelista"/>
        <w:numPr>
          <w:ilvl w:val="0"/>
          <w:numId w:val="2"/>
        </w:numPr>
        <w:rPr>
          <w:rFonts w:ascii="Arial" w:hAnsi="Arial" w:cs="Arial"/>
          <w:sz w:val="24"/>
          <w:szCs w:val="24"/>
        </w:rPr>
      </w:pPr>
      <w:r>
        <w:rPr>
          <w:rFonts w:ascii="Arial" w:hAnsi="Arial" w:cs="Arial"/>
          <w:sz w:val="24"/>
          <w:szCs w:val="24"/>
        </w:rPr>
        <w:t>Se le pidió revisar puntualmente su petición en cuanto a apoyos logísticos.</w:t>
      </w:r>
    </w:p>
    <w:p w14:paraId="71BBFCFA" w14:textId="77777777" w:rsidR="00554560" w:rsidRDefault="00554560" w:rsidP="00554560">
      <w:pPr>
        <w:pStyle w:val="Prrafodelista"/>
        <w:numPr>
          <w:ilvl w:val="0"/>
          <w:numId w:val="2"/>
        </w:numPr>
        <w:rPr>
          <w:rFonts w:ascii="Arial" w:hAnsi="Arial" w:cs="Arial"/>
          <w:sz w:val="24"/>
          <w:szCs w:val="24"/>
        </w:rPr>
      </w:pPr>
      <w:r>
        <w:rPr>
          <w:rFonts w:ascii="Arial" w:hAnsi="Arial" w:cs="Arial"/>
          <w:sz w:val="24"/>
          <w:szCs w:val="24"/>
        </w:rPr>
        <w:t xml:space="preserve">El interesado verificará si la delegación Azcapotzalco apoyará para poder ocupar el Jardín Hidalgo y la </w:t>
      </w:r>
      <w:proofErr w:type="spellStart"/>
      <w:r>
        <w:rPr>
          <w:rFonts w:ascii="Arial" w:hAnsi="Arial" w:cs="Arial"/>
          <w:sz w:val="24"/>
          <w:szCs w:val="24"/>
        </w:rPr>
        <w:t>Secult</w:t>
      </w:r>
      <w:proofErr w:type="spellEnd"/>
      <w:r>
        <w:rPr>
          <w:rFonts w:ascii="Arial" w:hAnsi="Arial" w:cs="Arial"/>
          <w:sz w:val="24"/>
          <w:szCs w:val="24"/>
        </w:rPr>
        <w:t xml:space="preserve"> se ocupe de la logística.</w:t>
      </w:r>
    </w:p>
    <w:p w14:paraId="53E4FD67" w14:textId="77777777" w:rsidR="00554560" w:rsidRDefault="00554560" w:rsidP="00554560">
      <w:pPr>
        <w:pStyle w:val="Prrafodelista"/>
        <w:numPr>
          <w:ilvl w:val="0"/>
          <w:numId w:val="2"/>
        </w:numPr>
        <w:rPr>
          <w:rFonts w:ascii="Arial" w:hAnsi="Arial" w:cs="Arial"/>
          <w:sz w:val="24"/>
          <w:szCs w:val="24"/>
        </w:rPr>
      </w:pPr>
      <w:r>
        <w:rPr>
          <w:rFonts w:ascii="Arial" w:hAnsi="Arial" w:cs="Arial"/>
          <w:sz w:val="24"/>
          <w:szCs w:val="24"/>
        </w:rPr>
        <w:t xml:space="preserve">La responsable de Vinculación con delegaciones, le solicitó al interesado una Ficha Técnica de su evento, asimismo, comentar este asunto con el </w:t>
      </w:r>
    </w:p>
    <w:p w14:paraId="12DA388E" w14:textId="77777777" w:rsidR="00554560" w:rsidRDefault="00554560" w:rsidP="00554560">
      <w:pPr>
        <w:pStyle w:val="Prrafodelista"/>
        <w:rPr>
          <w:rFonts w:ascii="Arial" w:hAnsi="Arial" w:cs="Arial"/>
          <w:bCs/>
          <w:sz w:val="24"/>
          <w:szCs w:val="24"/>
        </w:rPr>
      </w:pPr>
      <w:r w:rsidRPr="000254D5">
        <w:rPr>
          <w:rFonts w:ascii="Arial" w:hAnsi="Arial" w:cs="Arial"/>
          <w:bCs/>
          <w:sz w:val="24"/>
          <w:szCs w:val="24"/>
        </w:rPr>
        <w:t>Subdirector de Cultura</w:t>
      </w:r>
      <w:r>
        <w:rPr>
          <w:rFonts w:ascii="Arial" w:hAnsi="Arial" w:cs="Arial"/>
          <w:bCs/>
          <w:sz w:val="24"/>
          <w:szCs w:val="24"/>
        </w:rPr>
        <w:t>, Rodrigo Rangel.</w:t>
      </w:r>
    </w:p>
    <w:p w14:paraId="58B854C9" w14:textId="77777777" w:rsidR="00554560" w:rsidRPr="000254D5" w:rsidRDefault="00554560" w:rsidP="00554560">
      <w:pPr>
        <w:pStyle w:val="Prrafodelista"/>
        <w:numPr>
          <w:ilvl w:val="0"/>
          <w:numId w:val="2"/>
        </w:numPr>
        <w:rPr>
          <w:rFonts w:ascii="Arial" w:hAnsi="Arial" w:cs="Arial"/>
          <w:sz w:val="24"/>
          <w:szCs w:val="24"/>
        </w:rPr>
      </w:pPr>
      <w:r w:rsidRPr="000254D5">
        <w:rPr>
          <w:rFonts w:ascii="Arial" w:hAnsi="Arial" w:cs="Arial"/>
          <w:sz w:val="24"/>
          <w:szCs w:val="24"/>
        </w:rPr>
        <w:t>Tener una nueva reunión ya con los insumos necesarios la primera semana de abril.</w:t>
      </w:r>
    </w:p>
    <w:p w14:paraId="53457231" w14:textId="77777777" w:rsidR="00B26E8C" w:rsidRPr="00B26E8C" w:rsidRDefault="00B26E8C" w:rsidP="00B26E8C">
      <w:bookmarkStart w:id="0" w:name="_GoBack"/>
      <w:bookmarkEnd w:id="0"/>
    </w:p>
    <w:sectPr w:rsidR="00B26E8C" w:rsidRPr="00B26E8C" w:rsidSect="001E20D4">
      <w:headerReference w:type="default" r:id="rId8"/>
      <w:footerReference w:type="default" r:id="rId9"/>
      <w:pgSz w:w="12240" w:h="15840"/>
      <w:pgMar w:top="1547" w:right="1080" w:bottom="1440" w:left="1080" w:header="708" w:footer="28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3346DC" w14:textId="77777777" w:rsidR="006622E0" w:rsidRDefault="006622E0" w:rsidP="00E44D59">
      <w:r>
        <w:separator/>
      </w:r>
    </w:p>
  </w:endnote>
  <w:endnote w:type="continuationSeparator" w:id="0">
    <w:p w14:paraId="77179BB8" w14:textId="77777777" w:rsidR="006622E0" w:rsidRDefault="006622E0" w:rsidP="00E44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E31EA" w14:textId="6930DC9F" w:rsidR="005E4AB5" w:rsidRDefault="00E52FCA">
    <w:pPr>
      <w:pStyle w:val="Piedepgina"/>
    </w:pPr>
    <w:r>
      <w:rPr>
        <w:noProof/>
        <w:lang w:val="es-MX" w:eastAsia="es-MX"/>
      </w:rPr>
      <w:drawing>
        <wp:anchor distT="0" distB="0" distL="114300" distR="114300" simplePos="0" relativeHeight="251662336" behindDoc="0" locked="0" layoutInCell="1" allowOverlap="1" wp14:anchorId="68C839F1" wp14:editId="725AA8B6">
          <wp:simplePos x="0" y="0"/>
          <wp:positionH relativeFrom="column">
            <wp:posOffset>5147310</wp:posOffset>
          </wp:positionH>
          <wp:positionV relativeFrom="paragraph">
            <wp:posOffset>137160</wp:posOffset>
          </wp:positionV>
          <wp:extent cx="1691640" cy="1562100"/>
          <wp:effectExtent l="0" t="0" r="3810" b="0"/>
          <wp:wrapSquare wrapText="bothSides"/>
          <wp:docPr id="5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esor.jpg"/>
                  <pic:cNvPicPr/>
                </pic:nvPicPr>
                <pic:blipFill rotWithShape="1">
                  <a:blip r:embed="rId1">
                    <a:extLst>
                      <a:ext uri="{28A0092B-C50C-407E-A947-70E740481C1C}">
                        <a14:useLocalDpi xmlns:a14="http://schemas.microsoft.com/office/drawing/2010/main" val="0"/>
                      </a:ext>
                    </a:extLst>
                  </a:blip>
                  <a:srcRect b="17588"/>
                  <a:stretch/>
                </pic:blipFill>
                <pic:spPr bwMode="auto">
                  <a:xfrm>
                    <a:off x="0" y="0"/>
                    <a:ext cx="1691640" cy="1562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91EB5">
      <w:t>MAL/STO</w:t>
    </w:r>
    <w:r w:rsidR="006937BE">
      <w:t>/NM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E0095A" w14:textId="77777777" w:rsidR="006622E0" w:rsidRDefault="006622E0" w:rsidP="00E44D59">
      <w:r>
        <w:separator/>
      </w:r>
    </w:p>
  </w:footnote>
  <w:footnote w:type="continuationSeparator" w:id="0">
    <w:p w14:paraId="7EA6AC94" w14:textId="77777777" w:rsidR="006622E0" w:rsidRDefault="006622E0" w:rsidP="00E44D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78A67" w14:textId="77777777" w:rsidR="00E44D59" w:rsidRDefault="00E44D59">
    <w:pPr>
      <w:pStyle w:val="Encabezado"/>
    </w:pPr>
    <w:r>
      <w:rPr>
        <w:noProof/>
        <w:lang w:val="es-MX" w:eastAsia="es-MX"/>
      </w:rPr>
      <w:drawing>
        <wp:anchor distT="0" distB="0" distL="114300" distR="114300" simplePos="0" relativeHeight="251657216" behindDoc="0" locked="0" layoutInCell="1" allowOverlap="1" wp14:anchorId="212E6D17" wp14:editId="4DD713D3">
          <wp:simplePos x="0" y="0"/>
          <wp:positionH relativeFrom="page">
            <wp:posOffset>5262880</wp:posOffset>
          </wp:positionH>
          <wp:positionV relativeFrom="page">
            <wp:posOffset>-1905</wp:posOffset>
          </wp:positionV>
          <wp:extent cx="2194560" cy="816610"/>
          <wp:effectExtent l="0" t="0" r="0" b="0"/>
          <wp:wrapThrough wrapText="bothSides">
            <wp:wrapPolygon edited="0">
              <wp:start x="0" y="0"/>
              <wp:lineTo x="0" y="20827"/>
              <wp:lineTo x="21250" y="20827"/>
              <wp:lineTo x="21250" y="0"/>
              <wp:lineTo x="0" y="0"/>
            </wp:wrapPolygon>
          </wp:wrapThrough>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a:extLst>
                      <a:ext uri="{28A0092B-C50C-407E-A947-70E740481C1C}">
                        <a14:useLocalDpi xmlns:a14="http://schemas.microsoft.com/office/drawing/2010/main" val="0"/>
                      </a:ext>
                    </a:extLst>
                  </a:blip>
                  <a:stretch>
                    <a:fillRect/>
                  </a:stretch>
                </pic:blipFill>
                <pic:spPr>
                  <a:xfrm>
                    <a:off x="0" y="0"/>
                    <a:ext cx="2194560" cy="81661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E5111"/>
    <w:multiLevelType w:val="hybridMultilevel"/>
    <w:tmpl w:val="C5A4C4AE"/>
    <w:lvl w:ilvl="0" w:tplc="D7624FE2">
      <w:start w:val="1"/>
      <w:numFmt w:val="decimal"/>
      <w:lvlText w:val="%1."/>
      <w:lvlJc w:val="left"/>
      <w:pPr>
        <w:ind w:left="780" w:hanging="360"/>
      </w:pPr>
      <w:rPr>
        <w:rFonts w:ascii="Arial" w:hAnsi="Arial" w:cs="Arial" w:hint="default"/>
      </w:rPr>
    </w:lvl>
    <w:lvl w:ilvl="1" w:tplc="080A0019">
      <w:start w:val="1"/>
      <w:numFmt w:val="lowerLetter"/>
      <w:lvlText w:val="%2."/>
      <w:lvlJc w:val="left"/>
      <w:pPr>
        <w:ind w:left="1500" w:hanging="360"/>
      </w:pPr>
    </w:lvl>
    <w:lvl w:ilvl="2" w:tplc="080A001B">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1" w15:restartNumberingAfterBreak="0">
    <w:nsid w:val="57D66E24"/>
    <w:multiLevelType w:val="hybridMultilevel"/>
    <w:tmpl w:val="729C603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s>
  <w:rsids>
    <w:rsidRoot w:val="00E44D59"/>
    <w:rsid w:val="00064FEC"/>
    <w:rsid w:val="000B1B74"/>
    <w:rsid w:val="000D787B"/>
    <w:rsid w:val="001471D9"/>
    <w:rsid w:val="00151B44"/>
    <w:rsid w:val="001E20D4"/>
    <w:rsid w:val="002823B3"/>
    <w:rsid w:val="00283FE9"/>
    <w:rsid w:val="002902D2"/>
    <w:rsid w:val="004132E5"/>
    <w:rsid w:val="00533E13"/>
    <w:rsid w:val="00554560"/>
    <w:rsid w:val="00591EB5"/>
    <w:rsid w:val="005E4AB5"/>
    <w:rsid w:val="006560EF"/>
    <w:rsid w:val="006622E0"/>
    <w:rsid w:val="006937BE"/>
    <w:rsid w:val="006C3990"/>
    <w:rsid w:val="00786CEC"/>
    <w:rsid w:val="009217D6"/>
    <w:rsid w:val="00A7185F"/>
    <w:rsid w:val="00B26E8C"/>
    <w:rsid w:val="00C5032C"/>
    <w:rsid w:val="00D23873"/>
    <w:rsid w:val="00D74CE3"/>
    <w:rsid w:val="00D8042B"/>
    <w:rsid w:val="00E36A4B"/>
    <w:rsid w:val="00E44D59"/>
    <w:rsid w:val="00E52FCA"/>
    <w:rsid w:val="00E92F0B"/>
    <w:rsid w:val="00FC71B8"/>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9D7081"/>
  <w14:defaultImageDpi w14:val="300"/>
  <w15:docId w15:val="{F2AFCC25-6747-407C-BE5C-AC86D9DE9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44D59"/>
    <w:pPr>
      <w:tabs>
        <w:tab w:val="center" w:pos="4252"/>
        <w:tab w:val="right" w:pos="8504"/>
      </w:tabs>
    </w:pPr>
  </w:style>
  <w:style w:type="character" w:customStyle="1" w:styleId="EncabezadoCar">
    <w:name w:val="Encabezado Car"/>
    <w:basedOn w:val="Fuentedeprrafopredeter"/>
    <w:link w:val="Encabezado"/>
    <w:uiPriority w:val="99"/>
    <w:rsid w:val="00E44D59"/>
  </w:style>
  <w:style w:type="paragraph" w:styleId="Piedepgina">
    <w:name w:val="footer"/>
    <w:basedOn w:val="Normal"/>
    <w:link w:val="PiedepginaCar"/>
    <w:uiPriority w:val="99"/>
    <w:unhideWhenUsed/>
    <w:rsid w:val="00E44D59"/>
    <w:pPr>
      <w:tabs>
        <w:tab w:val="center" w:pos="4252"/>
        <w:tab w:val="right" w:pos="8504"/>
      </w:tabs>
    </w:pPr>
  </w:style>
  <w:style w:type="character" w:customStyle="1" w:styleId="PiedepginaCar">
    <w:name w:val="Pie de página Car"/>
    <w:basedOn w:val="Fuentedeprrafopredeter"/>
    <w:link w:val="Piedepgina"/>
    <w:uiPriority w:val="99"/>
    <w:rsid w:val="00E44D59"/>
  </w:style>
  <w:style w:type="paragraph" w:styleId="Sinespaciado">
    <w:name w:val="No Spacing"/>
    <w:link w:val="SinespaciadoCar"/>
    <w:uiPriority w:val="1"/>
    <w:qFormat/>
    <w:rsid w:val="00E44D59"/>
    <w:pPr>
      <w:spacing w:line="360" w:lineRule="auto"/>
    </w:pPr>
    <w:rPr>
      <w:sz w:val="22"/>
      <w:szCs w:val="22"/>
      <w:lang w:eastAsia="es-ES_tradnl"/>
    </w:rPr>
  </w:style>
  <w:style w:type="character" w:customStyle="1" w:styleId="SinespaciadoCar">
    <w:name w:val="Sin espaciado Car"/>
    <w:basedOn w:val="Fuentedeprrafopredeter"/>
    <w:link w:val="Sinespaciado"/>
    <w:uiPriority w:val="1"/>
    <w:rsid w:val="00E44D59"/>
    <w:rPr>
      <w:sz w:val="22"/>
      <w:szCs w:val="22"/>
      <w:lang w:eastAsia="es-ES_tradnl"/>
    </w:rPr>
  </w:style>
  <w:style w:type="paragraph" w:styleId="Textodeglobo">
    <w:name w:val="Balloon Text"/>
    <w:basedOn w:val="Normal"/>
    <w:link w:val="TextodegloboCar"/>
    <w:uiPriority w:val="99"/>
    <w:semiHidden/>
    <w:unhideWhenUsed/>
    <w:rsid w:val="005E4AB5"/>
    <w:rPr>
      <w:rFonts w:ascii="Tahoma" w:hAnsi="Tahoma" w:cs="Tahoma"/>
      <w:sz w:val="16"/>
      <w:szCs w:val="16"/>
    </w:rPr>
  </w:style>
  <w:style w:type="character" w:customStyle="1" w:styleId="TextodegloboCar">
    <w:name w:val="Texto de globo Car"/>
    <w:basedOn w:val="Fuentedeprrafopredeter"/>
    <w:link w:val="Textodeglobo"/>
    <w:uiPriority w:val="99"/>
    <w:semiHidden/>
    <w:rsid w:val="005E4AB5"/>
    <w:rPr>
      <w:rFonts w:ascii="Tahoma" w:hAnsi="Tahoma" w:cs="Tahoma"/>
      <w:sz w:val="16"/>
      <w:szCs w:val="16"/>
    </w:rPr>
  </w:style>
  <w:style w:type="paragraph" w:customStyle="1" w:styleId="paragraph">
    <w:name w:val="paragraph"/>
    <w:basedOn w:val="Normal"/>
    <w:rsid w:val="00B26E8C"/>
    <w:pPr>
      <w:spacing w:before="100" w:beforeAutospacing="1" w:after="100" w:afterAutospacing="1"/>
    </w:pPr>
    <w:rPr>
      <w:rFonts w:ascii="Times New Roman" w:eastAsia="Times New Roman" w:hAnsi="Times New Roman" w:cs="Times New Roman"/>
      <w:lang w:val="es-MX" w:eastAsia="es-MX"/>
    </w:rPr>
  </w:style>
  <w:style w:type="character" w:customStyle="1" w:styleId="normaltextrun">
    <w:name w:val="normaltextrun"/>
    <w:basedOn w:val="Fuentedeprrafopredeter"/>
    <w:rsid w:val="00B26E8C"/>
  </w:style>
  <w:style w:type="character" w:customStyle="1" w:styleId="eop">
    <w:name w:val="eop"/>
    <w:basedOn w:val="Fuentedeprrafopredeter"/>
    <w:rsid w:val="00B26E8C"/>
  </w:style>
  <w:style w:type="table" w:styleId="Tablaconcuadrcula">
    <w:name w:val="Table Grid"/>
    <w:basedOn w:val="Tablanormal"/>
    <w:uiPriority w:val="59"/>
    <w:rsid w:val="00921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E36A4B"/>
    <w:rPr>
      <w:color w:val="0000FF"/>
      <w:u w:val="single"/>
    </w:rPr>
  </w:style>
  <w:style w:type="character" w:customStyle="1" w:styleId="apple-converted-space">
    <w:name w:val="apple-converted-space"/>
    <w:basedOn w:val="Fuentedeprrafopredeter"/>
    <w:rsid w:val="00554560"/>
  </w:style>
  <w:style w:type="paragraph" w:styleId="Prrafodelista">
    <w:name w:val="List Paragraph"/>
    <w:basedOn w:val="Normal"/>
    <w:uiPriority w:val="34"/>
    <w:qFormat/>
    <w:rsid w:val="00554560"/>
    <w:pPr>
      <w:spacing w:after="200" w:line="276" w:lineRule="auto"/>
      <w:ind w:left="720"/>
      <w:contextualSpacing/>
    </w:pPr>
    <w:rPr>
      <w:rFonts w:eastAsiaTheme="minorHAnsi"/>
      <w:sz w:val="22"/>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0794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F95FB-A41C-450A-BDAC-EE071C11C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356</Words>
  <Characters>1960</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diseno</dc:creator>
  <cp:lastModifiedBy>Mireya Sofia Trejo Orozco</cp:lastModifiedBy>
  <cp:revision>2</cp:revision>
  <cp:lastPrinted>2016-02-15T20:41:00Z</cp:lastPrinted>
  <dcterms:created xsi:type="dcterms:W3CDTF">2017-04-05T23:50:00Z</dcterms:created>
  <dcterms:modified xsi:type="dcterms:W3CDTF">2017-04-05T23:50:00Z</dcterms:modified>
</cp:coreProperties>
</file>