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7258" w14:textId="77777777" w:rsidR="00526CDD" w:rsidRDefault="00526CDD" w:rsidP="00526CDD"/>
    <w:p w14:paraId="5E638244" w14:textId="77777777" w:rsidR="00526CDD" w:rsidRDefault="00526CDD" w:rsidP="00526CDD"/>
    <w:p w14:paraId="12DD0822" w14:textId="47968477" w:rsidR="00526CDD" w:rsidRPr="00F61CFD" w:rsidRDefault="00526CDD" w:rsidP="00526CDD">
      <w:pPr>
        <w:jc w:val="right"/>
        <w:rPr>
          <w:rFonts w:ascii="Arial Narrow" w:eastAsia="MS Mincho" w:hAnsi="Arial Narrow" w:cs="Arial"/>
          <w:sz w:val="26"/>
          <w:szCs w:val="26"/>
        </w:rPr>
      </w:pPr>
      <w:r w:rsidRPr="00F61CFD">
        <w:rPr>
          <w:rFonts w:ascii="Arial Narrow" w:eastAsia="MS Mincho" w:hAnsi="Arial Narrow" w:cs="Arial"/>
          <w:sz w:val="26"/>
          <w:szCs w:val="26"/>
        </w:rPr>
        <w:t xml:space="preserve">Ciudad de México, a </w:t>
      </w:r>
      <w:r w:rsidR="00753E60">
        <w:rPr>
          <w:rFonts w:ascii="Arial Narrow" w:eastAsia="MS Mincho" w:hAnsi="Arial Narrow" w:cs="Arial"/>
          <w:sz w:val="26"/>
          <w:szCs w:val="26"/>
        </w:rPr>
        <w:t>7</w:t>
      </w:r>
      <w:r w:rsidRPr="00F61CFD">
        <w:rPr>
          <w:rFonts w:ascii="Arial Narrow" w:eastAsia="MS Mincho" w:hAnsi="Arial Narrow" w:cs="Arial"/>
          <w:sz w:val="26"/>
          <w:szCs w:val="26"/>
        </w:rPr>
        <w:t xml:space="preserve"> de </w:t>
      </w:r>
      <w:r w:rsidR="00F60CF2">
        <w:rPr>
          <w:rFonts w:ascii="Arial Narrow" w:eastAsia="MS Mincho" w:hAnsi="Arial Narrow" w:cs="Arial"/>
          <w:sz w:val="26"/>
          <w:szCs w:val="26"/>
        </w:rPr>
        <w:t>septiembre</w:t>
      </w:r>
      <w:r w:rsidRPr="00F61CFD">
        <w:rPr>
          <w:rFonts w:ascii="Arial Narrow" w:eastAsia="MS Mincho" w:hAnsi="Arial Narrow" w:cs="Arial"/>
          <w:sz w:val="26"/>
          <w:szCs w:val="26"/>
        </w:rPr>
        <w:t xml:space="preserve"> de 2017</w:t>
      </w:r>
    </w:p>
    <w:p w14:paraId="448DBC98" w14:textId="77777777" w:rsidR="00526CDD" w:rsidRPr="00F61CFD" w:rsidRDefault="00526CDD" w:rsidP="00526CDD">
      <w:pPr>
        <w:jc w:val="right"/>
        <w:rPr>
          <w:rFonts w:ascii="Arial Narrow" w:eastAsia="MS Mincho" w:hAnsi="Arial Narrow" w:cs="Arial"/>
          <w:sz w:val="26"/>
          <w:szCs w:val="26"/>
        </w:rPr>
      </w:pPr>
    </w:p>
    <w:p w14:paraId="0C88EE8F" w14:textId="0B1A696B" w:rsidR="00526CDD" w:rsidRPr="00F61CFD" w:rsidRDefault="00526CDD" w:rsidP="00526CDD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F61CFD">
        <w:rPr>
          <w:rFonts w:ascii="Arial Narrow" w:eastAsia="MS Mincho" w:hAnsi="Arial Narrow" w:cs="Arial"/>
          <w:sz w:val="26"/>
          <w:szCs w:val="26"/>
        </w:rPr>
        <w:t>Oficio No. SC/AS/</w:t>
      </w:r>
      <w:r w:rsidR="005D13F1">
        <w:rPr>
          <w:rFonts w:ascii="Arial Narrow" w:eastAsia="MS Mincho" w:hAnsi="Arial Narrow" w:cs="Arial"/>
          <w:sz w:val="26"/>
          <w:szCs w:val="26"/>
        </w:rPr>
        <w:t>151</w:t>
      </w:r>
      <w:r w:rsidRPr="00F61CFD">
        <w:rPr>
          <w:rFonts w:ascii="Arial Narrow" w:eastAsia="MS Mincho" w:hAnsi="Arial Narrow" w:cs="Arial"/>
          <w:sz w:val="26"/>
          <w:szCs w:val="26"/>
        </w:rPr>
        <w:t>/2017</w:t>
      </w:r>
    </w:p>
    <w:p w14:paraId="0B0C0678" w14:textId="77777777" w:rsidR="00526CDD" w:rsidRPr="00F61CFD" w:rsidRDefault="00526CDD" w:rsidP="00526CDD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14:paraId="6760D905" w14:textId="77777777" w:rsidR="00526CDD" w:rsidRDefault="00526CDD" w:rsidP="00526CDD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14:paraId="47549E0E" w14:textId="77777777" w:rsidR="00DF6A6E" w:rsidRPr="00F61CFD" w:rsidRDefault="00DF6A6E" w:rsidP="00526CDD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14:paraId="4F4171BC" w14:textId="74649162" w:rsidR="00526CDD" w:rsidRPr="00526CDD" w:rsidRDefault="00526CDD" w:rsidP="00526CDD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526CDD">
        <w:rPr>
          <w:rFonts w:ascii="Arial Narrow" w:eastAsia="Times New Roman" w:hAnsi="Arial Narrow" w:cs="Arial"/>
          <w:b/>
          <w:sz w:val="26"/>
          <w:szCs w:val="26"/>
          <w:lang w:val="es-MX"/>
        </w:rPr>
        <w:t>MSP</w:t>
      </w:r>
      <w:r w:rsidR="00753E60">
        <w:rPr>
          <w:rFonts w:ascii="Arial Narrow" w:eastAsia="Times New Roman" w:hAnsi="Arial Narrow" w:cs="Arial"/>
          <w:b/>
          <w:sz w:val="26"/>
          <w:szCs w:val="26"/>
          <w:lang w:val="es-MX"/>
        </w:rPr>
        <w:t>.</w:t>
      </w:r>
      <w:r w:rsidRPr="00526CDD">
        <w:rPr>
          <w:rFonts w:ascii="Arial Narrow" w:eastAsia="Times New Roman" w:hAnsi="Arial Narrow" w:cs="Arial"/>
          <w:b/>
          <w:sz w:val="26"/>
          <w:szCs w:val="26"/>
          <w:lang w:val="es-MX"/>
        </w:rPr>
        <w:t xml:space="preserve"> JOSÉ MANUEL GÓMEZ VIDRIO</w:t>
      </w:r>
    </w:p>
    <w:p w14:paraId="6ADCA9AD" w14:textId="2D56BCF6" w:rsidR="00526CDD" w:rsidRDefault="00526CDD" w:rsidP="00526CDD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/>
        </w:rPr>
        <w:t>Bisnieto del General Donato Guerra O</w:t>
      </w:r>
      <w:r w:rsidRPr="00526CDD">
        <w:rPr>
          <w:rFonts w:ascii="Arial Narrow" w:eastAsia="Times New Roman" w:hAnsi="Arial Narrow" w:cs="Arial"/>
          <w:b/>
          <w:sz w:val="26"/>
          <w:szCs w:val="26"/>
          <w:lang w:val="es-MX"/>
        </w:rPr>
        <w:t xml:space="preserve">rozco </w:t>
      </w:r>
    </w:p>
    <w:p w14:paraId="2DDE12CC" w14:textId="7D83BBE9" w:rsidR="00526CDD" w:rsidRDefault="00526CDD" w:rsidP="00526CDD">
      <w:pPr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</w:pPr>
      <w:r w:rsidRPr="00526CDD"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  <w:t xml:space="preserve">Rafael </w:t>
      </w:r>
      <w:r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  <w:t>Alducín s/n Edif.5, Dep</w:t>
      </w:r>
      <w:r w:rsidRPr="00526CDD"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  <w:t xml:space="preserve">. 402 Col. Unidad Hab. </w:t>
      </w:r>
    </w:p>
    <w:p w14:paraId="01BDDF51" w14:textId="3B83ED8F" w:rsidR="00526CDD" w:rsidRPr="00526CDD" w:rsidRDefault="00526CDD" w:rsidP="00526CDD">
      <w:pPr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</w:pPr>
      <w:r w:rsidRPr="00526CDD"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  <w:t>Miguel Hidalgo Del. Azcapotzalco  C.P. 02450</w:t>
      </w:r>
    </w:p>
    <w:p w14:paraId="33E0B6AA" w14:textId="6C2CE4C4" w:rsidR="00526CDD" w:rsidRDefault="00526CDD" w:rsidP="00526CDD">
      <w:pPr>
        <w:rPr>
          <w:rFonts w:ascii="Arial Narrow" w:hAnsi="Arial Narrow" w:cs="Arial"/>
          <w:b/>
          <w:sz w:val="26"/>
          <w:szCs w:val="26"/>
        </w:rPr>
      </w:pPr>
      <w:r w:rsidRPr="00F61CFD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14:paraId="556B561B" w14:textId="77777777" w:rsidR="006F5982" w:rsidRDefault="006F5982" w:rsidP="00526CDD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14:paraId="14404BBE" w14:textId="77777777" w:rsidR="00DF6A6E" w:rsidRPr="00526CDD" w:rsidRDefault="00DF6A6E" w:rsidP="00526CDD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14:paraId="4ECC6409" w14:textId="77777777" w:rsidR="00526CDD" w:rsidRPr="00F61CFD" w:rsidRDefault="00526CDD" w:rsidP="00526CDD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645BB713" w14:textId="144B29A4" w:rsidR="00DB4953" w:rsidRDefault="00DB4953" w:rsidP="005E5578">
      <w:pPr>
        <w:tabs>
          <w:tab w:val="left" w:pos="567"/>
        </w:tabs>
        <w:spacing w:line="276" w:lineRule="auto"/>
        <w:ind w:right="68"/>
        <w:jc w:val="both"/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</w:pPr>
      <w:r w:rsidRPr="00DB4953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En respuesta a su </w:t>
      </w:r>
      <w:r w:rsidR="000F4DBA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atento </w:t>
      </w:r>
      <w:r w:rsidRPr="00DB4953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escrito de fecha 31 de agosto, dirigido al Secretario de Cultura de la Ciudad de México, Eduardo Vázquez Martín, mediante el cual solicita diversos apoyos para realizar</w:t>
      </w:r>
      <w:r w:rsidR="00375E01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,</w:t>
      </w:r>
      <w:r w:rsidRPr="00DB4953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 el próximo </w:t>
      </w:r>
      <w:r w:rsidRPr="00526CDD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19 de septiembre</w:t>
      </w:r>
      <w:r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 a las 11 horas </w:t>
      </w:r>
      <w:r w:rsidRPr="00DB4953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en la Rotonda de las Personas Ilustres</w:t>
      </w:r>
      <w:r w:rsidR="00375E01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,</w:t>
      </w:r>
      <w:r w:rsidRPr="00DB4953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 </w:t>
      </w:r>
      <w:r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una ceremonia</w:t>
      </w:r>
      <w:r w:rsidRPr="00DB4953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 con motivo del </w:t>
      </w:r>
      <w:r w:rsidRPr="00E753C8">
        <w:rPr>
          <w:rFonts w:ascii="Arial Narrow" w:eastAsia="Times New Roman" w:hAnsi="Arial Narrow" w:cs="Arial"/>
          <w:b/>
          <w:i/>
          <w:color w:val="000000"/>
          <w:sz w:val="26"/>
          <w:szCs w:val="26"/>
          <w:lang w:val="es-ES"/>
        </w:rPr>
        <w:t>141° Aniversario Luctuoso del General Donato Guerra</w:t>
      </w:r>
      <w:r w:rsidRPr="00E753C8">
        <w:rPr>
          <w:rFonts w:ascii="Arial Narrow" w:eastAsia="Times New Roman" w:hAnsi="Arial Narrow" w:cs="Arial"/>
          <w:i/>
          <w:color w:val="000000"/>
          <w:sz w:val="26"/>
          <w:szCs w:val="26"/>
          <w:lang w:val="es-ES"/>
        </w:rPr>
        <w:t>,</w:t>
      </w:r>
      <w:r w:rsidRPr="00DB4953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 le comunico </w:t>
      </w:r>
      <w:r w:rsidR="00375E01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que </w:t>
      </w:r>
      <w:r w:rsidR="005C5976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se le proporcionará </w:t>
      </w:r>
      <w:r w:rsidR="00375E01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lo siguiente:</w:t>
      </w:r>
    </w:p>
    <w:p w14:paraId="4FEEC180" w14:textId="77777777" w:rsidR="00DB4953" w:rsidRPr="00DB4953" w:rsidRDefault="00DB4953" w:rsidP="00DB4953">
      <w:pPr>
        <w:tabs>
          <w:tab w:val="left" w:pos="567"/>
        </w:tabs>
        <w:spacing w:line="276" w:lineRule="auto"/>
        <w:ind w:right="68"/>
        <w:jc w:val="both"/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</w:pP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11"/>
      </w:tblGrid>
      <w:tr w:rsidR="00DB4953" w:rsidRPr="00DB4953" w14:paraId="06A9A0F8" w14:textId="77777777" w:rsidTr="00753E60">
        <w:tc>
          <w:tcPr>
            <w:tcW w:w="4219" w:type="dxa"/>
          </w:tcPr>
          <w:p w14:paraId="784A7B41" w14:textId="77777777" w:rsidR="00DB4953" w:rsidRPr="00DB4953" w:rsidRDefault="00DB4953" w:rsidP="00DB4953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 Narrow" w:eastAsia="MS Mincho" w:hAnsi="Arial Narrow" w:cs="Arial"/>
              </w:rPr>
            </w:pPr>
            <w:r w:rsidRPr="00DB4953">
              <w:rPr>
                <w:rFonts w:ascii="Arial Narrow" w:eastAsia="MS Mincho" w:hAnsi="Arial Narrow" w:cs="Arial"/>
              </w:rPr>
              <w:t>Coro de la Ciudad de México</w:t>
            </w:r>
          </w:p>
        </w:tc>
        <w:tc>
          <w:tcPr>
            <w:tcW w:w="4411" w:type="dxa"/>
          </w:tcPr>
          <w:p w14:paraId="5C676C11" w14:textId="51685206" w:rsidR="00DB4953" w:rsidRPr="00DB4953" w:rsidRDefault="00753E60" w:rsidP="00DB4953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 Narrow" w:eastAsia="MS Mincho" w:hAnsi="Arial Narrow" w:cs="Arial"/>
              </w:rPr>
            </w:pPr>
            <w:r w:rsidRPr="00DB4953">
              <w:rPr>
                <w:rFonts w:ascii="Arial Narrow" w:eastAsia="MS Mincho" w:hAnsi="Arial Narrow" w:cs="Arial"/>
              </w:rPr>
              <w:t>Equipo de sonido con micrófonos</w:t>
            </w:r>
          </w:p>
        </w:tc>
      </w:tr>
      <w:tr w:rsidR="00753E60" w:rsidRPr="00DB4953" w14:paraId="093022D8" w14:textId="77777777" w:rsidTr="00753E60">
        <w:tc>
          <w:tcPr>
            <w:tcW w:w="4219" w:type="dxa"/>
          </w:tcPr>
          <w:p w14:paraId="349106F0" w14:textId="6DEBFF84" w:rsidR="00753E60" w:rsidRPr="00915180" w:rsidRDefault="00753E60" w:rsidP="00753E6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 Narrow" w:eastAsia="MS Mincho" w:hAnsi="Arial Narrow" w:cs="Arial"/>
              </w:rPr>
            </w:pPr>
            <w:r w:rsidRPr="00915180">
              <w:rPr>
                <w:rFonts w:ascii="Arial Narrow" w:eastAsia="MS Mincho" w:hAnsi="Arial Narrow" w:cs="Arial"/>
              </w:rPr>
              <w:t>Planta de luz</w:t>
            </w:r>
          </w:p>
        </w:tc>
        <w:tc>
          <w:tcPr>
            <w:tcW w:w="4411" w:type="dxa"/>
          </w:tcPr>
          <w:p w14:paraId="3AC3EB8C" w14:textId="09FB8036" w:rsidR="00753E60" w:rsidRPr="00DB4953" w:rsidRDefault="00753E60" w:rsidP="00753E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 xml:space="preserve">100 </w:t>
            </w:r>
            <w:r w:rsidRPr="00DB4953">
              <w:rPr>
                <w:rFonts w:ascii="Arial Narrow" w:eastAsia="MS Mincho" w:hAnsi="Arial Narrow" w:cs="Arial"/>
              </w:rPr>
              <w:t>Sillas</w:t>
            </w:r>
          </w:p>
        </w:tc>
      </w:tr>
      <w:tr w:rsidR="00753E60" w:rsidRPr="00DB4953" w14:paraId="46F89879" w14:textId="77777777" w:rsidTr="00753E60">
        <w:tc>
          <w:tcPr>
            <w:tcW w:w="4219" w:type="dxa"/>
          </w:tcPr>
          <w:p w14:paraId="16B568CD" w14:textId="77777777" w:rsidR="00753E60" w:rsidRPr="00DB4953" w:rsidRDefault="00753E60" w:rsidP="00753E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 Narrow" w:eastAsia="MS Mincho" w:hAnsi="Arial Narrow" w:cs="Arial"/>
              </w:rPr>
            </w:pPr>
            <w:r w:rsidRPr="00DB4953">
              <w:rPr>
                <w:rFonts w:ascii="Arial Narrow" w:eastAsia="MS Mincho" w:hAnsi="Arial Narrow" w:cs="Arial"/>
              </w:rPr>
              <w:t>Maestro de ceremonias</w:t>
            </w:r>
          </w:p>
        </w:tc>
        <w:tc>
          <w:tcPr>
            <w:tcW w:w="4411" w:type="dxa"/>
          </w:tcPr>
          <w:p w14:paraId="48823A04" w14:textId="77777777" w:rsidR="00753E60" w:rsidRPr="00DB4953" w:rsidRDefault="00753E60" w:rsidP="00753E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 Narrow" w:eastAsia="MS Mincho" w:hAnsi="Arial Narrow" w:cs="Arial"/>
              </w:rPr>
            </w:pPr>
            <w:r w:rsidRPr="00DB4953">
              <w:rPr>
                <w:rFonts w:ascii="Arial Narrow" w:eastAsia="MS Mincho" w:hAnsi="Arial Narrow" w:cs="Arial"/>
              </w:rPr>
              <w:t>Tarimas alfombradas</w:t>
            </w:r>
          </w:p>
        </w:tc>
      </w:tr>
    </w:tbl>
    <w:p w14:paraId="7377A36C" w14:textId="77777777" w:rsidR="00526CDD" w:rsidRPr="00526CDD" w:rsidRDefault="00526CDD" w:rsidP="00526CDD">
      <w:pPr>
        <w:tabs>
          <w:tab w:val="left" w:pos="567"/>
        </w:tabs>
        <w:spacing w:line="276" w:lineRule="auto"/>
        <w:ind w:right="68"/>
        <w:jc w:val="both"/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</w:pPr>
    </w:p>
    <w:p w14:paraId="6253CFE1" w14:textId="270136FA" w:rsidR="00526CDD" w:rsidRPr="00526CDD" w:rsidRDefault="00526CDD" w:rsidP="005E5578">
      <w:pPr>
        <w:tabs>
          <w:tab w:val="left" w:pos="567"/>
        </w:tabs>
        <w:spacing w:line="276" w:lineRule="auto"/>
        <w:ind w:right="68"/>
        <w:jc w:val="both"/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</w:pPr>
      <w:r w:rsidRPr="00526CDD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Para efectos de coordinación, podrá contactar </w:t>
      </w:r>
      <w:r w:rsidR="006F5982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al Lic. </w:t>
      </w:r>
      <w:r w:rsidRPr="00526CDD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Ramón Lépez Vela, </w:t>
      </w:r>
      <w:r w:rsidR="006F5982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responsable del área cívica de la Secretaría, </w:t>
      </w:r>
      <w:r w:rsidRPr="00526CDD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a</w:t>
      </w:r>
      <w:r w:rsidR="00375E01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l teléfono 1719 3000 ext. 1435.</w:t>
      </w:r>
    </w:p>
    <w:p w14:paraId="3F7CAC82" w14:textId="77777777" w:rsidR="00526CDD" w:rsidRPr="00526CDD" w:rsidRDefault="00526CDD" w:rsidP="005E5578">
      <w:pPr>
        <w:tabs>
          <w:tab w:val="left" w:pos="567"/>
        </w:tabs>
        <w:spacing w:line="276" w:lineRule="auto"/>
        <w:ind w:right="68"/>
        <w:jc w:val="both"/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</w:pPr>
    </w:p>
    <w:p w14:paraId="122683AA" w14:textId="71D7BC53" w:rsidR="00526CDD" w:rsidRPr="00526CDD" w:rsidRDefault="00526CDD" w:rsidP="005E5578">
      <w:pPr>
        <w:tabs>
          <w:tab w:val="left" w:pos="567"/>
        </w:tabs>
        <w:spacing w:line="276" w:lineRule="auto"/>
        <w:ind w:right="68"/>
        <w:jc w:val="both"/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</w:pPr>
      <w:r w:rsidRPr="00526CDD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Sin otro particular, aprovecho la ocasión para enviarle </w:t>
      </w:r>
      <w:r w:rsidR="006F5982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un cordial </w:t>
      </w:r>
      <w:r w:rsidRPr="00526CDD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saludo.</w:t>
      </w:r>
    </w:p>
    <w:p w14:paraId="7C98FE41" w14:textId="77777777" w:rsidR="00526CDD" w:rsidRDefault="00526CDD" w:rsidP="005E5578">
      <w:pPr>
        <w:spacing w:line="276" w:lineRule="auto"/>
        <w:jc w:val="both"/>
        <w:rPr>
          <w:rFonts w:ascii="Arial Narrow" w:eastAsia="Calibri" w:hAnsi="Arial Narrow" w:cs="Arial"/>
          <w:sz w:val="26"/>
          <w:szCs w:val="26"/>
          <w:lang w:val="es-ES" w:eastAsia="en-US"/>
        </w:rPr>
      </w:pPr>
    </w:p>
    <w:p w14:paraId="41495C47" w14:textId="77777777" w:rsidR="006F5982" w:rsidRPr="006F5982" w:rsidRDefault="006F5982" w:rsidP="005E5578">
      <w:pPr>
        <w:spacing w:line="276" w:lineRule="auto"/>
        <w:jc w:val="both"/>
        <w:rPr>
          <w:rFonts w:ascii="Arial Narrow" w:eastAsia="Calibri" w:hAnsi="Arial Narrow" w:cs="Arial"/>
          <w:sz w:val="26"/>
          <w:szCs w:val="26"/>
          <w:lang w:val="es-ES" w:eastAsia="en-US"/>
        </w:rPr>
      </w:pPr>
    </w:p>
    <w:p w14:paraId="58DC2F7A" w14:textId="5826DFE4" w:rsidR="00526CDD" w:rsidRPr="005E5578" w:rsidRDefault="00526CDD" w:rsidP="005E5578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F61CFD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  <w:bookmarkStart w:id="0" w:name="_GoBack"/>
      <w:bookmarkEnd w:id="0"/>
    </w:p>
    <w:p w14:paraId="74A6EEF5" w14:textId="77777777" w:rsidR="006F5982" w:rsidRDefault="006F5982" w:rsidP="00526CDD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432A1A8D" w14:textId="77777777" w:rsidR="006F5982" w:rsidRPr="00F61CFD" w:rsidRDefault="006F5982" w:rsidP="00526CDD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2D6B5724" w14:textId="77777777" w:rsidR="00526CDD" w:rsidRPr="00F61CFD" w:rsidRDefault="00526CDD" w:rsidP="00526CDD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F61CFD">
        <w:rPr>
          <w:rFonts w:ascii="Arial Narrow" w:eastAsia="Calibri" w:hAnsi="Arial Narrow" w:cs="Arial"/>
          <w:b/>
          <w:sz w:val="26"/>
          <w:szCs w:val="26"/>
          <w:lang w:eastAsia="en-US"/>
        </w:rPr>
        <w:t>MARTÍN ALEJANDRO LEVENSON</w:t>
      </w:r>
    </w:p>
    <w:p w14:paraId="09FAC8B0" w14:textId="77777777" w:rsidR="00526CDD" w:rsidRPr="00F61CFD" w:rsidRDefault="00526CDD" w:rsidP="00526CDD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F61CFD"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14:paraId="74F1BBC9" w14:textId="77777777" w:rsidR="00526CDD" w:rsidRPr="00DA41A5" w:rsidRDefault="00526CDD" w:rsidP="00526CDD">
      <w:pPr>
        <w:jc w:val="both"/>
        <w:rPr>
          <w:rFonts w:ascii="Arial Narrow" w:eastAsia="Calibri" w:hAnsi="Arial Narrow" w:cs="Arial"/>
          <w:szCs w:val="26"/>
          <w:lang w:eastAsia="en-US"/>
        </w:rPr>
      </w:pPr>
    </w:p>
    <w:p w14:paraId="78BE0288" w14:textId="77777777" w:rsidR="00526CDD" w:rsidRDefault="00526CDD" w:rsidP="00526CDD">
      <w:pPr>
        <w:jc w:val="both"/>
        <w:rPr>
          <w:rFonts w:ascii="Arial Narrow" w:eastAsia="Calibri" w:hAnsi="Arial Narrow" w:cs="Arial"/>
          <w:lang w:eastAsia="en-US"/>
        </w:rPr>
      </w:pPr>
    </w:p>
    <w:p w14:paraId="01A66489" w14:textId="77777777" w:rsidR="00DF6A6E" w:rsidRDefault="00DF6A6E" w:rsidP="00526CDD">
      <w:pPr>
        <w:jc w:val="both"/>
        <w:rPr>
          <w:rFonts w:ascii="Arial Narrow" w:eastAsia="Calibri" w:hAnsi="Arial Narrow" w:cs="Arial"/>
          <w:lang w:eastAsia="en-US"/>
        </w:rPr>
      </w:pPr>
    </w:p>
    <w:p w14:paraId="7DC374D7" w14:textId="7EE67F0C" w:rsidR="00526CDD" w:rsidRPr="00BA5281" w:rsidRDefault="00BA5281" w:rsidP="00526CDD">
      <w:pPr>
        <w:jc w:val="both"/>
        <w:rPr>
          <w:rFonts w:ascii="Arial Narrow" w:eastAsia="Calibri" w:hAnsi="Arial Narrow" w:cs="Arial"/>
          <w:b/>
          <w:i/>
          <w:sz w:val="22"/>
          <w:lang w:eastAsia="en-US"/>
        </w:rPr>
      </w:pPr>
      <w:r w:rsidRPr="00BA5281">
        <w:rPr>
          <w:rFonts w:ascii="Arial Narrow" w:eastAsia="Calibri" w:hAnsi="Arial Narrow" w:cs="Arial"/>
          <w:b/>
          <w:i/>
          <w:sz w:val="22"/>
          <w:lang w:eastAsia="en-US"/>
        </w:rPr>
        <w:t>Control: 2809-2017</w:t>
      </w:r>
    </w:p>
    <w:p w14:paraId="4E6656EA" w14:textId="77777777" w:rsidR="00526CDD" w:rsidRDefault="00526CDD" w:rsidP="00526CDD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B1E8131" w:rsidR="00E44D59" w:rsidRPr="003E4DF2" w:rsidRDefault="00526CDD" w:rsidP="003E4DF2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3E4DF2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17F64" w14:textId="77777777" w:rsidR="00312D46" w:rsidRDefault="00312D46" w:rsidP="00E44D59">
      <w:r>
        <w:separator/>
      </w:r>
    </w:p>
  </w:endnote>
  <w:endnote w:type="continuationSeparator" w:id="0">
    <w:p w14:paraId="1E7440FA" w14:textId="77777777" w:rsidR="00312D46" w:rsidRDefault="00312D46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667C843E" w:rsidR="005E4AB5" w:rsidRDefault="00E1265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1FE9D1B5" wp14:editId="6A54A324">
          <wp:simplePos x="0" y="0"/>
          <wp:positionH relativeFrom="column">
            <wp:posOffset>5219700</wp:posOffset>
          </wp:positionH>
          <wp:positionV relativeFrom="paragraph">
            <wp:posOffset>-1162685</wp:posOffset>
          </wp:positionV>
          <wp:extent cx="1905000" cy="1922780"/>
          <wp:effectExtent l="0" t="0" r="0" b="127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26199" w14:textId="77777777" w:rsidR="00312D46" w:rsidRDefault="00312D46" w:rsidP="00E44D59">
      <w:r>
        <w:separator/>
      </w:r>
    </w:p>
  </w:footnote>
  <w:footnote w:type="continuationSeparator" w:id="0">
    <w:p w14:paraId="41D2696A" w14:textId="77777777" w:rsidR="00312D46" w:rsidRDefault="00312D46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49C"/>
    <w:multiLevelType w:val="hybridMultilevel"/>
    <w:tmpl w:val="236C3A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E4B35"/>
    <w:multiLevelType w:val="hybridMultilevel"/>
    <w:tmpl w:val="F32C7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0C93"/>
    <w:multiLevelType w:val="hybridMultilevel"/>
    <w:tmpl w:val="84588CDC"/>
    <w:lvl w:ilvl="0" w:tplc="327ABFDA">
      <w:numFmt w:val="bullet"/>
      <w:lvlText w:val="•"/>
      <w:lvlJc w:val="left"/>
      <w:pPr>
        <w:ind w:left="930" w:hanging="57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410B1"/>
    <w:rsid w:val="00064FEC"/>
    <w:rsid w:val="0007055A"/>
    <w:rsid w:val="000D65CF"/>
    <w:rsid w:val="000F4DBA"/>
    <w:rsid w:val="00132785"/>
    <w:rsid w:val="00144C48"/>
    <w:rsid w:val="00163AD8"/>
    <w:rsid w:val="001D1934"/>
    <w:rsid w:val="001E3220"/>
    <w:rsid w:val="001E766D"/>
    <w:rsid w:val="002B398C"/>
    <w:rsid w:val="00312D46"/>
    <w:rsid w:val="00343A3F"/>
    <w:rsid w:val="00366E47"/>
    <w:rsid w:val="00375E01"/>
    <w:rsid w:val="003A3E06"/>
    <w:rsid w:val="003E4DF2"/>
    <w:rsid w:val="00434FA5"/>
    <w:rsid w:val="00464B09"/>
    <w:rsid w:val="0049304B"/>
    <w:rsid w:val="0049757A"/>
    <w:rsid w:val="004F2139"/>
    <w:rsid w:val="00522522"/>
    <w:rsid w:val="00526CDD"/>
    <w:rsid w:val="00550DDD"/>
    <w:rsid w:val="00596144"/>
    <w:rsid w:val="005C5976"/>
    <w:rsid w:val="005C698F"/>
    <w:rsid w:val="005D13F1"/>
    <w:rsid w:val="005E4AB5"/>
    <w:rsid w:val="005E5578"/>
    <w:rsid w:val="0064031D"/>
    <w:rsid w:val="006560EF"/>
    <w:rsid w:val="0069494E"/>
    <w:rsid w:val="006F5982"/>
    <w:rsid w:val="007044A9"/>
    <w:rsid w:val="00723869"/>
    <w:rsid w:val="00753E60"/>
    <w:rsid w:val="007A4089"/>
    <w:rsid w:val="007F4375"/>
    <w:rsid w:val="00891CB0"/>
    <w:rsid w:val="008A5303"/>
    <w:rsid w:val="00915180"/>
    <w:rsid w:val="00976DD2"/>
    <w:rsid w:val="009828BC"/>
    <w:rsid w:val="009F020C"/>
    <w:rsid w:val="00A24EB8"/>
    <w:rsid w:val="00A90C43"/>
    <w:rsid w:val="00A92348"/>
    <w:rsid w:val="00A97488"/>
    <w:rsid w:val="00AC0DC5"/>
    <w:rsid w:val="00AE69C5"/>
    <w:rsid w:val="00B00BDE"/>
    <w:rsid w:val="00BA5281"/>
    <w:rsid w:val="00BF414D"/>
    <w:rsid w:val="00CB09F6"/>
    <w:rsid w:val="00CB3317"/>
    <w:rsid w:val="00D42140"/>
    <w:rsid w:val="00D67B74"/>
    <w:rsid w:val="00D74CE3"/>
    <w:rsid w:val="00D83648"/>
    <w:rsid w:val="00D9193B"/>
    <w:rsid w:val="00DB30FE"/>
    <w:rsid w:val="00DB4953"/>
    <w:rsid w:val="00DF6A6E"/>
    <w:rsid w:val="00E12658"/>
    <w:rsid w:val="00E44D59"/>
    <w:rsid w:val="00E52FCA"/>
    <w:rsid w:val="00E57B84"/>
    <w:rsid w:val="00E753C8"/>
    <w:rsid w:val="00E97BF2"/>
    <w:rsid w:val="00F041DC"/>
    <w:rsid w:val="00F14A56"/>
    <w:rsid w:val="00F60CF2"/>
    <w:rsid w:val="00FC0F76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19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A0FC-52A9-4657-9B99-9FDE0C07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Rámon Lepez Vela</cp:lastModifiedBy>
  <cp:revision>18</cp:revision>
  <cp:lastPrinted>2017-09-07T18:51:00Z</cp:lastPrinted>
  <dcterms:created xsi:type="dcterms:W3CDTF">2017-09-01T00:02:00Z</dcterms:created>
  <dcterms:modified xsi:type="dcterms:W3CDTF">2017-09-07T18:51:00Z</dcterms:modified>
</cp:coreProperties>
</file>