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Ciudad de México, a 07 de noviembre de 2017</w:t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24" w:hanging="707.0000000000002"/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Oficio No. SC/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438/2017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ARMANDO LÓPEZ CÁRDENAS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Secretario de Turismo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7f7f7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rtl w:val="0"/>
        </w:rPr>
        <w:t xml:space="preserve">Calle Nuevo León 56, Piso 9 Colonia Hipódromo Condesa,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color w:val="7f7f7f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7f7f7f"/>
          <w:sz w:val="22"/>
          <w:szCs w:val="22"/>
          <w:rtl w:val="0"/>
        </w:rPr>
        <w:t xml:space="preserve">06170, Delegación Cuauhtémoc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Con motivo de la conmemoración del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6"/>
          <w:szCs w:val="26"/>
          <w:rtl w:val="0"/>
        </w:rPr>
        <w:t xml:space="preserve">98° Aniversario Luctuoso del General Felipe Ángeles,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el Gobierno de la Ciudad de México, a través de la Secretaría de Cultura, ha programado la ceremonia cívica respectiva a realizarse el próximo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lunes 27 de noviembre 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del año en curso, a las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 11:00 horas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, en el </w:t>
      </w: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Parque Recreativo Gral. Felipe Ángeles</w:t>
      </w: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 ubicado en Av. H. Congreso de la Unión s/n esq. con Aluminio, Col. Felipe Ángeles, Del. Venustiano Carranza, C.P. 15310.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Por lo anterior me permito solicitarle atentamente designar a un representante de la Secretaría a su cargo para que nos acompañe en la ceremonia de referencia.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Agradezco de antemano su amable respuesta y pongo a sus órdenes el teléfono celular 55 5051 9202 con el Lic. Ramón Lépez Vela, para efectos de coordinación.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Sin otro particular, me es grato enviarle un cordial saludo.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sz w:val="26"/>
          <w:szCs w:val="26"/>
          <w:rtl w:val="0"/>
        </w:rPr>
        <w:t xml:space="preserve">ATENTAMENTE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104775</wp:posOffset>
            </wp:positionV>
            <wp:extent cx="2197100" cy="1917700"/>
            <wp:effectExtent b="0" l="0" r="0" t="0"/>
            <wp:wrapSquare wrapText="bothSides" distB="0" distT="0" distL="0" distR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EDUARDO VÁZQUEZ MARTÍN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 Narrow" w:cs="Arial Narrow" w:eastAsia="Arial Narrow" w:hAnsi="Arial Narrow"/>
          <w:sz w:val="26"/>
          <w:szCs w:val="2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6"/>
          <w:szCs w:val="26"/>
          <w:rtl w:val="0"/>
        </w:rPr>
        <w:t xml:space="preserve">Secretario de Cultura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ind w:left="426" w:hanging="4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4866640</wp:posOffset>
            </wp:positionH>
            <wp:positionV relativeFrom="paragraph">
              <wp:posOffset>8245475</wp:posOffset>
            </wp:positionV>
            <wp:extent cx="2197100" cy="1917700"/>
            <wp:effectExtent b="0" l="0" r="0" t="0"/>
            <wp:wrapSquare wrapText="bothSides" distB="0" distT="0" distL="0" distR="0"/>
            <wp:docPr id="4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91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1"/>
        <w:ind w:left="426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</w:tabs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2"/>
          <w:szCs w:val="12"/>
          <w:rtl w:val="0"/>
        </w:rPr>
        <w:t xml:space="preserve">MAL/RLV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after="142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after="142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before="70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4481830</wp:posOffset>
          </wp:positionH>
          <wp:positionV relativeFrom="paragraph">
            <wp:posOffset>76200</wp:posOffset>
          </wp:positionV>
          <wp:extent cx="2194560" cy="816610"/>
          <wp:effectExtent b="0" l="0" r="0" t="0"/>
          <wp:wrapSquare wrapText="bothSides" distB="0" distT="0" distL="114300" distR="11430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9204"/>
        <w:tab w:val="left" w:pos="9912"/>
      </w:tabs>
      <w:spacing w:before="708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4891405</wp:posOffset>
          </wp:positionH>
          <wp:positionV relativeFrom="paragraph">
            <wp:posOffset>7620</wp:posOffset>
          </wp:positionV>
          <wp:extent cx="2194560" cy="816610"/>
          <wp:effectExtent b="0" l="0" r="0" t="0"/>
          <wp:wrapSquare wrapText="bothSides" distB="0" distT="0" distL="114300" distR="114300"/>
          <wp:docPr id="2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4560" cy="816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left" w:pos="9204"/>
        <w:tab w:val="left" w:pos="9912"/>
      </w:tabs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7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