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Ciudad de México, a 07 de noviembre de 2017</w:t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24" w:hanging="707.0000000000002"/>
        <w:contextualSpacing w:val="0"/>
        <w:jc w:val="right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SC/AS/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176/2017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LIC.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RAÚL RODRÍGUEZ MÁRQUEZ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Representante del Gobierno de Zacatecas en la Ciudad de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1"/>
          <w:i w:val="1"/>
          <w:color w:val="80808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808080"/>
          <w:sz w:val="22"/>
          <w:szCs w:val="22"/>
          <w:rtl w:val="0"/>
        </w:rPr>
        <w:t xml:space="preserve">Bahía de Coqui 73, Col. Verónica Anzures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1"/>
          <w:i w:val="1"/>
          <w:color w:val="80808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808080"/>
          <w:sz w:val="22"/>
          <w:szCs w:val="22"/>
          <w:rtl w:val="0"/>
        </w:rPr>
        <w:t xml:space="preserve">Del. Miguel Hidalgo C.P.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808080"/>
          <w:sz w:val="22"/>
          <w:szCs w:val="22"/>
          <w:rtl w:val="0"/>
        </w:rPr>
        <w:t xml:space="preserve">11300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P r e s e n t e </w:t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Asunto: Invitación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Con motivo de la conmemoración del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6"/>
          <w:szCs w:val="26"/>
          <w:rtl w:val="0"/>
        </w:rPr>
        <w:t xml:space="preserve">98° Aniversario Luctuoso del General Felipe Ángeles,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el Gobierno de la Ciudad de México, a través de la Secretaría de Cultura, ha programado la ceremonia cívica respectiva a realizarse el próximo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lunes 27 de noviembre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del año en curso, a las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 11:00 horas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, en el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Parque Recreativo Gral. Felipe Ángeles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ubicado en Av. H. Congreso de la Unión s/n esq. con Aluminio, Col. Felipe Ángeles, Del. Venustiano Carranza, C.P. 15310.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Por tal motivo, me permito extenderle una atenta y cordial invitación para que nos acompañe a la ceremonia de referencia, así como solicitar su apoyo para difundirla entre la comunidad zacatecana radicada en la Ciudad de México.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/>
      </w:pPr>
      <w:bookmarkStart w:colFirst="0" w:colLast="0" w:name="_30j0zll" w:id="1"/>
      <w:bookmarkEnd w:id="1"/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Agradezco de antemano su amable respuesta y pongo a sus órdenes el teléfono celular 55 5051 9202 con el Lic. Ramón Lépez Vela, para efectos de coordinación.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Sin otro particular, me es grato enviarle un cordial saludo. 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ATENTAMENTE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4410075</wp:posOffset>
            </wp:positionH>
            <wp:positionV relativeFrom="paragraph">
              <wp:posOffset>123825</wp:posOffset>
            </wp:positionV>
            <wp:extent cx="1966913" cy="1977901"/>
            <wp:effectExtent b="0" l="0" r="0" t="0"/>
            <wp:wrapSquare wrapText="bothSides" distB="114300" distT="114300" distL="114300" distR="11430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9779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MARTÍN ALEJANDRO LEVENSON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Asesor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</w:tabs>
        <w:contextualSpacing w:val="0"/>
        <w:rPr/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14"/>
          <w:szCs w:val="14"/>
          <w:rtl w:val="0"/>
        </w:rPr>
        <w:t xml:space="preserve">MAL/RLV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1428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4708525</wp:posOffset>
          </wp:positionH>
          <wp:positionV relativeFrom="paragraph">
            <wp:posOffset>8037194</wp:posOffset>
          </wp:positionV>
          <wp:extent cx="1905000" cy="1922780"/>
          <wp:effectExtent b="0" l="0" r="0" t="0"/>
          <wp:wrapSquare wrapText="bothSides" distB="0" distT="0" distL="114300" distR="114300"/>
          <wp:docPr id="3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before="708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4509770</wp:posOffset>
          </wp:positionH>
          <wp:positionV relativeFrom="paragraph">
            <wp:posOffset>47625</wp:posOffset>
          </wp:positionV>
          <wp:extent cx="2194560" cy="816610"/>
          <wp:effectExtent b="0" l="0" r="0" t="0"/>
          <wp:wrapSquare wrapText="bothSides" distB="0" distT="0" distL="114300" distR="114300"/>
          <wp:docPr id="2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MX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