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4F1F" w:rsidRDefault="00E14F1F" w:rsidP="00E14F1F">
      <w:pPr>
        <w:jc w:val="center"/>
        <w:rPr>
          <w:sz w:val="72"/>
          <w:szCs w:val="72"/>
        </w:rPr>
      </w:pPr>
    </w:p>
    <w:p w:rsidR="00E14F1F" w:rsidRDefault="00E14F1F" w:rsidP="00E14F1F">
      <w:pPr>
        <w:jc w:val="center"/>
        <w:rPr>
          <w:sz w:val="72"/>
          <w:szCs w:val="72"/>
        </w:rPr>
      </w:pPr>
    </w:p>
    <w:p w:rsidR="00E14F1F" w:rsidRPr="001265AE" w:rsidRDefault="00E14F1F" w:rsidP="00E14F1F">
      <w:pPr>
        <w:jc w:val="center"/>
        <w:rPr>
          <w:sz w:val="72"/>
          <w:szCs w:val="72"/>
        </w:rPr>
      </w:pPr>
      <w:r w:rsidRPr="001265AE">
        <w:rPr>
          <w:sz w:val="72"/>
          <w:szCs w:val="72"/>
        </w:rPr>
        <w:t>ACTIVIDADES REALIZADAS</w:t>
      </w:r>
    </w:p>
    <w:p w:rsidR="00E14F1F" w:rsidRDefault="00E14F1F" w:rsidP="00E14F1F">
      <w:pPr>
        <w:jc w:val="center"/>
        <w:rPr>
          <w:sz w:val="72"/>
          <w:szCs w:val="72"/>
        </w:rPr>
      </w:pPr>
      <w:r w:rsidRPr="001265AE">
        <w:rPr>
          <w:sz w:val="72"/>
          <w:szCs w:val="72"/>
        </w:rPr>
        <w:t xml:space="preserve">EN EL </w:t>
      </w:r>
    </w:p>
    <w:p w:rsidR="00E14F1F" w:rsidRDefault="00E14F1F" w:rsidP="00E14F1F">
      <w:pPr>
        <w:jc w:val="center"/>
        <w:rPr>
          <w:sz w:val="72"/>
          <w:szCs w:val="72"/>
        </w:rPr>
      </w:pPr>
      <w:r w:rsidRPr="001265AE">
        <w:rPr>
          <w:sz w:val="72"/>
          <w:szCs w:val="72"/>
        </w:rPr>
        <w:t xml:space="preserve">MUSEO ARCHIVO DE LA FOTOGRAFÍA </w:t>
      </w:r>
    </w:p>
    <w:p w:rsidR="00E14F1F" w:rsidRPr="001265AE" w:rsidRDefault="00E14F1F" w:rsidP="00E14F1F">
      <w:pPr>
        <w:jc w:val="center"/>
        <w:rPr>
          <w:sz w:val="72"/>
          <w:szCs w:val="72"/>
        </w:rPr>
      </w:pPr>
      <w:r w:rsidRPr="001265AE">
        <w:rPr>
          <w:sz w:val="72"/>
          <w:szCs w:val="72"/>
        </w:rPr>
        <w:t>A LO LARGO DEL AÑO</w:t>
      </w:r>
    </w:p>
    <w:p w:rsidR="00E14F1F" w:rsidRDefault="00E14F1F" w:rsidP="00E14F1F">
      <w:pPr>
        <w:jc w:val="center"/>
        <w:rPr>
          <w:sz w:val="72"/>
          <w:szCs w:val="72"/>
        </w:rPr>
      </w:pPr>
      <w:r>
        <w:rPr>
          <w:sz w:val="72"/>
          <w:szCs w:val="72"/>
        </w:rPr>
        <w:t>2017</w:t>
      </w:r>
    </w:p>
    <w:p w:rsidR="00E14F1F" w:rsidRDefault="00E14F1F" w:rsidP="00E14F1F">
      <w:pPr>
        <w:jc w:val="center"/>
        <w:rPr>
          <w:sz w:val="72"/>
          <w:szCs w:val="72"/>
        </w:rPr>
      </w:pPr>
    </w:p>
    <w:p w:rsidR="00E14F1F" w:rsidRPr="001265AE" w:rsidRDefault="00E14F1F" w:rsidP="00E14F1F">
      <w:pPr>
        <w:pStyle w:val="Prrafodelista"/>
        <w:numPr>
          <w:ilvl w:val="0"/>
          <w:numId w:val="1"/>
        </w:numPr>
        <w:jc w:val="center"/>
        <w:rPr>
          <w:sz w:val="48"/>
          <w:szCs w:val="48"/>
        </w:rPr>
      </w:pPr>
      <w:r w:rsidRPr="001265AE">
        <w:rPr>
          <w:sz w:val="48"/>
          <w:szCs w:val="48"/>
        </w:rPr>
        <w:t>En el recinto</w:t>
      </w:r>
    </w:p>
    <w:p w:rsidR="00E14F1F" w:rsidRPr="001265AE" w:rsidRDefault="00E14F1F" w:rsidP="00E14F1F">
      <w:pPr>
        <w:pStyle w:val="Prrafodelista"/>
        <w:numPr>
          <w:ilvl w:val="0"/>
          <w:numId w:val="1"/>
        </w:numPr>
        <w:jc w:val="center"/>
        <w:rPr>
          <w:sz w:val="48"/>
          <w:szCs w:val="48"/>
        </w:rPr>
      </w:pPr>
      <w:r w:rsidRPr="001265AE">
        <w:rPr>
          <w:sz w:val="48"/>
          <w:szCs w:val="48"/>
        </w:rPr>
        <w:t xml:space="preserve">Externas (El MAF fuera del MAF) </w:t>
      </w:r>
    </w:p>
    <w:p w:rsidR="00E14F1F" w:rsidRDefault="00E14F1F" w:rsidP="00E14F1F">
      <w:pPr>
        <w:jc w:val="center"/>
        <w:rPr>
          <w:sz w:val="72"/>
          <w:szCs w:val="72"/>
        </w:rPr>
      </w:pPr>
    </w:p>
    <w:p w:rsidR="00E14F1F" w:rsidRDefault="00E14F1F" w:rsidP="00E14F1F">
      <w:pPr>
        <w:jc w:val="center"/>
      </w:pPr>
      <w:r>
        <w:br w:type="page"/>
      </w:r>
    </w:p>
    <w:tbl>
      <w:tblPr>
        <w:tblStyle w:val="Tablaconcuadrcula"/>
        <w:tblW w:w="11199" w:type="dxa"/>
        <w:tblInd w:w="-1281" w:type="dxa"/>
        <w:tblLook w:val="04A0" w:firstRow="1" w:lastRow="0" w:firstColumn="1" w:lastColumn="0" w:noHBand="0" w:noVBand="1"/>
      </w:tblPr>
      <w:tblGrid>
        <w:gridCol w:w="1265"/>
        <w:gridCol w:w="2347"/>
        <w:gridCol w:w="1325"/>
        <w:gridCol w:w="1116"/>
        <w:gridCol w:w="1203"/>
        <w:gridCol w:w="1823"/>
        <w:gridCol w:w="2120"/>
      </w:tblGrid>
      <w:tr w:rsidR="00E14F1F" w:rsidTr="00D76072">
        <w:tc>
          <w:tcPr>
            <w:tcW w:w="1265" w:type="dxa"/>
            <w:shd w:val="clear" w:color="auto" w:fill="BFBFBF" w:themeFill="background1" w:themeFillShade="BF"/>
          </w:tcPr>
          <w:p w:rsidR="00E14F1F" w:rsidRDefault="00E14F1F" w:rsidP="00D76072">
            <w:r>
              <w:lastRenderedPageBreak/>
              <w:t xml:space="preserve">Folio </w:t>
            </w:r>
          </w:p>
        </w:tc>
        <w:tc>
          <w:tcPr>
            <w:tcW w:w="2347" w:type="dxa"/>
            <w:shd w:val="clear" w:color="auto" w:fill="BFBFBF" w:themeFill="background1" w:themeFillShade="BF"/>
          </w:tcPr>
          <w:p w:rsidR="00E14F1F" w:rsidRDefault="00E14F1F" w:rsidP="00D76072">
            <w:r>
              <w:t>Nombre Actividad</w:t>
            </w:r>
          </w:p>
        </w:tc>
        <w:tc>
          <w:tcPr>
            <w:tcW w:w="1325" w:type="dxa"/>
            <w:shd w:val="clear" w:color="auto" w:fill="BFBFBF" w:themeFill="background1" w:themeFillShade="BF"/>
          </w:tcPr>
          <w:p w:rsidR="00E14F1F" w:rsidRDefault="00E14F1F" w:rsidP="00D76072">
            <w:r>
              <w:t>Fecha</w:t>
            </w:r>
          </w:p>
        </w:tc>
        <w:tc>
          <w:tcPr>
            <w:tcW w:w="1116" w:type="dxa"/>
            <w:shd w:val="clear" w:color="auto" w:fill="BFBFBF" w:themeFill="background1" w:themeFillShade="BF"/>
          </w:tcPr>
          <w:p w:rsidR="00E14F1F" w:rsidRDefault="00E14F1F" w:rsidP="00D76072">
            <w:r>
              <w:t>Visitantes</w:t>
            </w:r>
          </w:p>
        </w:tc>
        <w:tc>
          <w:tcPr>
            <w:tcW w:w="1203" w:type="dxa"/>
            <w:shd w:val="clear" w:color="auto" w:fill="BFBFBF" w:themeFill="background1" w:themeFillShade="BF"/>
          </w:tcPr>
          <w:p w:rsidR="00E14F1F" w:rsidRDefault="00E14F1F" w:rsidP="00D76072">
            <w:r>
              <w:t>Giro</w:t>
            </w:r>
          </w:p>
        </w:tc>
        <w:tc>
          <w:tcPr>
            <w:tcW w:w="1823" w:type="dxa"/>
            <w:shd w:val="clear" w:color="auto" w:fill="BFBFBF" w:themeFill="background1" w:themeFillShade="BF"/>
          </w:tcPr>
          <w:p w:rsidR="00E14F1F" w:rsidRDefault="00E14F1F" w:rsidP="00D76072">
            <w:r>
              <w:t>Recinto/Externa</w:t>
            </w:r>
          </w:p>
        </w:tc>
        <w:tc>
          <w:tcPr>
            <w:tcW w:w="2120" w:type="dxa"/>
            <w:shd w:val="clear" w:color="auto" w:fill="BFBFBF" w:themeFill="background1" w:themeFillShade="BF"/>
          </w:tcPr>
          <w:p w:rsidR="00E14F1F" w:rsidRDefault="00E14F1F" w:rsidP="00D76072">
            <w:r>
              <w:t>Observaciones</w:t>
            </w:r>
          </w:p>
        </w:tc>
      </w:tr>
      <w:tr w:rsidR="00E14F1F" w:rsidTr="00D6564D">
        <w:tc>
          <w:tcPr>
            <w:tcW w:w="1265" w:type="dxa"/>
            <w:shd w:val="clear" w:color="auto" w:fill="FFD966" w:themeFill="accent4" w:themeFillTint="99"/>
          </w:tcPr>
          <w:p w:rsidR="00E14F1F" w:rsidRDefault="00E14F1F" w:rsidP="00D76072">
            <w:r>
              <w:t>001</w:t>
            </w:r>
          </w:p>
        </w:tc>
        <w:tc>
          <w:tcPr>
            <w:tcW w:w="2347" w:type="dxa"/>
            <w:shd w:val="clear" w:color="auto" w:fill="FFD966" w:themeFill="accent4" w:themeFillTint="99"/>
          </w:tcPr>
          <w:p w:rsidR="00E14F1F" w:rsidRDefault="00E14F1F" w:rsidP="00E14F1F">
            <w:r>
              <w:t>Visita guiada especial a alumnos del LOGOS, Escuela de Bachilleres</w:t>
            </w:r>
          </w:p>
          <w:p w:rsidR="00E14F1F" w:rsidRDefault="00E14F1F" w:rsidP="00E14F1F"/>
          <w:p w:rsidR="00E14F1F" w:rsidRDefault="00E14F1F" w:rsidP="00E14F1F"/>
        </w:tc>
        <w:tc>
          <w:tcPr>
            <w:tcW w:w="1325" w:type="dxa"/>
            <w:shd w:val="clear" w:color="auto" w:fill="FFD966" w:themeFill="accent4" w:themeFillTint="99"/>
          </w:tcPr>
          <w:p w:rsidR="00E14F1F" w:rsidRDefault="00E14F1F" w:rsidP="00D76072">
            <w:r>
              <w:t>21 de enero</w:t>
            </w:r>
          </w:p>
        </w:tc>
        <w:tc>
          <w:tcPr>
            <w:tcW w:w="1116" w:type="dxa"/>
            <w:shd w:val="clear" w:color="auto" w:fill="FFD966" w:themeFill="accent4" w:themeFillTint="99"/>
          </w:tcPr>
          <w:p w:rsidR="00E14F1F" w:rsidRDefault="00E14F1F" w:rsidP="00D76072">
            <w:r>
              <w:t>12</w:t>
            </w:r>
          </w:p>
        </w:tc>
        <w:tc>
          <w:tcPr>
            <w:tcW w:w="1203" w:type="dxa"/>
            <w:shd w:val="clear" w:color="auto" w:fill="FFD966" w:themeFill="accent4" w:themeFillTint="99"/>
          </w:tcPr>
          <w:p w:rsidR="00E14F1F" w:rsidRDefault="00E14F1F" w:rsidP="00D76072">
            <w:r>
              <w:t>Educativo</w:t>
            </w:r>
          </w:p>
        </w:tc>
        <w:tc>
          <w:tcPr>
            <w:tcW w:w="1823" w:type="dxa"/>
            <w:shd w:val="clear" w:color="auto" w:fill="FFD966" w:themeFill="accent4" w:themeFillTint="99"/>
          </w:tcPr>
          <w:p w:rsidR="00E14F1F" w:rsidRDefault="00E14F1F" w:rsidP="00D76072">
            <w:r>
              <w:t>Externa. LOGOS</w:t>
            </w:r>
          </w:p>
        </w:tc>
        <w:tc>
          <w:tcPr>
            <w:tcW w:w="2120" w:type="dxa"/>
            <w:shd w:val="clear" w:color="auto" w:fill="FFD966" w:themeFill="accent4" w:themeFillTint="99"/>
          </w:tcPr>
          <w:p w:rsidR="00E14F1F" w:rsidRDefault="00E14F1F" w:rsidP="00D76072"/>
        </w:tc>
      </w:tr>
      <w:tr w:rsidR="00E14F1F" w:rsidTr="00D6564D">
        <w:tc>
          <w:tcPr>
            <w:tcW w:w="1265" w:type="dxa"/>
            <w:shd w:val="clear" w:color="auto" w:fill="FFD966" w:themeFill="accent4" w:themeFillTint="99"/>
          </w:tcPr>
          <w:p w:rsidR="00E14F1F" w:rsidRDefault="00E14F1F" w:rsidP="00E14F1F">
            <w:r>
              <w:t>002</w:t>
            </w:r>
          </w:p>
        </w:tc>
        <w:tc>
          <w:tcPr>
            <w:tcW w:w="2347" w:type="dxa"/>
            <w:shd w:val="clear" w:color="auto" w:fill="FFD966" w:themeFill="accent4" w:themeFillTint="99"/>
          </w:tcPr>
          <w:p w:rsidR="00E14F1F" w:rsidRDefault="00E14F1F" w:rsidP="00E14F1F"/>
          <w:p w:rsidR="00E14F1F" w:rsidRDefault="00E14F1F" w:rsidP="00E14F1F">
            <w:r>
              <w:t xml:space="preserve">Noche de museos </w:t>
            </w:r>
          </w:p>
          <w:p w:rsidR="00E14F1F" w:rsidRDefault="00E14F1F" w:rsidP="00E14F1F">
            <w:r>
              <w:t>“El oficio del fotógrafo”</w:t>
            </w:r>
          </w:p>
        </w:tc>
        <w:tc>
          <w:tcPr>
            <w:tcW w:w="1325" w:type="dxa"/>
            <w:shd w:val="clear" w:color="auto" w:fill="FFD966" w:themeFill="accent4" w:themeFillTint="99"/>
          </w:tcPr>
          <w:p w:rsidR="00E14F1F" w:rsidRDefault="00E14F1F" w:rsidP="00E14F1F">
            <w:r>
              <w:t>25 de enero</w:t>
            </w:r>
          </w:p>
        </w:tc>
        <w:tc>
          <w:tcPr>
            <w:tcW w:w="1116" w:type="dxa"/>
            <w:shd w:val="clear" w:color="auto" w:fill="FFD966" w:themeFill="accent4" w:themeFillTint="99"/>
          </w:tcPr>
          <w:p w:rsidR="00E14F1F" w:rsidRDefault="00B16732" w:rsidP="00E14F1F">
            <w:r>
              <w:t>200</w:t>
            </w:r>
          </w:p>
        </w:tc>
        <w:tc>
          <w:tcPr>
            <w:tcW w:w="1203" w:type="dxa"/>
            <w:shd w:val="clear" w:color="auto" w:fill="FFD966" w:themeFill="accent4" w:themeFillTint="99"/>
          </w:tcPr>
          <w:p w:rsidR="00E14F1F" w:rsidRDefault="00E14F1F" w:rsidP="00E14F1F">
            <w:r>
              <w:t>Artístico</w:t>
            </w:r>
          </w:p>
        </w:tc>
        <w:tc>
          <w:tcPr>
            <w:tcW w:w="1823" w:type="dxa"/>
            <w:shd w:val="clear" w:color="auto" w:fill="FFD966" w:themeFill="accent4" w:themeFillTint="99"/>
          </w:tcPr>
          <w:p w:rsidR="00E14F1F" w:rsidRDefault="00E14F1F" w:rsidP="00E14F1F"/>
        </w:tc>
        <w:tc>
          <w:tcPr>
            <w:tcW w:w="2120" w:type="dxa"/>
            <w:shd w:val="clear" w:color="auto" w:fill="FFD966" w:themeFill="accent4" w:themeFillTint="99"/>
          </w:tcPr>
          <w:p w:rsidR="00E14F1F" w:rsidRDefault="00E14F1F" w:rsidP="00E14F1F">
            <w:r>
              <w:t xml:space="preserve">Charla con Antonio </w:t>
            </w:r>
            <w:proofErr w:type="spellStart"/>
            <w:r>
              <w:t>Turok</w:t>
            </w:r>
            <w:proofErr w:type="spellEnd"/>
            <w:r>
              <w:t>, Marco Antonio Cruz y Javier Hinojosa</w:t>
            </w:r>
          </w:p>
        </w:tc>
      </w:tr>
      <w:tr w:rsidR="00E14F1F" w:rsidTr="00D6564D">
        <w:tc>
          <w:tcPr>
            <w:tcW w:w="1265" w:type="dxa"/>
            <w:shd w:val="clear" w:color="auto" w:fill="FFD966" w:themeFill="accent4" w:themeFillTint="99"/>
          </w:tcPr>
          <w:p w:rsidR="00E14F1F" w:rsidRDefault="00E14F1F" w:rsidP="00E14F1F">
            <w:r>
              <w:t>003</w:t>
            </w:r>
          </w:p>
        </w:tc>
        <w:tc>
          <w:tcPr>
            <w:tcW w:w="2347" w:type="dxa"/>
            <w:shd w:val="clear" w:color="auto" w:fill="FFD966" w:themeFill="accent4" w:themeFillTint="99"/>
          </w:tcPr>
          <w:p w:rsidR="00E14F1F" w:rsidRDefault="00E14F1F" w:rsidP="00E14F1F">
            <w:r>
              <w:t>Visita guiada especial con cronista del Centro Histórico</w:t>
            </w:r>
          </w:p>
          <w:p w:rsidR="00E14F1F" w:rsidRDefault="00E14F1F" w:rsidP="00E14F1F"/>
          <w:p w:rsidR="00E14F1F" w:rsidRDefault="00E14F1F" w:rsidP="00E14F1F"/>
        </w:tc>
        <w:tc>
          <w:tcPr>
            <w:tcW w:w="1325" w:type="dxa"/>
            <w:shd w:val="clear" w:color="auto" w:fill="FFD966" w:themeFill="accent4" w:themeFillTint="99"/>
          </w:tcPr>
          <w:p w:rsidR="00E14F1F" w:rsidRDefault="00E14F1F" w:rsidP="00E14F1F">
            <w:r>
              <w:t>28 de enero</w:t>
            </w:r>
          </w:p>
        </w:tc>
        <w:tc>
          <w:tcPr>
            <w:tcW w:w="1116" w:type="dxa"/>
            <w:shd w:val="clear" w:color="auto" w:fill="FFD966" w:themeFill="accent4" w:themeFillTint="99"/>
          </w:tcPr>
          <w:p w:rsidR="00E14F1F" w:rsidRDefault="00E14F1F" w:rsidP="00E14F1F">
            <w:r>
              <w:t>25</w:t>
            </w:r>
          </w:p>
        </w:tc>
        <w:tc>
          <w:tcPr>
            <w:tcW w:w="1203" w:type="dxa"/>
            <w:shd w:val="clear" w:color="auto" w:fill="FFD966" w:themeFill="accent4" w:themeFillTint="99"/>
          </w:tcPr>
          <w:p w:rsidR="00E14F1F" w:rsidRDefault="00E14F1F" w:rsidP="00E14F1F">
            <w:r>
              <w:t>Educativo</w:t>
            </w:r>
          </w:p>
        </w:tc>
        <w:tc>
          <w:tcPr>
            <w:tcW w:w="1823" w:type="dxa"/>
            <w:shd w:val="clear" w:color="auto" w:fill="FFD966" w:themeFill="accent4" w:themeFillTint="99"/>
          </w:tcPr>
          <w:p w:rsidR="00E14F1F" w:rsidRDefault="00E14F1F" w:rsidP="00E14F1F"/>
        </w:tc>
        <w:tc>
          <w:tcPr>
            <w:tcW w:w="2120" w:type="dxa"/>
            <w:shd w:val="clear" w:color="auto" w:fill="FFD966" w:themeFill="accent4" w:themeFillTint="99"/>
          </w:tcPr>
          <w:p w:rsidR="00E14F1F" w:rsidRDefault="00E14F1F" w:rsidP="00E14F1F"/>
        </w:tc>
      </w:tr>
      <w:tr w:rsidR="00B16732" w:rsidTr="00D6564D">
        <w:tc>
          <w:tcPr>
            <w:tcW w:w="1265" w:type="dxa"/>
            <w:shd w:val="clear" w:color="auto" w:fill="FFD966" w:themeFill="accent4" w:themeFillTint="99"/>
          </w:tcPr>
          <w:p w:rsidR="00B16732" w:rsidRDefault="00B16732" w:rsidP="00E14F1F">
            <w:r>
              <w:t>004</w:t>
            </w:r>
          </w:p>
        </w:tc>
        <w:tc>
          <w:tcPr>
            <w:tcW w:w="2347" w:type="dxa"/>
            <w:shd w:val="clear" w:color="auto" w:fill="FFD966" w:themeFill="accent4" w:themeFillTint="99"/>
          </w:tcPr>
          <w:p w:rsidR="00B16732" w:rsidRDefault="00B16732" w:rsidP="00E14F1F">
            <w:r>
              <w:t xml:space="preserve">Visitantes </w:t>
            </w:r>
            <w:proofErr w:type="spellStart"/>
            <w:r>
              <w:t>PrepaSí</w:t>
            </w:r>
            <w:proofErr w:type="spellEnd"/>
            <w:r>
              <w:t xml:space="preserve"> enero</w:t>
            </w:r>
          </w:p>
        </w:tc>
        <w:tc>
          <w:tcPr>
            <w:tcW w:w="1325" w:type="dxa"/>
            <w:shd w:val="clear" w:color="auto" w:fill="FFD966" w:themeFill="accent4" w:themeFillTint="99"/>
          </w:tcPr>
          <w:p w:rsidR="00B16732" w:rsidRDefault="00B16732" w:rsidP="00E14F1F">
            <w:r>
              <w:t>Enero</w:t>
            </w:r>
          </w:p>
        </w:tc>
        <w:tc>
          <w:tcPr>
            <w:tcW w:w="1116" w:type="dxa"/>
            <w:shd w:val="clear" w:color="auto" w:fill="FFD966" w:themeFill="accent4" w:themeFillTint="99"/>
          </w:tcPr>
          <w:p w:rsidR="00B16732" w:rsidRDefault="00B16732" w:rsidP="00E14F1F">
            <w:r>
              <w:t>21</w:t>
            </w:r>
          </w:p>
        </w:tc>
        <w:tc>
          <w:tcPr>
            <w:tcW w:w="1203" w:type="dxa"/>
            <w:shd w:val="clear" w:color="auto" w:fill="FFD966" w:themeFill="accent4" w:themeFillTint="99"/>
          </w:tcPr>
          <w:p w:rsidR="00B16732" w:rsidRDefault="00B16732" w:rsidP="00E14F1F"/>
        </w:tc>
        <w:tc>
          <w:tcPr>
            <w:tcW w:w="1823" w:type="dxa"/>
            <w:shd w:val="clear" w:color="auto" w:fill="FFD966" w:themeFill="accent4" w:themeFillTint="99"/>
          </w:tcPr>
          <w:p w:rsidR="00B16732" w:rsidRDefault="00B16732" w:rsidP="00E14F1F">
            <w:r>
              <w:t xml:space="preserve">Externo. </w:t>
            </w:r>
            <w:proofErr w:type="spellStart"/>
            <w:r>
              <w:t>PrepaSí</w:t>
            </w:r>
            <w:proofErr w:type="spellEnd"/>
          </w:p>
        </w:tc>
        <w:tc>
          <w:tcPr>
            <w:tcW w:w="2120" w:type="dxa"/>
            <w:shd w:val="clear" w:color="auto" w:fill="FFD966" w:themeFill="accent4" w:themeFillTint="99"/>
          </w:tcPr>
          <w:p w:rsidR="00B16732" w:rsidRDefault="00B16732" w:rsidP="00E14F1F"/>
        </w:tc>
      </w:tr>
      <w:tr w:rsidR="00C51755" w:rsidTr="00B16732">
        <w:tc>
          <w:tcPr>
            <w:tcW w:w="4937" w:type="dxa"/>
            <w:gridSpan w:val="3"/>
            <w:shd w:val="clear" w:color="auto" w:fill="FFF2CC" w:themeFill="accent4" w:themeFillTint="33"/>
          </w:tcPr>
          <w:p w:rsidR="00C51755" w:rsidRDefault="00784679" w:rsidP="00E14F1F">
            <w:r>
              <w:t>Total actividades FEBRERO</w:t>
            </w:r>
          </w:p>
        </w:tc>
        <w:tc>
          <w:tcPr>
            <w:tcW w:w="1116" w:type="dxa"/>
            <w:shd w:val="clear" w:color="auto" w:fill="FFF2CC" w:themeFill="accent4" w:themeFillTint="33"/>
          </w:tcPr>
          <w:p w:rsidR="00C51755" w:rsidRDefault="00C51755" w:rsidP="00E14F1F">
            <w:r>
              <w:t>3</w:t>
            </w:r>
          </w:p>
        </w:tc>
        <w:tc>
          <w:tcPr>
            <w:tcW w:w="3026" w:type="dxa"/>
            <w:gridSpan w:val="2"/>
            <w:shd w:val="clear" w:color="auto" w:fill="FFF2CC" w:themeFill="accent4" w:themeFillTint="33"/>
          </w:tcPr>
          <w:p w:rsidR="00C51755" w:rsidRDefault="00C51755" w:rsidP="00E14F1F">
            <w:r>
              <w:t>Total asistentes actividades</w:t>
            </w:r>
          </w:p>
        </w:tc>
        <w:tc>
          <w:tcPr>
            <w:tcW w:w="2120" w:type="dxa"/>
            <w:shd w:val="clear" w:color="auto" w:fill="FFF2CC" w:themeFill="accent4" w:themeFillTint="33"/>
          </w:tcPr>
          <w:p w:rsidR="00C51755" w:rsidRDefault="00C51755" w:rsidP="00E14F1F">
            <w:r>
              <w:t>187</w:t>
            </w:r>
          </w:p>
        </w:tc>
      </w:tr>
      <w:tr w:rsidR="00E14F1F" w:rsidTr="00B16732">
        <w:tc>
          <w:tcPr>
            <w:tcW w:w="1265" w:type="dxa"/>
            <w:shd w:val="clear" w:color="auto" w:fill="FFF2CC" w:themeFill="accent4" w:themeFillTint="33"/>
          </w:tcPr>
          <w:p w:rsidR="00E14F1F" w:rsidRDefault="00B16732" w:rsidP="00E14F1F">
            <w:r>
              <w:t>005</w:t>
            </w:r>
          </w:p>
        </w:tc>
        <w:tc>
          <w:tcPr>
            <w:tcW w:w="2347" w:type="dxa"/>
            <w:shd w:val="clear" w:color="auto" w:fill="FFF2CC" w:themeFill="accent4" w:themeFillTint="33"/>
          </w:tcPr>
          <w:p w:rsidR="00E14F1F" w:rsidRDefault="00E14F1F" w:rsidP="00E14F1F"/>
          <w:p w:rsidR="00E14F1F" w:rsidRDefault="00E14F1F" w:rsidP="00E14F1F">
            <w:r>
              <w:t>Presentación del libro “43”</w:t>
            </w:r>
          </w:p>
          <w:p w:rsidR="00E14F1F" w:rsidRDefault="00E14F1F" w:rsidP="00E14F1F"/>
        </w:tc>
        <w:tc>
          <w:tcPr>
            <w:tcW w:w="1325" w:type="dxa"/>
            <w:shd w:val="clear" w:color="auto" w:fill="FFF2CC" w:themeFill="accent4" w:themeFillTint="33"/>
          </w:tcPr>
          <w:p w:rsidR="00E14F1F" w:rsidRDefault="00E14F1F" w:rsidP="00E14F1F">
            <w:r>
              <w:t xml:space="preserve">2 de febrero </w:t>
            </w:r>
          </w:p>
        </w:tc>
        <w:tc>
          <w:tcPr>
            <w:tcW w:w="1116" w:type="dxa"/>
            <w:shd w:val="clear" w:color="auto" w:fill="FFF2CC" w:themeFill="accent4" w:themeFillTint="33"/>
          </w:tcPr>
          <w:p w:rsidR="00E14F1F" w:rsidRDefault="00E14F1F" w:rsidP="00E14F1F">
            <w:r>
              <w:t>200</w:t>
            </w:r>
          </w:p>
        </w:tc>
        <w:tc>
          <w:tcPr>
            <w:tcW w:w="1203" w:type="dxa"/>
            <w:shd w:val="clear" w:color="auto" w:fill="FFF2CC" w:themeFill="accent4" w:themeFillTint="33"/>
          </w:tcPr>
          <w:p w:rsidR="00E14F1F" w:rsidRDefault="00E14F1F" w:rsidP="00E14F1F">
            <w:r>
              <w:t xml:space="preserve">Social </w:t>
            </w:r>
          </w:p>
        </w:tc>
        <w:tc>
          <w:tcPr>
            <w:tcW w:w="1823" w:type="dxa"/>
            <w:shd w:val="clear" w:color="auto" w:fill="FFF2CC" w:themeFill="accent4" w:themeFillTint="33"/>
          </w:tcPr>
          <w:p w:rsidR="00E14F1F" w:rsidRDefault="00E14F1F" w:rsidP="00E14F1F">
            <w:r>
              <w:t>MAF+UAM Cuajimalpa</w:t>
            </w:r>
          </w:p>
        </w:tc>
        <w:tc>
          <w:tcPr>
            <w:tcW w:w="2120" w:type="dxa"/>
            <w:shd w:val="clear" w:color="auto" w:fill="FFF2CC" w:themeFill="accent4" w:themeFillTint="33"/>
          </w:tcPr>
          <w:p w:rsidR="00E14F1F" w:rsidRDefault="00E14F1F" w:rsidP="00E14F1F"/>
        </w:tc>
      </w:tr>
      <w:tr w:rsidR="00B16732" w:rsidTr="00B16732">
        <w:tc>
          <w:tcPr>
            <w:tcW w:w="1265" w:type="dxa"/>
            <w:shd w:val="clear" w:color="auto" w:fill="FFF2CC" w:themeFill="accent4" w:themeFillTint="33"/>
          </w:tcPr>
          <w:p w:rsidR="00B16732" w:rsidRDefault="00B16732" w:rsidP="00B16732">
            <w:r>
              <w:t>006</w:t>
            </w:r>
          </w:p>
        </w:tc>
        <w:tc>
          <w:tcPr>
            <w:tcW w:w="2347" w:type="dxa"/>
            <w:shd w:val="clear" w:color="auto" w:fill="FFF2CC" w:themeFill="accent4" w:themeFillTint="33"/>
          </w:tcPr>
          <w:p w:rsidR="00B16732" w:rsidRDefault="00B16732" w:rsidP="00B16732"/>
          <w:p w:rsidR="00B16732" w:rsidRDefault="00B16732" w:rsidP="00B16732">
            <w:r>
              <w:t xml:space="preserve">“Imagen bajo fuego” </w:t>
            </w:r>
          </w:p>
          <w:p w:rsidR="00B16732" w:rsidRDefault="00B16732" w:rsidP="00B16732"/>
        </w:tc>
        <w:tc>
          <w:tcPr>
            <w:tcW w:w="1325" w:type="dxa"/>
            <w:shd w:val="clear" w:color="auto" w:fill="FFF2CC" w:themeFill="accent4" w:themeFillTint="33"/>
          </w:tcPr>
          <w:p w:rsidR="00B16732" w:rsidRDefault="00B16732" w:rsidP="00B16732">
            <w:r>
              <w:t>18 de febrero</w:t>
            </w:r>
          </w:p>
        </w:tc>
        <w:tc>
          <w:tcPr>
            <w:tcW w:w="1116" w:type="dxa"/>
            <w:shd w:val="clear" w:color="auto" w:fill="FFF2CC" w:themeFill="accent4" w:themeFillTint="33"/>
          </w:tcPr>
          <w:p w:rsidR="00B16732" w:rsidRDefault="00B16732" w:rsidP="00B16732">
            <w:r>
              <w:t>100</w:t>
            </w:r>
          </w:p>
        </w:tc>
        <w:tc>
          <w:tcPr>
            <w:tcW w:w="1203" w:type="dxa"/>
            <w:shd w:val="clear" w:color="auto" w:fill="FFF2CC" w:themeFill="accent4" w:themeFillTint="33"/>
          </w:tcPr>
          <w:p w:rsidR="00B16732" w:rsidRDefault="00B16732" w:rsidP="00B16732">
            <w:r>
              <w:t>Social</w:t>
            </w:r>
          </w:p>
        </w:tc>
        <w:tc>
          <w:tcPr>
            <w:tcW w:w="1823" w:type="dxa"/>
            <w:shd w:val="clear" w:color="auto" w:fill="FFF2CC" w:themeFill="accent4" w:themeFillTint="33"/>
          </w:tcPr>
          <w:p w:rsidR="00B16732" w:rsidRDefault="00B16732" w:rsidP="00B16732"/>
        </w:tc>
        <w:tc>
          <w:tcPr>
            <w:tcW w:w="2120" w:type="dxa"/>
            <w:shd w:val="clear" w:color="auto" w:fill="FFF2CC" w:themeFill="accent4" w:themeFillTint="33"/>
          </w:tcPr>
          <w:p w:rsidR="00B16732" w:rsidRDefault="00B16732" w:rsidP="00B16732">
            <w:r>
              <w:t xml:space="preserve">Charla sobre testimonios de Antonio </w:t>
            </w:r>
            <w:proofErr w:type="spellStart"/>
            <w:r>
              <w:t>Turok</w:t>
            </w:r>
            <w:proofErr w:type="spellEnd"/>
            <w:r>
              <w:t xml:space="preserve">, María Cortina y </w:t>
            </w:r>
            <w:proofErr w:type="spellStart"/>
            <w:r>
              <w:t>Blance</w:t>
            </w:r>
            <w:proofErr w:type="spellEnd"/>
            <w:r>
              <w:t xml:space="preserve"> </w:t>
            </w:r>
            <w:proofErr w:type="spellStart"/>
            <w:r>
              <w:t>Petrich</w:t>
            </w:r>
            <w:proofErr w:type="spellEnd"/>
            <w:r>
              <w:t xml:space="preserve"> cubriendo la guerrilla centroamericana. </w:t>
            </w:r>
          </w:p>
        </w:tc>
      </w:tr>
      <w:tr w:rsidR="00B16732" w:rsidTr="00B16732">
        <w:tc>
          <w:tcPr>
            <w:tcW w:w="1265" w:type="dxa"/>
            <w:shd w:val="clear" w:color="auto" w:fill="FFF2CC" w:themeFill="accent4" w:themeFillTint="33"/>
          </w:tcPr>
          <w:p w:rsidR="00B16732" w:rsidRDefault="00B16732" w:rsidP="00B16732">
            <w:r>
              <w:t>007</w:t>
            </w:r>
          </w:p>
        </w:tc>
        <w:tc>
          <w:tcPr>
            <w:tcW w:w="2347" w:type="dxa"/>
            <w:shd w:val="clear" w:color="auto" w:fill="FFF2CC" w:themeFill="accent4" w:themeFillTint="33"/>
          </w:tcPr>
          <w:p w:rsidR="00B16732" w:rsidRDefault="00B16732" w:rsidP="00B16732"/>
          <w:p w:rsidR="00B16732" w:rsidRDefault="00B16732" w:rsidP="00B16732">
            <w:r>
              <w:t xml:space="preserve">Taller magistral de fotografía con Antonio </w:t>
            </w:r>
            <w:proofErr w:type="spellStart"/>
            <w:r>
              <w:t>Turok</w:t>
            </w:r>
            <w:proofErr w:type="spellEnd"/>
          </w:p>
        </w:tc>
        <w:tc>
          <w:tcPr>
            <w:tcW w:w="1325" w:type="dxa"/>
            <w:shd w:val="clear" w:color="auto" w:fill="FFF2CC" w:themeFill="accent4" w:themeFillTint="33"/>
          </w:tcPr>
          <w:p w:rsidR="00B16732" w:rsidRDefault="00B16732" w:rsidP="00B16732">
            <w:r>
              <w:t>20 al 25 de febrero</w:t>
            </w:r>
          </w:p>
        </w:tc>
        <w:tc>
          <w:tcPr>
            <w:tcW w:w="1116" w:type="dxa"/>
            <w:shd w:val="clear" w:color="auto" w:fill="FFF2CC" w:themeFill="accent4" w:themeFillTint="33"/>
          </w:tcPr>
          <w:p w:rsidR="00B16732" w:rsidRDefault="00B16732" w:rsidP="00B16732">
            <w:r>
              <w:t>30</w:t>
            </w:r>
          </w:p>
        </w:tc>
        <w:tc>
          <w:tcPr>
            <w:tcW w:w="1203" w:type="dxa"/>
            <w:shd w:val="clear" w:color="auto" w:fill="FFF2CC" w:themeFill="accent4" w:themeFillTint="33"/>
          </w:tcPr>
          <w:p w:rsidR="00B16732" w:rsidRDefault="00B16732" w:rsidP="00B16732">
            <w:r>
              <w:t>Educativo</w:t>
            </w:r>
          </w:p>
        </w:tc>
        <w:tc>
          <w:tcPr>
            <w:tcW w:w="1823" w:type="dxa"/>
            <w:shd w:val="clear" w:color="auto" w:fill="FFF2CC" w:themeFill="accent4" w:themeFillTint="33"/>
          </w:tcPr>
          <w:p w:rsidR="00B16732" w:rsidRDefault="00B16732" w:rsidP="00B16732"/>
        </w:tc>
        <w:tc>
          <w:tcPr>
            <w:tcW w:w="2120" w:type="dxa"/>
            <w:shd w:val="clear" w:color="auto" w:fill="FFF2CC" w:themeFill="accent4" w:themeFillTint="33"/>
          </w:tcPr>
          <w:p w:rsidR="00B16732" w:rsidRDefault="00B16732" w:rsidP="00B16732"/>
        </w:tc>
      </w:tr>
      <w:tr w:rsidR="00B16732" w:rsidTr="00B16732">
        <w:tc>
          <w:tcPr>
            <w:tcW w:w="1265" w:type="dxa"/>
            <w:shd w:val="clear" w:color="auto" w:fill="FFF2CC" w:themeFill="accent4" w:themeFillTint="33"/>
          </w:tcPr>
          <w:p w:rsidR="00B16732" w:rsidRDefault="00B16732" w:rsidP="00B16732">
            <w:r>
              <w:t>008</w:t>
            </w:r>
          </w:p>
        </w:tc>
        <w:tc>
          <w:tcPr>
            <w:tcW w:w="2347" w:type="dxa"/>
            <w:shd w:val="clear" w:color="auto" w:fill="FFF2CC" w:themeFill="accent4" w:themeFillTint="33"/>
          </w:tcPr>
          <w:p w:rsidR="00B16732" w:rsidRDefault="00B16732" w:rsidP="00B16732">
            <w:r>
              <w:t xml:space="preserve">Visita guiada a alumnos del CELA Por Antonio </w:t>
            </w:r>
            <w:proofErr w:type="spellStart"/>
            <w:r>
              <w:t>Turok</w:t>
            </w:r>
            <w:proofErr w:type="spellEnd"/>
            <w:r>
              <w:t xml:space="preserve"> </w:t>
            </w:r>
          </w:p>
        </w:tc>
        <w:tc>
          <w:tcPr>
            <w:tcW w:w="1325" w:type="dxa"/>
            <w:shd w:val="clear" w:color="auto" w:fill="FFF2CC" w:themeFill="accent4" w:themeFillTint="33"/>
          </w:tcPr>
          <w:p w:rsidR="00B16732" w:rsidRDefault="00B16732" w:rsidP="00B16732">
            <w:r>
              <w:t>19 de febrero</w:t>
            </w:r>
          </w:p>
        </w:tc>
        <w:tc>
          <w:tcPr>
            <w:tcW w:w="1116" w:type="dxa"/>
            <w:shd w:val="clear" w:color="auto" w:fill="FFF2CC" w:themeFill="accent4" w:themeFillTint="33"/>
          </w:tcPr>
          <w:p w:rsidR="00B16732" w:rsidRDefault="00B16732" w:rsidP="00B16732">
            <w:r>
              <w:t>15</w:t>
            </w:r>
          </w:p>
        </w:tc>
        <w:tc>
          <w:tcPr>
            <w:tcW w:w="1203" w:type="dxa"/>
            <w:shd w:val="clear" w:color="auto" w:fill="FFF2CC" w:themeFill="accent4" w:themeFillTint="33"/>
          </w:tcPr>
          <w:p w:rsidR="00B16732" w:rsidRDefault="00B16732" w:rsidP="00B16732">
            <w:r>
              <w:t>Educativo</w:t>
            </w:r>
          </w:p>
        </w:tc>
        <w:tc>
          <w:tcPr>
            <w:tcW w:w="1823" w:type="dxa"/>
            <w:shd w:val="clear" w:color="auto" w:fill="FFF2CC" w:themeFill="accent4" w:themeFillTint="33"/>
          </w:tcPr>
          <w:p w:rsidR="00B16732" w:rsidRDefault="00B16732" w:rsidP="00B16732">
            <w:r>
              <w:t>Ana Susi, profesora del CELA</w:t>
            </w:r>
          </w:p>
        </w:tc>
        <w:tc>
          <w:tcPr>
            <w:tcW w:w="2120" w:type="dxa"/>
            <w:shd w:val="clear" w:color="auto" w:fill="FFF2CC" w:themeFill="accent4" w:themeFillTint="33"/>
          </w:tcPr>
          <w:p w:rsidR="00B16732" w:rsidRDefault="00B16732" w:rsidP="00B16732"/>
        </w:tc>
      </w:tr>
      <w:tr w:rsidR="00B16732" w:rsidTr="00B16732">
        <w:tc>
          <w:tcPr>
            <w:tcW w:w="1265" w:type="dxa"/>
            <w:shd w:val="clear" w:color="auto" w:fill="FFF2CC" w:themeFill="accent4" w:themeFillTint="33"/>
          </w:tcPr>
          <w:p w:rsidR="00B16732" w:rsidRDefault="00B16732" w:rsidP="00B16732">
            <w:r>
              <w:t>009</w:t>
            </w:r>
          </w:p>
        </w:tc>
        <w:tc>
          <w:tcPr>
            <w:tcW w:w="2347" w:type="dxa"/>
            <w:shd w:val="clear" w:color="auto" w:fill="FFF2CC" w:themeFill="accent4" w:themeFillTint="33"/>
          </w:tcPr>
          <w:p w:rsidR="00B16732" w:rsidRDefault="00B16732" w:rsidP="00B16732"/>
          <w:p w:rsidR="00B16732" w:rsidRDefault="00B16732" w:rsidP="00B16732">
            <w:r>
              <w:t xml:space="preserve">Noche de museos. Recorrido guiado con Antonio </w:t>
            </w:r>
            <w:proofErr w:type="spellStart"/>
            <w:r>
              <w:t>Turok</w:t>
            </w:r>
            <w:proofErr w:type="spellEnd"/>
            <w:r>
              <w:t xml:space="preserve"> y la curadora Marietta </w:t>
            </w:r>
            <w:proofErr w:type="spellStart"/>
            <w:r>
              <w:t>Bernstoff</w:t>
            </w:r>
            <w:proofErr w:type="spellEnd"/>
            <w:r>
              <w:t xml:space="preserve">. </w:t>
            </w:r>
          </w:p>
          <w:p w:rsidR="00B16732" w:rsidRDefault="00B16732" w:rsidP="00B16732"/>
        </w:tc>
        <w:tc>
          <w:tcPr>
            <w:tcW w:w="1325" w:type="dxa"/>
            <w:shd w:val="clear" w:color="auto" w:fill="FFF2CC" w:themeFill="accent4" w:themeFillTint="33"/>
          </w:tcPr>
          <w:p w:rsidR="00B16732" w:rsidRDefault="00B16732" w:rsidP="00B16732">
            <w:r>
              <w:t xml:space="preserve">28 de febrero </w:t>
            </w:r>
          </w:p>
        </w:tc>
        <w:tc>
          <w:tcPr>
            <w:tcW w:w="1116" w:type="dxa"/>
            <w:shd w:val="clear" w:color="auto" w:fill="FFF2CC" w:themeFill="accent4" w:themeFillTint="33"/>
          </w:tcPr>
          <w:p w:rsidR="00B16732" w:rsidRDefault="00B16732" w:rsidP="00B16732">
            <w:r>
              <w:t>40</w:t>
            </w:r>
          </w:p>
        </w:tc>
        <w:tc>
          <w:tcPr>
            <w:tcW w:w="1203" w:type="dxa"/>
            <w:shd w:val="clear" w:color="auto" w:fill="FFF2CC" w:themeFill="accent4" w:themeFillTint="33"/>
          </w:tcPr>
          <w:p w:rsidR="00B16732" w:rsidRDefault="00B16732" w:rsidP="00B16732">
            <w:r>
              <w:t xml:space="preserve">Artístico </w:t>
            </w:r>
          </w:p>
        </w:tc>
        <w:tc>
          <w:tcPr>
            <w:tcW w:w="1823" w:type="dxa"/>
            <w:shd w:val="clear" w:color="auto" w:fill="FFF2CC" w:themeFill="accent4" w:themeFillTint="33"/>
          </w:tcPr>
          <w:p w:rsidR="00B16732" w:rsidRDefault="00B16732" w:rsidP="00B16732"/>
        </w:tc>
        <w:tc>
          <w:tcPr>
            <w:tcW w:w="2120" w:type="dxa"/>
            <w:shd w:val="clear" w:color="auto" w:fill="FFF2CC" w:themeFill="accent4" w:themeFillTint="33"/>
          </w:tcPr>
          <w:p w:rsidR="00B16732" w:rsidRDefault="00B16732" w:rsidP="00B16732"/>
        </w:tc>
      </w:tr>
      <w:tr w:rsidR="00B16732" w:rsidTr="00B16732">
        <w:tc>
          <w:tcPr>
            <w:tcW w:w="1265" w:type="dxa"/>
            <w:shd w:val="clear" w:color="auto" w:fill="FFF2CC" w:themeFill="accent4" w:themeFillTint="33"/>
          </w:tcPr>
          <w:p w:rsidR="00B16732" w:rsidRDefault="00B16732" w:rsidP="00B16732">
            <w:r>
              <w:t>0010</w:t>
            </w:r>
          </w:p>
        </w:tc>
        <w:tc>
          <w:tcPr>
            <w:tcW w:w="2347" w:type="dxa"/>
            <w:shd w:val="clear" w:color="auto" w:fill="FFF2CC" w:themeFill="accent4" w:themeFillTint="33"/>
          </w:tcPr>
          <w:p w:rsidR="00B16732" w:rsidRDefault="00B16732" w:rsidP="00B16732">
            <w:r>
              <w:t xml:space="preserve">Visitantes </w:t>
            </w:r>
            <w:proofErr w:type="spellStart"/>
            <w:r>
              <w:t>PrepaSí</w:t>
            </w:r>
            <w:proofErr w:type="spellEnd"/>
            <w:r>
              <w:t xml:space="preserve"> </w:t>
            </w:r>
          </w:p>
        </w:tc>
        <w:tc>
          <w:tcPr>
            <w:tcW w:w="1325" w:type="dxa"/>
            <w:shd w:val="clear" w:color="auto" w:fill="FFF2CC" w:themeFill="accent4" w:themeFillTint="33"/>
          </w:tcPr>
          <w:p w:rsidR="00B16732" w:rsidRDefault="00B16732" w:rsidP="00B16732">
            <w:r>
              <w:t>Febrero</w:t>
            </w:r>
          </w:p>
        </w:tc>
        <w:tc>
          <w:tcPr>
            <w:tcW w:w="1116" w:type="dxa"/>
            <w:shd w:val="clear" w:color="auto" w:fill="FFF2CC" w:themeFill="accent4" w:themeFillTint="33"/>
          </w:tcPr>
          <w:p w:rsidR="00B16732" w:rsidRDefault="00B16732" w:rsidP="00B16732">
            <w:r>
              <w:t>14</w:t>
            </w:r>
          </w:p>
        </w:tc>
        <w:tc>
          <w:tcPr>
            <w:tcW w:w="1203" w:type="dxa"/>
            <w:shd w:val="clear" w:color="auto" w:fill="FFF2CC" w:themeFill="accent4" w:themeFillTint="33"/>
          </w:tcPr>
          <w:p w:rsidR="00B16732" w:rsidRDefault="00B16732" w:rsidP="00B16732"/>
        </w:tc>
        <w:tc>
          <w:tcPr>
            <w:tcW w:w="1823" w:type="dxa"/>
            <w:shd w:val="clear" w:color="auto" w:fill="FFF2CC" w:themeFill="accent4" w:themeFillTint="33"/>
          </w:tcPr>
          <w:p w:rsidR="00B16732" w:rsidRDefault="00B16732" w:rsidP="00B16732">
            <w:r>
              <w:t xml:space="preserve">Externo. </w:t>
            </w:r>
            <w:proofErr w:type="spellStart"/>
            <w:r>
              <w:t>PrepaSí</w:t>
            </w:r>
            <w:proofErr w:type="spellEnd"/>
          </w:p>
        </w:tc>
        <w:tc>
          <w:tcPr>
            <w:tcW w:w="2120" w:type="dxa"/>
            <w:shd w:val="clear" w:color="auto" w:fill="FFF2CC" w:themeFill="accent4" w:themeFillTint="33"/>
          </w:tcPr>
          <w:p w:rsidR="00B16732" w:rsidRDefault="00B16732" w:rsidP="00B16732"/>
        </w:tc>
      </w:tr>
      <w:tr w:rsidR="00B16732" w:rsidTr="00D6564D">
        <w:tc>
          <w:tcPr>
            <w:tcW w:w="3612" w:type="dxa"/>
            <w:gridSpan w:val="2"/>
            <w:shd w:val="clear" w:color="auto" w:fill="FFD966" w:themeFill="accent4" w:themeFillTint="99"/>
          </w:tcPr>
          <w:p w:rsidR="00B16732" w:rsidRDefault="00B16732" w:rsidP="00B16732">
            <w:r>
              <w:t>Total actividades MARZO</w:t>
            </w:r>
          </w:p>
        </w:tc>
        <w:tc>
          <w:tcPr>
            <w:tcW w:w="1325" w:type="dxa"/>
            <w:shd w:val="clear" w:color="auto" w:fill="FFD966" w:themeFill="accent4" w:themeFillTint="99"/>
          </w:tcPr>
          <w:p w:rsidR="00B16732" w:rsidRDefault="00B16732" w:rsidP="00B16732"/>
        </w:tc>
        <w:tc>
          <w:tcPr>
            <w:tcW w:w="1116" w:type="dxa"/>
            <w:shd w:val="clear" w:color="auto" w:fill="FFD966" w:themeFill="accent4" w:themeFillTint="99"/>
          </w:tcPr>
          <w:p w:rsidR="00B16732" w:rsidRDefault="00B16732" w:rsidP="00B16732">
            <w:r>
              <w:t>5</w:t>
            </w:r>
          </w:p>
        </w:tc>
        <w:tc>
          <w:tcPr>
            <w:tcW w:w="3026" w:type="dxa"/>
            <w:gridSpan w:val="2"/>
            <w:shd w:val="clear" w:color="auto" w:fill="FFD966" w:themeFill="accent4" w:themeFillTint="99"/>
          </w:tcPr>
          <w:p w:rsidR="00B16732" w:rsidRDefault="00B16732" w:rsidP="00B16732">
            <w:r>
              <w:t>Total asistentes actividades</w:t>
            </w:r>
          </w:p>
        </w:tc>
        <w:tc>
          <w:tcPr>
            <w:tcW w:w="2120" w:type="dxa"/>
            <w:shd w:val="clear" w:color="auto" w:fill="FFD966" w:themeFill="accent4" w:themeFillTint="99"/>
          </w:tcPr>
          <w:p w:rsidR="00B16732" w:rsidRDefault="00B16732" w:rsidP="00B16732">
            <w:r>
              <w:t>370</w:t>
            </w:r>
          </w:p>
        </w:tc>
      </w:tr>
      <w:tr w:rsidR="00B16732" w:rsidTr="00D6564D">
        <w:tc>
          <w:tcPr>
            <w:tcW w:w="1265" w:type="dxa"/>
            <w:shd w:val="clear" w:color="auto" w:fill="FFD966" w:themeFill="accent4" w:themeFillTint="99"/>
          </w:tcPr>
          <w:p w:rsidR="00B16732" w:rsidRDefault="00B16732" w:rsidP="00B16732">
            <w:r>
              <w:t>0011</w:t>
            </w:r>
          </w:p>
        </w:tc>
        <w:tc>
          <w:tcPr>
            <w:tcW w:w="2347" w:type="dxa"/>
            <w:shd w:val="clear" w:color="auto" w:fill="FFD966" w:themeFill="accent4" w:themeFillTint="99"/>
          </w:tcPr>
          <w:p w:rsidR="00B16732" w:rsidRDefault="00B16732" w:rsidP="00B16732">
            <w:r>
              <w:t>Inauguración “</w:t>
            </w:r>
            <w:proofErr w:type="spellStart"/>
            <w:r>
              <w:t>Callegrafías</w:t>
            </w:r>
            <w:proofErr w:type="spellEnd"/>
            <w:r>
              <w:t xml:space="preserve">” de Keith </w:t>
            </w:r>
            <w:proofErr w:type="spellStart"/>
            <w:r>
              <w:lastRenderedPageBreak/>
              <w:t>Danemiller</w:t>
            </w:r>
            <w:proofErr w:type="spellEnd"/>
            <w:r>
              <w:t xml:space="preserve"> y “Estamos en Obra”</w:t>
            </w:r>
          </w:p>
          <w:p w:rsidR="00B16732" w:rsidRDefault="00B16732" w:rsidP="00B16732"/>
          <w:p w:rsidR="00B16732" w:rsidRDefault="00B16732" w:rsidP="00B16732"/>
        </w:tc>
        <w:tc>
          <w:tcPr>
            <w:tcW w:w="1325" w:type="dxa"/>
            <w:shd w:val="clear" w:color="auto" w:fill="FFD966" w:themeFill="accent4" w:themeFillTint="99"/>
          </w:tcPr>
          <w:p w:rsidR="00B16732" w:rsidRDefault="00B16732" w:rsidP="00B16732">
            <w:r>
              <w:lastRenderedPageBreak/>
              <w:t>16 de marzo</w:t>
            </w:r>
          </w:p>
        </w:tc>
        <w:tc>
          <w:tcPr>
            <w:tcW w:w="1116" w:type="dxa"/>
            <w:shd w:val="clear" w:color="auto" w:fill="FFD966" w:themeFill="accent4" w:themeFillTint="99"/>
          </w:tcPr>
          <w:p w:rsidR="00B16732" w:rsidRDefault="00B16732" w:rsidP="00B16732">
            <w:r>
              <w:t>266</w:t>
            </w:r>
          </w:p>
        </w:tc>
        <w:tc>
          <w:tcPr>
            <w:tcW w:w="1203" w:type="dxa"/>
            <w:shd w:val="clear" w:color="auto" w:fill="FFD966" w:themeFill="accent4" w:themeFillTint="99"/>
          </w:tcPr>
          <w:p w:rsidR="00B16732" w:rsidRDefault="00B16732" w:rsidP="00B16732">
            <w:r>
              <w:t>Artístico</w:t>
            </w:r>
          </w:p>
        </w:tc>
        <w:tc>
          <w:tcPr>
            <w:tcW w:w="1823" w:type="dxa"/>
            <w:shd w:val="clear" w:color="auto" w:fill="FFD966" w:themeFill="accent4" w:themeFillTint="99"/>
          </w:tcPr>
          <w:p w:rsidR="00B16732" w:rsidRDefault="00B16732" w:rsidP="00B16732"/>
        </w:tc>
        <w:tc>
          <w:tcPr>
            <w:tcW w:w="2120" w:type="dxa"/>
            <w:shd w:val="clear" w:color="auto" w:fill="FFD966" w:themeFill="accent4" w:themeFillTint="99"/>
          </w:tcPr>
          <w:p w:rsidR="00B16732" w:rsidRDefault="00B16732" w:rsidP="00B16732"/>
        </w:tc>
      </w:tr>
      <w:tr w:rsidR="00B16732" w:rsidTr="00D6564D">
        <w:trPr>
          <w:trHeight w:val="70"/>
        </w:trPr>
        <w:tc>
          <w:tcPr>
            <w:tcW w:w="1265" w:type="dxa"/>
            <w:shd w:val="clear" w:color="auto" w:fill="FFD966" w:themeFill="accent4" w:themeFillTint="99"/>
          </w:tcPr>
          <w:p w:rsidR="00B16732" w:rsidRDefault="00B16732" w:rsidP="00B16732">
            <w:r>
              <w:t>012</w:t>
            </w:r>
          </w:p>
        </w:tc>
        <w:tc>
          <w:tcPr>
            <w:tcW w:w="2347" w:type="dxa"/>
            <w:shd w:val="clear" w:color="auto" w:fill="FFD966" w:themeFill="accent4" w:themeFillTint="99"/>
          </w:tcPr>
          <w:p w:rsidR="00B16732" w:rsidRDefault="00B16732" w:rsidP="00B16732">
            <w:r>
              <w:t xml:space="preserve">Rueda de prensa de Inauguración </w:t>
            </w:r>
            <w:r w:rsidRPr="00302DD7">
              <w:rPr>
                <w:i/>
              </w:rPr>
              <w:t>Visto Bueno</w:t>
            </w:r>
            <w:r>
              <w:t xml:space="preserve">, de </w:t>
            </w:r>
            <w:proofErr w:type="spellStart"/>
            <w:r>
              <w:t>Anja</w:t>
            </w:r>
            <w:proofErr w:type="spellEnd"/>
            <w:r>
              <w:t xml:space="preserve"> Jensen</w:t>
            </w:r>
          </w:p>
          <w:p w:rsidR="00B16732" w:rsidRDefault="00B16732" w:rsidP="00B16732"/>
        </w:tc>
        <w:tc>
          <w:tcPr>
            <w:tcW w:w="1325" w:type="dxa"/>
            <w:shd w:val="clear" w:color="auto" w:fill="FFD966" w:themeFill="accent4" w:themeFillTint="99"/>
          </w:tcPr>
          <w:p w:rsidR="00B16732" w:rsidRDefault="00B16732" w:rsidP="00B16732">
            <w:r>
              <w:t>24 de marzo</w:t>
            </w:r>
          </w:p>
        </w:tc>
        <w:tc>
          <w:tcPr>
            <w:tcW w:w="1116" w:type="dxa"/>
            <w:shd w:val="clear" w:color="auto" w:fill="FFD966" w:themeFill="accent4" w:themeFillTint="99"/>
          </w:tcPr>
          <w:p w:rsidR="00B16732" w:rsidRDefault="00B16732" w:rsidP="00B16732">
            <w:r>
              <w:t>25</w:t>
            </w:r>
          </w:p>
        </w:tc>
        <w:tc>
          <w:tcPr>
            <w:tcW w:w="1203" w:type="dxa"/>
            <w:shd w:val="clear" w:color="auto" w:fill="FFD966" w:themeFill="accent4" w:themeFillTint="99"/>
          </w:tcPr>
          <w:p w:rsidR="00B16732" w:rsidRDefault="00B16732" w:rsidP="00B16732">
            <w:r>
              <w:t>Social</w:t>
            </w:r>
          </w:p>
        </w:tc>
        <w:tc>
          <w:tcPr>
            <w:tcW w:w="1823" w:type="dxa"/>
            <w:shd w:val="clear" w:color="auto" w:fill="FFD966" w:themeFill="accent4" w:themeFillTint="99"/>
          </w:tcPr>
          <w:p w:rsidR="00B16732" w:rsidRDefault="00B16732" w:rsidP="00B16732"/>
        </w:tc>
        <w:tc>
          <w:tcPr>
            <w:tcW w:w="2120" w:type="dxa"/>
            <w:shd w:val="clear" w:color="auto" w:fill="FFD966" w:themeFill="accent4" w:themeFillTint="99"/>
          </w:tcPr>
          <w:p w:rsidR="00B16732" w:rsidRDefault="00B16732" w:rsidP="00B16732"/>
        </w:tc>
      </w:tr>
      <w:tr w:rsidR="00B16732" w:rsidTr="00D6564D">
        <w:trPr>
          <w:trHeight w:val="1457"/>
        </w:trPr>
        <w:tc>
          <w:tcPr>
            <w:tcW w:w="1265" w:type="dxa"/>
            <w:shd w:val="clear" w:color="auto" w:fill="FFD966" w:themeFill="accent4" w:themeFillTint="99"/>
          </w:tcPr>
          <w:p w:rsidR="00B16732" w:rsidRDefault="00B16732" w:rsidP="00B16732">
            <w:r>
              <w:t>013</w:t>
            </w:r>
          </w:p>
        </w:tc>
        <w:tc>
          <w:tcPr>
            <w:tcW w:w="2347" w:type="dxa"/>
            <w:shd w:val="clear" w:color="auto" w:fill="FFD966" w:themeFill="accent4" w:themeFillTint="99"/>
          </w:tcPr>
          <w:p w:rsidR="00B16732" w:rsidRDefault="00B16732" w:rsidP="00B16732">
            <w:r>
              <w:t xml:space="preserve">Inauguración </w:t>
            </w:r>
            <w:r w:rsidRPr="00302DD7">
              <w:rPr>
                <w:i/>
              </w:rPr>
              <w:t>Visto Bueno</w:t>
            </w:r>
            <w:r>
              <w:t xml:space="preserve">, de </w:t>
            </w:r>
            <w:proofErr w:type="spellStart"/>
            <w:r>
              <w:t>Anja</w:t>
            </w:r>
            <w:proofErr w:type="spellEnd"/>
            <w:r>
              <w:t xml:space="preserve"> Jensen</w:t>
            </w:r>
          </w:p>
          <w:p w:rsidR="00B16732" w:rsidRDefault="00B16732" w:rsidP="00B16732"/>
        </w:tc>
        <w:tc>
          <w:tcPr>
            <w:tcW w:w="1325" w:type="dxa"/>
            <w:shd w:val="clear" w:color="auto" w:fill="FFD966" w:themeFill="accent4" w:themeFillTint="99"/>
          </w:tcPr>
          <w:p w:rsidR="00B16732" w:rsidRDefault="00B16732" w:rsidP="00B16732">
            <w:r>
              <w:t>25 de marzo</w:t>
            </w:r>
          </w:p>
        </w:tc>
        <w:tc>
          <w:tcPr>
            <w:tcW w:w="1116" w:type="dxa"/>
            <w:shd w:val="clear" w:color="auto" w:fill="FFD966" w:themeFill="accent4" w:themeFillTint="99"/>
          </w:tcPr>
          <w:p w:rsidR="00B16732" w:rsidRDefault="00B16732" w:rsidP="00B16732">
            <w:r>
              <w:t>204</w:t>
            </w:r>
          </w:p>
        </w:tc>
        <w:tc>
          <w:tcPr>
            <w:tcW w:w="1203" w:type="dxa"/>
            <w:shd w:val="clear" w:color="auto" w:fill="FFD966" w:themeFill="accent4" w:themeFillTint="99"/>
          </w:tcPr>
          <w:p w:rsidR="00B16732" w:rsidRDefault="00B16732" w:rsidP="00B16732">
            <w:r>
              <w:t>Artístico</w:t>
            </w:r>
          </w:p>
        </w:tc>
        <w:tc>
          <w:tcPr>
            <w:tcW w:w="1823" w:type="dxa"/>
            <w:shd w:val="clear" w:color="auto" w:fill="FFD966" w:themeFill="accent4" w:themeFillTint="99"/>
          </w:tcPr>
          <w:p w:rsidR="00B16732" w:rsidRDefault="00B16732" w:rsidP="00B16732"/>
        </w:tc>
        <w:tc>
          <w:tcPr>
            <w:tcW w:w="2120" w:type="dxa"/>
            <w:shd w:val="clear" w:color="auto" w:fill="FFD966" w:themeFill="accent4" w:themeFillTint="99"/>
          </w:tcPr>
          <w:p w:rsidR="00B16732" w:rsidRDefault="00B16732" w:rsidP="00B16732"/>
        </w:tc>
      </w:tr>
      <w:tr w:rsidR="00B16732" w:rsidTr="00D6564D">
        <w:tc>
          <w:tcPr>
            <w:tcW w:w="1265" w:type="dxa"/>
            <w:shd w:val="clear" w:color="auto" w:fill="FFD966" w:themeFill="accent4" w:themeFillTint="99"/>
          </w:tcPr>
          <w:p w:rsidR="00B16732" w:rsidRDefault="00B16732" w:rsidP="00B16732">
            <w:r>
              <w:t>014</w:t>
            </w:r>
          </w:p>
        </w:tc>
        <w:tc>
          <w:tcPr>
            <w:tcW w:w="2347" w:type="dxa"/>
            <w:shd w:val="clear" w:color="auto" w:fill="FFD966" w:themeFill="accent4" w:themeFillTint="99"/>
          </w:tcPr>
          <w:p w:rsidR="00B16732" w:rsidRDefault="00B16732" w:rsidP="00B16732">
            <w:r>
              <w:t xml:space="preserve">Visita guiada con el fotógrafo Keith </w:t>
            </w:r>
            <w:proofErr w:type="spellStart"/>
            <w:r>
              <w:t>Danemiller</w:t>
            </w:r>
            <w:proofErr w:type="spellEnd"/>
            <w:r>
              <w:t xml:space="preserve"> y paseos del centro</w:t>
            </w:r>
          </w:p>
        </w:tc>
        <w:tc>
          <w:tcPr>
            <w:tcW w:w="1325" w:type="dxa"/>
            <w:shd w:val="clear" w:color="auto" w:fill="FFD966" w:themeFill="accent4" w:themeFillTint="99"/>
          </w:tcPr>
          <w:p w:rsidR="00B16732" w:rsidRDefault="00B16732" w:rsidP="00B16732">
            <w:r>
              <w:t>25 de marzo</w:t>
            </w:r>
          </w:p>
        </w:tc>
        <w:tc>
          <w:tcPr>
            <w:tcW w:w="1116" w:type="dxa"/>
            <w:shd w:val="clear" w:color="auto" w:fill="FFD966" w:themeFill="accent4" w:themeFillTint="99"/>
          </w:tcPr>
          <w:p w:rsidR="00B16732" w:rsidRDefault="00B16732" w:rsidP="00B16732">
            <w:r>
              <w:t>26</w:t>
            </w:r>
          </w:p>
        </w:tc>
        <w:tc>
          <w:tcPr>
            <w:tcW w:w="1203" w:type="dxa"/>
            <w:shd w:val="clear" w:color="auto" w:fill="FFD966" w:themeFill="accent4" w:themeFillTint="99"/>
          </w:tcPr>
          <w:p w:rsidR="00B16732" w:rsidRDefault="00B16732" w:rsidP="00B16732">
            <w:r>
              <w:t>Educativo</w:t>
            </w:r>
          </w:p>
        </w:tc>
        <w:tc>
          <w:tcPr>
            <w:tcW w:w="1823" w:type="dxa"/>
            <w:shd w:val="clear" w:color="auto" w:fill="FFD966" w:themeFill="accent4" w:themeFillTint="99"/>
          </w:tcPr>
          <w:p w:rsidR="00B16732" w:rsidRDefault="00B16732" w:rsidP="00B16732">
            <w:r>
              <w:t>Externa</w:t>
            </w:r>
          </w:p>
        </w:tc>
        <w:tc>
          <w:tcPr>
            <w:tcW w:w="2120" w:type="dxa"/>
            <w:shd w:val="clear" w:color="auto" w:fill="FFD966" w:themeFill="accent4" w:themeFillTint="99"/>
          </w:tcPr>
          <w:p w:rsidR="00B16732" w:rsidRDefault="00B16732" w:rsidP="00B16732"/>
        </w:tc>
      </w:tr>
      <w:tr w:rsidR="00B16732" w:rsidTr="00D6564D">
        <w:tc>
          <w:tcPr>
            <w:tcW w:w="1265" w:type="dxa"/>
            <w:shd w:val="clear" w:color="auto" w:fill="FFD966" w:themeFill="accent4" w:themeFillTint="99"/>
          </w:tcPr>
          <w:p w:rsidR="00B16732" w:rsidRDefault="00B16732" w:rsidP="00B16732">
            <w:r>
              <w:t>015</w:t>
            </w:r>
          </w:p>
        </w:tc>
        <w:tc>
          <w:tcPr>
            <w:tcW w:w="2347" w:type="dxa"/>
            <w:shd w:val="clear" w:color="auto" w:fill="FFD966" w:themeFill="accent4" w:themeFillTint="99"/>
          </w:tcPr>
          <w:p w:rsidR="00B16732" w:rsidRDefault="00B16732" w:rsidP="00B16732">
            <w:r>
              <w:t xml:space="preserve">Noche de museos. Concierto de Son Jarocho con </w:t>
            </w:r>
            <w:r w:rsidRPr="00E6372F">
              <w:rPr>
                <w:i/>
              </w:rPr>
              <w:t xml:space="preserve">La </w:t>
            </w:r>
            <w:proofErr w:type="spellStart"/>
            <w:r w:rsidRPr="00E6372F">
              <w:rPr>
                <w:i/>
              </w:rPr>
              <w:t>Comesón</w:t>
            </w:r>
            <w:proofErr w:type="spellEnd"/>
            <w:r>
              <w:t xml:space="preserve">. </w:t>
            </w:r>
          </w:p>
        </w:tc>
        <w:tc>
          <w:tcPr>
            <w:tcW w:w="1325" w:type="dxa"/>
            <w:shd w:val="clear" w:color="auto" w:fill="FFD966" w:themeFill="accent4" w:themeFillTint="99"/>
          </w:tcPr>
          <w:p w:rsidR="00B16732" w:rsidRDefault="00B16732" w:rsidP="00B16732">
            <w:r>
              <w:t xml:space="preserve">29 de marzo </w:t>
            </w:r>
          </w:p>
        </w:tc>
        <w:tc>
          <w:tcPr>
            <w:tcW w:w="1116" w:type="dxa"/>
            <w:shd w:val="clear" w:color="auto" w:fill="FFD966" w:themeFill="accent4" w:themeFillTint="99"/>
          </w:tcPr>
          <w:p w:rsidR="00B16732" w:rsidRDefault="00B16732" w:rsidP="00B16732">
            <w:r>
              <w:t>289</w:t>
            </w:r>
          </w:p>
        </w:tc>
        <w:tc>
          <w:tcPr>
            <w:tcW w:w="1203" w:type="dxa"/>
            <w:shd w:val="clear" w:color="auto" w:fill="FFD966" w:themeFill="accent4" w:themeFillTint="99"/>
          </w:tcPr>
          <w:p w:rsidR="00B16732" w:rsidRDefault="00B16732" w:rsidP="00B16732">
            <w:r>
              <w:t>Artístico</w:t>
            </w:r>
          </w:p>
        </w:tc>
        <w:tc>
          <w:tcPr>
            <w:tcW w:w="1823" w:type="dxa"/>
            <w:shd w:val="clear" w:color="auto" w:fill="FFD966" w:themeFill="accent4" w:themeFillTint="99"/>
          </w:tcPr>
          <w:p w:rsidR="00B16732" w:rsidRDefault="00B16732" w:rsidP="00B16732"/>
        </w:tc>
        <w:tc>
          <w:tcPr>
            <w:tcW w:w="2120" w:type="dxa"/>
            <w:shd w:val="clear" w:color="auto" w:fill="FFD966" w:themeFill="accent4" w:themeFillTint="99"/>
          </w:tcPr>
          <w:p w:rsidR="00B16732" w:rsidRDefault="00B16732" w:rsidP="00B16732"/>
        </w:tc>
      </w:tr>
      <w:tr w:rsidR="00B16732" w:rsidTr="00D6564D">
        <w:tc>
          <w:tcPr>
            <w:tcW w:w="1265" w:type="dxa"/>
            <w:shd w:val="clear" w:color="auto" w:fill="FFD966" w:themeFill="accent4" w:themeFillTint="99"/>
          </w:tcPr>
          <w:p w:rsidR="00B16732" w:rsidRDefault="00B16732" w:rsidP="00B16732">
            <w:r>
              <w:t>016</w:t>
            </w:r>
          </w:p>
        </w:tc>
        <w:tc>
          <w:tcPr>
            <w:tcW w:w="2347" w:type="dxa"/>
            <w:shd w:val="clear" w:color="auto" w:fill="FFD966" w:themeFill="accent4" w:themeFillTint="99"/>
          </w:tcPr>
          <w:p w:rsidR="00B16732" w:rsidRDefault="00B16732" w:rsidP="00B16732">
            <w:r>
              <w:t xml:space="preserve">Visitantes </w:t>
            </w:r>
            <w:proofErr w:type="spellStart"/>
            <w:r>
              <w:t>PrepaSí</w:t>
            </w:r>
            <w:proofErr w:type="spellEnd"/>
            <w:r>
              <w:t xml:space="preserve"> </w:t>
            </w:r>
          </w:p>
        </w:tc>
        <w:tc>
          <w:tcPr>
            <w:tcW w:w="1325" w:type="dxa"/>
            <w:shd w:val="clear" w:color="auto" w:fill="FFD966" w:themeFill="accent4" w:themeFillTint="99"/>
          </w:tcPr>
          <w:p w:rsidR="00B16732" w:rsidRDefault="00B16732" w:rsidP="00B16732">
            <w:r>
              <w:t>Marzo</w:t>
            </w:r>
          </w:p>
        </w:tc>
        <w:tc>
          <w:tcPr>
            <w:tcW w:w="1116" w:type="dxa"/>
            <w:shd w:val="clear" w:color="auto" w:fill="FFD966" w:themeFill="accent4" w:themeFillTint="99"/>
          </w:tcPr>
          <w:p w:rsidR="00B16732" w:rsidRDefault="00B16732" w:rsidP="00B16732">
            <w:r>
              <w:t>5</w:t>
            </w:r>
          </w:p>
        </w:tc>
        <w:tc>
          <w:tcPr>
            <w:tcW w:w="1203" w:type="dxa"/>
            <w:shd w:val="clear" w:color="auto" w:fill="FFD966" w:themeFill="accent4" w:themeFillTint="99"/>
          </w:tcPr>
          <w:p w:rsidR="00B16732" w:rsidRDefault="00B16732" w:rsidP="00B16732"/>
        </w:tc>
        <w:tc>
          <w:tcPr>
            <w:tcW w:w="1823" w:type="dxa"/>
            <w:shd w:val="clear" w:color="auto" w:fill="FFD966" w:themeFill="accent4" w:themeFillTint="99"/>
          </w:tcPr>
          <w:p w:rsidR="00B16732" w:rsidRDefault="00B16732" w:rsidP="00B16732">
            <w:r>
              <w:t xml:space="preserve">Externo. </w:t>
            </w:r>
            <w:proofErr w:type="spellStart"/>
            <w:r>
              <w:t>PrepaSí</w:t>
            </w:r>
            <w:proofErr w:type="spellEnd"/>
          </w:p>
        </w:tc>
        <w:tc>
          <w:tcPr>
            <w:tcW w:w="2120" w:type="dxa"/>
            <w:shd w:val="clear" w:color="auto" w:fill="FFD966" w:themeFill="accent4" w:themeFillTint="99"/>
          </w:tcPr>
          <w:p w:rsidR="00B16732" w:rsidRDefault="00B16732" w:rsidP="00B16732"/>
        </w:tc>
      </w:tr>
      <w:tr w:rsidR="00B16732" w:rsidTr="00B16732">
        <w:tc>
          <w:tcPr>
            <w:tcW w:w="11199" w:type="dxa"/>
            <w:gridSpan w:val="7"/>
            <w:shd w:val="clear" w:color="auto" w:fill="FF0000"/>
          </w:tcPr>
          <w:p w:rsidR="00B16732" w:rsidRDefault="00B16732" w:rsidP="00B16732"/>
          <w:p w:rsidR="00B16732" w:rsidRDefault="00B16732" w:rsidP="00B16732">
            <w:pPr>
              <w:jc w:val="center"/>
            </w:pPr>
            <w:r>
              <w:t>TOTAL</w:t>
            </w:r>
          </w:p>
        </w:tc>
      </w:tr>
      <w:tr w:rsidR="00B16732" w:rsidTr="00D76072">
        <w:tc>
          <w:tcPr>
            <w:tcW w:w="1265" w:type="dxa"/>
            <w:shd w:val="clear" w:color="auto" w:fill="BFBFBF" w:themeFill="background1" w:themeFillShade="BF"/>
          </w:tcPr>
          <w:p w:rsidR="00B16732" w:rsidRDefault="00B16732" w:rsidP="00B16732">
            <w:r>
              <w:t>Total de actividades en el recinto</w:t>
            </w:r>
          </w:p>
        </w:tc>
        <w:tc>
          <w:tcPr>
            <w:tcW w:w="2347" w:type="dxa"/>
            <w:shd w:val="clear" w:color="auto" w:fill="BFBFBF" w:themeFill="background1" w:themeFillShade="BF"/>
          </w:tcPr>
          <w:p w:rsidR="00B16732" w:rsidRDefault="00B16732" w:rsidP="00B16732">
            <w:r>
              <w:t>Total anual de visitantes a las actividades del recinto</w:t>
            </w:r>
          </w:p>
        </w:tc>
        <w:tc>
          <w:tcPr>
            <w:tcW w:w="7587" w:type="dxa"/>
            <w:gridSpan w:val="5"/>
            <w:vMerge w:val="restart"/>
          </w:tcPr>
          <w:p w:rsidR="00B16732" w:rsidRDefault="00B16732" w:rsidP="00B16732"/>
        </w:tc>
      </w:tr>
      <w:tr w:rsidR="00B16732" w:rsidTr="00B16732">
        <w:tc>
          <w:tcPr>
            <w:tcW w:w="1265" w:type="dxa"/>
            <w:shd w:val="clear" w:color="auto" w:fill="FF7171"/>
          </w:tcPr>
          <w:p w:rsidR="00B16732" w:rsidRDefault="00B16732" w:rsidP="00B16732">
            <w:r>
              <w:t>16</w:t>
            </w:r>
          </w:p>
          <w:p w:rsidR="00B16732" w:rsidRDefault="00B16732" w:rsidP="00B16732"/>
        </w:tc>
        <w:tc>
          <w:tcPr>
            <w:tcW w:w="2347" w:type="dxa"/>
            <w:shd w:val="clear" w:color="auto" w:fill="FF7171"/>
          </w:tcPr>
          <w:p w:rsidR="00B16732" w:rsidRDefault="00133065" w:rsidP="00B16732">
            <w:r>
              <w:t xml:space="preserve">1,472. </w:t>
            </w:r>
          </w:p>
        </w:tc>
        <w:tc>
          <w:tcPr>
            <w:tcW w:w="7587" w:type="dxa"/>
            <w:gridSpan w:val="5"/>
            <w:vMerge/>
          </w:tcPr>
          <w:p w:rsidR="00B16732" w:rsidRDefault="00B16732" w:rsidP="00B16732"/>
        </w:tc>
      </w:tr>
    </w:tbl>
    <w:p w:rsidR="00E14F1F" w:rsidRDefault="00E14F1F" w:rsidP="00E14F1F"/>
    <w:p w:rsidR="00E14F1F" w:rsidRDefault="00C43786" w:rsidP="00B16732">
      <w:r>
        <w:t>ACTIVIDADES FUER</w:t>
      </w:r>
      <w:r w:rsidR="005F4804">
        <w:t>A DEL RECINTO   (Se miden por asistentes e</w:t>
      </w:r>
      <w:r>
        <w:t xml:space="preserve"> impacto)</w:t>
      </w:r>
    </w:p>
    <w:tbl>
      <w:tblPr>
        <w:tblStyle w:val="Tablaconcuadrcula"/>
        <w:tblW w:w="11199" w:type="dxa"/>
        <w:tblInd w:w="-1281" w:type="dxa"/>
        <w:tblLook w:val="04A0" w:firstRow="1" w:lastRow="0" w:firstColumn="1" w:lastColumn="0" w:noHBand="0" w:noVBand="1"/>
      </w:tblPr>
      <w:tblGrid>
        <w:gridCol w:w="1265"/>
        <w:gridCol w:w="2347"/>
        <w:gridCol w:w="1322"/>
        <w:gridCol w:w="1116"/>
        <w:gridCol w:w="1203"/>
        <w:gridCol w:w="1824"/>
        <w:gridCol w:w="2122"/>
      </w:tblGrid>
      <w:tr w:rsidR="00E14F1F" w:rsidTr="00292346">
        <w:tc>
          <w:tcPr>
            <w:tcW w:w="1265" w:type="dxa"/>
            <w:shd w:val="clear" w:color="auto" w:fill="BFBFBF" w:themeFill="background1" w:themeFillShade="BF"/>
          </w:tcPr>
          <w:p w:rsidR="00E14F1F" w:rsidRDefault="00E14F1F" w:rsidP="00D76072">
            <w:r>
              <w:t xml:space="preserve">Folio </w:t>
            </w:r>
          </w:p>
        </w:tc>
        <w:tc>
          <w:tcPr>
            <w:tcW w:w="2347" w:type="dxa"/>
            <w:shd w:val="clear" w:color="auto" w:fill="BFBFBF" w:themeFill="background1" w:themeFillShade="BF"/>
          </w:tcPr>
          <w:p w:rsidR="00E14F1F" w:rsidRDefault="00E14F1F" w:rsidP="00D76072">
            <w:r>
              <w:t>Nombre Actividad</w:t>
            </w:r>
          </w:p>
        </w:tc>
        <w:tc>
          <w:tcPr>
            <w:tcW w:w="1322" w:type="dxa"/>
            <w:shd w:val="clear" w:color="auto" w:fill="BFBFBF" w:themeFill="background1" w:themeFillShade="BF"/>
          </w:tcPr>
          <w:p w:rsidR="00E14F1F" w:rsidRDefault="00E14F1F" w:rsidP="00D76072">
            <w:r>
              <w:t>Fecha</w:t>
            </w:r>
          </w:p>
        </w:tc>
        <w:tc>
          <w:tcPr>
            <w:tcW w:w="1116" w:type="dxa"/>
            <w:shd w:val="clear" w:color="auto" w:fill="BFBFBF" w:themeFill="background1" w:themeFillShade="BF"/>
          </w:tcPr>
          <w:p w:rsidR="00E14F1F" w:rsidRDefault="00E14F1F" w:rsidP="00D76072">
            <w:r>
              <w:t>Visitantes</w:t>
            </w:r>
          </w:p>
        </w:tc>
        <w:tc>
          <w:tcPr>
            <w:tcW w:w="1203" w:type="dxa"/>
            <w:shd w:val="clear" w:color="auto" w:fill="BFBFBF" w:themeFill="background1" w:themeFillShade="BF"/>
          </w:tcPr>
          <w:p w:rsidR="00E14F1F" w:rsidRDefault="00E14F1F" w:rsidP="00D76072">
            <w:r>
              <w:t>Giro</w:t>
            </w:r>
          </w:p>
        </w:tc>
        <w:tc>
          <w:tcPr>
            <w:tcW w:w="1824" w:type="dxa"/>
            <w:shd w:val="clear" w:color="auto" w:fill="BFBFBF" w:themeFill="background1" w:themeFillShade="BF"/>
          </w:tcPr>
          <w:p w:rsidR="00E14F1F" w:rsidRDefault="00E14F1F" w:rsidP="00D76072">
            <w:r>
              <w:t>Recinto/Externa</w:t>
            </w:r>
          </w:p>
        </w:tc>
        <w:tc>
          <w:tcPr>
            <w:tcW w:w="2122" w:type="dxa"/>
            <w:shd w:val="clear" w:color="auto" w:fill="BFBFBF" w:themeFill="background1" w:themeFillShade="BF"/>
          </w:tcPr>
          <w:p w:rsidR="00E14F1F" w:rsidRDefault="00E14F1F" w:rsidP="00D76072">
            <w:r>
              <w:t>Observaciones</w:t>
            </w:r>
          </w:p>
        </w:tc>
      </w:tr>
      <w:tr w:rsidR="00675D07" w:rsidTr="00292346">
        <w:tc>
          <w:tcPr>
            <w:tcW w:w="1265" w:type="dxa"/>
          </w:tcPr>
          <w:p w:rsidR="00675D07" w:rsidRDefault="00675D07" w:rsidP="00675D07">
            <w:r>
              <w:t>001E</w:t>
            </w:r>
          </w:p>
        </w:tc>
        <w:tc>
          <w:tcPr>
            <w:tcW w:w="2347" w:type="dxa"/>
          </w:tcPr>
          <w:p w:rsidR="00675D07" w:rsidRDefault="00675D07" w:rsidP="00675D07">
            <w:r>
              <w:t xml:space="preserve">Presentación del libro “En Obra” </w:t>
            </w:r>
            <w:r w:rsidR="00292346">
              <w:t>en la Feria del Libro, 24 de febrero</w:t>
            </w:r>
          </w:p>
        </w:tc>
        <w:tc>
          <w:tcPr>
            <w:tcW w:w="1322" w:type="dxa"/>
          </w:tcPr>
          <w:p w:rsidR="00675D07" w:rsidRDefault="00675D07" w:rsidP="00675D07">
            <w:r>
              <w:t>24 de febrero</w:t>
            </w:r>
          </w:p>
        </w:tc>
        <w:tc>
          <w:tcPr>
            <w:tcW w:w="1116" w:type="dxa"/>
          </w:tcPr>
          <w:p w:rsidR="00675D07" w:rsidRDefault="0077259C" w:rsidP="00675D07">
            <w:r>
              <w:t>30</w:t>
            </w:r>
          </w:p>
        </w:tc>
        <w:tc>
          <w:tcPr>
            <w:tcW w:w="1203" w:type="dxa"/>
          </w:tcPr>
          <w:p w:rsidR="00675D07" w:rsidRDefault="00675D07" w:rsidP="00675D07">
            <w:r>
              <w:t xml:space="preserve">Académico </w:t>
            </w:r>
          </w:p>
        </w:tc>
        <w:tc>
          <w:tcPr>
            <w:tcW w:w="1824" w:type="dxa"/>
          </w:tcPr>
          <w:p w:rsidR="00675D07" w:rsidRDefault="00675D07" w:rsidP="00675D07">
            <w:r>
              <w:t>MAF+ Vinculación Comunitaria</w:t>
            </w:r>
          </w:p>
        </w:tc>
        <w:tc>
          <w:tcPr>
            <w:tcW w:w="2122" w:type="dxa"/>
          </w:tcPr>
          <w:p w:rsidR="00675D07" w:rsidRDefault="00675D07" w:rsidP="00675D07">
            <w:r>
              <w:t>Presentación en la Feria del Libro de Minería</w:t>
            </w:r>
          </w:p>
        </w:tc>
      </w:tr>
    </w:tbl>
    <w:p w:rsidR="00AA50C3" w:rsidRDefault="00AA50C3"/>
    <w:p w:rsidR="009A1BD7" w:rsidRDefault="009A1BD7"/>
    <w:p w:rsidR="009A1BD7" w:rsidRDefault="009A1BD7">
      <w:r>
        <w:t>TOTAL DE ACTIVIDADES REALIZADAS EL PRIMER TRIMESTRE DEL 2017 (dentro y fuera del recinto)</w:t>
      </w:r>
    </w:p>
    <w:p w:rsidR="009A1BD7" w:rsidRDefault="009A1BD7">
      <w:r>
        <w:t>=17</w:t>
      </w:r>
    </w:p>
    <w:p w:rsidR="009A1BD7" w:rsidRDefault="009A1BD7">
      <w:r>
        <w:t>NÚMERO DE ASISTENTES TOTALES</w:t>
      </w:r>
    </w:p>
    <w:p w:rsidR="009A1BD7" w:rsidRDefault="009A1BD7">
      <w:r>
        <w:t>=</w:t>
      </w:r>
      <w:r w:rsidR="00133065">
        <w:t>1502</w:t>
      </w:r>
      <w:bookmarkStart w:id="0" w:name="_GoBack"/>
      <w:bookmarkEnd w:id="0"/>
    </w:p>
    <w:sectPr w:rsidR="009A1BD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B4FE2"/>
    <w:multiLevelType w:val="hybridMultilevel"/>
    <w:tmpl w:val="2CF4FA30"/>
    <w:lvl w:ilvl="0" w:tplc="829E4E8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F1F"/>
    <w:rsid w:val="000F0F0F"/>
    <w:rsid w:val="00133065"/>
    <w:rsid w:val="00163750"/>
    <w:rsid w:val="00184922"/>
    <w:rsid w:val="00292346"/>
    <w:rsid w:val="00302DD7"/>
    <w:rsid w:val="00357A74"/>
    <w:rsid w:val="003A32F5"/>
    <w:rsid w:val="004E159C"/>
    <w:rsid w:val="00515E98"/>
    <w:rsid w:val="00546296"/>
    <w:rsid w:val="005F4804"/>
    <w:rsid w:val="00675D07"/>
    <w:rsid w:val="0077259C"/>
    <w:rsid w:val="00784679"/>
    <w:rsid w:val="007F534A"/>
    <w:rsid w:val="00945B22"/>
    <w:rsid w:val="00965CB4"/>
    <w:rsid w:val="00984E83"/>
    <w:rsid w:val="009A1BD7"/>
    <w:rsid w:val="009F1774"/>
    <w:rsid w:val="00A36F5A"/>
    <w:rsid w:val="00A438B7"/>
    <w:rsid w:val="00AA50C3"/>
    <w:rsid w:val="00AC5B46"/>
    <w:rsid w:val="00B16732"/>
    <w:rsid w:val="00C43786"/>
    <w:rsid w:val="00C504B1"/>
    <w:rsid w:val="00C51755"/>
    <w:rsid w:val="00D6564D"/>
    <w:rsid w:val="00D65FD2"/>
    <w:rsid w:val="00E14F1F"/>
    <w:rsid w:val="00E6372F"/>
    <w:rsid w:val="00FB6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586CE4"/>
  <w15:chartTrackingRefBased/>
  <w15:docId w15:val="{2A3522F4-5BBF-4D96-BA89-B45576EF9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E14F1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14F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14F1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14F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4F1F"/>
    <w:rPr>
      <w:rFonts w:ascii="Segoe UI" w:hAnsi="Segoe UI" w:cs="Segoe UI"/>
      <w:sz w:val="18"/>
      <w:szCs w:val="18"/>
    </w:rPr>
  </w:style>
  <w:style w:type="character" w:styleId="Hipervnculo">
    <w:name w:val="Hyperlink"/>
    <w:unhideWhenUsed/>
    <w:rsid w:val="001637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379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MAF</dc:creator>
  <cp:keywords/>
  <dc:description/>
  <cp:lastModifiedBy>MAF</cp:lastModifiedBy>
  <cp:revision>2</cp:revision>
  <cp:lastPrinted>2017-04-11T19:58:00Z</cp:lastPrinted>
  <dcterms:created xsi:type="dcterms:W3CDTF">2017-04-11T20:01:00Z</dcterms:created>
  <dcterms:modified xsi:type="dcterms:W3CDTF">2017-04-11T20:01:00Z</dcterms:modified>
</cp:coreProperties>
</file>