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1C" w:rsidRDefault="00776E1C" w:rsidP="00776E1C">
      <w:pPr>
        <w:jc w:val="center"/>
        <w:rPr>
          <w:sz w:val="72"/>
          <w:szCs w:val="72"/>
        </w:rPr>
      </w:pPr>
    </w:p>
    <w:p w:rsidR="00776E1C" w:rsidRDefault="00776E1C" w:rsidP="00776E1C">
      <w:pPr>
        <w:jc w:val="center"/>
        <w:rPr>
          <w:sz w:val="72"/>
          <w:szCs w:val="72"/>
        </w:rPr>
      </w:pPr>
    </w:p>
    <w:p w:rsidR="00776E1C" w:rsidRPr="001265AE" w:rsidRDefault="00776E1C" w:rsidP="00776E1C">
      <w:pPr>
        <w:jc w:val="center"/>
        <w:rPr>
          <w:sz w:val="72"/>
          <w:szCs w:val="72"/>
        </w:rPr>
      </w:pPr>
      <w:r w:rsidRPr="001265AE">
        <w:rPr>
          <w:sz w:val="72"/>
          <w:szCs w:val="72"/>
        </w:rPr>
        <w:t>ACTIVIDADES REALIZADAS</w:t>
      </w:r>
    </w:p>
    <w:p w:rsidR="00776E1C" w:rsidRDefault="00776E1C" w:rsidP="00776E1C">
      <w:pPr>
        <w:jc w:val="center"/>
        <w:rPr>
          <w:sz w:val="72"/>
          <w:szCs w:val="72"/>
        </w:rPr>
      </w:pPr>
      <w:r w:rsidRPr="001265AE">
        <w:rPr>
          <w:sz w:val="72"/>
          <w:szCs w:val="72"/>
        </w:rPr>
        <w:t xml:space="preserve">EN EL </w:t>
      </w:r>
    </w:p>
    <w:p w:rsidR="00776E1C" w:rsidRDefault="00776E1C" w:rsidP="00776E1C">
      <w:pPr>
        <w:jc w:val="center"/>
        <w:rPr>
          <w:sz w:val="72"/>
          <w:szCs w:val="72"/>
        </w:rPr>
      </w:pPr>
      <w:r w:rsidRPr="001265AE">
        <w:rPr>
          <w:sz w:val="72"/>
          <w:szCs w:val="72"/>
        </w:rPr>
        <w:t xml:space="preserve">MUSEO ARCHIVO DE LA FOTOGRAFÍA </w:t>
      </w:r>
    </w:p>
    <w:p w:rsidR="00776E1C" w:rsidRDefault="00776E1C" w:rsidP="00776E1C">
      <w:pPr>
        <w:jc w:val="center"/>
        <w:rPr>
          <w:sz w:val="72"/>
          <w:szCs w:val="72"/>
        </w:rPr>
      </w:pPr>
      <w:r>
        <w:rPr>
          <w:sz w:val="72"/>
          <w:szCs w:val="72"/>
        </w:rPr>
        <w:t>SEGUNDO TRIMESTRE</w:t>
      </w:r>
    </w:p>
    <w:p w:rsidR="00776E1C" w:rsidRDefault="00776E1C" w:rsidP="00776E1C">
      <w:pPr>
        <w:jc w:val="center"/>
        <w:rPr>
          <w:sz w:val="72"/>
          <w:szCs w:val="72"/>
        </w:rPr>
      </w:pPr>
      <w:r>
        <w:rPr>
          <w:sz w:val="72"/>
          <w:szCs w:val="72"/>
        </w:rPr>
        <w:t>2017</w:t>
      </w:r>
    </w:p>
    <w:p w:rsidR="00776E1C" w:rsidRDefault="00776E1C" w:rsidP="00776E1C">
      <w:pPr>
        <w:jc w:val="center"/>
        <w:rPr>
          <w:sz w:val="72"/>
          <w:szCs w:val="72"/>
        </w:rPr>
      </w:pPr>
    </w:p>
    <w:p w:rsidR="00776E1C" w:rsidRPr="001265AE" w:rsidRDefault="00776E1C" w:rsidP="00776E1C">
      <w:pPr>
        <w:pStyle w:val="Prrafodelista"/>
        <w:numPr>
          <w:ilvl w:val="0"/>
          <w:numId w:val="1"/>
        </w:numPr>
        <w:jc w:val="center"/>
        <w:rPr>
          <w:sz w:val="48"/>
          <w:szCs w:val="48"/>
        </w:rPr>
      </w:pPr>
      <w:r w:rsidRPr="001265AE">
        <w:rPr>
          <w:sz w:val="48"/>
          <w:szCs w:val="48"/>
        </w:rPr>
        <w:t>En el recinto</w:t>
      </w:r>
    </w:p>
    <w:p w:rsidR="00776E1C" w:rsidRPr="001265AE" w:rsidRDefault="00776E1C" w:rsidP="00776E1C">
      <w:pPr>
        <w:pStyle w:val="Prrafodelista"/>
        <w:numPr>
          <w:ilvl w:val="0"/>
          <w:numId w:val="1"/>
        </w:numPr>
        <w:jc w:val="center"/>
        <w:rPr>
          <w:sz w:val="48"/>
          <w:szCs w:val="48"/>
        </w:rPr>
      </w:pPr>
      <w:r w:rsidRPr="001265AE">
        <w:rPr>
          <w:sz w:val="48"/>
          <w:szCs w:val="48"/>
        </w:rPr>
        <w:t xml:space="preserve">Externas (El MAF fuera del MAF) </w:t>
      </w:r>
    </w:p>
    <w:p w:rsidR="00776E1C" w:rsidRDefault="00776E1C" w:rsidP="00776E1C">
      <w:pPr>
        <w:jc w:val="center"/>
        <w:rPr>
          <w:sz w:val="72"/>
          <w:szCs w:val="72"/>
        </w:rPr>
      </w:pPr>
    </w:p>
    <w:p w:rsidR="00776E1C" w:rsidRDefault="00776E1C" w:rsidP="00776E1C">
      <w:pPr>
        <w:jc w:val="center"/>
      </w:pPr>
      <w:r>
        <w:br w:type="page"/>
      </w: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260"/>
        <w:gridCol w:w="2299"/>
        <w:gridCol w:w="1295"/>
        <w:gridCol w:w="1219"/>
        <w:gridCol w:w="1221"/>
        <w:gridCol w:w="1811"/>
        <w:gridCol w:w="2094"/>
      </w:tblGrid>
      <w:tr w:rsidR="00776E1C" w:rsidTr="00984DDC">
        <w:tc>
          <w:tcPr>
            <w:tcW w:w="1260" w:type="dxa"/>
            <w:shd w:val="clear" w:color="auto" w:fill="BFBFBF" w:themeFill="background1" w:themeFillShade="BF"/>
          </w:tcPr>
          <w:p w:rsidR="00776E1C" w:rsidRDefault="00776E1C" w:rsidP="00984DDC">
            <w:r>
              <w:lastRenderedPageBreak/>
              <w:t xml:space="preserve">Folio 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:rsidR="00776E1C" w:rsidRDefault="00776E1C" w:rsidP="00984DDC">
            <w:r>
              <w:t>Nombre Actividad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776E1C" w:rsidRDefault="00776E1C" w:rsidP="00984DDC">
            <w:r>
              <w:t>Fecha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776E1C" w:rsidRDefault="00776E1C" w:rsidP="00984DDC">
            <w:r>
              <w:t>Visitantes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776E1C" w:rsidRDefault="00776E1C" w:rsidP="00984DDC">
            <w:r>
              <w:t>Giro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776E1C" w:rsidRDefault="00776E1C" w:rsidP="00984DDC">
            <w:r>
              <w:t>Recinto/Externa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776E1C" w:rsidRDefault="00776E1C" w:rsidP="00984DDC">
            <w:r>
              <w:t>Observaciones</w:t>
            </w:r>
          </w:p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001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>Visita guiada especial a alumnos del LOGOS, Escuela de Bachilleres</w:t>
            </w:r>
          </w:p>
          <w:p w:rsidR="00776E1C" w:rsidRDefault="00776E1C" w:rsidP="00984DDC"/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21 de enero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12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>
            <w:r>
              <w:t>Externa. LOGOS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002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/>
          <w:p w:rsidR="00776E1C" w:rsidRDefault="00776E1C" w:rsidP="00984DDC">
            <w:r>
              <w:t xml:space="preserve">Noche de museos </w:t>
            </w:r>
          </w:p>
          <w:p w:rsidR="00776E1C" w:rsidRDefault="00776E1C" w:rsidP="00984DDC">
            <w:r>
              <w:t>“El oficio del fotógrafo”</w:t>
            </w:r>
          </w:p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25 de enero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150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Artístico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Charla con Antonio </w:t>
            </w:r>
            <w:proofErr w:type="spellStart"/>
            <w:r>
              <w:t>Turok</w:t>
            </w:r>
            <w:proofErr w:type="spellEnd"/>
            <w:r>
              <w:t>, Marco Antonio Cruz y Javier Hinojosa</w:t>
            </w:r>
          </w:p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003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>Visita guiada especial con cronista del Centro Histórico</w:t>
            </w:r>
          </w:p>
          <w:p w:rsidR="00776E1C" w:rsidRDefault="00776E1C" w:rsidP="00984DDC"/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28 de enero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25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4854" w:type="dxa"/>
            <w:gridSpan w:val="3"/>
            <w:shd w:val="clear" w:color="auto" w:fill="FFD966" w:themeFill="accent4" w:themeFillTint="99"/>
          </w:tcPr>
          <w:p w:rsidR="00776E1C" w:rsidRDefault="00776E1C" w:rsidP="00984DDC">
            <w:r>
              <w:t>Total actividades FEBRERO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3</w:t>
            </w:r>
          </w:p>
        </w:tc>
        <w:tc>
          <w:tcPr>
            <w:tcW w:w="3032" w:type="dxa"/>
            <w:gridSpan w:val="2"/>
            <w:shd w:val="clear" w:color="auto" w:fill="FFD966" w:themeFill="accent4" w:themeFillTint="99"/>
          </w:tcPr>
          <w:p w:rsidR="00776E1C" w:rsidRDefault="00776E1C" w:rsidP="00984DDC">
            <w:r>
              <w:t>Total asistentes actividades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>
            <w:r>
              <w:t>187</w:t>
            </w:r>
          </w:p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004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/>
          <w:p w:rsidR="00776E1C" w:rsidRDefault="00776E1C" w:rsidP="00984DDC">
            <w:r>
              <w:t>Presentación del libro “43”</w:t>
            </w:r>
          </w:p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2 de febrero 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200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Social 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>
            <w:r>
              <w:t>MAF+UAM Cuajimalpa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005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/>
          <w:p w:rsidR="00776E1C" w:rsidRDefault="00776E1C" w:rsidP="00984DDC">
            <w:r>
              <w:t xml:space="preserve">“Imagen bajo fuego” </w:t>
            </w:r>
          </w:p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18 de febrero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100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Social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Charla sobre testimonios de Antonio </w:t>
            </w:r>
            <w:proofErr w:type="spellStart"/>
            <w:r>
              <w:t>Turok</w:t>
            </w:r>
            <w:proofErr w:type="spellEnd"/>
            <w:r>
              <w:t xml:space="preserve">, María Cortina y </w:t>
            </w:r>
            <w:proofErr w:type="spellStart"/>
            <w:r>
              <w:t>Blanche</w:t>
            </w:r>
            <w:proofErr w:type="spellEnd"/>
            <w:r>
              <w:t xml:space="preserve"> </w:t>
            </w:r>
            <w:proofErr w:type="spellStart"/>
            <w:r>
              <w:t>Petrich</w:t>
            </w:r>
            <w:proofErr w:type="spellEnd"/>
            <w:r>
              <w:t xml:space="preserve"> cubriendo la guerrilla centroamericana. </w:t>
            </w:r>
          </w:p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006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/>
          <w:p w:rsidR="00776E1C" w:rsidRDefault="00776E1C" w:rsidP="00984DDC">
            <w:r>
              <w:t xml:space="preserve">Taller magistral de fotografía con Antonio </w:t>
            </w:r>
            <w:proofErr w:type="spellStart"/>
            <w:r>
              <w:t>Turok</w:t>
            </w:r>
            <w:proofErr w:type="spellEnd"/>
          </w:p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20 al 25 de febrero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30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007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Visita guiada a alumnos del CELA Por Antonio </w:t>
            </w:r>
            <w:proofErr w:type="spellStart"/>
            <w:r>
              <w:t>Turok</w:t>
            </w:r>
            <w:proofErr w:type="spellEnd"/>
            <w:r>
              <w:t xml:space="preserve"> </w:t>
            </w:r>
          </w:p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19 de febrero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15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>
            <w:r>
              <w:t>Ana Susi, profesora del CELA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008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/>
          <w:p w:rsidR="00776E1C" w:rsidRDefault="00776E1C" w:rsidP="00984DDC">
            <w:r>
              <w:t xml:space="preserve">Noche de museos. Recorrido guiado con Antonio </w:t>
            </w:r>
            <w:proofErr w:type="spellStart"/>
            <w:r>
              <w:t>Turok</w:t>
            </w:r>
            <w:proofErr w:type="spellEnd"/>
            <w:r>
              <w:t xml:space="preserve"> y la curadora Marietta </w:t>
            </w:r>
            <w:proofErr w:type="spellStart"/>
            <w:r>
              <w:t>Bernstoff</w:t>
            </w:r>
            <w:proofErr w:type="spellEnd"/>
            <w:r>
              <w:t xml:space="preserve">. </w:t>
            </w:r>
          </w:p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28 de febrero 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40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Artístico 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3559" w:type="dxa"/>
            <w:gridSpan w:val="2"/>
            <w:shd w:val="clear" w:color="auto" w:fill="FFD966" w:themeFill="accent4" w:themeFillTint="99"/>
          </w:tcPr>
          <w:p w:rsidR="00776E1C" w:rsidRDefault="00776E1C" w:rsidP="00984DDC">
            <w:r>
              <w:t>Total actividades MARZO</w:t>
            </w:r>
          </w:p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5</w:t>
            </w:r>
          </w:p>
        </w:tc>
        <w:tc>
          <w:tcPr>
            <w:tcW w:w="3032" w:type="dxa"/>
            <w:gridSpan w:val="2"/>
            <w:shd w:val="clear" w:color="auto" w:fill="FFD966" w:themeFill="accent4" w:themeFillTint="99"/>
          </w:tcPr>
          <w:p w:rsidR="00776E1C" w:rsidRDefault="00776E1C" w:rsidP="00984DDC">
            <w:r>
              <w:t>Total asistentes actividades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>
            <w:r>
              <w:t>370</w:t>
            </w:r>
          </w:p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009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>Inauguración “</w:t>
            </w:r>
            <w:proofErr w:type="spellStart"/>
            <w:r>
              <w:t>Callegrafías</w:t>
            </w:r>
            <w:proofErr w:type="spellEnd"/>
            <w:r>
              <w:t xml:space="preserve">” de Keith </w:t>
            </w:r>
            <w:proofErr w:type="spellStart"/>
            <w:r>
              <w:t>Danemiller</w:t>
            </w:r>
            <w:proofErr w:type="spellEnd"/>
            <w:r>
              <w:t xml:space="preserve"> y “Estamos en Obra”</w:t>
            </w:r>
          </w:p>
          <w:p w:rsidR="00776E1C" w:rsidRDefault="00776E1C" w:rsidP="00984DDC"/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lastRenderedPageBreak/>
              <w:t>16 de marzo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266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Artístico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rPr>
          <w:trHeight w:val="70"/>
        </w:trPr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010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Rueda de prensa de Inauguración </w:t>
            </w:r>
            <w:r w:rsidRPr="00302DD7">
              <w:rPr>
                <w:i/>
              </w:rPr>
              <w:t>Visto Bueno</w:t>
            </w:r>
            <w:r>
              <w:t xml:space="preserve">, de </w:t>
            </w:r>
            <w:proofErr w:type="spellStart"/>
            <w:r>
              <w:t>Anja</w:t>
            </w:r>
            <w:proofErr w:type="spellEnd"/>
            <w:r>
              <w:t xml:space="preserve"> Jensen</w:t>
            </w:r>
          </w:p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24 de marzo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25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Social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rPr>
          <w:trHeight w:val="1457"/>
        </w:trPr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011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Inauguración </w:t>
            </w:r>
            <w:r w:rsidRPr="00302DD7">
              <w:rPr>
                <w:i/>
              </w:rPr>
              <w:t>Visto Bueno</w:t>
            </w:r>
            <w:r>
              <w:t xml:space="preserve">, de </w:t>
            </w:r>
            <w:proofErr w:type="spellStart"/>
            <w:r>
              <w:t>Anja</w:t>
            </w:r>
            <w:proofErr w:type="spellEnd"/>
            <w:r>
              <w:t xml:space="preserve"> Jensen</w:t>
            </w:r>
          </w:p>
          <w:p w:rsidR="00776E1C" w:rsidRDefault="00776E1C" w:rsidP="00984DDC"/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25 de marzo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206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Artístico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012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Visita guiada con el fotógrafo Keith </w:t>
            </w:r>
            <w:proofErr w:type="spellStart"/>
            <w:r>
              <w:t>Danemiller</w:t>
            </w:r>
            <w:proofErr w:type="spellEnd"/>
            <w:r>
              <w:t xml:space="preserve"> y paseos del centro</w:t>
            </w:r>
          </w:p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>25 de marzo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26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>
            <w:r>
              <w:t>Externa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D966" w:themeFill="accent4" w:themeFillTint="99"/>
          </w:tcPr>
          <w:p w:rsidR="00776E1C" w:rsidRDefault="00776E1C" w:rsidP="00984DDC">
            <w:r>
              <w:t>013</w:t>
            </w:r>
          </w:p>
        </w:tc>
        <w:tc>
          <w:tcPr>
            <w:tcW w:w="2299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Noche de museos. Concierto de Son Jarocho con </w:t>
            </w:r>
            <w:r w:rsidRPr="00E6372F">
              <w:rPr>
                <w:i/>
              </w:rPr>
              <w:t xml:space="preserve">La </w:t>
            </w:r>
            <w:proofErr w:type="spellStart"/>
            <w:r w:rsidRPr="00E6372F">
              <w:rPr>
                <w:i/>
              </w:rPr>
              <w:t>Comesón</w:t>
            </w:r>
            <w:proofErr w:type="spellEnd"/>
            <w:r>
              <w:t xml:space="preserve">. </w:t>
            </w:r>
          </w:p>
        </w:tc>
        <w:tc>
          <w:tcPr>
            <w:tcW w:w="1295" w:type="dxa"/>
            <w:shd w:val="clear" w:color="auto" w:fill="FFD966" w:themeFill="accent4" w:themeFillTint="99"/>
          </w:tcPr>
          <w:p w:rsidR="00776E1C" w:rsidRDefault="00776E1C" w:rsidP="00984DDC">
            <w:r>
              <w:t xml:space="preserve">29 de marzo 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776E1C" w:rsidRDefault="00776E1C" w:rsidP="00984DDC">
            <w:r>
              <w:t>289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776E1C" w:rsidRDefault="00776E1C" w:rsidP="00984DDC">
            <w:r>
              <w:t>Artístico</w:t>
            </w:r>
          </w:p>
        </w:tc>
        <w:tc>
          <w:tcPr>
            <w:tcW w:w="1811" w:type="dxa"/>
            <w:shd w:val="clear" w:color="auto" w:fill="FFD966" w:themeFill="accent4" w:themeFillTint="99"/>
          </w:tcPr>
          <w:p w:rsidR="00776E1C" w:rsidRDefault="00776E1C" w:rsidP="00984DDC"/>
        </w:tc>
        <w:tc>
          <w:tcPr>
            <w:tcW w:w="2094" w:type="dxa"/>
            <w:shd w:val="clear" w:color="auto" w:fill="FFD966" w:themeFill="accent4" w:themeFillTint="99"/>
          </w:tcPr>
          <w:p w:rsidR="00776E1C" w:rsidRDefault="00776E1C" w:rsidP="00984DDC"/>
        </w:tc>
      </w:tr>
      <w:tr w:rsidR="00776E1C" w:rsidTr="00984DDC">
        <w:tc>
          <w:tcPr>
            <w:tcW w:w="3559" w:type="dxa"/>
            <w:gridSpan w:val="2"/>
            <w:shd w:val="clear" w:color="auto" w:fill="FF99CC"/>
          </w:tcPr>
          <w:p w:rsidR="00776E1C" w:rsidRDefault="00776E1C" w:rsidP="00984DDC">
            <w:r>
              <w:t>Total actividades ABRIL</w:t>
            </w:r>
          </w:p>
        </w:tc>
        <w:tc>
          <w:tcPr>
            <w:tcW w:w="1295" w:type="dxa"/>
            <w:shd w:val="clear" w:color="auto" w:fill="FF99CC"/>
          </w:tcPr>
          <w:p w:rsidR="00776E1C" w:rsidRDefault="00776E1C" w:rsidP="00984DDC"/>
        </w:tc>
        <w:tc>
          <w:tcPr>
            <w:tcW w:w="1219" w:type="dxa"/>
            <w:shd w:val="clear" w:color="auto" w:fill="FF99CC"/>
          </w:tcPr>
          <w:p w:rsidR="00776E1C" w:rsidRDefault="00776E1C" w:rsidP="00984DDC">
            <w:r>
              <w:t>4</w:t>
            </w:r>
          </w:p>
        </w:tc>
        <w:tc>
          <w:tcPr>
            <w:tcW w:w="3032" w:type="dxa"/>
            <w:gridSpan w:val="2"/>
            <w:shd w:val="clear" w:color="auto" w:fill="FF99CC"/>
          </w:tcPr>
          <w:p w:rsidR="00776E1C" w:rsidRDefault="00776E1C" w:rsidP="00984DDC">
            <w:r>
              <w:t>Total asistentes actividades</w:t>
            </w:r>
          </w:p>
        </w:tc>
        <w:tc>
          <w:tcPr>
            <w:tcW w:w="2094" w:type="dxa"/>
            <w:shd w:val="clear" w:color="auto" w:fill="FF99CC"/>
          </w:tcPr>
          <w:p w:rsidR="00776E1C" w:rsidRDefault="00776E1C" w:rsidP="00984DDC">
            <w:r>
              <w:t>235</w:t>
            </w:r>
          </w:p>
        </w:tc>
      </w:tr>
      <w:tr w:rsidR="00776E1C" w:rsidTr="00984DDC">
        <w:tc>
          <w:tcPr>
            <w:tcW w:w="1260" w:type="dxa"/>
            <w:shd w:val="clear" w:color="auto" w:fill="FF99CC"/>
          </w:tcPr>
          <w:p w:rsidR="00776E1C" w:rsidRDefault="00776E1C" w:rsidP="00984DDC">
            <w:r>
              <w:t>014</w:t>
            </w:r>
          </w:p>
        </w:tc>
        <w:tc>
          <w:tcPr>
            <w:tcW w:w="2299" w:type="dxa"/>
            <w:shd w:val="clear" w:color="auto" w:fill="FF99CC"/>
          </w:tcPr>
          <w:p w:rsidR="00776E1C" w:rsidRPr="00B85373" w:rsidRDefault="00776E1C" w:rsidP="00984DDC">
            <w:r w:rsidRPr="00B85373">
              <w:t>Café Filosófico</w:t>
            </w:r>
          </w:p>
          <w:p w:rsidR="00776E1C" w:rsidRDefault="00776E1C" w:rsidP="00984DDC"/>
        </w:tc>
        <w:tc>
          <w:tcPr>
            <w:tcW w:w="1295" w:type="dxa"/>
            <w:shd w:val="clear" w:color="auto" w:fill="FF99CC"/>
          </w:tcPr>
          <w:p w:rsidR="00776E1C" w:rsidRDefault="00776E1C" w:rsidP="00984DDC">
            <w:r>
              <w:t xml:space="preserve">10 abril </w:t>
            </w:r>
          </w:p>
        </w:tc>
        <w:tc>
          <w:tcPr>
            <w:tcW w:w="1219" w:type="dxa"/>
            <w:shd w:val="clear" w:color="auto" w:fill="FF99CC"/>
          </w:tcPr>
          <w:p w:rsidR="00776E1C" w:rsidRDefault="00776E1C" w:rsidP="00984DDC">
            <w:r>
              <w:t>80</w:t>
            </w:r>
          </w:p>
        </w:tc>
        <w:tc>
          <w:tcPr>
            <w:tcW w:w="1221" w:type="dxa"/>
            <w:shd w:val="clear" w:color="auto" w:fill="FF99CC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99CC"/>
          </w:tcPr>
          <w:p w:rsidR="00776E1C" w:rsidRDefault="00776E1C" w:rsidP="00984DDC">
            <w:r>
              <w:t>Con Prepa Sí y el área de Proyectos especiales</w:t>
            </w:r>
          </w:p>
        </w:tc>
        <w:tc>
          <w:tcPr>
            <w:tcW w:w="2094" w:type="dxa"/>
            <w:shd w:val="clear" w:color="auto" w:fill="FF99CC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99CC"/>
          </w:tcPr>
          <w:p w:rsidR="00776E1C" w:rsidRDefault="00776E1C" w:rsidP="00984DDC">
            <w:r>
              <w:t>015</w:t>
            </w:r>
          </w:p>
        </w:tc>
        <w:tc>
          <w:tcPr>
            <w:tcW w:w="2299" w:type="dxa"/>
            <w:shd w:val="clear" w:color="auto" w:fill="FF99CC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 xml:space="preserve">Taller de fotografía con Keith </w:t>
            </w:r>
            <w:proofErr w:type="spellStart"/>
            <w:r>
              <w:t>Danemiller</w:t>
            </w:r>
            <w:proofErr w:type="spellEnd"/>
          </w:p>
          <w:p w:rsidR="00776E1C" w:rsidRDefault="00776E1C" w:rsidP="00984DDC"/>
        </w:tc>
        <w:tc>
          <w:tcPr>
            <w:tcW w:w="1295" w:type="dxa"/>
            <w:shd w:val="clear" w:color="auto" w:fill="FF99CC"/>
          </w:tcPr>
          <w:p w:rsidR="00776E1C" w:rsidRDefault="00776E1C" w:rsidP="00984DDC"/>
          <w:p w:rsidR="00776E1C" w:rsidRDefault="00776E1C" w:rsidP="00984DDC">
            <w:r>
              <w:t>24-28 abril</w:t>
            </w:r>
          </w:p>
        </w:tc>
        <w:tc>
          <w:tcPr>
            <w:tcW w:w="1219" w:type="dxa"/>
            <w:shd w:val="clear" w:color="auto" w:fill="FF99CC"/>
          </w:tcPr>
          <w:p w:rsidR="00776E1C" w:rsidRDefault="00776E1C" w:rsidP="00984DDC"/>
          <w:p w:rsidR="00776E1C" w:rsidRDefault="00776E1C" w:rsidP="00984DDC">
            <w:r>
              <w:t>3</w:t>
            </w:r>
            <w:r>
              <w:t xml:space="preserve">0 </w:t>
            </w:r>
          </w:p>
        </w:tc>
        <w:tc>
          <w:tcPr>
            <w:tcW w:w="1221" w:type="dxa"/>
            <w:shd w:val="clear" w:color="auto" w:fill="FF99CC"/>
          </w:tcPr>
          <w:p w:rsidR="00776E1C" w:rsidRDefault="00776E1C" w:rsidP="00984DDC"/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FF99CC"/>
          </w:tcPr>
          <w:p w:rsidR="00776E1C" w:rsidRDefault="00776E1C" w:rsidP="00984DDC"/>
        </w:tc>
        <w:tc>
          <w:tcPr>
            <w:tcW w:w="2094" w:type="dxa"/>
            <w:shd w:val="clear" w:color="auto" w:fill="FF99CC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99CC"/>
          </w:tcPr>
          <w:p w:rsidR="00776E1C" w:rsidRDefault="00776E1C" w:rsidP="00984DDC">
            <w:r>
              <w:t>016</w:t>
            </w:r>
          </w:p>
        </w:tc>
        <w:tc>
          <w:tcPr>
            <w:tcW w:w="2299" w:type="dxa"/>
            <w:shd w:val="clear" w:color="auto" w:fill="FF99CC"/>
          </w:tcPr>
          <w:p w:rsidR="00776E1C" w:rsidRDefault="00776E1C" w:rsidP="00984DDC">
            <w:r>
              <w:t xml:space="preserve">Noche de museos. Visita guiada con Keith </w:t>
            </w:r>
            <w:proofErr w:type="spellStart"/>
            <w:r>
              <w:t>Dannemiller</w:t>
            </w:r>
            <w:proofErr w:type="spellEnd"/>
          </w:p>
        </w:tc>
        <w:tc>
          <w:tcPr>
            <w:tcW w:w="1295" w:type="dxa"/>
            <w:shd w:val="clear" w:color="auto" w:fill="FF99CC"/>
          </w:tcPr>
          <w:p w:rsidR="00776E1C" w:rsidRDefault="00776E1C" w:rsidP="00984DDC">
            <w:r>
              <w:t>26 de abril</w:t>
            </w:r>
          </w:p>
        </w:tc>
        <w:tc>
          <w:tcPr>
            <w:tcW w:w="1219" w:type="dxa"/>
            <w:shd w:val="clear" w:color="auto" w:fill="FF99CC"/>
          </w:tcPr>
          <w:p w:rsidR="00776E1C" w:rsidRDefault="00776E1C" w:rsidP="00984DDC">
            <w:r>
              <w:t>75</w:t>
            </w:r>
          </w:p>
        </w:tc>
        <w:tc>
          <w:tcPr>
            <w:tcW w:w="1221" w:type="dxa"/>
            <w:shd w:val="clear" w:color="auto" w:fill="FF99CC"/>
          </w:tcPr>
          <w:p w:rsidR="00776E1C" w:rsidRDefault="00776E1C" w:rsidP="00984DDC">
            <w:r>
              <w:t xml:space="preserve">Artístico </w:t>
            </w:r>
          </w:p>
        </w:tc>
        <w:tc>
          <w:tcPr>
            <w:tcW w:w="1811" w:type="dxa"/>
            <w:shd w:val="clear" w:color="auto" w:fill="FF99CC"/>
          </w:tcPr>
          <w:p w:rsidR="00776E1C" w:rsidRDefault="00776E1C" w:rsidP="00984DDC"/>
        </w:tc>
        <w:tc>
          <w:tcPr>
            <w:tcW w:w="2094" w:type="dxa"/>
            <w:shd w:val="clear" w:color="auto" w:fill="FF99CC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FF99CC"/>
          </w:tcPr>
          <w:p w:rsidR="00776E1C" w:rsidRDefault="00776E1C" w:rsidP="00984DDC">
            <w:r>
              <w:t>017</w:t>
            </w:r>
          </w:p>
        </w:tc>
        <w:tc>
          <w:tcPr>
            <w:tcW w:w="2299" w:type="dxa"/>
            <w:shd w:val="clear" w:color="auto" w:fill="FF99CC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 xml:space="preserve">Día del Niño en el </w:t>
            </w:r>
            <w:proofErr w:type="spellStart"/>
            <w:r>
              <w:t>Maf</w:t>
            </w:r>
            <w:proofErr w:type="spellEnd"/>
            <w:r>
              <w:t xml:space="preserve">. Taller de derechos y fotografía+ Obra de </w:t>
            </w:r>
            <w:proofErr w:type="spellStart"/>
            <w:r>
              <w:t>Títeresm</w:t>
            </w:r>
            <w:proofErr w:type="spellEnd"/>
            <w:r>
              <w:t xml:space="preserve"> “El monstruo de la basura”</w:t>
            </w:r>
          </w:p>
          <w:p w:rsidR="00776E1C" w:rsidRDefault="00776E1C" w:rsidP="00984DDC"/>
        </w:tc>
        <w:tc>
          <w:tcPr>
            <w:tcW w:w="1295" w:type="dxa"/>
            <w:shd w:val="clear" w:color="auto" w:fill="FF99CC"/>
          </w:tcPr>
          <w:p w:rsidR="00776E1C" w:rsidRDefault="00776E1C" w:rsidP="00984DDC"/>
          <w:p w:rsidR="00776E1C" w:rsidRDefault="00776E1C" w:rsidP="00984DDC">
            <w:r>
              <w:t xml:space="preserve">30 de abril </w:t>
            </w:r>
          </w:p>
        </w:tc>
        <w:tc>
          <w:tcPr>
            <w:tcW w:w="1219" w:type="dxa"/>
            <w:shd w:val="clear" w:color="auto" w:fill="FF99CC"/>
          </w:tcPr>
          <w:p w:rsidR="00776E1C" w:rsidRDefault="00776E1C" w:rsidP="00984DDC"/>
          <w:p w:rsidR="00776E1C" w:rsidRDefault="00776E1C" w:rsidP="00984DDC">
            <w:r>
              <w:t xml:space="preserve">50 </w:t>
            </w:r>
          </w:p>
        </w:tc>
        <w:tc>
          <w:tcPr>
            <w:tcW w:w="1221" w:type="dxa"/>
            <w:shd w:val="clear" w:color="auto" w:fill="FF99CC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 xml:space="preserve">Educativo </w:t>
            </w:r>
          </w:p>
        </w:tc>
        <w:tc>
          <w:tcPr>
            <w:tcW w:w="1811" w:type="dxa"/>
            <w:shd w:val="clear" w:color="auto" w:fill="FF99CC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 xml:space="preserve">Con el apoyo de Fomento a la Cultura de la Secretaría. </w:t>
            </w:r>
          </w:p>
        </w:tc>
        <w:tc>
          <w:tcPr>
            <w:tcW w:w="2094" w:type="dxa"/>
            <w:shd w:val="clear" w:color="auto" w:fill="FF99CC"/>
          </w:tcPr>
          <w:p w:rsidR="00776E1C" w:rsidRDefault="00776E1C" w:rsidP="00984DDC"/>
        </w:tc>
      </w:tr>
      <w:tr w:rsidR="00776E1C" w:rsidTr="00984DDC">
        <w:tc>
          <w:tcPr>
            <w:tcW w:w="3559" w:type="dxa"/>
            <w:gridSpan w:val="2"/>
            <w:shd w:val="clear" w:color="auto" w:fill="C5E0B3" w:themeFill="accent6" w:themeFillTint="66"/>
          </w:tcPr>
          <w:p w:rsidR="00776E1C" w:rsidRDefault="00776E1C" w:rsidP="00984DDC">
            <w:r>
              <w:t>Total actividades  MAYO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:rsidR="00776E1C" w:rsidRDefault="00776E1C" w:rsidP="00984DDC">
            <w:r>
              <w:t>5</w:t>
            </w:r>
          </w:p>
        </w:tc>
        <w:tc>
          <w:tcPr>
            <w:tcW w:w="4251" w:type="dxa"/>
            <w:gridSpan w:val="3"/>
            <w:shd w:val="clear" w:color="auto" w:fill="C5E0B3" w:themeFill="accent6" w:themeFillTint="66"/>
          </w:tcPr>
          <w:p w:rsidR="00776E1C" w:rsidRDefault="00776E1C" w:rsidP="00984DDC">
            <w:r>
              <w:t>Total asistentes actividades</w:t>
            </w:r>
          </w:p>
        </w:tc>
        <w:tc>
          <w:tcPr>
            <w:tcW w:w="2094" w:type="dxa"/>
            <w:shd w:val="clear" w:color="auto" w:fill="C5E0B3" w:themeFill="accent6" w:themeFillTint="66"/>
          </w:tcPr>
          <w:p w:rsidR="00776E1C" w:rsidRDefault="00776E1C" w:rsidP="00984DDC">
            <w:r>
              <w:t xml:space="preserve"> 445</w:t>
            </w:r>
          </w:p>
        </w:tc>
      </w:tr>
      <w:tr w:rsidR="00776E1C" w:rsidTr="00984DDC">
        <w:tc>
          <w:tcPr>
            <w:tcW w:w="1260" w:type="dxa"/>
            <w:shd w:val="clear" w:color="auto" w:fill="C5E0B3" w:themeFill="accent6" w:themeFillTint="66"/>
          </w:tcPr>
          <w:p w:rsidR="00776E1C" w:rsidRDefault="00776E1C" w:rsidP="00984DDC">
            <w:r>
              <w:t>018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:rsidR="00776E1C" w:rsidRDefault="00776E1C" w:rsidP="00984DDC">
            <w:r>
              <w:t xml:space="preserve">Taller de fotografía con Keith </w:t>
            </w:r>
            <w:proofErr w:type="spellStart"/>
            <w:r>
              <w:t>Danemiller</w:t>
            </w:r>
            <w:proofErr w:type="spellEnd"/>
            <w:r>
              <w:t xml:space="preserve"> (continúa)</w:t>
            </w:r>
          </w:p>
          <w:p w:rsidR="00776E1C" w:rsidRDefault="00776E1C" w:rsidP="00984DDC"/>
        </w:tc>
        <w:tc>
          <w:tcPr>
            <w:tcW w:w="1295" w:type="dxa"/>
            <w:shd w:val="clear" w:color="auto" w:fill="C5E0B3" w:themeFill="accent6" w:themeFillTint="66"/>
          </w:tcPr>
          <w:p w:rsidR="00776E1C" w:rsidRDefault="00776E1C" w:rsidP="00984DDC">
            <w:r>
              <w:t xml:space="preserve"> 2, 8, 15 y 22 de abril</w:t>
            </w:r>
          </w:p>
        </w:tc>
        <w:tc>
          <w:tcPr>
            <w:tcW w:w="1219" w:type="dxa"/>
            <w:shd w:val="clear" w:color="auto" w:fill="C5E0B3" w:themeFill="accent6" w:themeFillTint="66"/>
          </w:tcPr>
          <w:p w:rsidR="00776E1C" w:rsidRDefault="00776E1C" w:rsidP="00984DDC">
            <w:r>
              <w:t>20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:rsidR="00776E1C" w:rsidRDefault="00776E1C" w:rsidP="00984DDC"/>
        </w:tc>
        <w:tc>
          <w:tcPr>
            <w:tcW w:w="2094" w:type="dxa"/>
            <w:shd w:val="clear" w:color="auto" w:fill="C5E0B3" w:themeFill="accent6" w:themeFillTint="66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C5E0B3" w:themeFill="accent6" w:themeFillTint="66"/>
          </w:tcPr>
          <w:p w:rsidR="00776E1C" w:rsidRDefault="00776E1C" w:rsidP="00984DDC">
            <w:r>
              <w:t>019</w:t>
            </w:r>
          </w:p>
          <w:p w:rsidR="00776E1C" w:rsidRDefault="00776E1C" w:rsidP="00984DDC"/>
          <w:p w:rsidR="00776E1C" w:rsidRDefault="00776E1C" w:rsidP="00984DDC"/>
          <w:p w:rsidR="00776E1C" w:rsidRDefault="00776E1C" w:rsidP="00984DDC"/>
        </w:tc>
        <w:tc>
          <w:tcPr>
            <w:tcW w:w="2299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>
            <w:r>
              <w:t xml:space="preserve">Rally de Bachilleres </w:t>
            </w:r>
          </w:p>
          <w:p w:rsidR="00776E1C" w:rsidRDefault="00776E1C" w:rsidP="00984DDC"/>
        </w:tc>
        <w:tc>
          <w:tcPr>
            <w:tcW w:w="1295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>
            <w:r>
              <w:t xml:space="preserve">14 de abril </w:t>
            </w:r>
          </w:p>
        </w:tc>
        <w:tc>
          <w:tcPr>
            <w:tcW w:w="1219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>
            <w:r>
              <w:t>30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>
            <w:r>
              <w:lastRenderedPageBreak/>
              <w:t xml:space="preserve">Educación a </w:t>
            </w:r>
            <w:proofErr w:type="spellStart"/>
            <w:r>
              <w:t>Distancia+MAF</w:t>
            </w:r>
            <w:proofErr w:type="spellEnd"/>
          </w:p>
        </w:tc>
        <w:tc>
          <w:tcPr>
            <w:tcW w:w="2094" w:type="dxa"/>
            <w:shd w:val="clear" w:color="auto" w:fill="C5E0B3" w:themeFill="accent6" w:themeFillTint="66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C5E0B3" w:themeFill="accent6" w:themeFillTint="66"/>
          </w:tcPr>
          <w:p w:rsidR="00776E1C" w:rsidRDefault="00776E1C" w:rsidP="00984DDC">
            <w:r>
              <w:t>020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>
            <w:r>
              <w:t xml:space="preserve">Día Internacional de los Museos, visitas teatralizadas </w:t>
            </w:r>
          </w:p>
          <w:p w:rsidR="00776E1C" w:rsidRDefault="00776E1C" w:rsidP="00984DDC"/>
          <w:p w:rsidR="00776E1C" w:rsidRDefault="00776E1C" w:rsidP="00984DDC"/>
        </w:tc>
        <w:tc>
          <w:tcPr>
            <w:tcW w:w="1295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>18 de mayo</w:t>
            </w:r>
          </w:p>
        </w:tc>
        <w:tc>
          <w:tcPr>
            <w:tcW w:w="1219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>48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776E1C" w:rsidRDefault="00776E1C" w:rsidP="00984DDC"/>
          <w:p w:rsidR="00776E1C" w:rsidRDefault="00776E1C" w:rsidP="00984DDC"/>
          <w:p w:rsidR="00776E1C" w:rsidRDefault="00776E1C" w:rsidP="00984DDC">
            <w:r>
              <w:t xml:space="preserve">Artístico 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:rsidR="00776E1C" w:rsidRDefault="00776E1C" w:rsidP="00984DDC"/>
        </w:tc>
        <w:tc>
          <w:tcPr>
            <w:tcW w:w="2094" w:type="dxa"/>
            <w:shd w:val="clear" w:color="auto" w:fill="C5E0B3" w:themeFill="accent6" w:themeFillTint="66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C5E0B3" w:themeFill="accent6" w:themeFillTint="66"/>
          </w:tcPr>
          <w:p w:rsidR="00776E1C" w:rsidRDefault="00776E1C" w:rsidP="00984DDC">
            <w:r>
              <w:t>021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:rsidR="00776E1C" w:rsidRPr="00B85373" w:rsidRDefault="00776E1C" w:rsidP="00776E1C">
            <w:r w:rsidRPr="00B85373">
              <w:t>Taller introductorio a la catalogación de colecciones fotográficas</w:t>
            </w:r>
          </w:p>
          <w:p w:rsidR="00776E1C" w:rsidRPr="00B85373" w:rsidRDefault="00776E1C" w:rsidP="00984DDC"/>
        </w:tc>
        <w:tc>
          <w:tcPr>
            <w:tcW w:w="1295" w:type="dxa"/>
            <w:shd w:val="clear" w:color="auto" w:fill="C5E0B3" w:themeFill="accent6" w:themeFillTint="66"/>
          </w:tcPr>
          <w:p w:rsidR="00776E1C" w:rsidRDefault="00776E1C" w:rsidP="00984DDC">
            <w:r>
              <w:t>29 de mayo al 2 de junio</w:t>
            </w:r>
          </w:p>
        </w:tc>
        <w:tc>
          <w:tcPr>
            <w:tcW w:w="1219" w:type="dxa"/>
            <w:shd w:val="clear" w:color="auto" w:fill="C5E0B3" w:themeFill="accent6" w:themeFillTint="66"/>
          </w:tcPr>
          <w:p w:rsidR="00776E1C" w:rsidRPr="00B85373" w:rsidRDefault="00776E1C" w:rsidP="00984DDC">
            <w:r>
              <w:t>15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776E1C" w:rsidRDefault="00776E1C" w:rsidP="00984DDC">
            <w:r>
              <w:t>Educativo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:rsidR="00776E1C" w:rsidRDefault="00776E1C" w:rsidP="00984DDC">
            <w:r>
              <w:t>Impartido por Ricardo Espinosa (REO)</w:t>
            </w:r>
          </w:p>
        </w:tc>
        <w:tc>
          <w:tcPr>
            <w:tcW w:w="2094" w:type="dxa"/>
            <w:shd w:val="clear" w:color="auto" w:fill="C5E0B3" w:themeFill="accent6" w:themeFillTint="66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C5E0B3" w:themeFill="accent6" w:themeFillTint="66"/>
          </w:tcPr>
          <w:p w:rsidR="00776E1C" w:rsidRDefault="00776E1C" w:rsidP="00984DDC">
            <w:r>
              <w:t>022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:rsidR="00776E1C" w:rsidRPr="00B85373" w:rsidRDefault="00776E1C" w:rsidP="00984DDC">
            <w:r w:rsidRPr="00B85373">
              <w:t>Noche de Museos de mayo.</w:t>
            </w:r>
          </w:p>
          <w:p w:rsidR="00776E1C" w:rsidRPr="00B85373" w:rsidRDefault="00776E1C" w:rsidP="00984DDC">
            <w:r w:rsidRPr="00B85373">
              <w:t xml:space="preserve">Concierto </w:t>
            </w:r>
            <w:proofErr w:type="spellStart"/>
            <w:r w:rsidRPr="00B85373">
              <w:t>Ejozz</w:t>
            </w:r>
            <w:proofErr w:type="spellEnd"/>
          </w:p>
          <w:p w:rsidR="00776E1C" w:rsidRPr="00B85373" w:rsidRDefault="00776E1C" w:rsidP="00984DDC"/>
          <w:p w:rsidR="00776E1C" w:rsidRPr="00B85373" w:rsidRDefault="00776E1C" w:rsidP="00984DDC"/>
          <w:p w:rsidR="00776E1C" w:rsidRPr="00B85373" w:rsidRDefault="00776E1C" w:rsidP="00984DDC"/>
        </w:tc>
        <w:tc>
          <w:tcPr>
            <w:tcW w:w="1295" w:type="dxa"/>
            <w:shd w:val="clear" w:color="auto" w:fill="C5E0B3" w:themeFill="accent6" w:themeFillTint="66"/>
          </w:tcPr>
          <w:p w:rsidR="00776E1C" w:rsidRPr="00B85373" w:rsidRDefault="00776E1C" w:rsidP="00984DDC">
            <w:r>
              <w:t>31 de mayo</w:t>
            </w:r>
          </w:p>
        </w:tc>
        <w:tc>
          <w:tcPr>
            <w:tcW w:w="1219" w:type="dxa"/>
            <w:shd w:val="clear" w:color="auto" w:fill="C5E0B3" w:themeFill="accent6" w:themeFillTint="66"/>
          </w:tcPr>
          <w:p w:rsidR="00776E1C" w:rsidRDefault="00776E1C" w:rsidP="00984DDC">
            <w:r w:rsidRPr="00B85373">
              <w:t>332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776E1C" w:rsidRDefault="00776E1C" w:rsidP="00984DDC"/>
        </w:tc>
        <w:tc>
          <w:tcPr>
            <w:tcW w:w="1811" w:type="dxa"/>
            <w:shd w:val="clear" w:color="auto" w:fill="C5E0B3" w:themeFill="accent6" w:themeFillTint="66"/>
          </w:tcPr>
          <w:p w:rsidR="00776E1C" w:rsidRDefault="00776E1C" w:rsidP="00984DDC"/>
        </w:tc>
        <w:tc>
          <w:tcPr>
            <w:tcW w:w="2094" w:type="dxa"/>
            <w:shd w:val="clear" w:color="auto" w:fill="C5E0B3" w:themeFill="accent6" w:themeFillTint="66"/>
          </w:tcPr>
          <w:p w:rsidR="00776E1C" w:rsidRDefault="00776E1C" w:rsidP="00984DDC"/>
        </w:tc>
      </w:tr>
      <w:tr w:rsidR="00776E1C" w:rsidTr="00984DDC">
        <w:tc>
          <w:tcPr>
            <w:tcW w:w="4854" w:type="dxa"/>
            <w:gridSpan w:val="3"/>
            <w:shd w:val="clear" w:color="auto" w:fill="BDD6EE" w:themeFill="accent5" w:themeFillTint="66"/>
          </w:tcPr>
          <w:p w:rsidR="00776E1C" w:rsidRDefault="00776E1C" w:rsidP="00984DDC">
            <w:r>
              <w:t xml:space="preserve">Total </w:t>
            </w:r>
            <w:r>
              <w:t>actividades Junio</w:t>
            </w:r>
            <w:r>
              <w:t xml:space="preserve">                                         3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:rsidR="00776E1C" w:rsidRDefault="00776E1C" w:rsidP="00984DDC"/>
        </w:tc>
        <w:tc>
          <w:tcPr>
            <w:tcW w:w="3032" w:type="dxa"/>
            <w:gridSpan w:val="2"/>
            <w:shd w:val="clear" w:color="auto" w:fill="BDD6EE" w:themeFill="accent5" w:themeFillTint="66"/>
          </w:tcPr>
          <w:p w:rsidR="00776E1C" w:rsidRDefault="00776E1C" w:rsidP="00984DDC">
            <w:r>
              <w:t>Total asistentes actividades</w:t>
            </w:r>
          </w:p>
        </w:tc>
        <w:tc>
          <w:tcPr>
            <w:tcW w:w="2094" w:type="dxa"/>
            <w:shd w:val="clear" w:color="auto" w:fill="BDD6EE" w:themeFill="accent5" w:themeFillTint="66"/>
          </w:tcPr>
          <w:p w:rsidR="00776E1C" w:rsidRDefault="00776E1C" w:rsidP="00984DDC">
            <w:r>
              <w:t>161</w:t>
            </w:r>
          </w:p>
        </w:tc>
      </w:tr>
      <w:tr w:rsidR="00776E1C" w:rsidTr="00984DDC">
        <w:tc>
          <w:tcPr>
            <w:tcW w:w="1260" w:type="dxa"/>
            <w:shd w:val="clear" w:color="auto" w:fill="BDD6EE" w:themeFill="accent5" w:themeFillTint="66"/>
          </w:tcPr>
          <w:p w:rsidR="00776E1C" w:rsidRDefault="00776E1C" w:rsidP="00984DDC">
            <w:r>
              <w:t>021</w:t>
            </w:r>
          </w:p>
        </w:tc>
        <w:tc>
          <w:tcPr>
            <w:tcW w:w="2299" w:type="dxa"/>
            <w:shd w:val="clear" w:color="auto" w:fill="BDD6EE" w:themeFill="accent5" w:themeFillTint="66"/>
          </w:tcPr>
          <w:p w:rsidR="00776E1C" w:rsidRPr="00710F84" w:rsidRDefault="00776E1C" w:rsidP="00984DDC">
            <w:pPr>
              <w:tabs>
                <w:tab w:val="left" w:pos="11907"/>
              </w:tabs>
              <w:rPr>
                <w:rFonts w:ascii="Calibri Light" w:eastAsiaTheme="majorEastAsia" w:hAnsi="Calibri Light" w:cs="Arabic Typesetting"/>
                <w:bCs/>
                <w:sz w:val="16"/>
                <w:szCs w:val="16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Mesas de Reflexión en torno a la Fotografía Mexicana Contemporánea:  “La plaza pública como ente de transformación y desarrollo social de la Ciudad de México”</w:t>
            </w: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</w:tc>
        <w:tc>
          <w:tcPr>
            <w:tcW w:w="1295" w:type="dxa"/>
            <w:shd w:val="clear" w:color="auto" w:fill="BDD6EE" w:themeFill="accent5" w:themeFillTint="66"/>
          </w:tcPr>
          <w:p w:rsidR="00776E1C" w:rsidRDefault="00776E1C" w:rsidP="00984DDC">
            <w:r>
              <w:t>Jueves 1 de junio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:rsidR="00776E1C" w:rsidRDefault="00776E1C" w:rsidP="00984DDC">
            <w:r>
              <w:t>74</w:t>
            </w:r>
          </w:p>
        </w:tc>
        <w:tc>
          <w:tcPr>
            <w:tcW w:w="1221" w:type="dxa"/>
            <w:shd w:val="clear" w:color="auto" w:fill="BDD6EE" w:themeFill="accent5" w:themeFillTint="66"/>
          </w:tcPr>
          <w:p w:rsidR="00776E1C" w:rsidRDefault="00776E1C" w:rsidP="00984DDC">
            <w:r>
              <w:t xml:space="preserve">Artístico 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:rsidR="00776E1C" w:rsidRDefault="00776E1C" w:rsidP="00984DDC">
            <w:r>
              <w:t>Con Retina Magazine</w:t>
            </w:r>
          </w:p>
        </w:tc>
        <w:tc>
          <w:tcPr>
            <w:tcW w:w="2094" w:type="dxa"/>
            <w:shd w:val="clear" w:color="auto" w:fill="BDD6EE" w:themeFill="accent5" w:themeFillTint="66"/>
          </w:tcPr>
          <w:p w:rsidR="00776E1C" w:rsidRDefault="00776E1C" w:rsidP="00984DDC"/>
        </w:tc>
      </w:tr>
      <w:tr w:rsidR="00776E1C" w:rsidTr="00984DDC">
        <w:tc>
          <w:tcPr>
            <w:tcW w:w="1260" w:type="dxa"/>
            <w:shd w:val="clear" w:color="auto" w:fill="BDD6EE" w:themeFill="accent5" w:themeFillTint="66"/>
          </w:tcPr>
          <w:p w:rsidR="00776E1C" w:rsidRDefault="00776E1C" w:rsidP="00984DDC">
            <w:r>
              <w:t>022</w:t>
            </w:r>
          </w:p>
        </w:tc>
        <w:tc>
          <w:tcPr>
            <w:tcW w:w="2299" w:type="dxa"/>
            <w:shd w:val="clear" w:color="auto" w:fill="BDD6EE" w:themeFill="accent5" w:themeFillTint="66"/>
          </w:tcPr>
          <w:p w:rsidR="00776E1C" w:rsidRPr="00710F84" w:rsidRDefault="00776E1C" w:rsidP="00984DDC">
            <w:pPr>
              <w:tabs>
                <w:tab w:val="left" w:pos="11907"/>
              </w:tabs>
              <w:rPr>
                <w:rFonts w:ascii="Calibri Light" w:hAnsi="Calibri Light" w:cs="Arabic Typesetting"/>
                <w:sz w:val="16"/>
                <w:szCs w:val="16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 xml:space="preserve">Mesas de Reflexión en torno a la Fotografía Mexicana Contemporánea:  </w:t>
            </w: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El trabajo fotográfico como testigo del cambio político en México.</w:t>
            </w: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</w:tc>
        <w:tc>
          <w:tcPr>
            <w:tcW w:w="1295" w:type="dxa"/>
            <w:shd w:val="clear" w:color="auto" w:fill="BDD6EE" w:themeFill="accent5" w:themeFillTint="66"/>
          </w:tcPr>
          <w:p w:rsidR="00776E1C" w:rsidRDefault="00776E1C" w:rsidP="00984DDC">
            <w:r>
              <w:t>Sábado 3 de junio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:rsidR="00776E1C" w:rsidRDefault="00776E1C" w:rsidP="00984DDC">
            <w:r>
              <w:t>42</w:t>
            </w:r>
          </w:p>
        </w:tc>
        <w:tc>
          <w:tcPr>
            <w:tcW w:w="1221" w:type="dxa"/>
            <w:shd w:val="clear" w:color="auto" w:fill="BDD6EE" w:themeFill="accent5" w:themeFillTint="66"/>
          </w:tcPr>
          <w:p w:rsidR="00776E1C" w:rsidRDefault="00776E1C" w:rsidP="00984DDC">
            <w:r>
              <w:t xml:space="preserve">Artístico 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:rsidR="00776E1C" w:rsidRDefault="00776E1C" w:rsidP="00984DDC">
            <w:r>
              <w:t>Con Retina Magazine</w:t>
            </w:r>
          </w:p>
        </w:tc>
        <w:tc>
          <w:tcPr>
            <w:tcW w:w="2094" w:type="dxa"/>
            <w:shd w:val="clear" w:color="auto" w:fill="BDD6EE" w:themeFill="accent5" w:themeFillTint="66"/>
          </w:tcPr>
          <w:p w:rsidR="00776E1C" w:rsidRDefault="00776E1C" w:rsidP="00984DDC"/>
        </w:tc>
      </w:tr>
      <w:tr w:rsidR="00776E1C" w:rsidTr="00984DDC">
        <w:trPr>
          <w:trHeight w:val="631"/>
        </w:trPr>
        <w:tc>
          <w:tcPr>
            <w:tcW w:w="1260" w:type="dxa"/>
            <w:shd w:val="clear" w:color="auto" w:fill="BDD6EE" w:themeFill="accent5" w:themeFillTint="66"/>
          </w:tcPr>
          <w:p w:rsidR="00776E1C" w:rsidRDefault="00776E1C" w:rsidP="00984DDC">
            <w:r>
              <w:t>023</w:t>
            </w:r>
          </w:p>
          <w:p w:rsidR="00776E1C" w:rsidRDefault="00776E1C" w:rsidP="00984DDC"/>
          <w:p w:rsidR="00776E1C" w:rsidRDefault="00776E1C" w:rsidP="00984DDC"/>
        </w:tc>
        <w:tc>
          <w:tcPr>
            <w:tcW w:w="2299" w:type="dxa"/>
            <w:shd w:val="clear" w:color="auto" w:fill="BDD6EE" w:themeFill="accent5" w:themeFillTint="66"/>
          </w:tcPr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  <w:p w:rsidR="00776E1C" w:rsidRPr="00710F84" w:rsidRDefault="00776E1C" w:rsidP="00984DDC">
            <w:pPr>
              <w:tabs>
                <w:tab w:val="left" w:pos="11907"/>
              </w:tabs>
              <w:rPr>
                <w:rFonts w:ascii="Calibri Light" w:hAnsi="Calibri Light" w:cs="Arabic Typesetting"/>
                <w:sz w:val="16"/>
                <w:szCs w:val="16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 xml:space="preserve">Mesas de Reflexión en torno a la Fotografía Mexicana Contemporánea:  </w:t>
            </w: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  <w:r w:rsidRPr="00710F84">
              <w:rPr>
                <w:rFonts w:ascii="Calibri Light" w:hAnsi="Calibri Light" w:cs="Arabic Typesetting"/>
                <w:sz w:val="16"/>
                <w:szCs w:val="16"/>
              </w:rPr>
              <w:t>Otra mirada, mujeres fotoperiodistas.</w:t>
            </w: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  <w:p w:rsidR="00776E1C" w:rsidRPr="00710F84" w:rsidRDefault="00776E1C" w:rsidP="00984DDC">
            <w:pPr>
              <w:rPr>
                <w:rFonts w:ascii="Calibri Light" w:hAnsi="Calibri Light"/>
              </w:rPr>
            </w:pPr>
          </w:p>
        </w:tc>
        <w:tc>
          <w:tcPr>
            <w:tcW w:w="1295" w:type="dxa"/>
            <w:shd w:val="clear" w:color="auto" w:fill="BDD6EE" w:themeFill="accent5" w:themeFillTint="66"/>
          </w:tcPr>
          <w:p w:rsidR="00776E1C" w:rsidRDefault="00776E1C" w:rsidP="00984DDC">
            <w:r>
              <w:t xml:space="preserve">Domingo 4 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:rsidR="00776E1C" w:rsidRDefault="00776E1C" w:rsidP="00984DDC">
            <w:r>
              <w:t>45</w:t>
            </w:r>
          </w:p>
        </w:tc>
        <w:tc>
          <w:tcPr>
            <w:tcW w:w="1221" w:type="dxa"/>
            <w:shd w:val="clear" w:color="auto" w:fill="BDD6EE" w:themeFill="accent5" w:themeFillTint="66"/>
          </w:tcPr>
          <w:p w:rsidR="00776E1C" w:rsidRDefault="00776E1C" w:rsidP="00984DDC">
            <w:r>
              <w:t xml:space="preserve">Artístico 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:rsidR="00776E1C" w:rsidRDefault="00776E1C" w:rsidP="00984DDC">
            <w:r>
              <w:t>Con Retina Magazine</w:t>
            </w:r>
          </w:p>
        </w:tc>
        <w:tc>
          <w:tcPr>
            <w:tcW w:w="2094" w:type="dxa"/>
            <w:shd w:val="clear" w:color="auto" w:fill="BDD6EE" w:themeFill="accent5" w:themeFillTint="66"/>
          </w:tcPr>
          <w:p w:rsidR="00776E1C" w:rsidRDefault="00776E1C" w:rsidP="00984DDC"/>
        </w:tc>
      </w:tr>
      <w:tr w:rsidR="00776E1C" w:rsidTr="00984DDC">
        <w:trPr>
          <w:trHeight w:val="631"/>
        </w:trPr>
        <w:tc>
          <w:tcPr>
            <w:tcW w:w="11199" w:type="dxa"/>
            <w:gridSpan w:val="7"/>
            <w:shd w:val="clear" w:color="auto" w:fill="FF0000"/>
          </w:tcPr>
          <w:p w:rsidR="00776E1C" w:rsidRPr="00535338" w:rsidRDefault="00776E1C" w:rsidP="00984DDC">
            <w:pPr>
              <w:jc w:val="center"/>
              <w:rPr>
                <w:sz w:val="48"/>
                <w:szCs w:val="48"/>
              </w:rPr>
            </w:pPr>
            <w:r w:rsidRPr="00535338">
              <w:rPr>
                <w:sz w:val="48"/>
                <w:szCs w:val="48"/>
              </w:rPr>
              <w:t xml:space="preserve">A partir </w:t>
            </w:r>
            <w:r>
              <w:rPr>
                <w:sz w:val="48"/>
                <w:szCs w:val="48"/>
              </w:rPr>
              <w:t>del 11 de junio hasta el día 18</w:t>
            </w:r>
            <w:r w:rsidRPr="00535338">
              <w:rPr>
                <w:sz w:val="48"/>
                <w:szCs w:val="48"/>
              </w:rPr>
              <w:t xml:space="preserve"> de julio,</w:t>
            </w:r>
          </w:p>
          <w:p w:rsidR="00776E1C" w:rsidRDefault="00776E1C" w:rsidP="00984DDC">
            <w:pPr>
              <w:jc w:val="center"/>
            </w:pPr>
            <w:r>
              <w:rPr>
                <w:sz w:val="48"/>
                <w:szCs w:val="48"/>
              </w:rPr>
              <w:t>el museo estará</w:t>
            </w:r>
            <w:r w:rsidRPr="00535338">
              <w:rPr>
                <w:sz w:val="48"/>
                <w:szCs w:val="48"/>
              </w:rPr>
              <w:t xml:space="preserve"> cerrado por montaje</w:t>
            </w:r>
          </w:p>
        </w:tc>
      </w:tr>
    </w:tbl>
    <w:p w:rsidR="00F97897" w:rsidRDefault="00776E1C"/>
    <w:p w:rsidR="00776E1C" w:rsidRDefault="00776E1C"/>
    <w:p w:rsidR="00776E1C" w:rsidRDefault="00776E1C" w:rsidP="00776E1C"/>
    <w:p w:rsidR="00776E1C" w:rsidRDefault="00776E1C" w:rsidP="00776E1C">
      <w:pPr>
        <w:pStyle w:val="Prrafodelista"/>
        <w:numPr>
          <w:ilvl w:val="0"/>
          <w:numId w:val="2"/>
        </w:numPr>
      </w:pPr>
      <w:r>
        <w:t xml:space="preserve">ACTIVIDADES FUERA DEL RECINTO. Se miden por su impacto. </w:t>
      </w:r>
    </w:p>
    <w:p w:rsidR="00776E1C" w:rsidRDefault="00776E1C" w:rsidP="00776E1C">
      <w:pPr>
        <w:pStyle w:val="Prrafodelista"/>
        <w:ind w:left="1080"/>
      </w:pP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265"/>
        <w:gridCol w:w="2347"/>
        <w:gridCol w:w="1322"/>
        <w:gridCol w:w="1116"/>
        <w:gridCol w:w="1203"/>
        <w:gridCol w:w="1824"/>
        <w:gridCol w:w="2122"/>
      </w:tblGrid>
      <w:tr w:rsidR="00776E1C" w:rsidTr="00776E1C">
        <w:tc>
          <w:tcPr>
            <w:tcW w:w="1265" w:type="dxa"/>
            <w:shd w:val="clear" w:color="auto" w:fill="BFBFBF" w:themeFill="background1" w:themeFillShade="BF"/>
          </w:tcPr>
          <w:p w:rsidR="00776E1C" w:rsidRDefault="00776E1C" w:rsidP="00984DDC">
            <w:r>
              <w:t xml:space="preserve">Folio 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776E1C" w:rsidRDefault="00776E1C" w:rsidP="00984DDC">
            <w:r>
              <w:t>Nombre Actividad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76E1C" w:rsidRDefault="00776E1C" w:rsidP="00984DDC">
            <w:r>
              <w:t>Fecha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776E1C" w:rsidRDefault="00776E1C" w:rsidP="00984DDC">
            <w:r>
              <w:t>Visitantes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776E1C" w:rsidRDefault="00776E1C" w:rsidP="00984DDC">
            <w:r>
              <w:t>Giro</w:t>
            </w:r>
          </w:p>
        </w:tc>
        <w:tc>
          <w:tcPr>
            <w:tcW w:w="1824" w:type="dxa"/>
            <w:shd w:val="clear" w:color="auto" w:fill="BFBFBF" w:themeFill="background1" w:themeFillShade="BF"/>
          </w:tcPr>
          <w:p w:rsidR="00776E1C" w:rsidRDefault="00776E1C" w:rsidP="00984DDC">
            <w:r>
              <w:t>Recinto/Externa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776E1C" w:rsidRDefault="00776E1C" w:rsidP="00984DDC">
            <w:r>
              <w:t>Observaciones</w:t>
            </w:r>
          </w:p>
        </w:tc>
      </w:tr>
      <w:tr w:rsidR="00776E1C" w:rsidTr="00776E1C">
        <w:tc>
          <w:tcPr>
            <w:tcW w:w="1265" w:type="dxa"/>
          </w:tcPr>
          <w:p w:rsidR="00776E1C" w:rsidRDefault="00776E1C" w:rsidP="00776E1C">
            <w:r>
              <w:t>002E</w:t>
            </w:r>
          </w:p>
        </w:tc>
        <w:tc>
          <w:tcPr>
            <w:tcW w:w="2347" w:type="dxa"/>
          </w:tcPr>
          <w:p w:rsidR="00776E1C" w:rsidRDefault="00776E1C" w:rsidP="00776E1C"/>
          <w:p w:rsidR="00776E1C" w:rsidRDefault="00776E1C" w:rsidP="00776E1C">
            <w:r>
              <w:t>“Los derechos de los niños y la fotografía como herramienta de denuncia”</w:t>
            </w:r>
          </w:p>
          <w:p w:rsidR="00776E1C" w:rsidRDefault="00776E1C" w:rsidP="00776E1C"/>
        </w:tc>
        <w:tc>
          <w:tcPr>
            <w:tcW w:w="1322" w:type="dxa"/>
          </w:tcPr>
          <w:p w:rsidR="00776E1C" w:rsidRDefault="00776E1C" w:rsidP="00776E1C"/>
          <w:p w:rsidR="00776E1C" w:rsidRDefault="00776E1C" w:rsidP="00776E1C">
            <w:r>
              <w:t xml:space="preserve">30 de abril </w:t>
            </w:r>
          </w:p>
        </w:tc>
        <w:tc>
          <w:tcPr>
            <w:tcW w:w="1116" w:type="dxa"/>
          </w:tcPr>
          <w:p w:rsidR="00776E1C" w:rsidRDefault="00776E1C" w:rsidP="00776E1C"/>
          <w:p w:rsidR="00776E1C" w:rsidRDefault="00776E1C" w:rsidP="00776E1C">
            <w:r>
              <w:t>14</w:t>
            </w:r>
          </w:p>
        </w:tc>
        <w:tc>
          <w:tcPr>
            <w:tcW w:w="1203" w:type="dxa"/>
          </w:tcPr>
          <w:p w:rsidR="00776E1C" w:rsidRDefault="00776E1C" w:rsidP="00776E1C"/>
          <w:p w:rsidR="00776E1C" w:rsidRDefault="00776E1C" w:rsidP="00776E1C"/>
          <w:p w:rsidR="00776E1C" w:rsidRDefault="00776E1C" w:rsidP="00776E1C">
            <w:r>
              <w:t xml:space="preserve">Educativo </w:t>
            </w:r>
          </w:p>
        </w:tc>
        <w:tc>
          <w:tcPr>
            <w:tcW w:w="1824" w:type="dxa"/>
          </w:tcPr>
          <w:p w:rsidR="00776E1C" w:rsidRDefault="00776E1C" w:rsidP="00776E1C"/>
          <w:p w:rsidR="00776E1C" w:rsidRDefault="00776E1C" w:rsidP="00776E1C">
            <w:r>
              <w:t>Con el apoyo de Fomento a la Cultura de la Secretaría</w:t>
            </w:r>
            <w:r>
              <w:t xml:space="preserve"> y el Fideicomiso del Centro Histórico</w:t>
            </w:r>
            <w:r>
              <w:t xml:space="preserve">. </w:t>
            </w:r>
          </w:p>
        </w:tc>
        <w:tc>
          <w:tcPr>
            <w:tcW w:w="2122" w:type="dxa"/>
          </w:tcPr>
          <w:p w:rsidR="00776E1C" w:rsidRDefault="00776E1C" w:rsidP="00776E1C"/>
          <w:p w:rsidR="00776E1C" w:rsidRDefault="00776E1C" w:rsidP="00776E1C"/>
          <w:p w:rsidR="00776E1C" w:rsidRDefault="00776E1C" w:rsidP="00776E1C">
            <w:r>
              <w:t xml:space="preserve">Carpa externa en la calle de Guatemala. </w:t>
            </w:r>
          </w:p>
        </w:tc>
      </w:tr>
    </w:tbl>
    <w:p w:rsidR="00776E1C" w:rsidRDefault="00776E1C"/>
    <w:p w:rsidR="00776E1C" w:rsidRDefault="00776E1C">
      <w:bookmarkStart w:id="0" w:name="_GoBack"/>
      <w:bookmarkEnd w:id="0"/>
    </w:p>
    <w:sectPr w:rsidR="00776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FE2"/>
    <w:multiLevelType w:val="hybridMultilevel"/>
    <w:tmpl w:val="2CF4FA30"/>
    <w:lvl w:ilvl="0" w:tplc="829E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409B"/>
    <w:multiLevelType w:val="hybridMultilevel"/>
    <w:tmpl w:val="2CF4FA30"/>
    <w:lvl w:ilvl="0" w:tplc="829E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1C"/>
    <w:rsid w:val="00680F6C"/>
    <w:rsid w:val="00776E1C"/>
    <w:rsid w:val="00D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DF67"/>
  <w15:chartTrackingRefBased/>
  <w15:docId w15:val="{59E0FFFC-415C-499A-99B2-274E8919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6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611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</dc:creator>
  <cp:keywords/>
  <dc:description/>
  <cp:lastModifiedBy>MAF</cp:lastModifiedBy>
  <cp:revision>1</cp:revision>
  <dcterms:created xsi:type="dcterms:W3CDTF">2017-07-04T18:51:00Z</dcterms:created>
  <dcterms:modified xsi:type="dcterms:W3CDTF">2017-07-04T18:58:00Z</dcterms:modified>
</cp:coreProperties>
</file>