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4D" w:rsidRPr="000D184D" w:rsidRDefault="000D184D" w:rsidP="000D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tbl>
      <w:tblPr>
        <w:tblW w:w="9151" w:type="dxa"/>
        <w:tblInd w:w="-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22"/>
        <w:gridCol w:w="3610"/>
        <w:gridCol w:w="27"/>
      </w:tblGrid>
      <w:tr w:rsidR="000D184D" w:rsidRPr="00D04EE6" w:rsidTr="000D184D">
        <w:trPr>
          <w:trHeight w:val="688"/>
        </w:trPr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84D" w:rsidRPr="00D04EE6" w:rsidRDefault="000D184D" w:rsidP="00D04E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es-MX"/>
              </w:rPr>
              <w:t>Fecha</w:t>
            </w:r>
            <w:r w:rsidRPr="00D04EE6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es-MX"/>
              </w:rPr>
              <w:t>:    </w:t>
            </w:r>
            <w:r w:rsidR="00D04EE6" w:rsidRPr="00D04EE6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es-MX"/>
              </w:rPr>
              <w:t>28 de enero</w:t>
            </w:r>
            <w:r w:rsidRPr="00D04EE6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es-MX"/>
              </w:rPr>
              <w:t xml:space="preserve"> 2017</w:t>
            </w:r>
            <w:r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84D" w:rsidRPr="00D04EE6" w:rsidRDefault="000D184D" w:rsidP="000D184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84D" w:rsidRPr="00D04EE6" w:rsidRDefault="000D184D" w:rsidP="000D184D">
            <w:pPr>
              <w:spacing w:after="0" w:line="240" w:lineRule="auto"/>
              <w:jc w:val="both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es-MX"/>
              </w:rPr>
              <w:t xml:space="preserve">Inició: </w:t>
            </w:r>
            <w:r w:rsidR="00D04EE6"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>17:3</w:t>
            </w:r>
            <w:r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>0 horas</w:t>
            </w:r>
          </w:p>
        </w:tc>
        <w:tc>
          <w:tcPr>
            <w:tcW w:w="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84D" w:rsidRPr="00D04EE6" w:rsidRDefault="000D184D" w:rsidP="000D184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</w:tr>
      <w:tr w:rsidR="000D184D" w:rsidRPr="00D04EE6" w:rsidTr="000D184D">
        <w:trPr>
          <w:trHeight w:val="688"/>
        </w:trPr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84D" w:rsidRPr="00D04EE6" w:rsidRDefault="000D184D" w:rsidP="00D04E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es-MX"/>
              </w:rPr>
              <w:t xml:space="preserve">Lugar: </w:t>
            </w:r>
            <w:r w:rsidR="00D04EE6" w:rsidRPr="00D04EE6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es-MX"/>
              </w:rPr>
              <w:t>Salón Oval. Jefatura de Gobierno</w:t>
            </w:r>
          </w:p>
        </w:tc>
        <w:tc>
          <w:tcPr>
            <w:tcW w:w="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84D" w:rsidRPr="00D04EE6" w:rsidRDefault="000D184D" w:rsidP="000D184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84D" w:rsidRPr="00D04EE6" w:rsidRDefault="000D184D" w:rsidP="000D184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es-MX"/>
              </w:rPr>
              <w:t xml:space="preserve">Concluyó: </w:t>
            </w:r>
            <w:r w:rsidR="00D04EE6"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>19:1</w:t>
            </w:r>
            <w:r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>0 horas</w:t>
            </w:r>
          </w:p>
        </w:tc>
        <w:tc>
          <w:tcPr>
            <w:tcW w:w="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84D" w:rsidRPr="00D04EE6" w:rsidRDefault="000D184D" w:rsidP="000D184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</w:tr>
    </w:tbl>
    <w:p w:rsidR="000D184D" w:rsidRPr="00D04EE6" w:rsidRDefault="000D184D" w:rsidP="000D184D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0D184D" w:rsidRPr="00037B7C" w:rsidRDefault="000D184D" w:rsidP="00A171B3">
      <w:pPr>
        <w:spacing w:after="0" w:line="240" w:lineRule="auto"/>
        <w:rPr>
          <w:rFonts w:ascii="Arial Narrow" w:eastAsia="Times New Roman" w:hAnsi="Arial Narrow"/>
          <w:b/>
          <w:bCs/>
          <w:smallCaps/>
          <w:color w:val="000000"/>
          <w:sz w:val="24"/>
          <w:szCs w:val="24"/>
          <w:shd w:val="clear" w:color="auto" w:fill="FFFFFF"/>
          <w:lang w:eastAsia="es-MX"/>
        </w:rPr>
      </w:pPr>
      <w:r w:rsidRPr="00D04EE6">
        <w:rPr>
          <w:rFonts w:ascii="Arial Narrow" w:eastAsia="Times New Roman" w:hAnsi="Arial Narrow"/>
          <w:b/>
          <w:bCs/>
          <w:smallCaps/>
          <w:color w:val="000000"/>
          <w:sz w:val="24"/>
          <w:szCs w:val="24"/>
          <w:shd w:val="clear" w:color="auto" w:fill="FFFFFF"/>
          <w:lang w:eastAsia="es-MX"/>
        </w:rPr>
        <w:t>Participantes:</w:t>
      </w:r>
      <w:r w:rsidRPr="00D04EE6">
        <w:rPr>
          <w:rFonts w:ascii="Arial Narrow" w:eastAsia="Times New Roman" w:hAnsi="Arial Narrow"/>
          <w:b/>
          <w:bCs/>
          <w:smallCaps/>
          <w:color w:val="000000"/>
          <w:sz w:val="24"/>
          <w:szCs w:val="24"/>
          <w:shd w:val="clear" w:color="auto" w:fill="FFFFFF"/>
          <w:lang w:eastAsia="es-MX"/>
        </w:rPr>
        <w:tab/>
      </w:r>
      <w:r w:rsidRPr="00D04EE6">
        <w:rPr>
          <w:rFonts w:ascii="Arial Narrow" w:eastAsia="Times New Roman" w:hAnsi="Arial Narrow"/>
          <w:b/>
          <w:bCs/>
          <w:smallCaps/>
          <w:color w:val="000000"/>
          <w:sz w:val="24"/>
          <w:szCs w:val="24"/>
          <w:shd w:val="clear" w:color="auto" w:fill="FFFFFF"/>
          <w:lang w:eastAsia="es-MX"/>
        </w:rPr>
        <w:tab/>
      </w:r>
      <w:r w:rsidRPr="00D04EE6">
        <w:rPr>
          <w:rFonts w:ascii="Arial Narrow" w:eastAsia="Times New Roman" w:hAnsi="Arial Narrow"/>
          <w:b/>
          <w:bCs/>
          <w:smallCaps/>
          <w:color w:val="000000"/>
          <w:sz w:val="24"/>
          <w:szCs w:val="24"/>
          <w:shd w:val="clear" w:color="auto" w:fill="FFFFFF"/>
          <w:lang w:eastAsia="es-MX"/>
        </w:rPr>
        <w:tab/>
      </w:r>
      <w:r w:rsidRPr="00D04EE6">
        <w:rPr>
          <w:rFonts w:ascii="Arial Narrow" w:eastAsia="Times New Roman" w:hAnsi="Arial Narrow"/>
          <w:b/>
          <w:bCs/>
          <w:smallCaps/>
          <w:color w:val="000000"/>
          <w:sz w:val="24"/>
          <w:szCs w:val="24"/>
          <w:shd w:val="clear" w:color="auto" w:fill="FFFFFF"/>
          <w:lang w:eastAsia="es-MX"/>
        </w:rPr>
        <w:tab/>
      </w:r>
      <w:r w:rsidRPr="00D04EE6">
        <w:rPr>
          <w:rFonts w:ascii="Arial Narrow" w:eastAsia="Times New Roman" w:hAnsi="Arial Narrow"/>
          <w:b/>
          <w:bCs/>
          <w:smallCaps/>
          <w:color w:val="000000"/>
          <w:sz w:val="24"/>
          <w:szCs w:val="24"/>
          <w:shd w:val="clear" w:color="auto" w:fill="FFFFFF"/>
          <w:lang w:eastAsia="es-MX"/>
        </w:rPr>
        <w:tab/>
      </w:r>
      <w:r w:rsidRPr="00D04EE6">
        <w:rPr>
          <w:rFonts w:ascii="Arial Narrow" w:eastAsia="Times New Roman" w:hAnsi="Arial Narrow"/>
          <w:b/>
          <w:bCs/>
          <w:smallCaps/>
          <w:color w:val="000000"/>
          <w:sz w:val="24"/>
          <w:szCs w:val="24"/>
          <w:shd w:val="clear" w:color="auto" w:fill="FFFFFF"/>
          <w:lang w:eastAsia="es-MX"/>
        </w:rPr>
        <w:tab/>
      </w:r>
      <w:r w:rsidRPr="00D04EE6">
        <w:rPr>
          <w:rFonts w:ascii="Arial Narrow" w:eastAsia="Times New Roman" w:hAnsi="Arial Narrow"/>
          <w:b/>
          <w:bCs/>
          <w:smallCaps/>
          <w:color w:val="000000"/>
          <w:sz w:val="24"/>
          <w:szCs w:val="24"/>
          <w:shd w:val="clear" w:color="auto" w:fill="FFFFFF"/>
          <w:lang w:eastAsia="es-MX"/>
        </w:rPr>
        <w:tab/>
      </w:r>
      <w:r w:rsidRPr="00D04EE6">
        <w:rPr>
          <w:rFonts w:ascii="Arial Narrow" w:eastAsia="Times New Roman" w:hAnsi="Arial Narrow"/>
          <w:b/>
          <w:bCs/>
          <w:smallCaps/>
          <w:color w:val="000000"/>
          <w:sz w:val="24"/>
          <w:szCs w:val="24"/>
          <w:shd w:val="clear" w:color="auto" w:fill="FFFFFF"/>
          <w:lang w:eastAsia="es-MX"/>
        </w:rPr>
        <w:tab/>
        <w:t xml:space="preserve"> </w:t>
      </w:r>
      <w:r w:rsidRPr="00D04EE6">
        <w:rPr>
          <w:rFonts w:ascii="Arial Narrow" w:eastAsia="Times New Roman" w:hAnsi="Arial Narrow"/>
          <w:b/>
          <w:bCs/>
          <w:smallCaps/>
          <w:color w:val="000000"/>
          <w:sz w:val="24"/>
          <w:szCs w:val="24"/>
          <w:shd w:val="clear" w:color="auto" w:fill="FFFFFF"/>
          <w:lang w:eastAsia="es-MX"/>
        </w:rPr>
        <w:tab/>
        <w:t>CARGO: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6071"/>
      </w:tblGrid>
      <w:tr w:rsidR="000D184D" w:rsidRPr="00D04EE6" w:rsidTr="00D04EE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84D" w:rsidRPr="00D04EE6" w:rsidRDefault="00D04EE6" w:rsidP="000D184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shd w:val="clear" w:color="auto" w:fill="FFFFFF"/>
                <w:lang w:eastAsia="es-MX"/>
              </w:rPr>
            </w:pPr>
            <w:r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shd w:val="clear" w:color="auto" w:fill="FFFFFF"/>
                <w:lang w:eastAsia="es-MX"/>
              </w:rPr>
              <w:t>Patricia Mercado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84D" w:rsidRPr="00D04EE6" w:rsidRDefault="00D04EE6" w:rsidP="000D184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shd w:val="clear" w:color="auto" w:fill="FFFFFF"/>
                <w:lang w:eastAsia="es-MX"/>
              </w:rPr>
            </w:pPr>
            <w:r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shd w:val="clear" w:color="auto" w:fill="FFFFFF"/>
                <w:lang w:eastAsia="es-MX"/>
              </w:rPr>
              <w:t>Secretaria de Gobierno CDMX</w:t>
            </w:r>
          </w:p>
        </w:tc>
      </w:tr>
      <w:tr w:rsidR="00D04EE6" w:rsidRPr="00D04EE6" w:rsidTr="00D04EE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04EE6" w:rsidRPr="00D04EE6" w:rsidRDefault="00D04EE6" w:rsidP="00D04E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shd w:val="clear" w:color="auto" w:fill="FFFFFF"/>
                <w:lang w:eastAsia="es-MX"/>
              </w:rPr>
              <w:t>Eduardo Vázquez Martin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04EE6" w:rsidRPr="00D04EE6" w:rsidRDefault="00D04EE6" w:rsidP="00D04E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shd w:val="clear" w:color="auto" w:fill="FFFFFF"/>
                <w:lang w:eastAsia="es-MX"/>
              </w:rPr>
              <w:t>Secretario de Cultura CDMX</w:t>
            </w:r>
          </w:p>
        </w:tc>
      </w:tr>
      <w:tr w:rsidR="00D04EE6" w:rsidRPr="00D04EE6" w:rsidTr="00D04EE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04EE6" w:rsidRPr="00D04EE6" w:rsidRDefault="00D04EE6" w:rsidP="00D04E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Cuauhtémoc Cárdenas Batel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04EE6" w:rsidRPr="00D04EE6" w:rsidRDefault="007D3988" w:rsidP="00D04E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Asesor en Cultura, </w:t>
            </w:r>
            <w:r w:rsidR="00D04EE6" w:rsidRPr="00D04EE6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Jefatura de Gobierno CDMX</w:t>
            </w:r>
          </w:p>
        </w:tc>
      </w:tr>
      <w:tr w:rsidR="00D04EE6" w:rsidRPr="00D04EE6" w:rsidTr="00D04EE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04EE6" w:rsidRPr="00D04EE6" w:rsidRDefault="00D04EE6" w:rsidP="00D04E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Claudio Ruz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04EE6" w:rsidRPr="00D04EE6" w:rsidRDefault="00D04EE6" w:rsidP="00D04E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Dir Gral Protocolo Coord. Gral de Asuntos Int. Jefatura Gob CDMX</w:t>
            </w:r>
          </w:p>
        </w:tc>
      </w:tr>
      <w:tr w:rsidR="00D04EE6" w:rsidRPr="00D04EE6" w:rsidTr="00D04EE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04EE6" w:rsidRPr="00D04EE6" w:rsidRDefault="00D04EE6" w:rsidP="00D04E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María Cortina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04EE6" w:rsidRPr="00D04EE6" w:rsidRDefault="00D04EE6" w:rsidP="00D04E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Coordinadora Interinstitucional SECULT CDMX</w:t>
            </w:r>
          </w:p>
        </w:tc>
      </w:tr>
      <w:tr w:rsidR="00D04EE6" w:rsidRPr="00D04EE6" w:rsidTr="00D04EE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04EE6" w:rsidRPr="00D04EE6" w:rsidRDefault="00D04EE6" w:rsidP="00D04EE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shd w:val="clear" w:color="auto" w:fill="FFFFFF"/>
                <w:lang w:eastAsia="es-MX"/>
              </w:rPr>
              <w:t>Sandra Pacheco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04EE6" w:rsidRPr="00D04EE6" w:rsidRDefault="007D3988" w:rsidP="004230C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shd w:val="clear" w:color="auto" w:fill="FFFFFF"/>
                <w:lang w:eastAsia="es-MX"/>
              </w:rPr>
              <w:t>Encargada</w:t>
            </w:r>
            <w:r w:rsidR="00D04EE6"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de </w:t>
            </w:r>
            <w:r w:rsidR="004230C3">
              <w:rPr>
                <w:rFonts w:ascii="Arial Narrow" w:eastAsia="Times New Roman" w:hAnsi="Arial Narrow"/>
                <w:color w:val="000000"/>
                <w:sz w:val="24"/>
                <w:szCs w:val="24"/>
                <w:shd w:val="clear" w:color="auto" w:fill="FFFFFF"/>
                <w:lang w:eastAsia="es-MX"/>
              </w:rPr>
              <w:t>Asuntos</w:t>
            </w:r>
            <w:r w:rsidR="00D04EE6"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Internacionales </w:t>
            </w:r>
            <w:r w:rsidR="004230C3">
              <w:rPr>
                <w:rFonts w:ascii="Arial Narrow" w:eastAsia="Times New Roman" w:hAnsi="Arial Narrow"/>
                <w:color w:val="000000"/>
                <w:sz w:val="24"/>
                <w:szCs w:val="24"/>
                <w:shd w:val="clear" w:color="auto" w:fill="FFFFFF"/>
                <w:lang w:eastAsia="es-MX"/>
              </w:rPr>
              <w:t>SECULT</w:t>
            </w:r>
            <w:r w:rsidR="00D04EE6"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 CDMX</w:t>
            </w:r>
          </w:p>
        </w:tc>
      </w:tr>
      <w:tr w:rsidR="000B667F" w:rsidRPr="00D04EE6" w:rsidTr="00D04EE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B667F" w:rsidRPr="00D04EE6" w:rsidRDefault="000B667F" w:rsidP="000B66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4230C3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Alejandro Martínez Martínez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B667F" w:rsidRPr="00D04EE6" w:rsidRDefault="000B667F" w:rsidP="000B66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0B667F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Centro Interactivo Futura Ciudad de México</w:t>
            </w:r>
          </w:p>
        </w:tc>
      </w:tr>
      <w:tr w:rsidR="000B667F" w:rsidRPr="00D04EE6" w:rsidTr="00D04EE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B667F" w:rsidRPr="00D04EE6" w:rsidRDefault="000B667F" w:rsidP="000B66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Viktor Elbling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B667F" w:rsidRPr="00D04EE6" w:rsidRDefault="000B667F" w:rsidP="000B66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Embajador de Alemania</w:t>
            </w:r>
          </w:p>
        </w:tc>
      </w:tr>
      <w:tr w:rsidR="000B667F" w:rsidRPr="00D04EE6" w:rsidTr="00D04EE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B667F" w:rsidRPr="00D04EE6" w:rsidRDefault="000B667F" w:rsidP="000B66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Monika G</w:t>
            </w:r>
            <w:r w:rsidRPr="00A171B3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rütters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B667F" w:rsidRPr="00A171B3" w:rsidRDefault="000B667F" w:rsidP="000B66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A171B3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Ministra de estado del gabinete federal, </w:t>
            </w:r>
          </w:p>
          <w:p w:rsidR="000B667F" w:rsidRPr="00D04EE6" w:rsidRDefault="000B667F" w:rsidP="000B66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A171B3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Comisionada del gobierno federal para la cultura</w:t>
            </w:r>
          </w:p>
        </w:tc>
      </w:tr>
      <w:tr w:rsidR="000B667F" w:rsidRPr="00D04EE6" w:rsidTr="00D04EE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B667F" w:rsidRPr="00D04EE6" w:rsidRDefault="000B667F" w:rsidP="000B66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Moritz W</w:t>
            </w:r>
            <w:r w:rsidRPr="00A171B3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ullen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B667F" w:rsidRPr="00A171B3" w:rsidRDefault="000B667F" w:rsidP="000B66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A171B3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Direct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or comisionado de la fundación Preussischer K</w:t>
            </w:r>
            <w:r w:rsidRPr="00A171B3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ulturbesitz </w:t>
            </w:r>
          </w:p>
          <w:p w:rsidR="000B667F" w:rsidRPr="00A171B3" w:rsidRDefault="000B667F" w:rsidP="000B66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Del Foro de Humboldt</w:t>
            </w:r>
            <w:r w:rsidRPr="00A171B3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 xml:space="preserve">, encargado del archivo histórico de </w:t>
            </w:r>
          </w:p>
          <w:p w:rsidR="000B667F" w:rsidRPr="00D04EE6" w:rsidRDefault="000B667F" w:rsidP="000B66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A171B3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Bibliotecas y museos públicos en Berlín.</w:t>
            </w:r>
          </w:p>
        </w:tc>
      </w:tr>
      <w:tr w:rsidR="000B667F" w:rsidRPr="00D04EE6" w:rsidTr="00D04EE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B667F" w:rsidRPr="00D04EE6" w:rsidRDefault="000B667F" w:rsidP="000B66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Uta T</w:t>
            </w:r>
            <w:r w:rsidRPr="00A171B3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hofern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B667F" w:rsidRPr="00D04EE6" w:rsidRDefault="000B667F" w:rsidP="000B66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A171B3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Jefa del dep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artamento de América Latina de Deutsche W</w:t>
            </w:r>
            <w:r w:rsidRPr="00A171B3"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elle</w:t>
            </w:r>
          </w:p>
        </w:tc>
      </w:tr>
    </w:tbl>
    <w:p w:rsidR="000D184D" w:rsidRPr="00D04EE6" w:rsidRDefault="000D184D" w:rsidP="000D184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0D184D" w:rsidRPr="00D04EE6" w:rsidRDefault="000D184D" w:rsidP="000D18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D04EE6">
        <w:rPr>
          <w:rFonts w:ascii="Arial Narrow" w:eastAsia="Times New Roman" w:hAnsi="Arial Narrow"/>
          <w:b/>
          <w:bCs/>
          <w:smallCaps/>
          <w:color w:val="000000"/>
          <w:sz w:val="24"/>
          <w:szCs w:val="24"/>
          <w:shd w:val="clear" w:color="auto" w:fill="FFFFFF"/>
          <w:lang w:eastAsia="es-MX"/>
        </w:rPr>
        <w:t>Objetivos de la reunión: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4"/>
      </w:tblGrid>
      <w:tr w:rsidR="00A038AC" w:rsidRPr="00D04EE6" w:rsidTr="000D184D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84D" w:rsidRDefault="00A038AC" w:rsidP="00A038AC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Intercambio de ideas sobre la preservación y protección de los bienes culturales, el Foro Humboldt y el Año Dual Alemania-México</w:t>
            </w:r>
          </w:p>
          <w:p w:rsidR="00A038AC" w:rsidRPr="00A038AC" w:rsidRDefault="00A038AC" w:rsidP="00A038AC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Discutir sobre diversas políticas capitalinas</w:t>
            </w:r>
          </w:p>
        </w:tc>
      </w:tr>
    </w:tbl>
    <w:p w:rsidR="000D184D" w:rsidRPr="00D04EE6" w:rsidRDefault="000D184D" w:rsidP="000D184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0D184D" w:rsidRPr="00D04EE6" w:rsidRDefault="000D184D" w:rsidP="000D18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D04EE6">
        <w:rPr>
          <w:rFonts w:ascii="Arial Narrow" w:eastAsia="Times New Roman" w:hAnsi="Arial Narrow"/>
          <w:b/>
          <w:bCs/>
          <w:smallCaps/>
          <w:color w:val="000000"/>
          <w:sz w:val="24"/>
          <w:szCs w:val="24"/>
          <w:shd w:val="clear" w:color="auto" w:fill="FFFFFF"/>
          <w:lang w:eastAsia="es-MX"/>
        </w:rPr>
        <w:t>Desarrollo:</w:t>
      </w:r>
    </w:p>
    <w:p w:rsidR="007C211F" w:rsidRDefault="007C211F" w:rsidP="000D184D">
      <w:pPr>
        <w:spacing w:after="0" w:line="240" w:lineRule="auto"/>
        <w:jc w:val="both"/>
        <w:rPr>
          <w:rFonts w:ascii="Arial Narrow" w:eastAsia="Times New Roman" w:hAnsi="Arial Narrow"/>
          <w:b/>
          <w:bCs/>
          <w:color w:val="000000"/>
          <w:sz w:val="24"/>
          <w:szCs w:val="24"/>
          <w:shd w:val="clear" w:color="auto" w:fill="FFFFFF"/>
          <w:lang w:eastAsia="es-MX"/>
        </w:rPr>
      </w:pPr>
    </w:p>
    <w:p w:rsidR="000D184D" w:rsidRPr="00D04EE6" w:rsidRDefault="00A038AC" w:rsidP="000D18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/>
          <w:b/>
          <w:bCs/>
          <w:color w:val="000000"/>
          <w:sz w:val="24"/>
          <w:szCs w:val="24"/>
          <w:shd w:val="clear" w:color="auto" w:fill="FFFFFF"/>
          <w:lang w:eastAsia="es-MX"/>
        </w:rPr>
        <w:t xml:space="preserve">Mónica Grütters </w:t>
      </w:r>
    </w:p>
    <w:p w:rsidR="000D184D" w:rsidRDefault="00A038AC" w:rsidP="00037B7C">
      <w:pPr>
        <w:spacing w:after="2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Agradecemos la oportunidad de tener este encuentro porque </w:t>
      </w:r>
      <w:r w:rsidR="006D4A36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el Gobierno alemán </w:t>
      </w:r>
      <w:r>
        <w:rPr>
          <w:rFonts w:ascii="Arial Narrow" w:eastAsia="Times New Roman" w:hAnsi="Arial Narrow" w:cs="Times New Roman"/>
          <w:sz w:val="24"/>
          <w:szCs w:val="24"/>
          <w:lang w:eastAsia="es-MX"/>
        </w:rPr>
        <w:t>le da una atención fundamental a la cultura por considerarla un factor decisivo en el crecimiento y desarroll</w:t>
      </w:r>
      <w:r w:rsidR="001352D1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o económico de las sociedades. En las circunstancias actuales de mayores asentamientos urbanos, es vital </w:t>
      </w:r>
      <w:r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trabajar en la integración social a través del arte y la cultura.  </w:t>
      </w:r>
    </w:p>
    <w:p w:rsidR="00F01498" w:rsidRDefault="00A038AC" w:rsidP="00037B7C">
      <w:pPr>
        <w:spacing w:after="2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En Berlín se percibe la cultura de </w:t>
      </w:r>
      <w:r w:rsidR="000A10EF">
        <w:rPr>
          <w:rFonts w:ascii="Arial Narrow" w:eastAsia="Times New Roman" w:hAnsi="Arial Narrow" w:cs="Times New Roman"/>
          <w:sz w:val="24"/>
          <w:szCs w:val="24"/>
          <w:lang w:eastAsia="es-MX"/>
        </w:rPr>
        <w:t>manera vibrante y por eso el Gobierno destina grandes fondos para est</w:t>
      </w:r>
      <w:r w:rsidR="006D4A36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e sector, porque la nación </w:t>
      </w:r>
      <w:r w:rsidR="001352D1">
        <w:rPr>
          <w:rFonts w:ascii="Arial Narrow" w:eastAsia="Times New Roman" w:hAnsi="Arial Narrow" w:cs="Times New Roman"/>
          <w:sz w:val="24"/>
          <w:szCs w:val="24"/>
          <w:lang w:eastAsia="es-MX"/>
        </w:rPr>
        <w:t>reconoce</w:t>
      </w:r>
      <w:r w:rsidR="006D4A36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a Berlín como ciudad cultural. </w:t>
      </w:r>
      <w:r w:rsidR="001352D1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Nuestro enfoque es dando acceso a la cultura de manera </w:t>
      </w:r>
      <w:r w:rsidR="006F16AD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democrática, no elitista y  ese es el objetivo del Foro Humboldt, trasladar al centro de Berlín, las colecciones </w:t>
      </w:r>
      <w:r w:rsidR="006F16AD" w:rsidRPr="006F16AD">
        <w:rPr>
          <w:rFonts w:ascii="Arial Narrow" w:eastAsia="Times New Roman" w:hAnsi="Arial Narrow" w:cs="Times New Roman"/>
          <w:sz w:val="24"/>
          <w:szCs w:val="24"/>
          <w:u w:val="single"/>
          <w:lang w:eastAsia="es-MX"/>
        </w:rPr>
        <w:t>no europeas</w:t>
      </w:r>
      <w:r w:rsidR="006F16AD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que se encuentran en museos ubicados en </w:t>
      </w:r>
    </w:p>
    <w:p w:rsidR="006C5B49" w:rsidRDefault="006C5B49" w:rsidP="00037B7C">
      <w:pPr>
        <w:spacing w:after="2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7C211F" w:rsidRDefault="007C211F" w:rsidP="00037B7C">
      <w:pPr>
        <w:spacing w:after="2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3229DB" w:rsidRDefault="006F16AD" w:rsidP="00037B7C">
      <w:pPr>
        <w:spacing w:after="2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sz w:val="24"/>
          <w:szCs w:val="24"/>
          <w:lang w:eastAsia="es-MX"/>
        </w:rPr>
        <w:lastRenderedPageBreak/>
        <w:t>la periferia</w:t>
      </w:r>
      <w:r w:rsidR="00220949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y desde un esquema multidisciplinario dar a conocer las diferentes manifestaciones artísticas, tradiciones y expresiones culturales de América, África, Asia, Australia y Oceanía. Nos interesa mucho evitar la </w:t>
      </w:r>
      <w:r w:rsidR="00405BE2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formación de guettos </w:t>
      </w:r>
      <w:r w:rsidR="003229DB">
        <w:rPr>
          <w:rFonts w:ascii="Arial Narrow" w:eastAsia="Times New Roman" w:hAnsi="Arial Narrow" w:cs="Times New Roman"/>
          <w:sz w:val="24"/>
          <w:szCs w:val="24"/>
          <w:lang w:eastAsia="es-MX"/>
        </w:rPr>
        <w:t>como consecuencia de la migración.</w:t>
      </w:r>
    </w:p>
    <w:p w:rsidR="00A038AC" w:rsidRDefault="003229DB" w:rsidP="00037B7C">
      <w:pPr>
        <w:spacing w:after="24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América y </w:t>
      </w:r>
      <w:r w:rsidR="00220949">
        <w:rPr>
          <w:rFonts w:ascii="Arial Narrow" w:eastAsia="Times New Roman" w:hAnsi="Arial Narrow" w:cs="Times New Roman"/>
          <w:sz w:val="24"/>
          <w:szCs w:val="24"/>
          <w:lang w:eastAsia="es-MX"/>
        </w:rPr>
        <w:t>México</w:t>
      </w:r>
      <w:r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en particular</w:t>
      </w:r>
      <w:r w:rsidR="009D2CAC">
        <w:rPr>
          <w:rFonts w:ascii="Arial Narrow" w:eastAsia="Times New Roman" w:hAnsi="Arial Narrow" w:cs="Times New Roman"/>
          <w:sz w:val="24"/>
          <w:szCs w:val="24"/>
          <w:lang w:eastAsia="es-MX"/>
        </w:rPr>
        <w:t>,</w:t>
      </w:r>
      <w:r w:rsidR="00220949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</w:t>
      </w:r>
      <w:r w:rsidR="009D2CAC">
        <w:rPr>
          <w:rFonts w:ascii="Arial Narrow" w:eastAsia="Times New Roman" w:hAnsi="Arial Narrow" w:cs="Times New Roman"/>
          <w:sz w:val="24"/>
          <w:szCs w:val="24"/>
          <w:lang w:eastAsia="es-MX"/>
        </w:rPr>
        <w:t>tendrán</w:t>
      </w:r>
      <w:r w:rsidR="00220949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un espacio importante dentro del Foro</w:t>
      </w:r>
      <w:r>
        <w:rPr>
          <w:rFonts w:ascii="Arial Narrow" w:eastAsia="Times New Roman" w:hAnsi="Arial Narrow" w:cs="Times New Roman"/>
          <w:sz w:val="24"/>
          <w:szCs w:val="24"/>
          <w:lang w:eastAsia="es-MX"/>
        </w:rPr>
        <w:t>, podrán contar con espacios para exposiciones, cine y programas educativos, entre otros.</w:t>
      </w:r>
    </w:p>
    <w:p w:rsidR="000D184D" w:rsidRPr="00D04EE6" w:rsidRDefault="000D184D" w:rsidP="00037B7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D04EE6">
        <w:rPr>
          <w:rFonts w:ascii="Arial Narrow" w:eastAsia="Times New Roman" w:hAnsi="Arial Narrow"/>
          <w:b/>
          <w:bCs/>
          <w:color w:val="000000"/>
          <w:sz w:val="24"/>
          <w:szCs w:val="24"/>
          <w:lang w:eastAsia="es-MX"/>
        </w:rPr>
        <w:t>Eduardo Vázquez Martin</w:t>
      </w:r>
    </w:p>
    <w:p w:rsidR="003229DB" w:rsidRDefault="003229DB" w:rsidP="00037B7C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Me da mucho gusto </w:t>
      </w:r>
      <w:r w:rsidR="00571D8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escuchar a</w:t>
      </w:r>
      <w:r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 una interlocutora </w:t>
      </w:r>
      <w:r w:rsidR="00571D8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que coincide con nuestra visión sobre la cultura y lo que representa como dimensión humana, social y económica. Nuestras políticas en la ciudad están enfocadas </w:t>
      </w:r>
      <w:r w:rsidR="007654D9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bajo</w:t>
      </w:r>
      <w:r w:rsidR="00571D8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 </w:t>
      </w:r>
      <w:r w:rsidR="00F01498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las</w:t>
      </w:r>
      <w:r w:rsidR="00571D8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 siguientes premisas:</w:t>
      </w:r>
    </w:p>
    <w:p w:rsidR="00571D87" w:rsidRDefault="00571D87" w:rsidP="00037B7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La cultura como lenguaje común</w:t>
      </w:r>
    </w:p>
    <w:p w:rsidR="00571D87" w:rsidRDefault="00571D87" w:rsidP="00037B7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Diálogo intercultural</w:t>
      </w:r>
    </w:p>
    <w:p w:rsidR="009D2CAC" w:rsidRDefault="009D2CAC" w:rsidP="00037B7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Inclusión social</w:t>
      </w:r>
    </w:p>
    <w:p w:rsidR="00571D87" w:rsidRDefault="009D2CAC" w:rsidP="00037B7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R</w:t>
      </w:r>
      <w:r w:rsidR="00571D8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econocimiento y respeto a la diversidad</w:t>
      </w:r>
    </w:p>
    <w:p w:rsidR="00571D87" w:rsidRDefault="009D2CAC" w:rsidP="00037B7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Los d</w:t>
      </w:r>
      <w:r w:rsidR="00571D8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erechos culturales </w:t>
      </w:r>
      <w:r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reconocidos</w:t>
      </w:r>
      <w:r w:rsidR="00571D8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 </w:t>
      </w:r>
      <w:r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como </w:t>
      </w:r>
      <w:r w:rsidR="00571D8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un derecho humano</w:t>
      </w:r>
    </w:p>
    <w:p w:rsidR="00571D87" w:rsidRPr="00571D87" w:rsidRDefault="00571D87" w:rsidP="00037B7C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</w:p>
    <w:p w:rsidR="009D2CAC" w:rsidRDefault="00571D87" w:rsidP="00037B7C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Hace unas semanas se creó la nueva constitución de la Ciudad de México que incorpora </w:t>
      </w:r>
      <w:r w:rsidR="009D2CAC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la Carta de Derechos Culturales. Es necesario romper muros, borrar fronteras invisibles</w:t>
      </w:r>
      <w:r w:rsidR="00F01498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 y g</w:t>
      </w:r>
      <w:r w:rsidR="009D2CAC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enerar un diálogo contemporáneo desde esta multiculturalidad, logrando que la cultura sea un agente de paz, inclusión y </w:t>
      </w:r>
      <w:r w:rsidR="00C16792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convivencia. Es</w:t>
      </w:r>
      <w:r w:rsidR="009D2CAC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 fundamental compartir experiencias a partir del fortalecimiento de las libertades, </w:t>
      </w:r>
      <w:r w:rsidR="00F01498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tender puentes culturales vs los muros vs las tribus que nos dividen.</w:t>
      </w:r>
    </w:p>
    <w:p w:rsidR="00BE35D8" w:rsidRDefault="00BE35D8" w:rsidP="00037B7C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</w:p>
    <w:p w:rsidR="009D2CAC" w:rsidRPr="00671D57" w:rsidRDefault="00F01498" w:rsidP="00671D5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  <w:r w:rsidRPr="00671D5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Propongo para el Foro Humboldt, realizar una construcción de memoria histórica de la obra de los artistas alemanes en México y cuyo legado  forma parte de nuestro patrimonio cultural, tales como: Guillermo Khalo, Juan Guzmán</w:t>
      </w:r>
      <w:r w:rsidR="00BE35D8" w:rsidRPr="00671D5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 (Hans Gutmann), </w:t>
      </w:r>
      <w:r w:rsidRPr="00671D5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fotógrafo de </w:t>
      </w:r>
      <w:r w:rsidR="007C211F" w:rsidRPr="00671D5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varios muralistas mexicanos, a</w:t>
      </w:r>
      <w:r w:rsidR="00BE35D8" w:rsidRPr="00671D5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rtistas alemanes de la E</w:t>
      </w:r>
      <w:r w:rsidR="00C16792" w:rsidRPr="00671D5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scuela N</w:t>
      </w:r>
      <w:r w:rsidRPr="00671D5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acional de Pintura, entre otros.</w:t>
      </w:r>
    </w:p>
    <w:p w:rsidR="0055711D" w:rsidRDefault="0055711D" w:rsidP="0055711D">
      <w:pPr>
        <w:spacing w:after="0" w:line="240" w:lineRule="auto"/>
        <w:rPr>
          <w:rFonts w:ascii="Arial Narrow" w:eastAsia="Times New Roman" w:hAnsi="Arial Narrow"/>
          <w:b/>
          <w:bCs/>
          <w:color w:val="000000"/>
          <w:sz w:val="24"/>
          <w:szCs w:val="24"/>
          <w:lang w:eastAsia="es-MX"/>
        </w:rPr>
      </w:pPr>
    </w:p>
    <w:p w:rsidR="0055711D" w:rsidRPr="0055711D" w:rsidRDefault="0055711D" w:rsidP="0055711D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  <w:r w:rsidRPr="0055711D">
        <w:rPr>
          <w:rFonts w:ascii="Arial Narrow" w:eastAsia="Times New Roman" w:hAnsi="Arial Narrow"/>
          <w:b/>
          <w:bCs/>
          <w:color w:val="000000"/>
          <w:sz w:val="24"/>
          <w:szCs w:val="24"/>
          <w:lang w:eastAsia="es-MX"/>
        </w:rPr>
        <w:t xml:space="preserve">Mónica Grütters </w:t>
      </w:r>
    </w:p>
    <w:p w:rsidR="0055711D" w:rsidRDefault="0055711D" w:rsidP="00037B7C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Estamos de acuerdo con todo lo mencionado por el Sr. Secretario relativo al reconocimiento de los derechos culturales y su importancia para la construcción de ciudades incluyentes, diversas y plurales. Es momento de tender puentes, abrir horizontes y generar empatías, objetivos que cumple el Año Dual México-Alemania, porque </w:t>
      </w:r>
      <w:r w:rsidR="006C5B49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es una vía para</w:t>
      </w:r>
      <w:r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 transferir conocimientos entre ambos países.</w:t>
      </w:r>
    </w:p>
    <w:p w:rsidR="0055711D" w:rsidRDefault="0055711D" w:rsidP="00037B7C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Les comento que las exposiciones sobre los Mayas, Frida Khalo y Teotihuacán han sido de las más visitad</w:t>
      </w:r>
      <w:r w:rsidR="006C5B49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as en Berlín, lo cual nos da una medida del interés real que existe en Alemania por la cultura mexicana.</w:t>
      </w:r>
    </w:p>
    <w:p w:rsidR="00671D57" w:rsidRDefault="00671D57" w:rsidP="00037B7C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</w:p>
    <w:p w:rsidR="0055711D" w:rsidRPr="00671D57" w:rsidRDefault="00671D57" w:rsidP="00671D5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T</w:t>
      </w:r>
      <w:r w:rsidR="0055711D" w:rsidRPr="00671D5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omaremos en consideración la iniciativa del Secretario de personalizar la Muestra de artistas alemanes que dieron su aporte a la cultura mexicana, como una propuesta artística para el Foro Humboldt.</w:t>
      </w:r>
    </w:p>
    <w:p w:rsidR="0055711D" w:rsidRDefault="0055711D" w:rsidP="000D184D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</w:p>
    <w:p w:rsidR="006C5B49" w:rsidRPr="006C5B49" w:rsidRDefault="006C5B49" w:rsidP="000D184D">
      <w:pPr>
        <w:spacing w:after="0" w:line="240" w:lineRule="auto"/>
        <w:rPr>
          <w:rFonts w:ascii="Arial Narrow" w:eastAsia="Times New Roman" w:hAnsi="Arial Narrow"/>
          <w:b/>
          <w:color w:val="000000"/>
          <w:sz w:val="24"/>
          <w:szCs w:val="24"/>
          <w:lang w:eastAsia="es-MX"/>
        </w:rPr>
      </w:pPr>
      <w:r w:rsidRPr="006C5B49">
        <w:rPr>
          <w:rFonts w:ascii="Arial Narrow" w:eastAsia="Times New Roman" w:hAnsi="Arial Narrow"/>
          <w:b/>
          <w:color w:val="000000"/>
          <w:sz w:val="24"/>
          <w:szCs w:val="24"/>
          <w:lang w:eastAsia="es-MX"/>
        </w:rPr>
        <w:t>Viktor Elbling</w:t>
      </w:r>
    </w:p>
    <w:p w:rsidR="0055711D" w:rsidRDefault="006C5B49" w:rsidP="00037B7C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Destaco la valiosa colaboración de la Secretaría de Cultura como aliado en la celebración del Año Dual, gracias a su apoyo hemos presentado en las Galerías Abiertas de Chapultepec las exposiciones “Teobert Maller: El Presente de lo pasado” y “Heimat. Alemania, tus rostros”.</w:t>
      </w:r>
    </w:p>
    <w:p w:rsidR="006C5B49" w:rsidRDefault="006C5B49" w:rsidP="00037B7C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</w:p>
    <w:p w:rsidR="004230C3" w:rsidRDefault="004230C3" w:rsidP="000D184D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</w:p>
    <w:p w:rsidR="006C5B49" w:rsidRDefault="006C5B49" w:rsidP="00037B7C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es-MX"/>
        </w:rPr>
        <w:lastRenderedPageBreak/>
        <w:t xml:space="preserve">Aprovecho para anunciarles </w:t>
      </w:r>
      <w:r w:rsidR="007931A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que d</w:t>
      </w:r>
      <w:r w:rsidR="007931A7" w:rsidRPr="006C5B49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el 15 de marzo al 28 de mayo</w:t>
      </w:r>
      <w:r w:rsidR="007931A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 estará la exposición “</w:t>
      </w:r>
      <w:r w:rsidR="007931A7" w:rsidRPr="006C5B49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Hannes Meyer: concepto de diseño colectivo</w:t>
      </w:r>
      <w:r w:rsidR="007931A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” en el museo  </w:t>
      </w:r>
      <w:r w:rsidRPr="006C5B49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Franz Mayer </w:t>
      </w:r>
      <w:r w:rsidR="007931A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para</w:t>
      </w:r>
      <w:r w:rsidRPr="006C5B49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 homenajear a </w:t>
      </w:r>
      <w:r w:rsidR="007931A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este</w:t>
      </w:r>
      <w:r w:rsidRPr="006C5B49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 arquitecto </w:t>
      </w:r>
      <w:r w:rsidR="007931A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y gran </w:t>
      </w:r>
      <w:r w:rsidR="007931A7" w:rsidRPr="006C5B49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exponente de la Bauhaus</w:t>
      </w:r>
      <w:r w:rsidR="007931A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 que tuvo</w:t>
      </w:r>
      <w:r w:rsidR="007931A7" w:rsidRPr="006C5B49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 </w:t>
      </w:r>
      <w:r w:rsidR="007931A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una estrecha </w:t>
      </w:r>
      <w:r w:rsidR="00037B7C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relación con</w:t>
      </w:r>
      <w:r w:rsidRPr="006C5B49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 </w:t>
      </w:r>
      <w:r w:rsidR="00037B7C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México</w:t>
      </w:r>
      <w:r w:rsidR="007931A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 y que formó parte del colectivo Taller de Gráfica </w:t>
      </w:r>
      <w:r w:rsidR="00DC6BCD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Popular</w:t>
      </w:r>
      <w:r w:rsidR="00DC6BCD" w:rsidRPr="006C5B49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.</w:t>
      </w:r>
    </w:p>
    <w:p w:rsidR="0055711D" w:rsidRDefault="0055711D" w:rsidP="00037B7C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</w:p>
    <w:p w:rsidR="007931A7" w:rsidRPr="007931A7" w:rsidRDefault="007931A7" w:rsidP="000D184D">
      <w:pPr>
        <w:spacing w:after="0" w:line="240" w:lineRule="auto"/>
        <w:rPr>
          <w:rFonts w:ascii="Arial Narrow" w:eastAsia="Times New Roman" w:hAnsi="Arial Narrow"/>
          <w:b/>
          <w:color w:val="000000"/>
          <w:sz w:val="24"/>
          <w:szCs w:val="24"/>
          <w:lang w:eastAsia="es-MX"/>
        </w:rPr>
      </w:pPr>
      <w:r w:rsidRPr="007931A7">
        <w:rPr>
          <w:rFonts w:ascii="Arial Narrow" w:eastAsia="Times New Roman" w:hAnsi="Arial Narrow"/>
          <w:b/>
          <w:color w:val="000000"/>
          <w:sz w:val="24"/>
          <w:szCs w:val="24"/>
          <w:lang w:eastAsia="es-MX"/>
        </w:rPr>
        <w:t xml:space="preserve">Moritz Wullen </w:t>
      </w:r>
    </w:p>
    <w:p w:rsidR="0055711D" w:rsidRDefault="007931A7" w:rsidP="00037B7C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Estoy impresionado con la agenda cultural de la Secretaría de Cultura porque todo lo que ha mencionado el </w:t>
      </w:r>
      <w:r w:rsidR="00DC6BCD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Secretario está contenido en la plataforma programática del Foro Humboldt. Existen muchos mundos y lo que nos interesa plasmar y entrelazar son esos mundos; pasado (guerras, dominación), presente (globalización) y futuro (convivencia entre diferentes comunidades)</w:t>
      </w:r>
    </w:p>
    <w:p w:rsidR="00F01498" w:rsidRPr="00D04EE6" w:rsidRDefault="00F01498" w:rsidP="000D184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0D184D" w:rsidRPr="00D04EE6" w:rsidRDefault="000D184D" w:rsidP="000D18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D04EE6">
        <w:rPr>
          <w:rFonts w:ascii="Arial Narrow" w:eastAsia="Times New Roman" w:hAnsi="Arial Narrow"/>
          <w:b/>
          <w:bCs/>
          <w:color w:val="000000"/>
          <w:sz w:val="24"/>
          <w:szCs w:val="24"/>
          <w:lang w:eastAsia="es-MX"/>
        </w:rPr>
        <w:t>Eduardo Vázquez Martin</w:t>
      </w:r>
    </w:p>
    <w:p w:rsidR="000D184D" w:rsidRDefault="00DC6BCD" w:rsidP="00037B7C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En efecto</w:t>
      </w:r>
      <w:r w:rsidR="00671D5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,</w:t>
      </w:r>
      <w:r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 ya existe una agenda cotidi</w:t>
      </w:r>
      <w:r w:rsidR="00C16792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ana. Hablando de mundos futuros les menciono que</w:t>
      </w:r>
      <w:r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 </w:t>
      </w:r>
      <w:r w:rsidR="00A87E88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desde la Secretaría se impulsa el trabajo en el espacio público y eso me lleva a recuperar una idea que no pudimos concretar hace unos 6 meses atrás. Se trata del Gran Concierto de Música Electrónica bajo el lema “Más luz”</w:t>
      </w:r>
      <w:r w:rsidR="00C16792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 (últimas palabras de Goethe)</w:t>
      </w:r>
      <w:r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 </w:t>
      </w:r>
      <w:r w:rsidR="00A87E88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frente a esta ola obscurantista que estamos viviendo. </w:t>
      </w:r>
    </w:p>
    <w:p w:rsidR="00A87E88" w:rsidRDefault="00A87E88" w:rsidP="00037B7C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Podría convertirse en una Gran Fiesta pública como Cierre del Año Dual en el Zócalo.</w:t>
      </w:r>
    </w:p>
    <w:p w:rsidR="00A87E88" w:rsidRDefault="00A87E88" w:rsidP="000D184D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</w:p>
    <w:p w:rsidR="00A87E88" w:rsidRPr="006C5B49" w:rsidRDefault="00A87E88" w:rsidP="00A87E88">
      <w:pPr>
        <w:spacing w:after="0" w:line="240" w:lineRule="auto"/>
        <w:rPr>
          <w:rFonts w:ascii="Arial Narrow" w:eastAsia="Times New Roman" w:hAnsi="Arial Narrow"/>
          <w:b/>
          <w:color w:val="000000"/>
          <w:sz w:val="24"/>
          <w:szCs w:val="24"/>
          <w:lang w:eastAsia="es-MX"/>
        </w:rPr>
      </w:pPr>
      <w:r w:rsidRPr="006C5B49">
        <w:rPr>
          <w:rFonts w:ascii="Arial Narrow" w:eastAsia="Times New Roman" w:hAnsi="Arial Narrow"/>
          <w:b/>
          <w:color w:val="000000"/>
          <w:sz w:val="24"/>
          <w:szCs w:val="24"/>
          <w:lang w:eastAsia="es-MX"/>
        </w:rPr>
        <w:t>Viktor Elbling</w:t>
      </w:r>
    </w:p>
    <w:p w:rsidR="00A87E88" w:rsidRDefault="00A87E88" w:rsidP="00037B7C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Nos parece una idea fascinante que ya lo habíamos hablado. </w:t>
      </w:r>
      <w:r w:rsidR="000B667F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Lo pondremos nuevamente en consideración de las autoridades del Ciudad para retomar la propuesta de hacer el Cierre en el Zócalo.</w:t>
      </w:r>
    </w:p>
    <w:p w:rsidR="00A87E88" w:rsidRPr="00671D57" w:rsidRDefault="000B667F" w:rsidP="00671D5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  <w:r w:rsidRPr="00671D5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Lo que ya estamos preparando</w:t>
      </w:r>
      <w:r w:rsidR="00A87E88" w:rsidRPr="00671D5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 para </w:t>
      </w:r>
      <w:r w:rsidRPr="00671D5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el </w:t>
      </w:r>
      <w:r w:rsidR="00A87E88" w:rsidRPr="00671D5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cierre del Año Dual será </w:t>
      </w:r>
      <w:r w:rsidRPr="00671D5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un Concierto Musical con artistas mexicanos y alemanes </w:t>
      </w:r>
      <w:r w:rsidR="00A87E88" w:rsidRPr="00671D5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en el Monumento a la Revolución el 10 de junio.</w:t>
      </w:r>
    </w:p>
    <w:p w:rsidR="00DC6BCD" w:rsidRDefault="00DC6BCD" w:rsidP="00037B7C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</w:p>
    <w:p w:rsidR="000D184D" w:rsidRPr="00D04EE6" w:rsidRDefault="000D184D" w:rsidP="000D18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D04EE6">
        <w:rPr>
          <w:rFonts w:ascii="Arial Narrow" w:eastAsia="Times New Roman" w:hAnsi="Arial Narrow"/>
          <w:b/>
          <w:bCs/>
          <w:color w:val="000000"/>
          <w:sz w:val="24"/>
          <w:szCs w:val="24"/>
          <w:lang w:eastAsia="es-MX"/>
        </w:rPr>
        <w:t>Eduardo Vázquez Martin</w:t>
      </w:r>
    </w:p>
    <w:p w:rsidR="000B667F" w:rsidRPr="00671D57" w:rsidRDefault="000B667F" w:rsidP="00671D5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  <w:r w:rsidRPr="00671D57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Nos sumamos al proyecto de Cierre del Año Dual que organiza la Embajada.</w:t>
      </w:r>
    </w:p>
    <w:p w:rsidR="000B667F" w:rsidRDefault="000B667F" w:rsidP="000D184D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es-MX"/>
        </w:rPr>
      </w:pPr>
    </w:p>
    <w:p w:rsidR="000D184D" w:rsidRPr="00D04EE6" w:rsidRDefault="000B667F" w:rsidP="000D18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Es importante mencionar que el 10 de junio se</w:t>
      </w:r>
      <w:r w:rsidR="00A87E88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 xml:space="preserve"> conmemora la matanza de estudiantes ocurrida en 1971 y se organizan diferentes marchas en toda la ciudad. </w:t>
      </w:r>
      <w:r w:rsidR="004230C3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Por  este motivo, r</w:t>
      </w:r>
      <w:r w:rsidR="00A87E88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ecomiendo consideren cambiar la fecha de cierre del Año Dual</w:t>
      </w:r>
      <w:r w:rsidR="004230C3">
        <w:rPr>
          <w:rFonts w:ascii="Arial Narrow" w:eastAsia="Times New Roman" w:hAnsi="Arial Narrow"/>
          <w:color w:val="000000"/>
          <w:sz w:val="24"/>
          <w:szCs w:val="24"/>
          <w:lang w:eastAsia="es-MX"/>
        </w:rPr>
        <w:t>.</w:t>
      </w:r>
    </w:p>
    <w:p w:rsidR="000D184D" w:rsidRPr="00D04EE6" w:rsidRDefault="000D184D" w:rsidP="000D184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0B667F" w:rsidRDefault="000B667F" w:rsidP="000B667F">
      <w:pPr>
        <w:spacing w:after="0" w:line="240" w:lineRule="auto"/>
        <w:jc w:val="both"/>
        <w:rPr>
          <w:rFonts w:ascii="Arial Narrow" w:eastAsia="Times New Roman" w:hAnsi="Arial Narrow"/>
          <w:b/>
          <w:bCs/>
          <w:color w:val="000000"/>
          <w:sz w:val="24"/>
          <w:szCs w:val="24"/>
          <w:lang w:eastAsia="es-MX"/>
        </w:rPr>
      </w:pPr>
      <w:r w:rsidRPr="000B667F">
        <w:rPr>
          <w:rFonts w:ascii="Arial Narrow" w:eastAsia="Times New Roman" w:hAnsi="Arial Narrow"/>
          <w:b/>
          <w:bCs/>
          <w:color w:val="000000"/>
          <w:sz w:val="24"/>
          <w:szCs w:val="24"/>
          <w:lang w:eastAsia="es-MX"/>
        </w:rPr>
        <w:t>Alejandro Martínez Martínez</w:t>
      </w:r>
    </w:p>
    <w:p w:rsidR="000B667F" w:rsidRDefault="000B667F" w:rsidP="000B667F">
      <w:pPr>
        <w:spacing w:after="0" w:line="240" w:lineRule="auto"/>
        <w:jc w:val="both"/>
        <w:rPr>
          <w:rFonts w:ascii="Arial Narrow" w:eastAsia="Times New Roman" w:hAnsi="Arial Narrow"/>
          <w:bCs/>
          <w:color w:val="000000"/>
          <w:sz w:val="24"/>
          <w:szCs w:val="24"/>
          <w:lang w:eastAsia="es-MX"/>
        </w:rPr>
      </w:pPr>
      <w:r w:rsidRPr="000B667F">
        <w:rPr>
          <w:rFonts w:ascii="Arial Narrow" w:eastAsia="Times New Roman" w:hAnsi="Arial Narrow"/>
          <w:bCs/>
          <w:color w:val="000000"/>
          <w:sz w:val="24"/>
          <w:szCs w:val="24"/>
          <w:lang w:eastAsia="es-MX"/>
        </w:rPr>
        <w:t>Hizo una breve presentación de la gran maqueta de la Ciudad de México</w:t>
      </w:r>
      <w:r>
        <w:rPr>
          <w:rFonts w:ascii="Arial Narrow" w:eastAsia="Times New Roman" w:hAnsi="Arial Narrow"/>
          <w:bCs/>
          <w:color w:val="000000"/>
          <w:sz w:val="24"/>
          <w:szCs w:val="24"/>
          <w:lang w:eastAsia="es-MX"/>
        </w:rPr>
        <w:t>.</w:t>
      </w:r>
    </w:p>
    <w:p w:rsidR="004230C3" w:rsidRDefault="004230C3" w:rsidP="000B667F">
      <w:pPr>
        <w:spacing w:after="0" w:line="240" w:lineRule="auto"/>
        <w:jc w:val="both"/>
        <w:rPr>
          <w:rFonts w:ascii="Arial Narrow" w:eastAsia="Times New Roman" w:hAnsi="Arial Narrow"/>
          <w:b/>
          <w:bCs/>
          <w:color w:val="000000"/>
          <w:sz w:val="24"/>
          <w:szCs w:val="24"/>
          <w:lang w:eastAsia="es-MX"/>
        </w:rPr>
      </w:pPr>
    </w:p>
    <w:p w:rsidR="000D184D" w:rsidRPr="00D04EE6" w:rsidRDefault="000D184D" w:rsidP="000D18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D04EE6">
        <w:rPr>
          <w:rFonts w:ascii="Arial Narrow" w:eastAsia="Times New Roman" w:hAnsi="Arial Narrow"/>
          <w:b/>
          <w:bCs/>
          <w:smallCaps/>
          <w:color w:val="000000"/>
          <w:sz w:val="24"/>
          <w:szCs w:val="24"/>
          <w:lang w:eastAsia="es-MX"/>
        </w:rPr>
        <w:t>Compromisos y Acuerdos:</w:t>
      </w:r>
    </w:p>
    <w:p w:rsidR="000D184D" w:rsidRPr="00D04EE6" w:rsidRDefault="000D184D" w:rsidP="000D184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3869"/>
        <w:gridCol w:w="2113"/>
        <w:gridCol w:w="1274"/>
        <w:gridCol w:w="1264"/>
      </w:tblGrid>
      <w:tr w:rsidR="00037B7C" w:rsidRPr="00D04EE6" w:rsidTr="000D184D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84D" w:rsidRPr="00D04EE6" w:rsidRDefault="000D184D" w:rsidP="000D18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b/>
                <w:bCs/>
                <w:smallCaps/>
                <w:color w:val="000000"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84D" w:rsidRPr="00D04EE6" w:rsidRDefault="000D184D" w:rsidP="000D18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b/>
                <w:bCs/>
                <w:smallCaps/>
                <w:color w:val="000000"/>
                <w:sz w:val="24"/>
                <w:szCs w:val="24"/>
                <w:lang w:eastAsia="es-MX"/>
              </w:rPr>
              <w:t>Descripción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84D" w:rsidRPr="00D04EE6" w:rsidRDefault="000D184D" w:rsidP="000D18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b/>
                <w:bCs/>
                <w:smallCaps/>
                <w:color w:val="000000"/>
                <w:sz w:val="24"/>
                <w:szCs w:val="24"/>
                <w:lang w:eastAsia="es-MX"/>
              </w:rPr>
              <w:t>Institución o</w:t>
            </w:r>
          </w:p>
          <w:p w:rsidR="000D184D" w:rsidRPr="00D04EE6" w:rsidRDefault="000D184D" w:rsidP="000D18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b/>
                <w:bCs/>
                <w:smallCaps/>
                <w:color w:val="000000"/>
                <w:sz w:val="24"/>
                <w:szCs w:val="24"/>
                <w:lang w:eastAsia="es-MX"/>
              </w:rPr>
              <w:t>Área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D184D" w:rsidRPr="00D04EE6" w:rsidRDefault="000D184D" w:rsidP="000D184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  <w:p w:rsidR="000D184D" w:rsidRPr="00D04EE6" w:rsidRDefault="000D184D" w:rsidP="000D18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b/>
                <w:bCs/>
                <w:smallCaps/>
                <w:color w:val="000000"/>
                <w:sz w:val="24"/>
                <w:szCs w:val="24"/>
                <w:lang w:eastAsia="es-MX"/>
              </w:rPr>
              <w:t>Responsable</w:t>
            </w:r>
          </w:p>
          <w:p w:rsidR="000D184D" w:rsidRPr="00D04EE6" w:rsidRDefault="000D184D" w:rsidP="000D184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84D" w:rsidRPr="00D04EE6" w:rsidRDefault="000D184D" w:rsidP="000D18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b/>
                <w:bCs/>
                <w:smallCaps/>
                <w:color w:val="000000"/>
                <w:sz w:val="24"/>
                <w:szCs w:val="24"/>
                <w:lang w:eastAsia="es-MX"/>
              </w:rPr>
              <w:t>Fecha</w:t>
            </w:r>
          </w:p>
          <w:p w:rsidR="000D184D" w:rsidRPr="00D04EE6" w:rsidRDefault="000D184D" w:rsidP="000D18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b/>
                <w:bCs/>
                <w:smallCaps/>
                <w:color w:val="000000"/>
                <w:sz w:val="24"/>
                <w:szCs w:val="24"/>
                <w:lang w:eastAsia="es-MX"/>
              </w:rPr>
              <w:t>/Status</w:t>
            </w:r>
          </w:p>
        </w:tc>
      </w:tr>
      <w:tr w:rsidR="00037B7C" w:rsidRPr="00D04EE6" w:rsidTr="000D184D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84D" w:rsidRPr="00D04EE6" w:rsidRDefault="000D184D" w:rsidP="000D184D">
            <w:pPr>
              <w:spacing w:before="20" w:after="0" w:line="18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84D" w:rsidRPr="00D04EE6" w:rsidRDefault="000B667F" w:rsidP="000D184D">
            <w:pPr>
              <w:spacing w:after="0" w:line="180" w:lineRule="atLeast"/>
              <w:ind w:left="142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>Crear una narrativa de la obra de artistas alemanes en México para presentar en el Foro Humboldt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67F" w:rsidRDefault="000B667F" w:rsidP="000B667F">
            <w:pPr>
              <w:spacing w:before="20"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 xml:space="preserve">Patrimonio Cultural </w:t>
            </w:r>
          </w:p>
          <w:p w:rsidR="000B667F" w:rsidRDefault="000B667F" w:rsidP="000B667F">
            <w:pPr>
              <w:spacing w:before="20"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>Coord. Interinstitucional</w:t>
            </w:r>
          </w:p>
          <w:p w:rsidR="000B667F" w:rsidRPr="00D04EE6" w:rsidRDefault="000B667F" w:rsidP="000B667F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>Secretaría de Cultura</w:t>
            </w:r>
          </w:p>
          <w:p w:rsidR="000B667F" w:rsidRPr="00D04EE6" w:rsidRDefault="000B667F" w:rsidP="000B667F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>CDMX</w:t>
            </w:r>
          </w:p>
          <w:p w:rsidR="000D184D" w:rsidRPr="00D04EE6" w:rsidRDefault="000D184D" w:rsidP="000D184D">
            <w:pPr>
              <w:spacing w:before="20" w:after="0" w:line="18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67F" w:rsidRDefault="000B667F" w:rsidP="00671D57">
            <w:pPr>
              <w:spacing w:before="20" w:after="0" w:line="180" w:lineRule="atLeast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>Gabriela López</w:t>
            </w:r>
          </w:p>
          <w:p w:rsidR="00037B7C" w:rsidRDefault="00037B7C" w:rsidP="000B667F">
            <w:pPr>
              <w:spacing w:before="20" w:after="0" w:line="180" w:lineRule="atLeas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</w:pPr>
          </w:p>
          <w:p w:rsidR="000D184D" w:rsidRPr="00D04EE6" w:rsidRDefault="000B667F" w:rsidP="000D184D">
            <w:pPr>
              <w:spacing w:before="20" w:after="0" w:line="18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>María Cortina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84D" w:rsidRPr="00D04EE6" w:rsidRDefault="000D184D" w:rsidP="000D184D">
            <w:pPr>
              <w:spacing w:before="20" w:after="0" w:line="18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>Lo más pronto posible</w:t>
            </w:r>
          </w:p>
        </w:tc>
      </w:tr>
      <w:tr w:rsidR="00037B7C" w:rsidRPr="00D04EE6" w:rsidTr="000D184D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84D" w:rsidRPr="00D04EE6" w:rsidRDefault="000D184D" w:rsidP="000D184D">
            <w:pPr>
              <w:spacing w:before="20" w:after="0" w:line="18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84D" w:rsidRPr="00D04EE6" w:rsidRDefault="000B667F" w:rsidP="000B66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>Colaborar con el Concierto Musical de Cierre del Año Dual en el Monumento a la Revolución</w:t>
            </w:r>
          </w:p>
          <w:p w:rsidR="000D184D" w:rsidRPr="00D04EE6" w:rsidRDefault="000D184D" w:rsidP="000D184D">
            <w:pPr>
              <w:spacing w:after="0" w:line="180" w:lineRule="atLeast"/>
              <w:ind w:left="142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84D" w:rsidRPr="00D04EE6" w:rsidRDefault="000D184D" w:rsidP="000D184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  <w:p w:rsidR="000D184D" w:rsidRDefault="000D184D" w:rsidP="000D184D">
            <w:pPr>
              <w:spacing w:before="20"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 xml:space="preserve">Coordinación </w:t>
            </w:r>
            <w:r w:rsidR="00037B7C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>Producción en espacios</w:t>
            </w:r>
          </w:p>
          <w:p w:rsidR="00037B7C" w:rsidRPr="00D04EE6" w:rsidRDefault="00037B7C" w:rsidP="000D184D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>públicos</w:t>
            </w:r>
          </w:p>
          <w:p w:rsidR="000D184D" w:rsidRPr="00D04EE6" w:rsidRDefault="000D184D" w:rsidP="000D184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  <w:p w:rsidR="000D184D" w:rsidRPr="00D04EE6" w:rsidRDefault="000D184D" w:rsidP="000D184D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 xml:space="preserve">Coordinación </w:t>
            </w:r>
            <w:r w:rsidR="00037B7C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>Interinstitucional</w:t>
            </w:r>
          </w:p>
          <w:p w:rsidR="000D184D" w:rsidRPr="00D04EE6" w:rsidRDefault="000D184D" w:rsidP="000D184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  <w:p w:rsidR="000D184D" w:rsidRPr="00D04EE6" w:rsidRDefault="000D184D" w:rsidP="000D184D">
            <w:pPr>
              <w:spacing w:before="20" w:after="0" w:line="18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84D" w:rsidRPr="00D04EE6" w:rsidRDefault="000D184D" w:rsidP="000D184D">
            <w:pPr>
              <w:spacing w:after="2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  <w:p w:rsidR="000D184D" w:rsidRPr="00D04EE6" w:rsidRDefault="00037B7C" w:rsidP="000D184D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>Julio Blasina</w:t>
            </w:r>
          </w:p>
          <w:p w:rsidR="000D184D" w:rsidRPr="00D04EE6" w:rsidRDefault="000D184D" w:rsidP="000D184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  <w:p w:rsidR="00671D57" w:rsidRDefault="00671D57" w:rsidP="000D184D">
            <w:pPr>
              <w:spacing w:before="20"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</w:pPr>
          </w:p>
          <w:p w:rsidR="000D184D" w:rsidRPr="00D04EE6" w:rsidRDefault="000D184D" w:rsidP="000D184D">
            <w:pPr>
              <w:spacing w:before="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br/>
            </w:r>
            <w:r w:rsidR="00037B7C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>María Cortina</w:t>
            </w:r>
          </w:p>
          <w:p w:rsidR="000D184D" w:rsidRPr="00D04EE6" w:rsidRDefault="000D184D" w:rsidP="000D184D">
            <w:pPr>
              <w:spacing w:after="2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  <w:p w:rsidR="000D184D" w:rsidRPr="00D04EE6" w:rsidRDefault="000D184D" w:rsidP="00037B7C">
            <w:pPr>
              <w:spacing w:before="20" w:after="0" w:line="18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84D" w:rsidRPr="00D04EE6" w:rsidRDefault="00037B7C" w:rsidP="00037B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>Inmediato</w:t>
            </w:r>
          </w:p>
        </w:tc>
      </w:tr>
      <w:tr w:rsidR="00037B7C" w:rsidRPr="00D04EE6" w:rsidTr="000D184D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84D" w:rsidRPr="00D04EE6" w:rsidRDefault="000D184D" w:rsidP="000D184D">
            <w:pPr>
              <w:spacing w:before="20" w:after="0" w:line="18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84D" w:rsidRPr="00D04EE6" w:rsidRDefault="00037B7C" w:rsidP="00037B7C">
            <w:pPr>
              <w:spacing w:after="0" w:line="180" w:lineRule="atLeast"/>
              <w:ind w:left="142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>Modificar</w:t>
            </w:r>
            <w:r w:rsidR="00671D57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 xml:space="preserve"> la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 xml:space="preserve"> fecha de Evento Cierre del Año Dual y solicitar el Zócalo.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84D" w:rsidRPr="00D04EE6" w:rsidRDefault="00037B7C" w:rsidP="00037B7C">
            <w:pPr>
              <w:spacing w:before="20" w:after="0" w:line="18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  <w:t>Embajador de Alemania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184D" w:rsidRPr="00D04EE6" w:rsidRDefault="00037B7C" w:rsidP="000D184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 xml:space="preserve"> Víktor Elbling</w:t>
            </w:r>
          </w:p>
          <w:p w:rsidR="000D184D" w:rsidRPr="00D04EE6" w:rsidRDefault="000D184D" w:rsidP="000D184D">
            <w:pPr>
              <w:spacing w:before="20" w:after="0" w:line="18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84D" w:rsidRPr="00D04EE6" w:rsidRDefault="000D184D" w:rsidP="000D184D">
            <w:pPr>
              <w:spacing w:before="20" w:after="0" w:line="18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  <w:r w:rsidRPr="00D04EE6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MX"/>
              </w:rPr>
              <w:t>Inmediato</w:t>
            </w:r>
          </w:p>
        </w:tc>
      </w:tr>
    </w:tbl>
    <w:p w:rsidR="00572C47" w:rsidRPr="00D04EE6" w:rsidRDefault="00572C47">
      <w:pPr>
        <w:rPr>
          <w:rFonts w:ascii="Arial Narrow" w:hAnsi="Arial Narrow"/>
          <w:sz w:val="24"/>
          <w:szCs w:val="24"/>
        </w:rPr>
      </w:pPr>
    </w:p>
    <w:sectPr w:rsidR="00572C47" w:rsidRPr="00D04EE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16" w:rsidRDefault="001A7C16" w:rsidP="000D184D">
      <w:pPr>
        <w:spacing w:after="0" w:line="240" w:lineRule="auto"/>
      </w:pPr>
      <w:r>
        <w:separator/>
      </w:r>
    </w:p>
  </w:endnote>
  <w:endnote w:type="continuationSeparator" w:id="0">
    <w:p w:rsidR="001A7C16" w:rsidRDefault="001A7C16" w:rsidP="000D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764560"/>
      <w:docPartObj>
        <w:docPartGallery w:val="Page Numbers (Bottom of Page)"/>
        <w:docPartUnique/>
      </w:docPartObj>
    </w:sdtPr>
    <w:sdtEndPr/>
    <w:sdtContent>
      <w:p w:rsidR="00AE4858" w:rsidRDefault="00AE485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5D6" w:rsidRPr="001245D6">
          <w:rPr>
            <w:noProof/>
            <w:lang w:val="es-ES"/>
          </w:rPr>
          <w:t>1</w:t>
        </w:r>
        <w:r>
          <w:fldChar w:fldCharType="end"/>
        </w:r>
      </w:p>
    </w:sdtContent>
  </w:sdt>
  <w:p w:rsidR="00AE4858" w:rsidRDefault="00AE48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16" w:rsidRDefault="001A7C16" w:rsidP="000D184D">
      <w:pPr>
        <w:spacing w:after="0" w:line="240" w:lineRule="auto"/>
      </w:pPr>
      <w:r>
        <w:separator/>
      </w:r>
    </w:p>
  </w:footnote>
  <w:footnote w:type="continuationSeparator" w:id="0">
    <w:p w:rsidR="001A7C16" w:rsidRDefault="001A7C16" w:rsidP="000D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4D" w:rsidRDefault="000D184D" w:rsidP="000D184D">
    <w:pPr>
      <w:pStyle w:val="Encabezado"/>
    </w:pPr>
    <w:r>
      <w:t xml:space="preserve">Minuta de reunión </w:t>
    </w:r>
  </w:p>
  <w:p w:rsidR="000D184D" w:rsidRDefault="000D184D" w:rsidP="000D184D">
    <w:pPr>
      <w:pStyle w:val="Encabezado"/>
    </w:pPr>
    <w:r>
      <w:t xml:space="preserve">Secretario Cultura CDMX </w:t>
    </w:r>
    <w:r w:rsidR="007C211F">
      <w:t>con Delegación de Alemania</w:t>
    </w:r>
    <w:r>
      <w:t xml:space="preserve">                      </w:t>
    </w:r>
    <w:r w:rsidRPr="000D184D">
      <w:rPr>
        <w:noProof/>
        <w:lang w:eastAsia="es-MX"/>
      </w:rPr>
      <w:drawing>
        <wp:inline distT="0" distB="0" distL="0" distR="0" wp14:anchorId="6A763954" wp14:editId="54824EA4">
          <wp:extent cx="917304" cy="324000"/>
          <wp:effectExtent l="0" t="0" r="0" b="0"/>
          <wp:docPr id="2" name="Imagen 2" descr="https://lh6.googleusercontent.com/JFCN_0105BnpLa9eupYKoylMofDt5g5AiYHVOPe0sbfWw5CVzK-dtH61FAy1ofJKm0SEA-J1YFMq84zM2S7mEcAOb1dnRsnve3S-Kl2VspNI9rGSEIAtQb2UaxFMpvhCYzQADTj2DIrErE11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JFCN_0105BnpLa9eupYKoylMofDt5g5AiYHVOPe0sbfWw5CVzK-dtH61FAy1ofJKm0SEA-J1YFMq84zM2S7mEcAOb1dnRsnve3S-Kl2VspNI9rGSEIAtQb2UaxFMpvhCYzQADTj2DIrErE11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304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20C8"/>
    <w:multiLevelType w:val="hybridMultilevel"/>
    <w:tmpl w:val="63262B6E"/>
    <w:lvl w:ilvl="0" w:tplc="9AB24E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1B57"/>
    <w:multiLevelType w:val="multilevel"/>
    <w:tmpl w:val="0C36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60409"/>
    <w:multiLevelType w:val="hybridMultilevel"/>
    <w:tmpl w:val="66AAE092"/>
    <w:lvl w:ilvl="0" w:tplc="55B4526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6C149B"/>
    <w:multiLevelType w:val="hybridMultilevel"/>
    <w:tmpl w:val="A98E4166"/>
    <w:lvl w:ilvl="0" w:tplc="7BD625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4D"/>
    <w:rsid w:val="00037B7C"/>
    <w:rsid w:val="000A10EF"/>
    <w:rsid w:val="000B667F"/>
    <w:rsid w:val="000D184D"/>
    <w:rsid w:val="001245D6"/>
    <w:rsid w:val="001352D1"/>
    <w:rsid w:val="001A7C16"/>
    <w:rsid w:val="00220949"/>
    <w:rsid w:val="003229DB"/>
    <w:rsid w:val="00405BE2"/>
    <w:rsid w:val="004230C3"/>
    <w:rsid w:val="0055711D"/>
    <w:rsid w:val="00571D87"/>
    <w:rsid w:val="00572C47"/>
    <w:rsid w:val="0059364E"/>
    <w:rsid w:val="00671D57"/>
    <w:rsid w:val="006C5B49"/>
    <w:rsid w:val="006D4A36"/>
    <w:rsid w:val="006F16AD"/>
    <w:rsid w:val="007654D9"/>
    <w:rsid w:val="007931A7"/>
    <w:rsid w:val="007C211F"/>
    <w:rsid w:val="007D3988"/>
    <w:rsid w:val="00810898"/>
    <w:rsid w:val="0087739A"/>
    <w:rsid w:val="009D2CAC"/>
    <w:rsid w:val="00A038AC"/>
    <w:rsid w:val="00A171B3"/>
    <w:rsid w:val="00A87E88"/>
    <w:rsid w:val="00AE4858"/>
    <w:rsid w:val="00BD0333"/>
    <w:rsid w:val="00BE35D8"/>
    <w:rsid w:val="00C16792"/>
    <w:rsid w:val="00D04EE6"/>
    <w:rsid w:val="00DC6BCD"/>
    <w:rsid w:val="00E85FE5"/>
    <w:rsid w:val="00EC10A2"/>
    <w:rsid w:val="00F01498"/>
    <w:rsid w:val="00F96952"/>
    <w:rsid w:val="00FA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863B2-9B0D-4FDD-9C60-2BE092B0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1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84D"/>
  </w:style>
  <w:style w:type="paragraph" w:styleId="Piedepgina">
    <w:name w:val="footer"/>
    <w:basedOn w:val="Normal"/>
    <w:link w:val="PiedepginaCar"/>
    <w:uiPriority w:val="99"/>
    <w:unhideWhenUsed/>
    <w:rsid w:val="000D1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84D"/>
  </w:style>
  <w:style w:type="paragraph" w:styleId="Textodeglobo">
    <w:name w:val="Balloon Text"/>
    <w:basedOn w:val="Normal"/>
    <w:link w:val="TextodegloboCar"/>
    <w:uiPriority w:val="99"/>
    <w:semiHidden/>
    <w:unhideWhenUsed/>
    <w:rsid w:val="000D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8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157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90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281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777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5733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53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605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841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SEGIB</vt:lpstr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SEGIB</dc:title>
  <dc:creator>Alejandra Clausell</dc:creator>
  <cp:keywords>Asuntos Internacionales</cp:keywords>
  <cp:lastModifiedBy>Sandra Pacheco Vizquerra</cp:lastModifiedBy>
  <cp:revision>2</cp:revision>
  <dcterms:created xsi:type="dcterms:W3CDTF">2017-03-02T18:32:00Z</dcterms:created>
  <dcterms:modified xsi:type="dcterms:W3CDTF">2017-03-02T18:32:00Z</dcterms:modified>
</cp:coreProperties>
</file>