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7C" w:rsidRPr="006E5451" w:rsidRDefault="000434B2" w:rsidP="00B9441F">
      <w:pPr>
        <w:spacing w:after="0" w:line="240" w:lineRule="auto"/>
        <w:jc w:val="center"/>
        <w:rPr>
          <w:rFonts w:ascii="Arial" w:hAnsi="Arial" w:cs="Arial"/>
          <w:b/>
          <w:sz w:val="28"/>
        </w:rPr>
      </w:pPr>
      <w:bookmarkStart w:id="0" w:name="_GoBack"/>
      <w:bookmarkEnd w:id="0"/>
      <w:r w:rsidRPr="006E5451">
        <w:rPr>
          <w:rFonts w:ascii="Arial" w:hAnsi="Arial" w:cs="Arial"/>
          <w:b/>
          <w:sz w:val="28"/>
        </w:rPr>
        <w:t>Actividades relevantes con las delegaciones políticas</w:t>
      </w:r>
    </w:p>
    <w:p w:rsidR="000434B2" w:rsidRPr="006E5451" w:rsidRDefault="000434B2" w:rsidP="00B9441F">
      <w:pPr>
        <w:spacing w:after="0" w:line="240" w:lineRule="auto"/>
        <w:jc w:val="center"/>
        <w:rPr>
          <w:rFonts w:ascii="Arial" w:hAnsi="Arial" w:cs="Arial"/>
          <w:b/>
          <w:sz w:val="24"/>
        </w:rPr>
      </w:pPr>
      <w:r w:rsidRPr="006E5451">
        <w:rPr>
          <w:rFonts w:ascii="Arial" w:hAnsi="Arial" w:cs="Arial"/>
          <w:b/>
          <w:sz w:val="24"/>
        </w:rPr>
        <w:t>Primer semestre 2018</w:t>
      </w:r>
    </w:p>
    <w:p w:rsidR="000434B2" w:rsidRPr="00B9441F" w:rsidRDefault="000434B2" w:rsidP="00B9441F">
      <w:pPr>
        <w:spacing w:after="0" w:line="240" w:lineRule="auto"/>
        <w:rPr>
          <w:rFonts w:ascii="Arial" w:hAnsi="Arial" w:cs="Arial"/>
          <w:sz w:val="28"/>
        </w:rPr>
      </w:pPr>
      <w:r w:rsidRPr="00B9441F">
        <w:rPr>
          <w:rFonts w:ascii="Arial" w:hAnsi="Arial" w:cs="Arial"/>
          <w:sz w:val="28"/>
        </w:rPr>
        <w:t>Instrumento 1</w:t>
      </w:r>
    </w:p>
    <w:p w:rsidR="000434B2" w:rsidRPr="00B9441F" w:rsidRDefault="000434B2" w:rsidP="00B9441F">
      <w:pPr>
        <w:spacing w:after="0" w:line="240" w:lineRule="auto"/>
        <w:rPr>
          <w:rFonts w:ascii="Arial" w:hAnsi="Arial" w:cs="Arial"/>
        </w:rPr>
      </w:pPr>
      <w:r w:rsidRPr="00B9441F">
        <w:rPr>
          <w:rFonts w:ascii="Arial" w:hAnsi="Arial" w:cs="Arial"/>
        </w:rPr>
        <w:t>Proyecto: Empresas y emprendimientos culturales</w:t>
      </w:r>
    </w:p>
    <w:tbl>
      <w:tblPr>
        <w:tblStyle w:val="Tablaconcuadrcula"/>
        <w:tblW w:w="0" w:type="auto"/>
        <w:tblLook w:val="04A0" w:firstRow="1" w:lastRow="0" w:firstColumn="1" w:lastColumn="0" w:noHBand="0" w:noVBand="1"/>
      </w:tblPr>
      <w:tblGrid>
        <w:gridCol w:w="12996"/>
      </w:tblGrid>
      <w:tr w:rsidR="000434B2" w:rsidRPr="000434B2" w:rsidTr="000434B2">
        <w:trPr>
          <w:trHeight w:val="850"/>
        </w:trPr>
        <w:tc>
          <w:tcPr>
            <w:tcW w:w="12996" w:type="dxa"/>
            <w:vAlign w:val="center"/>
          </w:tcPr>
          <w:p w:rsidR="00BE55A3" w:rsidRDefault="00BE55A3" w:rsidP="00BE55A3">
            <w:pPr>
              <w:jc w:val="both"/>
              <w:rPr>
                <w:rFonts w:ascii="Arial" w:hAnsi="Arial" w:cs="Arial"/>
                <w:sz w:val="24"/>
              </w:rPr>
            </w:pPr>
            <w:r w:rsidRPr="00BE55A3">
              <w:rPr>
                <w:rFonts w:ascii="Arial" w:hAnsi="Arial" w:cs="Arial"/>
                <w:b/>
                <w:sz w:val="24"/>
              </w:rPr>
              <w:t>F</w:t>
            </w:r>
            <w:r w:rsidR="000434B2" w:rsidRPr="00BE55A3">
              <w:rPr>
                <w:rFonts w:ascii="Arial" w:hAnsi="Arial" w:cs="Arial"/>
                <w:b/>
                <w:sz w:val="24"/>
              </w:rPr>
              <w:t>ebrero</w:t>
            </w:r>
          </w:p>
          <w:p w:rsidR="000434B2" w:rsidRPr="000434B2" w:rsidRDefault="006E5451" w:rsidP="006E5451">
            <w:pPr>
              <w:jc w:val="both"/>
              <w:rPr>
                <w:rFonts w:ascii="Arial" w:hAnsi="Arial" w:cs="Arial"/>
                <w:sz w:val="24"/>
              </w:rPr>
            </w:pPr>
            <w:r w:rsidRPr="006E5451">
              <w:rPr>
                <w:rFonts w:ascii="Arial" w:hAnsi="Arial" w:cs="Arial"/>
                <w:sz w:val="24"/>
              </w:rPr>
              <w:t xml:space="preserve">Se compartió con las 16 delegaciones la invitación del Taller de elaboración de proyectos culturales sustentables e independientes. El taller </w:t>
            </w:r>
            <w:r>
              <w:rPr>
                <w:rFonts w:ascii="Arial" w:hAnsi="Arial" w:cs="Arial"/>
                <w:sz w:val="24"/>
              </w:rPr>
              <w:t>está</w:t>
            </w:r>
            <w:r w:rsidRPr="006E5451">
              <w:rPr>
                <w:rFonts w:ascii="Arial" w:hAnsi="Arial" w:cs="Arial"/>
                <w:sz w:val="24"/>
              </w:rPr>
              <w:t xml:space="preserve"> dirigido a los artistas, creadores, colectivos y</w:t>
            </w:r>
            <w:r w:rsidR="00E03D59">
              <w:rPr>
                <w:rFonts w:ascii="Arial" w:hAnsi="Arial" w:cs="Arial"/>
                <w:sz w:val="24"/>
              </w:rPr>
              <w:t xml:space="preserve"> empresas culturales que viven </w:t>
            </w:r>
            <w:r w:rsidRPr="006E5451">
              <w:rPr>
                <w:rFonts w:ascii="Arial" w:hAnsi="Arial" w:cs="Arial"/>
                <w:sz w:val="24"/>
              </w:rPr>
              <w:t>e</w:t>
            </w:r>
            <w:r w:rsidR="00E03D59">
              <w:rPr>
                <w:rFonts w:ascii="Arial" w:hAnsi="Arial" w:cs="Arial"/>
                <w:sz w:val="24"/>
              </w:rPr>
              <w:t>n</w:t>
            </w:r>
            <w:r w:rsidRPr="006E5451">
              <w:rPr>
                <w:rFonts w:ascii="Arial" w:hAnsi="Arial" w:cs="Arial"/>
                <w:sz w:val="24"/>
              </w:rPr>
              <w:t xml:space="preserve"> cada una de las delegaciones.</w:t>
            </w:r>
          </w:p>
        </w:tc>
      </w:tr>
      <w:tr w:rsidR="00BE55A3" w:rsidRPr="000434B2" w:rsidTr="000434B2">
        <w:trPr>
          <w:trHeight w:val="850"/>
        </w:trPr>
        <w:tc>
          <w:tcPr>
            <w:tcW w:w="12996" w:type="dxa"/>
            <w:vAlign w:val="center"/>
          </w:tcPr>
          <w:p w:rsidR="00BE55A3" w:rsidRDefault="00BE55A3" w:rsidP="00BE55A3">
            <w:pPr>
              <w:jc w:val="both"/>
              <w:rPr>
                <w:rFonts w:ascii="Arial" w:hAnsi="Arial" w:cs="Arial"/>
                <w:b/>
                <w:sz w:val="24"/>
              </w:rPr>
            </w:pPr>
            <w:r>
              <w:rPr>
                <w:rFonts w:ascii="Arial" w:hAnsi="Arial" w:cs="Arial"/>
                <w:b/>
                <w:sz w:val="24"/>
              </w:rPr>
              <w:t>Marzo-Abril</w:t>
            </w:r>
          </w:p>
          <w:p w:rsidR="00BE55A3" w:rsidRPr="00BE55A3" w:rsidRDefault="006E5451" w:rsidP="00BE55A3">
            <w:pPr>
              <w:jc w:val="both"/>
              <w:rPr>
                <w:rFonts w:ascii="Arial" w:hAnsi="Arial" w:cs="Arial"/>
                <w:sz w:val="24"/>
              </w:rPr>
            </w:pPr>
            <w:r w:rsidRPr="006E5451">
              <w:rPr>
                <w:rFonts w:ascii="Arial" w:hAnsi="Arial" w:cs="Arial"/>
                <w:sz w:val="24"/>
              </w:rPr>
              <w:t>Asistieron al taller de elaboración de proyectos culturales sustentables e independientes</w:t>
            </w:r>
            <w:r w:rsidR="00E03D59">
              <w:rPr>
                <w:rFonts w:ascii="Arial" w:hAnsi="Arial" w:cs="Arial"/>
                <w:sz w:val="24"/>
              </w:rPr>
              <w:t>,</w:t>
            </w:r>
            <w:r w:rsidRPr="006E5451">
              <w:rPr>
                <w:rFonts w:ascii="Arial" w:hAnsi="Arial" w:cs="Arial"/>
                <w:sz w:val="24"/>
              </w:rPr>
              <w:t xml:space="preserve"> colectivos de 7 delegaciones: Azcapotzalco, Álvaro obregón, Iztapalapa, Benito Juárez, Coyo</w:t>
            </w:r>
            <w:r>
              <w:rPr>
                <w:rFonts w:ascii="Arial" w:hAnsi="Arial" w:cs="Arial"/>
                <w:sz w:val="24"/>
              </w:rPr>
              <w:t>acán, Cuauhtémoc y Xochimilco.</w:t>
            </w:r>
          </w:p>
        </w:tc>
      </w:tr>
      <w:tr w:rsidR="000434B2" w:rsidRPr="000434B2" w:rsidTr="000434B2">
        <w:trPr>
          <w:trHeight w:val="850"/>
        </w:trPr>
        <w:tc>
          <w:tcPr>
            <w:tcW w:w="12996" w:type="dxa"/>
            <w:vAlign w:val="center"/>
          </w:tcPr>
          <w:p w:rsidR="000B48B3" w:rsidRDefault="000B48B3" w:rsidP="00BE55A3">
            <w:pPr>
              <w:jc w:val="both"/>
              <w:rPr>
                <w:rFonts w:ascii="Arial" w:hAnsi="Arial" w:cs="Arial"/>
                <w:sz w:val="24"/>
              </w:rPr>
            </w:pPr>
            <w:r w:rsidRPr="000B48B3">
              <w:rPr>
                <w:rFonts w:ascii="Arial" w:hAnsi="Arial" w:cs="Arial"/>
                <w:b/>
                <w:sz w:val="24"/>
              </w:rPr>
              <w:t>Mayo</w:t>
            </w:r>
            <w:r w:rsidR="000434B2" w:rsidRPr="000434B2">
              <w:rPr>
                <w:rFonts w:ascii="Arial" w:hAnsi="Arial" w:cs="Arial"/>
                <w:sz w:val="24"/>
              </w:rPr>
              <w:t xml:space="preserve"> </w:t>
            </w:r>
          </w:p>
          <w:p w:rsidR="006E5451" w:rsidRPr="006E5451" w:rsidRDefault="006E5451" w:rsidP="006E5451">
            <w:pPr>
              <w:jc w:val="both"/>
              <w:rPr>
                <w:rFonts w:ascii="Arial" w:hAnsi="Arial" w:cs="Arial"/>
                <w:sz w:val="24"/>
              </w:rPr>
            </w:pPr>
            <w:r w:rsidRPr="006E5451">
              <w:rPr>
                <w:rFonts w:ascii="Arial" w:hAnsi="Arial" w:cs="Arial"/>
                <w:sz w:val="24"/>
              </w:rPr>
              <w:t xml:space="preserve">Se compartió con las 16 delegaciones la invitación para los nuevos servicios de la incubadora como son las consultorías especializadas en Derecho de autor y Propiedad industrial. </w:t>
            </w:r>
          </w:p>
          <w:p w:rsidR="006E5451" w:rsidRPr="000434B2" w:rsidRDefault="006E5451" w:rsidP="006E5451">
            <w:pPr>
              <w:jc w:val="both"/>
              <w:rPr>
                <w:rFonts w:ascii="Arial" w:hAnsi="Arial" w:cs="Arial"/>
                <w:sz w:val="24"/>
              </w:rPr>
            </w:pPr>
            <w:r w:rsidRPr="006E5451">
              <w:rPr>
                <w:rFonts w:ascii="Arial" w:hAnsi="Arial" w:cs="Arial"/>
                <w:sz w:val="24"/>
              </w:rPr>
              <w:t>Asistieron artistas y creadores de las delegaciones Tlalpan y Xochimilco.</w:t>
            </w:r>
          </w:p>
        </w:tc>
      </w:tr>
      <w:tr w:rsidR="000434B2" w:rsidRPr="000434B2" w:rsidTr="000434B2">
        <w:trPr>
          <w:trHeight w:val="850"/>
        </w:trPr>
        <w:tc>
          <w:tcPr>
            <w:tcW w:w="12996" w:type="dxa"/>
            <w:vAlign w:val="center"/>
          </w:tcPr>
          <w:p w:rsidR="000443D3" w:rsidRDefault="000443D3" w:rsidP="000443D3">
            <w:pPr>
              <w:jc w:val="both"/>
              <w:rPr>
                <w:rFonts w:ascii="Arial" w:hAnsi="Arial" w:cs="Arial"/>
                <w:sz w:val="24"/>
              </w:rPr>
            </w:pPr>
            <w:r w:rsidRPr="000443D3">
              <w:rPr>
                <w:rFonts w:ascii="Arial" w:hAnsi="Arial" w:cs="Arial"/>
                <w:b/>
                <w:sz w:val="24"/>
              </w:rPr>
              <w:t>J</w:t>
            </w:r>
            <w:r w:rsidR="000434B2" w:rsidRPr="000443D3">
              <w:rPr>
                <w:rFonts w:ascii="Arial" w:hAnsi="Arial" w:cs="Arial"/>
                <w:b/>
                <w:sz w:val="24"/>
              </w:rPr>
              <w:t>unio</w:t>
            </w:r>
            <w:r w:rsidR="000434B2" w:rsidRPr="000434B2">
              <w:rPr>
                <w:rFonts w:ascii="Arial" w:hAnsi="Arial" w:cs="Arial"/>
                <w:sz w:val="24"/>
              </w:rPr>
              <w:t xml:space="preserve"> </w:t>
            </w:r>
          </w:p>
          <w:p w:rsidR="000434B2" w:rsidRPr="000434B2" w:rsidRDefault="006E5451" w:rsidP="006E5451">
            <w:pPr>
              <w:jc w:val="both"/>
              <w:rPr>
                <w:rFonts w:ascii="Arial" w:hAnsi="Arial" w:cs="Arial"/>
                <w:sz w:val="24"/>
              </w:rPr>
            </w:pPr>
            <w:r w:rsidRPr="006E5451">
              <w:rPr>
                <w:rFonts w:ascii="Arial" w:hAnsi="Arial" w:cs="Arial"/>
                <w:sz w:val="24"/>
              </w:rPr>
              <w:t>Se invitó a las 16 delegaciones a la incubadora de empresas culturales en su sede en el Centro Cultural El Rule, asistieron 10 delegaciones: Azcapotzalco, Benito Juárez, Coyoacán, Cuauhtémoc, Iztacalco, Iztapalapa, Gustavo A. Madero, Miguel Hidalgo, Tlalpan, Venustiano Carranza y Xochimilco. Se les presentó el programa de empresas y emprendimientos culturales y los nuevos servicios de la incubadora como son consultorías especializadas.</w:t>
            </w:r>
          </w:p>
        </w:tc>
      </w:tr>
      <w:tr w:rsidR="000434B2" w:rsidRPr="000434B2" w:rsidTr="000434B2">
        <w:trPr>
          <w:trHeight w:val="850"/>
        </w:trPr>
        <w:tc>
          <w:tcPr>
            <w:tcW w:w="12996" w:type="dxa"/>
            <w:vAlign w:val="center"/>
          </w:tcPr>
          <w:p w:rsidR="000443D3" w:rsidRPr="00720BD0" w:rsidRDefault="00720BD0" w:rsidP="00BE55A3">
            <w:pPr>
              <w:jc w:val="both"/>
              <w:rPr>
                <w:rFonts w:ascii="Arial" w:hAnsi="Arial" w:cs="Arial"/>
                <w:b/>
                <w:sz w:val="24"/>
              </w:rPr>
            </w:pPr>
            <w:r w:rsidRPr="00720BD0">
              <w:rPr>
                <w:rFonts w:ascii="Arial" w:hAnsi="Arial" w:cs="Arial"/>
                <w:b/>
                <w:sz w:val="24"/>
              </w:rPr>
              <w:t>Julio</w:t>
            </w:r>
          </w:p>
          <w:p w:rsidR="000434B2" w:rsidRPr="000434B2" w:rsidRDefault="006E5451" w:rsidP="006E5451">
            <w:pPr>
              <w:rPr>
                <w:rFonts w:ascii="Arial" w:hAnsi="Arial" w:cs="Arial"/>
                <w:sz w:val="24"/>
              </w:rPr>
            </w:pPr>
            <w:r w:rsidRPr="006E5451">
              <w:rPr>
                <w:rFonts w:ascii="Arial" w:hAnsi="Arial" w:cs="Arial"/>
                <w:sz w:val="24"/>
              </w:rPr>
              <w:t xml:space="preserve">Se impartió taller de elaboración de proyectos culturales sustentables e independientes, en el que participaron </w:t>
            </w:r>
            <w:r>
              <w:rPr>
                <w:rFonts w:ascii="Arial" w:hAnsi="Arial" w:cs="Arial"/>
                <w:sz w:val="24"/>
              </w:rPr>
              <w:t>c</w:t>
            </w:r>
            <w:r w:rsidRPr="006E5451">
              <w:rPr>
                <w:rFonts w:ascii="Arial" w:hAnsi="Arial" w:cs="Arial"/>
                <w:sz w:val="24"/>
              </w:rPr>
              <w:t>olectivos de 7 delegaciones, Xochimilco, Miguel Hidalgo, Venustiano Carranz</w:t>
            </w:r>
            <w:r>
              <w:rPr>
                <w:rFonts w:ascii="Arial" w:hAnsi="Arial" w:cs="Arial"/>
                <w:sz w:val="24"/>
              </w:rPr>
              <w:t xml:space="preserve">a, Milpa Alta y Benito Juárez. </w:t>
            </w:r>
          </w:p>
        </w:tc>
      </w:tr>
      <w:tr w:rsidR="000434B2" w:rsidRPr="000434B2" w:rsidTr="000434B2">
        <w:trPr>
          <w:trHeight w:val="850"/>
        </w:trPr>
        <w:tc>
          <w:tcPr>
            <w:tcW w:w="12996" w:type="dxa"/>
            <w:vAlign w:val="center"/>
          </w:tcPr>
          <w:p w:rsidR="00C37FC0" w:rsidRPr="00C37FC0" w:rsidRDefault="00C37FC0" w:rsidP="00BE55A3">
            <w:pPr>
              <w:jc w:val="both"/>
              <w:rPr>
                <w:rFonts w:ascii="Arial" w:hAnsi="Arial" w:cs="Arial"/>
                <w:b/>
                <w:sz w:val="24"/>
              </w:rPr>
            </w:pPr>
            <w:r w:rsidRPr="00C37FC0">
              <w:rPr>
                <w:rFonts w:ascii="Arial" w:hAnsi="Arial" w:cs="Arial"/>
                <w:b/>
                <w:sz w:val="24"/>
              </w:rPr>
              <w:t>Tercer trimestre</w:t>
            </w:r>
          </w:p>
          <w:p w:rsidR="000434B2" w:rsidRPr="000434B2" w:rsidRDefault="006E5451" w:rsidP="006E5451">
            <w:pPr>
              <w:jc w:val="both"/>
              <w:rPr>
                <w:rFonts w:ascii="Arial" w:hAnsi="Arial" w:cs="Arial"/>
                <w:sz w:val="24"/>
              </w:rPr>
            </w:pPr>
            <w:r w:rsidRPr="006E5451">
              <w:rPr>
                <w:rFonts w:ascii="Arial" w:hAnsi="Arial" w:cs="Arial"/>
                <w:sz w:val="24"/>
              </w:rPr>
              <w:t>Se les hizo llegar a las 16 delegaciones la información para invitar a la comunidad artística y cultural de sus demarcaciones a las consultorías especializadas y al taller de establecimientos mercantiles cul</w:t>
            </w:r>
            <w:r>
              <w:rPr>
                <w:rFonts w:ascii="Arial" w:hAnsi="Arial" w:cs="Arial"/>
                <w:sz w:val="24"/>
              </w:rPr>
              <w:t>turales que iniciará en agosto.</w:t>
            </w:r>
          </w:p>
        </w:tc>
      </w:tr>
    </w:tbl>
    <w:p w:rsidR="006E5451" w:rsidRDefault="000434B2" w:rsidP="000434B2">
      <w:pPr>
        <w:jc w:val="both"/>
        <w:rPr>
          <w:rFonts w:ascii="Arial" w:hAnsi="Arial" w:cs="Arial"/>
          <w:sz w:val="20"/>
        </w:rPr>
      </w:pPr>
      <w:r w:rsidRPr="006E5451">
        <w:rPr>
          <w:rFonts w:ascii="Arial" w:hAnsi="Arial" w:cs="Arial"/>
          <w:sz w:val="20"/>
        </w:rPr>
        <w:t xml:space="preserve">Favor de anotar las actividades relevantes realizadas con las Delegaciones políticas durante el primer semestre del 2018, especificando con cuáles de ellas se trabajó. Asimismo, indicar las actividades que se tengan programadas para el siguiente trimestre. La información que remitan será la que se presente por proyecto o programa de las áreas de oportunidad, en la siguiente sesión </w:t>
      </w:r>
      <w:r w:rsidR="00B9441F" w:rsidRPr="006E5451">
        <w:rPr>
          <w:rFonts w:ascii="Arial" w:hAnsi="Arial" w:cs="Arial"/>
          <w:b/>
          <w:sz w:val="20"/>
        </w:rPr>
        <w:t xml:space="preserve">Plenaria con Delegaciones Políticas del 21 agosto </w:t>
      </w:r>
      <w:r w:rsidR="00B9441F" w:rsidRPr="006E5451">
        <w:rPr>
          <w:rFonts w:ascii="Arial" w:hAnsi="Arial" w:cs="Arial"/>
          <w:sz w:val="20"/>
        </w:rPr>
        <w:t xml:space="preserve">del presente. </w:t>
      </w:r>
    </w:p>
    <w:p w:rsidR="00B9441F" w:rsidRPr="006E5451" w:rsidRDefault="00B9441F" w:rsidP="000434B2">
      <w:pPr>
        <w:jc w:val="both"/>
        <w:rPr>
          <w:rFonts w:ascii="Arial" w:hAnsi="Arial" w:cs="Arial"/>
          <w:sz w:val="16"/>
          <w:szCs w:val="16"/>
        </w:rPr>
      </w:pPr>
      <w:r w:rsidRPr="006E5451">
        <w:rPr>
          <w:rFonts w:ascii="Arial" w:hAnsi="Arial" w:cs="Arial"/>
          <w:sz w:val="16"/>
          <w:szCs w:val="16"/>
        </w:rPr>
        <w:t>MJL/</w:t>
      </w:r>
      <w:proofErr w:type="spellStart"/>
      <w:r w:rsidRPr="006E5451">
        <w:rPr>
          <w:rFonts w:ascii="Arial" w:hAnsi="Arial" w:cs="Arial"/>
          <w:sz w:val="16"/>
          <w:szCs w:val="16"/>
        </w:rPr>
        <w:t>cgm</w:t>
      </w:r>
      <w:proofErr w:type="spellEnd"/>
    </w:p>
    <w:sectPr w:rsidR="00B9441F" w:rsidRPr="006E5451" w:rsidSect="006E5451">
      <w:headerReference w:type="default" r:id="rId6"/>
      <w:pgSz w:w="15840" w:h="12240" w:orient="landscape"/>
      <w:pgMar w:top="170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7E7" w:rsidRDefault="000727E7" w:rsidP="000434B2">
      <w:pPr>
        <w:spacing w:after="0" w:line="240" w:lineRule="auto"/>
      </w:pPr>
      <w:r>
        <w:separator/>
      </w:r>
    </w:p>
  </w:endnote>
  <w:endnote w:type="continuationSeparator" w:id="0">
    <w:p w:rsidR="000727E7" w:rsidRDefault="000727E7" w:rsidP="0004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7E7" w:rsidRDefault="000727E7" w:rsidP="000434B2">
      <w:pPr>
        <w:spacing w:after="0" w:line="240" w:lineRule="auto"/>
      </w:pPr>
      <w:r>
        <w:separator/>
      </w:r>
    </w:p>
  </w:footnote>
  <w:footnote w:type="continuationSeparator" w:id="0">
    <w:p w:rsidR="000727E7" w:rsidRDefault="000727E7" w:rsidP="0004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B2" w:rsidRDefault="000434B2">
    <w:pPr>
      <w:pStyle w:val="Encabezado"/>
    </w:pPr>
    <w:r>
      <w:rPr>
        <w:noProof/>
        <w:lang w:eastAsia="es-MX"/>
      </w:rPr>
      <w:drawing>
        <wp:anchor distT="0" distB="0" distL="114300" distR="114300" simplePos="0" relativeHeight="251658240" behindDoc="0" locked="0" layoutInCell="1" allowOverlap="1">
          <wp:simplePos x="0" y="0"/>
          <wp:positionH relativeFrom="column">
            <wp:posOffset>6959319</wp:posOffset>
          </wp:positionH>
          <wp:positionV relativeFrom="paragraph">
            <wp:posOffset>-230505</wp:posOffset>
          </wp:positionV>
          <wp:extent cx="1341120" cy="688848"/>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MX.jpg"/>
                  <pic:cNvPicPr/>
                </pic:nvPicPr>
                <pic:blipFill>
                  <a:blip r:embed="rId1">
                    <a:extLst>
                      <a:ext uri="{28A0092B-C50C-407E-A947-70E740481C1C}">
                        <a14:useLocalDpi xmlns:a14="http://schemas.microsoft.com/office/drawing/2010/main" val="0"/>
                      </a:ext>
                    </a:extLst>
                  </a:blip>
                  <a:stretch>
                    <a:fillRect/>
                  </a:stretch>
                </pic:blipFill>
                <pic:spPr>
                  <a:xfrm>
                    <a:off x="0" y="0"/>
                    <a:ext cx="1341120" cy="6888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B2"/>
    <w:rsid w:val="000434B2"/>
    <w:rsid w:val="000443D3"/>
    <w:rsid w:val="000727E7"/>
    <w:rsid w:val="000B48B3"/>
    <w:rsid w:val="00120677"/>
    <w:rsid w:val="00166B7C"/>
    <w:rsid w:val="00241576"/>
    <w:rsid w:val="006E5451"/>
    <w:rsid w:val="00720BD0"/>
    <w:rsid w:val="00791DED"/>
    <w:rsid w:val="008677C3"/>
    <w:rsid w:val="008D21B3"/>
    <w:rsid w:val="008F5D4A"/>
    <w:rsid w:val="00B9441F"/>
    <w:rsid w:val="00BE55A3"/>
    <w:rsid w:val="00C37FC0"/>
    <w:rsid w:val="00E03D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2E3CBB-6F96-46B6-9614-0D069552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34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34B2"/>
  </w:style>
  <w:style w:type="paragraph" w:styleId="Piedepgina">
    <w:name w:val="footer"/>
    <w:basedOn w:val="Normal"/>
    <w:link w:val="PiedepginaCar"/>
    <w:uiPriority w:val="99"/>
    <w:unhideWhenUsed/>
    <w:rsid w:val="000434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34B2"/>
  </w:style>
  <w:style w:type="table" w:styleId="Tablaconcuadrcula">
    <w:name w:val="Table Grid"/>
    <w:basedOn w:val="Tablanormal"/>
    <w:uiPriority w:val="39"/>
    <w:rsid w:val="0004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30933">
      <w:bodyDiv w:val="1"/>
      <w:marLeft w:val="0"/>
      <w:marRight w:val="0"/>
      <w:marTop w:val="0"/>
      <w:marBottom w:val="0"/>
      <w:divBdr>
        <w:top w:val="none" w:sz="0" w:space="0" w:color="auto"/>
        <w:left w:val="none" w:sz="0" w:space="0" w:color="auto"/>
        <w:bottom w:val="none" w:sz="0" w:space="0" w:color="auto"/>
        <w:right w:val="none" w:sz="0" w:space="0" w:color="auto"/>
      </w:divBdr>
    </w:div>
    <w:div w:id="370158196">
      <w:bodyDiv w:val="1"/>
      <w:marLeft w:val="0"/>
      <w:marRight w:val="0"/>
      <w:marTop w:val="0"/>
      <w:marBottom w:val="0"/>
      <w:divBdr>
        <w:top w:val="none" w:sz="0" w:space="0" w:color="auto"/>
        <w:left w:val="none" w:sz="0" w:space="0" w:color="auto"/>
        <w:bottom w:val="none" w:sz="0" w:space="0" w:color="auto"/>
        <w:right w:val="none" w:sz="0" w:space="0" w:color="auto"/>
      </w:divBdr>
    </w:div>
    <w:div w:id="17683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Garcia Meza</dc:creator>
  <cp:keywords/>
  <dc:description/>
  <cp:lastModifiedBy>Mireya Sofia Trejo Orozco</cp:lastModifiedBy>
  <cp:revision>2</cp:revision>
  <dcterms:created xsi:type="dcterms:W3CDTF">2018-07-27T20:02:00Z</dcterms:created>
  <dcterms:modified xsi:type="dcterms:W3CDTF">2018-07-27T20:02:00Z</dcterms:modified>
</cp:coreProperties>
</file>