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BA" w:rsidRPr="008221D0" w:rsidRDefault="00800DDC" w:rsidP="008221D0">
      <w:pPr>
        <w:spacing w:line="360" w:lineRule="auto"/>
        <w:jc w:val="both"/>
        <w:rPr>
          <w:rFonts w:ascii="Arial" w:hAnsi="Arial" w:cs="Arial"/>
          <w:b/>
          <w:sz w:val="24"/>
          <w:szCs w:val="24"/>
          <w:shd w:val="clear" w:color="auto" w:fill="FFFFFF"/>
        </w:rPr>
      </w:pPr>
      <w:r w:rsidRPr="008221D0">
        <w:rPr>
          <w:rFonts w:ascii="Arial" w:hAnsi="Arial" w:cs="Arial"/>
          <w:b/>
          <w:sz w:val="24"/>
          <w:szCs w:val="24"/>
          <w:shd w:val="clear" w:color="auto" w:fill="FFFFFF"/>
        </w:rPr>
        <w:t>Jorge Sánchez Cordero</w:t>
      </w:r>
      <w:r w:rsidR="00252F59" w:rsidRPr="008221D0">
        <w:rPr>
          <w:rFonts w:ascii="Arial" w:hAnsi="Arial" w:cs="Arial"/>
          <w:b/>
          <w:sz w:val="24"/>
          <w:szCs w:val="24"/>
          <w:shd w:val="clear" w:color="auto" w:fill="FFFFFF"/>
        </w:rPr>
        <w:t xml:space="preserve"> Dávil</w:t>
      </w:r>
      <w:r w:rsidR="008F6BBA" w:rsidRPr="008221D0">
        <w:rPr>
          <w:rFonts w:ascii="Arial" w:hAnsi="Arial" w:cs="Arial"/>
          <w:b/>
          <w:sz w:val="24"/>
          <w:szCs w:val="24"/>
          <w:shd w:val="clear" w:color="auto" w:fill="FFFFFF"/>
        </w:rPr>
        <w:t>a</w:t>
      </w:r>
    </w:p>
    <w:p w:rsidR="000D3050" w:rsidRPr="008221D0" w:rsidRDefault="008F6BBA" w:rsidP="008221D0">
      <w:pPr>
        <w:jc w:val="both"/>
        <w:rPr>
          <w:rFonts w:ascii="Arial" w:hAnsi="Arial" w:cs="Arial"/>
          <w:sz w:val="24"/>
          <w:szCs w:val="24"/>
          <w:shd w:val="clear" w:color="auto" w:fill="FFFFFF"/>
        </w:rPr>
      </w:pPr>
      <w:r w:rsidRPr="008221D0">
        <w:rPr>
          <w:rFonts w:ascii="Arial" w:hAnsi="Arial" w:cs="Arial"/>
          <w:sz w:val="24"/>
          <w:szCs w:val="24"/>
          <w:shd w:val="clear" w:color="auto" w:fill="FFFFFF"/>
        </w:rPr>
        <w:t>Oriundo de la Ciudad de México, es abogado de profesión y Notario Público desde 1980. Ha impartido catedra en la Universidad Nacional Autónoma de México</w:t>
      </w:r>
      <w:r w:rsidR="007E238F" w:rsidRPr="008221D0">
        <w:rPr>
          <w:rFonts w:ascii="Arial" w:hAnsi="Arial" w:cs="Arial"/>
          <w:sz w:val="24"/>
          <w:szCs w:val="24"/>
          <w:shd w:val="clear" w:color="auto" w:fill="FFFFFF"/>
        </w:rPr>
        <w:t xml:space="preserve"> y en</w:t>
      </w:r>
      <w:r w:rsidRPr="008221D0">
        <w:rPr>
          <w:rFonts w:ascii="Arial" w:hAnsi="Arial" w:cs="Arial"/>
          <w:sz w:val="24"/>
          <w:szCs w:val="24"/>
          <w:shd w:val="clear" w:color="auto" w:fill="FFFFFF"/>
        </w:rPr>
        <w:t xml:space="preserve"> el instituto Tecnológico Autónomo de México.</w:t>
      </w:r>
    </w:p>
    <w:p w:rsidR="007E238F" w:rsidRPr="008221D0" w:rsidRDefault="008F6BBA" w:rsidP="008221D0">
      <w:pPr>
        <w:pStyle w:val="NormalWeb"/>
        <w:shd w:val="clear" w:color="auto" w:fill="FFFFFF"/>
        <w:spacing w:before="120" w:beforeAutospacing="0" w:after="120" w:afterAutospacing="0" w:line="276" w:lineRule="auto"/>
        <w:jc w:val="both"/>
        <w:rPr>
          <w:rFonts w:ascii="Arial" w:hAnsi="Arial" w:cs="Arial"/>
        </w:rPr>
      </w:pPr>
      <w:r w:rsidRPr="008221D0">
        <w:rPr>
          <w:rFonts w:ascii="Arial" w:hAnsi="Arial" w:cs="Arial"/>
        </w:rPr>
        <w:t>Forma parte del Colegio de Notarios de la </w:t>
      </w:r>
      <w:hyperlink r:id="rId6" w:tooltip="Ciudad de México" w:history="1">
        <w:r w:rsidRPr="008221D0">
          <w:rPr>
            <w:rStyle w:val="Hipervnculo"/>
            <w:rFonts w:ascii="Arial" w:hAnsi="Arial" w:cs="Arial"/>
            <w:color w:val="auto"/>
            <w:u w:val="none"/>
          </w:rPr>
          <w:t>Ciudad de México</w:t>
        </w:r>
      </w:hyperlink>
      <w:r w:rsidRPr="008221D0">
        <w:rPr>
          <w:rFonts w:ascii="Arial" w:hAnsi="Arial" w:cs="Arial"/>
        </w:rPr>
        <w:t xml:space="preserve"> y del Colegio Nacional del Notariado Mexicano y es miembro honorario de la Academia Americana </w:t>
      </w:r>
      <w:r w:rsidR="007E238F" w:rsidRPr="008221D0">
        <w:rPr>
          <w:rFonts w:ascii="Arial" w:hAnsi="Arial" w:cs="Arial"/>
        </w:rPr>
        <w:t xml:space="preserve">y </w:t>
      </w:r>
      <w:proofErr w:type="gramStart"/>
      <w:r w:rsidR="007E238F" w:rsidRPr="008221D0">
        <w:rPr>
          <w:rFonts w:ascii="Arial" w:hAnsi="Arial" w:cs="Arial"/>
        </w:rPr>
        <w:t>Mexicana</w:t>
      </w:r>
      <w:proofErr w:type="gramEnd"/>
      <w:r w:rsidR="007E238F" w:rsidRPr="008221D0">
        <w:rPr>
          <w:rFonts w:ascii="Arial" w:hAnsi="Arial" w:cs="Arial"/>
        </w:rPr>
        <w:t xml:space="preserve"> </w:t>
      </w:r>
      <w:r w:rsidRPr="008221D0">
        <w:rPr>
          <w:rFonts w:ascii="Arial" w:hAnsi="Arial" w:cs="Arial"/>
        </w:rPr>
        <w:t>de Derecho Internacional Privado, y del Patronato Pro Defensa del Patrimonio Cultural y Natural de</w:t>
      </w:r>
      <w:r w:rsidR="008221D0">
        <w:rPr>
          <w:rFonts w:ascii="Arial" w:hAnsi="Arial" w:cs="Arial"/>
        </w:rPr>
        <w:t xml:space="preserve"> </w:t>
      </w:r>
      <w:hyperlink r:id="rId7" w:tooltip="Oaxaca" w:history="1">
        <w:r w:rsidRPr="008221D0">
          <w:rPr>
            <w:rStyle w:val="Hipervnculo"/>
            <w:rFonts w:ascii="Arial" w:hAnsi="Arial" w:cs="Arial"/>
            <w:color w:val="auto"/>
            <w:u w:val="none"/>
          </w:rPr>
          <w:t>Oaxaca</w:t>
        </w:r>
      </w:hyperlink>
      <w:r w:rsidRPr="008221D0">
        <w:rPr>
          <w:rFonts w:ascii="Arial" w:hAnsi="Arial" w:cs="Arial"/>
        </w:rPr>
        <w:t xml:space="preserve">. </w:t>
      </w:r>
      <w:r w:rsidR="007E238F" w:rsidRPr="008221D0">
        <w:rPr>
          <w:rFonts w:ascii="Arial" w:hAnsi="Arial" w:cs="Arial"/>
        </w:rPr>
        <w:t xml:space="preserve">Es integrante de </w:t>
      </w:r>
      <w:r w:rsidRPr="008221D0">
        <w:rPr>
          <w:rFonts w:ascii="Arial" w:hAnsi="Arial" w:cs="Arial"/>
        </w:rPr>
        <w:t xml:space="preserve">la Unión Internacional de Abogados y de la International Bar </w:t>
      </w:r>
      <w:proofErr w:type="spellStart"/>
      <w:r w:rsidRPr="008221D0">
        <w:rPr>
          <w:rFonts w:ascii="Arial" w:hAnsi="Arial" w:cs="Arial"/>
        </w:rPr>
        <w:t>Association</w:t>
      </w:r>
      <w:proofErr w:type="spellEnd"/>
      <w:r w:rsidRPr="008221D0">
        <w:rPr>
          <w:rFonts w:ascii="Arial" w:hAnsi="Arial" w:cs="Arial"/>
        </w:rPr>
        <w:t>, y pertenece a la Unión Internacional del Notariado Latino, así como a la Barra Mexicana, Colegio de Abogados</w:t>
      </w:r>
      <w:r w:rsidR="007E238F" w:rsidRPr="008221D0">
        <w:rPr>
          <w:rFonts w:ascii="Arial" w:hAnsi="Arial" w:cs="Arial"/>
        </w:rPr>
        <w:t xml:space="preserve">. </w:t>
      </w:r>
      <w:r w:rsidRPr="008221D0">
        <w:rPr>
          <w:rFonts w:ascii="Arial" w:hAnsi="Arial" w:cs="Arial"/>
        </w:rPr>
        <w:t>Fue magistrado fundador del Tribunal Federal Electoral, hoy Tribunal Electoral del Poder Judicial de la Federación</w:t>
      </w:r>
      <w:r w:rsidR="007E238F" w:rsidRPr="008221D0">
        <w:rPr>
          <w:rFonts w:ascii="Arial" w:hAnsi="Arial" w:cs="Arial"/>
        </w:rPr>
        <w:t xml:space="preserve">. </w:t>
      </w:r>
    </w:p>
    <w:p w:rsidR="007E238F" w:rsidRPr="008221D0" w:rsidRDefault="007E238F" w:rsidP="008221D0">
      <w:pPr>
        <w:pStyle w:val="NormalWeb"/>
        <w:shd w:val="clear" w:color="auto" w:fill="FFFFFF"/>
        <w:spacing w:before="120" w:beforeAutospacing="0" w:after="120" w:afterAutospacing="0" w:line="276" w:lineRule="auto"/>
        <w:jc w:val="both"/>
        <w:rPr>
          <w:rFonts w:ascii="Arial" w:hAnsi="Arial" w:cs="Arial"/>
          <w:color w:val="222222"/>
        </w:rPr>
      </w:pPr>
      <w:r w:rsidRPr="008221D0">
        <w:rPr>
          <w:rFonts w:ascii="Arial" w:hAnsi="Arial" w:cs="Arial"/>
        </w:rPr>
        <w:t xml:space="preserve">De igual manera </w:t>
      </w:r>
      <w:r w:rsidR="00BC0393" w:rsidRPr="008221D0">
        <w:rPr>
          <w:rFonts w:ascii="Arial" w:hAnsi="Arial" w:cs="Arial"/>
        </w:rPr>
        <w:t>pertenece al</w:t>
      </w:r>
      <w:r w:rsidRPr="008221D0">
        <w:rPr>
          <w:rFonts w:ascii="Arial" w:hAnsi="Arial" w:cs="Arial"/>
        </w:rPr>
        <w:t xml:space="preserve">  </w:t>
      </w:r>
      <w:r w:rsidRPr="008221D0">
        <w:rPr>
          <w:rFonts w:ascii="Arial" w:hAnsi="Arial" w:cs="Arial"/>
          <w:color w:val="222222"/>
        </w:rPr>
        <w:t xml:space="preserve">International Council of </w:t>
      </w:r>
      <w:proofErr w:type="spellStart"/>
      <w:r w:rsidRPr="008221D0">
        <w:rPr>
          <w:rFonts w:ascii="Arial" w:hAnsi="Arial" w:cs="Arial"/>
          <w:color w:val="222222"/>
        </w:rPr>
        <w:t>Monuments</w:t>
      </w:r>
      <w:proofErr w:type="spellEnd"/>
      <w:r w:rsidRPr="008221D0">
        <w:rPr>
          <w:rFonts w:ascii="Arial" w:hAnsi="Arial" w:cs="Arial"/>
          <w:color w:val="222222"/>
        </w:rPr>
        <w:t xml:space="preserve"> and </w:t>
      </w:r>
      <w:proofErr w:type="spellStart"/>
      <w:r w:rsidRPr="008221D0">
        <w:rPr>
          <w:rFonts w:ascii="Arial" w:hAnsi="Arial" w:cs="Arial"/>
          <w:color w:val="222222"/>
        </w:rPr>
        <w:t>Sites</w:t>
      </w:r>
      <w:proofErr w:type="spellEnd"/>
      <w:r w:rsidRPr="008221D0">
        <w:rPr>
          <w:rFonts w:ascii="Arial" w:hAnsi="Arial" w:cs="Arial"/>
          <w:color w:val="222222"/>
        </w:rPr>
        <w:t xml:space="preserve"> (ICOMOS) Capítulo México y del Comité del Patrimonio Cultural (Cultural </w:t>
      </w:r>
      <w:proofErr w:type="spellStart"/>
      <w:r w:rsidRPr="008221D0">
        <w:rPr>
          <w:rFonts w:ascii="Arial" w:hAnsi="Arial" w:cs="Arial"/>
          <w:color w:val="222222"/>
        </w:rPr>
        <w:t>Heritage</w:t>
      </w:r>
      <w:proofErr w:type="spellEnd"/>
      <w:r w:rsidRPr="008221D0">
        <w:rPr>
          <w:rFonts w:ascii="Arial" w:hAnsi="Arial" w:cs="Arial"/>
          <w:color w:val="222222"/>
        </w:rPr>
        <w:t xml:space="preserve"> </w:t>
      </w:r>
      <w:proofErr w:type="spellStart"/>
      <w:r w:rsidRPr="008221D0">
        <w:rPr>
          <w:rFonts w:ascii="Arial" w:hAnsi="Arial" w:cs="Arial"/>
          <w:color w:val="222222"/>
        </w:rPr>
        <w:t>Commitee</w:t>
      </w:r>
      <w:proofErr w:type="spellEnd"/>
      <w:r w:rsidRPr="008221D0">
        <w:rPr>
          <w:rFonts w:ascii="Arial" w:hAnsi="Arial" w:cs="Arial"/>
          <w:color w:val="222222"/>
        </w:rPr>
        <w:t xml:space="preserve">), disuelto a finales de 2016 de la International </w:t>
      </w:r>
      <w:proofErr w:type="spellStart"/>
      <w:r w:rsidRPr="008221D0">
        <w:rPr>
          <w:rFonts w:ascii="Arial" w:hAnsi="Arial" w:cs="Arial"/>
          <w:color w:val="222222"/>
        </w:rPr>
        <w:t>Law</w:t>
      </w:r>
      <w:proofErr w:type="spellEnd"/>
      <w:r w:rsidRPr="008221D0">
        <w:rPr>
          <w:rFonts w:ascii="Arial" w:hAnsi="Arial" w:cs="Arial"/>
          <w:color w:val="222222"/>
        </w:rPr>
        <w:t xml:space="preserve"> </w:t>
      </w:r>
      <w:proofErr w:type="spellStart"/>
      <w:r w:rsidRPr="008221D0">
        <w:rPr>
          <w:rFonts w:ascii="Arial" w:hAnsi="Arial" w:cs="Arial"/>
          <w:color w:val="222222"/>
        </w:rPr>
        <w:t>Association</w:t>
      </w:r>
      <w:proofErr w:type="spellEnd"/>
      <w:r w:rsidRPr="008221D0">
        <w:rPr>
          <w:rFonts w:ascii="Arial" w:hAnsi="Arial" w:cs="Arial"/>
          <w:color w:val="222222"/>
        </w:rPr>
        <w:t>. Actualmente es vicepresidente de la Academia Internacional de Derecho Comparado y pertenece al círculo de los cien abogados distinguidos de América Latina.</w:t>
      </w:r>
    </w:p>
    <w:p w:rsidR="00800DDC" w:rsidRPr="008221D0" w:rsidRDefault="00800DDC" w:rsidP="008221D0">
      <w:pPr>
        <w:pStyle w:val="NormalWeb"/>
        <w:shd w:val="clear" w:color="auto" w:fill="FFFFFF"/>
        <w:spacing w:before="120" w:beforeAutospacing="0" w:after="120" w:afterAutospacing="0" w:line="276" w:lineRule="auto"/>
        <w:jc w:val="both"/>
        <w:rPr>
          <w:rFonts w:ascii="Arial" w:hAnsi="Arial" w:cs="Arial"/>
          <w:color w:val="222222"/>
        </w:rPr>
      </w:pPr>
      <w:r w:rsidRPr="008221D0">
        <w:rPr>
          <w:rFonts w:ascii="Arial" w:hAnsi="Arial" w:cs="Arial"/>
          <w:color w:val="222222"/>
        </w:rPr>
        <w:t xml:space="preserve">Preside la International </w:t>
      </w:r>
      <w:proofErr w:type="spellStart"/>
      <w:r w:rsidRPr="008221D0">
        <w:rPr>
          <w:rFonts w:ascii="Arial" w:hAnsi="Arial" w:cs="Arial"/>
          <w:color w:val="222222"/>
        </w:rPr>
        <w:t>Association</w:t>
      </w:r>
      <w:proofErr w:type="spellEnd"/>
      <w:r w:rsidRPr="008221D0">
        <w:rPr>
          <w:rFonts w:ascii="Arial" w:hAnsi="Arial" w:cs="Arial"/>
          <w:color w:val="222222"/>
        </w:rPr>
        <w:t xml:space="preserve"> of Legal </w:t>
      </w:r>
      <w:proofErr w:type="spellStart"/>
      <w:r w:rsidRPr="008221D0">
        <w:rPr>
          <w:rFonts w:ascii="Arial" w:hAnsi="Arial" w:cs="Arial"/>
          <w:color w:val="222222"/>
        </w:rPr>
        <w:t>Science</w:t>
      </w:r>
      <w:proofErr w:type="spellEnd"/>
      <w:r w:rsidRPr="008221D0">
        <w:rPr>
          <w:rFonts w:ascii="Arial" w:hAnsi="Arial" w:cs="Arial"/>
          <w:color w:val="222222"/>
        </w:rPr>
        <w:t xml:space="preserve"> Capítulo México, de cuyo Consejo Directivo es miembro en el ámbito internacional (UNESCO). También es presidente del grupo mexicano de la Asociación Henri </w:t>
      </w:r>
      <w:proofErr w:type="spellStart"/>
      <w:r w:rsidRPr="008221D0">
        <w:rPr>
          <w:rFonts w:ascii="Arial" w:hAnsi="Arial" w:cs="Arial"/>
          <w:color w:val="222222"/>
        </w:rPr>
        <w:t>Capitant</w:t>
      </w:r>
      <w:proofErr w:type="spellEnd"/>
      <w:r w:rsidRPr="008221D0">
        <w:rPr>
          <w:rFonts w:ascii="Arial" w:hAnsi="Arial" w:cs="Arial"/>
          <w:color w:val="222222"/>
        </w:rPr>
        <w:t xml:space="preserve"> des </w:t>
      </w:r>
      <w:proofErr w:type="spellStart"/>
      <w:r w:rsidRPr="008221D0">
        <w:rPr>
          <w:rFonts w:ascii="Arial" w:hAnsi="Arial" w:cs="Arial"/>
          <w:color w:val="222222"/>
        </w:rPr>
        <w:t>Amis</w:t>
      </w:r>
      <w:proofErr w:type="spellEnd"/>
      <w:r w:rsidRPr="008221D0">
        <w:rPr>
          <w:rFonts w:ascii="Arial" w:hAnsi="Arial" w:cs="Arial"/>
          <w:color w:val="222222"/>
        </w:rPr>
        <w:t xml:space="preserve"> de la Culture </w:t>
      </w:r>
      <w:proofErr w:type="spellStart"/>
      <w:r w:rsidRPr="008221D0">
        <w:rPr>
          <w:rFonts w:ascii="Arial" w:hAnsi="Arial" w:cs="Arial"/>
          <w:color w:val="222222"/>
        </w:rPr>
        <w:t>Juridique</w:t>
      </w:r>
      <w:proofErr w:type="spellEnd"/>
      <w:r w:rsidRPr="008221D0">
        <w:rPr>
          <w:rFonts w:ascii="Arial" w:hAnsi="Arial" w:cs="Arial"/>
          <w:color w:val="222222"/>
        </w:rPr>
        <w:t xml:space="preserve"> </w:t>
      </w:r>
      <w:proofErr w:type="spellStart"/>
      <w:r w:rsidRPr="008221D0">
        <w:rPr>
          <w:rFonts w:ascii="Arial" w:hAnsi="Arial" w:cs="Arial"/>
          <w:color w:val="222222"/>
        </w:rPr>
        <w:t>Francaise</w:t>
      </w:r>
      <w:proofErr w:type="spellEnd"/>
      <w:r w:rsidRPr="008221D0">
        <w:rPr>
          <w:rFonts w:ascii="Arial" w:hAnsi="Arial" w:cs="Arial"/>
          <w:color w:val="222222"/>
        </w:rPr>
        <w:t xml:space="preserve">, miembro honorario de la Real Academia de Legislación y Jurisprudencia y colaborador del Comité Científico de la Société </w:t>
      </w:r>
      <w:proofErr w:type="spellStart"/>
      <w:r w:rsidRPr="008221D0">
        <w:rPr>
          <w:rFonts w:ascii="Arial" w:hAnsi="Arial" w:cs="Arial"/>
          <w:color w:val="222222"/>
        </w:rPr>
        <w:t>Internationale</w:t>
      </w:r>
      <w:proofErr w:type="spellEnd"/>
      <w:r w:rsidRPr="008221D0">
        <w:rPr>
          <w:rFonts w:ascii="Arial" w:hAnsi="Arial" w:cs="Arial"/>
          <w:color w:val="222222"/>
        </w:rPr>
        <w:t xml:space="preserve"> </w:t>
      </w:r>
      <w:proofErr w:type="spellStart"/>
      <w:r w:rsidRPr="008221D0">
        <w:rPr>
          <w:rFonts w:ascii="Arial" w:hAnsi="Arial" w:cs="Arial"/>
          <w:color w:val="222222"/>
        </w:rPr>
        <w:t>pour</w:t>
      </w:r>
      <w:proofErr w:type="spellEnd"/>
      <w:r w:rsidRPr="008221D0">
        <w:rPr>
          <w:rFonts w:ascii="Arial" w:hAnsi="Arial" w:cs="Arial"/>
          <w:color w:val="222222"/>
        </w:rPr>
        <w:t xml:space="preserve"> la </w:t>
      </w:r>
      <w:proofErr w:type="spellStart"/>
      <w:r w:rsidRPr="008221D0">
        <w:rPr>
          <w:rFonts w:ascii="Arial" w:hAnsi="Arial" w:cs="Arial"/>
          <w:color w:val="222222"/>
        </w:rPr>
        <w:t>Recherche</w:t>
      </w:r>
      <w:proofErr w:type="spellEnd"/>
      <w:r w:rsidRPr="008221D0">
        <w:rPr>
          <w:rFonts w:ascii="Arial" w:hAnsi="Arial" w:cs="Arial"/>
          <w:color w:val="222222"/>
        </w:rPr>
        <w:t xml:space="preserve"> sur le </w:t>
      </w:r>
      <w:proofErr w:type="spellStart"/>
      <w:r w:rsidRPr="008221D0">
        <w:rPr>
          <w:rFonts w:ascii="Arial" w:hAnsi="Arial" w:cs="Arial"/>
          <w:color w:val="222222"/>
        </w:rPr>
        <w:t>Droit</w:t>
      </w:r>
      <w:proofErr w:type="spellEnd"/>
      <w:r w:rsidRPr="008221D0">
        <w:rPr>
          <w:rFonts w:ascii="Arial" w:hAnsi="Arial" w:cs="Arial"/>
          <w:color w:val="222222"/>
        </w:rPr>
        <w:t xml:space="preserve"> du </w:t>
      </w:r>
      <w:proofErr w:type="spellStart"/>
      <w:r w:rsidRPr="008221D0">
        <w:rPr>
          <w:rFonts w:ascii="Arial" w:hAnsi="Arial" w:cs="Arial"/>
          <w:color w:val="222222"/>
        </w:rPr>
        <w:t>Patrimoine</w:t>
      </w:r>
      <w:proofErr w:type="spellEnd"/>
      <w:r w:rsidRPr="008221D0">
        <w:rPr>
          <w:rFonts w:ascii="Arial" w:hAnsi="Arial" w:cs="Arial"/>
          <w:color w:val="222222"/>
        </w:rPr>
        <w:t xml:space="preserve"> </w:t>
      </w:r>
      <w:proofErr w:type="spellStart"/>
      <w:r w:rsidRPr="008221D0">
        <w:rPr>
          <w:rFonts w:ascii="Arial" w:hAnsi="Arial" w:cs="Arial"/>
          <w:color w:val="222222"/>
        </w:rPr>
        <w:t>Culturel</w:t>
      </w:r>
      <w:proofErr w:type="spellEnd"/>
      <w:r w:rsidRPr="008221D0">
        <w:rPr>
          <w:rFonts w:ascii="Arial" w:hAnsi="Arial" w:cs="Arial"/>
          <w:color w:val="222222"/>
        </w:rPr>
        <w:t xml:space="preserve"> et le </w:t>
      </w:r>
      <w:proofErr w:type="spellStart"/>
      <w:r w:rsidRPr="008221D0">
        <w:rPr>
          <w:rFonts w:ascii="Arial" w:hAnsi="Arial" w:cs="Arial"/>
          <w:color w:val="222222"/>
        </w:rPr>
        <w:t>Droit</w:t>
      </w:r>
      <w:proofErr w:type="spellEnd"/>
      <w:r w:rsidRPr="008221D0">
        <w:rPr>
          <w:rFonts w:ascii="Arial" w:hAnsi="Arial" w:cs="Arial"/>
          <w:color w:val="222222"/>
        </w:rPr>
        <w:t xml:space="preserve"> de </w:t>
      </w:r>
      <w:proofErr w:type="spellStart"/>
      <w:r w:rsidRPr="008221D0">
        <w:rPr>
          <w:rFonts w:ascii="Arial" w:hAnsi="Arial" w:cs="Arial"/>
          <w:color w:val="222222"/>
        </w:rPr>
        <w:t>l’Art</w:t>
      </w:r>
      <w:proofErr w:type="spellEnd"/>
      <w:r w:rsidRPr="008221D0">
        <w:rPr>
          <w:rFonts w:ascii="Arial" w:hAnsi="Arial" w:cs="Arial"/>
          <w:color w:val="222222"/>
        </w:rPr>
        <w:t xml:space="preserve"> (París). Al día de hoy preside la Comisión del Patrimonio Cultural en el Instituto Panamericano de Geografía e Historia.</w:t>
      </w:r>
    </w:p>
    <w:p w:rsidR="0006670D" w:rsidRPr="008221D0" w:rsidRDefault="0006670D" w:rsidP="008221D0">
      <w:pPr>
        <w:pStyle w:val="NormalWeb"/>
        <w:shd w:val="clear" w:color="auto" w:fill="FFFFFF"/>
        <w:spacing w:before="0" w:beforeAutospacing="0" w:after="188" w:afterAutospacing="0" w:line="276" w:lineRule="auto"/>
        <w:jc w:val="both"/>
        <w:rPr>
          <w:rFonts w:ascii="Arial" w:hAnsi="Arial" w:cs="Arial"/>
        </w:rPr>
      </w:pPr>
      <w:r w:rsidRPr="008221D0">
        <w:rPr>
          <w:rStyle w:val="Textoennegrita"/>
          <w:rFonts w:ascii="Arial" w:hAnsi="Arial" w:cs="Arial"/>
          <w:b w:val="0"/>
        </w:rPr>
        <w:t xml:space="preserve">Es miembro también del Consejo de Gobierno del Instituto Internacional para la Unificación del Derecho Privado, UNIDROIT, entre otros muchos cargos de relevancia a nivel nacional e internacional. Entre sus publicaciones encontramos el libro titulado: </w:t>
      </w:r>
      <w:r w:rsidR="005D4E99" w:rsidRPr="008221D0">
        <w:rPr>
          <w:rFonts w:ascii="Arial" w:eastAsia="Arial Unicode MS" w:hAnsi="Arial" w:cs="Arial"/>
        </w:rPr>
        <w:t>Patrimonio cultural</w:t>
      </w:r>
      <w:r w:rsidRPr="008221D0">
        <w:rPr>
          <w:rFonts w:ascii="Arial" w:eastAsia="Arial Unicode MS" w:hAnsi="Arial" w:cs="Arial"/>
        </w:rPr>
        <w:t xml:space="preserve">: ensayos de cultura y derecho, publicado por el </w:t>
      </w:r>
      <w:r w:rsidR="005D4E99" w:rsidRPr="008221D0">
        <w:rPr>
          <w:rFonts w:ascii="Arial" w:eastAsia="Arial Unicode MS" w:hAnsi="Arial" w:cs="Arial"/>
        </w:rPr>
        <w:t>Instituto</w:t>
      </w:r>
      <w:r w:rsidRPr="008221D0">
        <w:rPr>
          <w:rFonts w:ascii="Arial" w:eastAsia="Arial Unicode MS" w:hAnsi="Arial" w:cs="Arial"/>
        </w:rPr>
        <w:t xml:space="preserve"> de Investigaciones Jurídicas de la UNAM.</w:t>
      </w:r>
    </w:p>
    <w:p w:rsidR="000630C7" w:rsidRDefault="000630C7" w:rsidP="008221D0">
      <w:pPr>
        <w:spacing w:line="360" w:lineRule="auto"/>
        <w:jc w:val="both"/>
        <w:rPr>
          <w:rFonts w:ascii="Arial" w:hAnsi="Arial" w:cs="Arial"/>
          <w:sz w:val="24"/>
          <w:szCs w:val="24"/>
        </w:rPr>
      </w:pPr>
    </w:p>
    <w:p w:rsidR="008221D0" w:rsidRDefault="008221D0" w:rsidP="008221D0">
      <w:pPr>
        <w:spacing w:line="360" w:lineRule="auto"/>
        <w:jc w:val="both"/>
        <w:rPr>
          <w:rFonts w:ascii="Arial" w:hAnsi="Arial" w:cs="Arial"/>
          <w:sz w:val="24"/>
          <w:szCs w:val="24"/>
        </w:rPr>
      </w:pPr>
    </w:p>
    <w:p w:rsidR="008221D0" w:rsidRDefault="008221D0" w:rsidP="008221D0">
      <w:pPr>
        <w:spacing w:line="360" w:lineRule="auto"/>
        <w:jc w:val="both"/>
        <w:rPr>
          <w:rFonts w:ascii="Arial" w:hAnsi="Arial" w:cs="Arial"/>
          <w:sz w:val="24"/>
          <w:szCs w:val="24"/>
        </w:rPr>
      </w:pPr>
    </w:p>
    <w:p w:rsidR="008221D0" w:rsidRDefault="008221D0" w:rsidP="008221D0">
      <w:pPr>
        <w:spacing w:line="360" w:lineRule="auto"/>
        <w:jc w:val="both"/>
        <w:rPr>
          <w:rFonts w:ascii="Arial" w:hAnsi="Arial" w:cs="Arial"/>
          <w:sz w:val="24"/>
          <w:szCs w:val="24"/>
        </w:rPr>
      </w:pPr>
    </w:p>
    <w:p w:rsidR="00797558" w:rsidRPr="008221D0" w:rsidRDefault="00797558" w:rsidP="008221D0">
      <w:pPr>
        <w:spacing w:line="360" w:lineRule="auto"/>
        <w:jc w:val="both"/>
        <w:rPr>
          <w:rFonts w:ascii="Arial" w:hAnsi="Arial" w:cs="Arial"/>
          <w:b/>
          <w:sz w:val="24"/>
          <w:szCs w:val="24"/>
          <w:shd w:val="clear" w:color="auto" w:fill="FFFFFF"/>
        </w:rPr>
      </w:pPr>
      <w:r w:rsidRPr="008221D0">
        <w:rPr>
          <w:rFonts w:ascii="Arial" w:hAnsi="Arial" w:cs="Arial"/>
          <w:b/>
          <w:sz w:val="24"/>
          <w:szCs w:val="24"/>
          <w:shd w:val="clear" w:color="auto" w:fill="FFFFFF"/>
        </w:rPr>
        <w:lastRenderedPageBreak/>
        <w:t xml:space="preserve">Dr. </w:t>
      </w:r>
      <w:proofErr w:type="spellStart"/>
      <w:r w:rsidRPr="008221D0">
        <w:rPr>
          <w:rFonts w:ascii="Arial" w:hAnsi="Arial" w:cs="Arial"/>
          <w:b/>
          <w:sz w:val="24"/>
          <w:szCs w:val="24"/>
          <w:shd w:val="clear" w:color="auto" w:fill="FFFFFF"/>
        </w:rPr>
        <w:t>Bolfy</w:t>
      </w:r>
      <w:proofErr w:type="spellEnd"/>
      <w:r w:rsidRPr="008221D0">
        <w:rPr>
          <w:rFonts w:ascii="Arial" w:hAnsi="Arial" w:cs="Arial"/>
          <w:b/>
          <w:sz w:val="24"/>
          <w:szCs w:val="24"/>
          <w:shd w:val="clear" w:color="auto" w:fill="FFFFFF"/>
        </w:rPr>
        <w:t xml:space="preserve"> Efraín </w:t>
      </w:r>
      <w:proofErr w:type="spellStart"/>
      <w:r w:rsidRPr="008221D0">
        <w:rPr>
          <w:rFonts w:ascii="Arial" w:hAnsi="Arial" w:cs="Arial"/>
          <w:b/>
          <w:sz w:val="24"/>
          <w:szCs w:val="24"/>
          <w:shd w:val="clear" w:color="auto" w:fill="FFFFFF"/>
        </w:rPr>
        <w:t>Cottom</w:t>
      </w:r>
      <w:proofErr w:type="spellEnd"/>
      <w:r w:rsidRPr="008221D0">
        <w:rPr>
          <w:rFonts w:ascii="Arial" w:hAnsi="Arial" w:cs="Arial"/>
          <w:b/>
          <w:sz w:val="24"/>
          <w:szCs w:val="24"/>
          <w:shd w:val="clear" w:color="auto" w:fill="FFFFFF"/>
        </w:rPr>
        <w:t xml:space="preserve"> </w:t>
      </w:r>
      <w:proofErr w:type="spellStart"/>
      <w:r w:rsidRPr="008221D0">
        <w:rPr>
          <w:rFonts w:ascii="Arial" w:hAnsi="Arial" w:cs="Arial"/>
          <w:b/>
          <w:sz w:val="24"/>
          <w:szCs w:val="24"/>
          <w:shd w:val="clear" w:color="auto" w:fill="FFFFFF"/>
        </w:rPr>
        <w:t>Ulim</w:t>
      </w:r>
      <w:proofErr w:type="spellEnd"/>
    </w:p>
    <w:p w:rsidR="00797558" w:rsidRPr="008221D0" w:rsidRDefault="00797558" w:rsidP="008221D0">
      <w:pPr>
        <w:shd w:val="clear" w:color="auto" w:fill="FFFFFF" w:themeFill="background1"/>
        <w:spacing w:after="0" w:line="360" w:lineRule="auto"/>
        <w:jc w:val="both"/>
        <w:rPr>
          <w:rFonts w:ascii="Arial" w:eastAsia="Times New Roman" w:hAnsi="Arial" w:cs="Arial"/>
          <w:sz w:val="24"/>
          <w:szCs w:val="24"/>
          <w:lang w:eastAsia="es-MX"/>
        </w:rPr>
      </w:pPr>
      <w:r w:rsidRPr="008221D0">
        <w:rPr>
          <w:rFonts w:ascii="Arial" w:eastAsia="Times New Roman" w:hAnsi="Arial" w:cs="Arial"/>
          <w:sz w:val="24"/>
          <w:szCs w:val="24"/>
          <w:lang w:eastAsia="es-MX"/>
        </w:rPr>
        <w:t>Doctor en historia</w:t>
      </w:r>
      <w:r w:rsidRPr="008221D0">
        <w:rPr>
          <w:rFonts w:ascii="Arial" w:hAnsi="Arial" w:cs="Arial"/>
          <w:sz w:val="24"/>
          <w:szCs w:val="24"/>
          <w:shd w:val="clear" w:color="auto" w:fill="FFFFFF"/>
        </w:rPr>
        <w:t>, es Profesor investigador en la Dirección de Estudios Históricos del Instituto Nacional de Antropología e Historia,</w:t>
      </w:r>
      <w:r w:rsidRPr="008221D0">
        <w:rPr>
          <w:rFonts w:ascii="Arial" w:eastAsia="Times New Roman" w:hAnsi="Arial" w:cs="Arial"/>
          <w:sz w:val="24"/>
          <w:szCs w:val="24"/>
          <w:lang w:eastAsia="es-MX"/>
        </w:rPr>
        <w:t xml:space="preserve"> profesor en la Escuela Nacional de Antropología e Historia de las materias de Legislación del patrimonio cultural, Antropología mexicana y Antropología cultural.</w:t>
      </w:r>
    </w:p>
    <w:p w:rsidR="00797558" w:rsidRPr="008221D0" w:rsidRDefault="00797558" w:rsidP="008221D0">
      <w:pPr>
        <w:spacing w:line="360" w:lineRule="auto"/>
        <w:jc w:val="both"/>
        <w:rPr>
          <w:rFonts w:ascii="Arial" w:hAnsi="Arial" w:cs="Arial"/>
          <w:sz w:val="24"/>
          <w:szCs w:val="24"/>
          <w:shd w:val="clear" w:color="auto" w:fill="FFFFFF"/>
        </w:rPr>
      </w:pPr>
      <w:r w:rsidRPr="008221D0">
        <w:rPr>
          <w:rFonts w:ascii="Arial" w:eastAsia="Times New Roman" w:hAnsi="Arial" w:cs="Arial"/>
          <w:sz w:val="24"/>
          <w:szCs w:val="24"/>
          <w:lang w:eastAsia="es-MX"/>
        </w:rPr>
        <w:t xml:space="preserve">Tiene estudios en Filosofía, Teología, Antropología, Derecho e Historia. </w:t>
      </w:r>
      <w:r w:rsidRPr="008221D0">
        <w:rPr>
          <w:rFonts w:ascii="Arial" w:hAnsi="Arial" w:cs="Arial"/>
          <w:sz w:val="24"/>
          <w:szCs w:val="24"/>
          <w:shd w:val="clear" w:color="auto" w:fill="FFFFFF"/>
        </w:rPr>
        <w:t>Ha colaborado también como Secretario Técnico del INAH.</w:t>
      </w:r>
    </w:p>
    <w:p w:rsidR="00797558" w:rsidRPr="008221D0" w:rsidRDefault="00797558" w:rsidP="008221D0">
      <w:pPr>
        <w:spacing w:line="360" w:lineRule="auto"/>
        <w:jc w:val="both"/>
        <w:rPr>
          <w:rFonts w:ascii="Arial" w:hAnsi="Arial" w:cs="Arial"/>
          <w:sz w:val="24"/>
          <w:szCs w:val="24"/>
          <w:shd w:val="clear" w:color="auto" w:fill="FFFFFF"/>
        </w:rPr>
      </w:pPr>
      <w:r w:rsidRPr="008221D0">
        <w:rPr>
          <w:rFonts w:ascii="Arial" w:hAnsi="Arial" w:cs="Arial"/>
          <w:sz w:val="24"/>
          <w:szCs w:val="24"/>
          <w:shd w:val="clear" w:color="auto" w:fill="FFFFFF"/>
        </w:rPr>
        <w:t xml:space="preserve">Cuenta con una reconocida experiencia en </w:t>
      </w:r>
      <w:r w:rsidRPr="008221D0">
        <w:rPr>
          <w:rFonts w:ascii="Arial" w:hAnsi="Arial" w:cs="Arial"/>
          <w:color w:val="222222"/>
          <w:sz w:val="24"/>
          <w:szCs w:val="24"/>
          <w:shd w:val="clear" w:color="auto" w:fill="FFFFFF"/>
        </w:rPr>
        <w:t>estudios sobre la historia de la legislación de los bienes culturales en México. Así como una destacada trayectoria como especialista en temas jurídicos relacionados con el Patrimonio Cultural, sobre el que ha publicado numerosas obras entre cuyos títulos destacan “Derecho y Cultura”, Instituto de investigaciones Jurídicas de la UNAM, Derechos Culturales en el marco de los Derechos Humanos en México y el libro</w:t>
      </w:r>
      <w:r w:rsidRPr="008221D0">
        <w:rPr>
          <w:rFonts w:ascii="Arial" w:hAnsi="Arial" w:cs="Arial"/>
          <w:color w:val="808080"/>
          <w:sz w:val="27"/>
          <w:szCs w:val="27"/>
          <w:shd w:val="clear" w:color="auto" w:fill="FFFFFF"/>
        </w:rPr>
        <w:t xml:space="preserve"> </w:t>
      </w:r>
      <w:r w:rsidRPr="008221D0">
        <w:rPr>
          <w:rFonts w:ascii="Arial" w:hAnsi="Arial" w:cs="Arial"/>
          <w:sz w:val="24"/>
          <w:szCs w:val="24"/>
          <w:shd w:val="clear" w:color="auto" w:fill="FFFFFF"/>
        </w:rPr>
        <w:t>“Legislación cultural. Temas y tendencias”, entre otros.</w:t>
      </w:r>
    </w:p>
    <w:p w:rsidR="00797558" w:rsidRPr="008221D0" w:rsidRDefault="00797558" w:rsidP="008221D0">
      <w:pPr>
        <w:spacing w:line="360" w:lineRule="auto"/>
        <w:jc w:val="both"/>
        <w:rPr>
          <w:rFonts w:ascii="Arial" w:eastAsia="Times New Roman" w:hAnsi="Arial" w:cs="Arial"/>
          <w:bCs/>
          <w:color w:val="000000"/>
          <w:sz w:val="24"/>
          <w:szCs w:val="24"/>
          <w:lang w:eastAsia="es-MX"/>
        </w:rPr>
      </w:pPr>
      <w:r w:rsidRPr="008221D0">
        <w:rPr>
          <w:rFonts w:ascii="Arial" w:eastAsia="Times New Roman" w:hAnsi="Arial" w:cs="Arial"/>
          <w:sz w:val="24"/>
          <w:szCs w:val="24"/>
          <w:lang w:eastAsia="es-MX"/>
        </w:rPr>
        <w:t>Ha impartido diversos cursos relacionados con la materia del patrimonio cultural en varias instituciones universitarias del país. Es asesor en materia de legislación de la cultura en varios estados de la República y consultor de las comisiones de educación y cultura del Honorable Congreso de la Unión. Ha impartido distintas conferencias y participado en distintos seminarios entre ellos el</w:t>
      </w:r>
      <w:r w:rsidRPr="008221D0">
        <w:rPr>
          <w:rFonts w:ascii="Arial" w:eastAsia="Times New Roman" w:hAnsi="Arial" w:cs="Arial"/>
          <w:bCs/>
          <w:color w:val="000000"/>
          <w:sz w:val="24"/>
          <w:szCs w:val="24"/>
          <w:lang w:eastAsia="es-MX"/>
        </w:rPr>
        <w:t xml:space="preserve"> Seminario Patrimonio Cultural: Antropología, Historia y Legislación, organizado por la ENAH. </w:t>
      </w:r>
    </w:p>
    <w:p w:rsidR="00797558" w:rsidRPr="008221D0" w:rsidRDefault="00797558" w:rsidP="008221D0">
      <w:pPr>
        <w:spacing w:line="360" w:lineRule="auto"/>
        <w:jc w:val="both"/>
        <w:rPr>
          <w:rFonts w:ascii="Arial" w:eastAsia="Times New Roman" w:hAnsi="Arial" w:cs="Arial"/>
          <w:bCs/>
          <w:color w:val="91A0A6"/>
          <w:sz w:val="24"/>
          <w:szCs w:val="24"/>
          <w:lang w:eastAsia="es-MX"/>
        </w:rPr>
      </w:pPr>
      <w:r w:rsidRPr="008221D0">
        <w:rPr>
          <w:rFonts w:ascii="Arial" w:eastAsia="Times New Roman" w:hAnsi="Arial" w:cs="Arial"/>
          <w:bCs/>
          <w:color w:val="000000"/>
          <w:sz w:val="24"/>
          <w:szCs w:val="24"/>
          <w:lang w:eastAsia="es-MX"/>
        </w:rPr>
        <w:t>Fue propuesto para formar parte del Consejo de la Ley de Salvaguarda del Patrimonio Urbanístico y Arquitectónico de la Ciudad de México.</w:t>
      </w:r>
    </w:p>
    <w:p w:rsidR="00797558" w:rsidRPr="008221D0" w:rsidRDefault="00797558" w:rsidP="008221D0">
      <w:pPr>
        <w:spacing w:line="360" w:lineRule="auto"/>
        <w:jc w:val="both"/>
        <w:rPr>
          <w:rFonts w:ascii="Arial" w:hAnsi="Arial" w:cs="Arial"/>
          <w:sz w:val="24"/>
          <w:szCs w:val="24"/>
        </w:rPr>
      </w:pPr>
    </w:p>
    <w:p w:rsidR="00797558" w:rsidRPr="008221D0" w:rsidRDefault="00797558" w:rsidP="008221D0">
      <w:pPr>
        <w:spacing w:line="360" w:lineRule="auto"/>
        <w:jc w:val="both"/>
        <w:rPr>
          <w:rFonts w:ascii="Arial" w:hAnsi="Arial" w:cs="Arial"/>
          <w:sz w:val="24"/>
          <w:szCs w:val="24"/>
        </w:rPr>
      </w:pPr>
    </w:p>
    <w:p w:rsidR="00797558" w:rsidRDefault="00797558" w:rsidP="008221D0">
      <w:pPr>
        <w:spacing w:line="360" w:lineRule="auto"/>
        <w:jc w:val="both"/>
        <w:rPr>
          <w:rFonts w:ascii="Arial" w:hAnsi="Arial" w:cs="Arial"/>
          <w:sz w:val="24"/>
          <w:szCs w:val="24"/>
        </w:rPr>
      </w:pPr>
    </w:p>
    <w:p w:rsidR="00EA042B" w:rsidRDefault="00EA042B" w:rsidP="008221D0">
      <w:pPr>
        <w:spacing w:line="360" w:lineRule="auto"/>
        <w:jc w:val="both"/>
        <w:rPr>
          <w:rFonts w:ascii="Arial" w:hAnsi="Arial" w:cs="Arial"/>
          <w:sz w:val="24"/>
          <w:szCs w:val="24"/>
        </w:rPr>
      </w:pPr>
    </w:p>
    <w:p w:rsidR="00EA042B" w:rsidRPr="008221D0" w:rsidRDefault="00EA042B" w:rsidP="008221D0">
      <w:pPr>
        <w:spacing w:line="360" w:lineRule="auto"/>
        <w:jc w:val="both"/>
        <w:rPr>
          <w:rFonts w:ascii="Arial" w:hAnsi="Arial" w:cs="Arial"/>
          <w:sz w:val="24"/>
          <w:szCs w:val="24"/>
        </w:rPr>
      </w:pPr>
      <w:bookmarkStart w:id="0" w:name="_GoBack"/>
      <w:bookmarkEnd w:id="0"/>
    </w:p>
    <w:p w:rsidR="00797558" w:rsidRPr="008221D0" w:rsidRDefault="00797558" w:rsidP="008221D0">
      <w:pPr>
        <w:jc w:val="both"/>
        <w:rPr>
          <w:rFonts w:ascii="Arial" w:hAnsi="Arial" w:cs="Arial"/>
          <w:b/>
          <w:sz w:val="24"/>
          <w:szCs w:val="24"/>
        </w:rPr>
      </w:pPr>
      <w:r w:rsidRPr="008221D0">
        <w:rPr>
          <w:rFonts w:ascii="Arial" w:hAnsi="Arial" w:cs="Arial"/>
          <w:b/>
          <w:sz w:val="24"/>
          <w:szCs w:val="24"/>
        </w:rPr>
        <w:lastRenderedPageBreak/>
        <w:t>José Alfonso Suárez Del Real y Aguilera</w:t>
      </w:r>
    </w:p>
    <w:p w:rsidR="00797558" w:rsidRPr="008221D0" w:rsidRDefault="00797558" w:rsidP="008221D0">
      <w:pPr>
        <w:spacing w:line="360" w:lineRule="auto"/>
        <w:jc w:val="both"/>
        <w:rPr>
          <w:rFonts w:ascii="Arial" w:hAnsi="Arial" w:cs="Arial"/>
          <w:sz w:val="24"/>
          <w:szCs w:val="24"/>
        </w:rPr>
      </w:pPr>
      <w:r w:rsidRPr="008221D0">
        <w:rPr>
          <w:rFonts w:ascii="Arial" w:hAnsi="Arial" w:cs="Arial"/>
          <w:sz w:val="24"/>
          <w:szCs w:val="24"/>
        </w:rPr>
        <w:t xml:space="preserve">Nación en la Ciudad de México, cuenta con estudios de Historia de México. Diputado de Movimiento de Regeneración Nacional (MORENA), de la Asamblea Legislativa del Distrito Federal,  por el del XIII Distrito Electoral; actual Coordinador de la campaña de la Dra. Claudia </w:t>
      </w:r>
      <w:r w:rsidRPr="008221D0">
        <w:rPr>
          <w:rFonts w:ascii="Arial" w:hAnsi="Arial" w:cs="Arial"/>
          <w:sz w:val="24"/>
          <w:szCs w:val="24"/>
          <w:shd w:val="clear" w:color="auto" w:fill="FFFFFF"/>
        </w:rPr>
        <w:t>Sheinbaum</w:t>
      </w:r>
      <w:r w:rsidRPr="008221D0">
        <w:rPr>
          <w:rFonts w:ascii="Arial" w:hAnsi="Arial" w:cs="Arial"/>
          <w:sz w:val="24"/>
          <w:szCs w:val="24"/>
        </w:rPr>
        <w:t xml:space="preserve">, candidata a Jefa de Gobierno de la Ciudad de México. Ha sido también Diputado Federal </w:t>
      </w:r>
      <w:r w:rsidRPr="008221D0">
        <w:rPr>
          <w:rFonts w:ascii="Arial" w:hAnsi="Arial" w:cs="Arial"/>
          <w:sz w:val="24"/>
          <w:szCs w:val="24"/>
          <w:shd w:val="clear" w:color="auto" w:fill="FFFFFF"/>
        </w:rPr>
        <w:t>de la LX Legislatura, donde fungió como Presidente de la Comisión de Cultura, del Consejo Editorial e integrante de la Comisión de Defensa Nacional y de la Comisión del D.F., Presidente del grupo de la Amistad México-Bélgica. </w:t>
      </w:r>
    </w:p>
    <w:p w:rsidR="00797558" w:rsidRPr="008221D0" w:rsidRDefault="00797558" w:rsidP="008221D0">
      <w:pPr>
        <w:spacing w:line="360" w:lineRule="auto"/>
        <w:jc w:val="both"/>
        <w:rPr>
          <w:rFonts w:ascii="Arial" w:hAnsi="Arial" w:cs="Arial"/>
          <w:sz w:val="24"/>
          <w:szCs w:val="24"/>
          <w:shd w:val="clear" w:color="auto" w:fill="FFFFFF"/>
        </w:rPr>
      </w:pPr>
      <w:r w:rsidRPr="008221D0">
        <w:rPr>
          <w:rFonts w:ascii="Arial" w:hAnsi="Arial" w:cs="Arial"/>
          <w:sz w:val="24"/>
          <w:szCs w:val="24"/>
        </w:rPr>
        <w:t xml:space="preserve">Cuenta con una amplia experiencia en la Administración Pública, entre otros cargos ha sido Jefe Delegacional Sustituto en Cuauhtémoc, Director General y Jurídico y Coordinador de Asesores en esa misma demarcación; así como Director General de Regulación del Transporte de la entonces Secretaría de Transportes y Vialidad, además de </w:t>
      </w:r>
      <w:r w:rsidRPr="008221D0">
        <w:rPr>
          <w:rFonts w:ascii="Arial" w:hAnsi="Arial" w:cs="Arial"/>
          <w:color w:val="333333"/>
          <w:sz w:val="21"/>
          <w:szCs w:val="21"/>
          <w:shd w:val="clear" w:color="auto" w:fill="FFFFFF"/>
        </w:rPr>
        <w:t> </w:t>
      </w:r>
      <w:r w:rsidRPr="008221D0">
        <w:rPr>
          <w:rFonts w:ascii="Arial" w:hAnsi="Arial" w:cs="Arial"/>
          <w:sz w:val="24"/>
          <w:szCs w:val="24"/>
          <w:shd w:val="clear" w:color="auto" w:fill="FFFFFF"/>
        </w:rPr>
        <w:t>Subdirector General Jurídico y de Seguridad Institucional en el Sistema de Transporte Colectivo.</w:t>
      </w:r>
    </w:p>
    <w:p w:rsidR="00797558" w:rsidRPr="008221D0" w:rsidRDefault="00797558" w:rsidP="008221D0">
      <w:pPr>
        <w:spacing w:line="360" w:lineRule="auto"/>
        <w:jc w:val="both"/>
        <w:rPr>
          <w:rFonts w:ascii="Arial" w:hAnsi="Arial" w:cs="Arial"/>
          <w:sz w:val="24"/>
          <w:szCs w:val="24"/>
        </w:rPr>
      </w:pPr>
      <w:r w:rsidRPr="008221D0">
        <w:rPr>
          <w:rFonts w:ascii="Arial" w:hAnsi="Arial" w:cs="Arial"/>
          <w:sz w:val="24"/>
          <w:szCs w:val="24"/>
        </w:rPr>
        <w:t>Es conferencista, conocedor y defensor del patrimonio artístico y cultural de la Ciudad de México, ha impartido charlas sobre la historia de las colonias Cuauhtémoc, San Rafael, Guerrero y la Roma entre otras. M</w:t>
      </w:r>
      <w:r w:rsidRPr="008221D0">
        <w:rPr>
          <w:rFonts w:ascii="Arial" w:hAnsi="Arial" w:cs="Arial"/>
          <w:color w:val="333333"/>
          <w:sz w:val="24"/>
          <w:szCs w:val="24"/>
          <w:shd w:val="clear" w:color="auto" w:fill="FFFFFF"/>
        </w:rPr>
        <w:t>iembro fundador del Movimiento Pro Dignificación de las Colonias Roma, Condesa y San Rafael. A.C.</w:t>
      </w:r>
    </w:p>
    <w:p w:rsidR="00797558" w:rsidRPr="008221D0" w:rsidRDefault="00797558" w:rsidP="008221D0">
      <w:pPr>
        <w:spacing w:line="360" w:lineRule="auto"/>
        <w:jc w:val="both"/>
        <w:rPr>
          <w:rFonts w:ascii="Arial" w:hAnsi="Arial" w:cs="Arial"/>
          <w:sz w:val="24"/>
          <w:szCs w:val="24"/>
        </w:rPr>
      </w:pPr>
      <w:r w:rsidRPr="008221D0">
        <w:rPr>
          <w:rFonts w:ascii="Arial" w:hAnsi="Arial" w:cs="Arial"/>
          <w:sz w:val="24"/>
          <w:szCs w:val="24"/>
        </w:rPr>
        <w:t>De igual manera tiene experiencia en el ramo del turístico cultural y ha incursionado también en el periodismo como reportero y articulista.</w:t>
      </w:r>
    </w:p>
    <w:p w:rsidR="00797558" w:rsidRPr="008221D0" w:rsidRDefault="00797558" w:rsidP="008221D0">
      <w:pPr>
        <w:spacing w:line="360" w:lineRule="auto"/>
        <w:jc w:val="both"/>
        <w:rPr>
          <w:rFonts w:ascii="Arial" w:hAnsi="Arial" w:cs="Arial"/>
          <w:sz w:val="24"/>
          <w:szCs w:val="24"/>
          <w:shd w:val="clear" w:color="auto" w:fill="FFFFFF"/>
        </w:rPr>
      </w:pPr>
      <w:r w:rsidRPr="008221D0">
        <w:rPr>
          <w:rFonts w:ascii="Arial" w:hAnsi="Arial" w:cs="Arial"/>
          <w:sz w:val="24"/>
          <w:szCs w:val="24"/>
        </w:rPr>
        <w:t xml:space="preserve">Impulsor de la </w:t>
      </w:r>
      <w:r w:rsidRPr="008221D0">
        <w:rPr>
          <w:rFonts w:ascii="Arial" w:hAnsi="Arial" w:cs="Arial"/>
          <w:sz w:val="24"/>
          <w:szCs w:val="24"/>
          <w:shd w:val="clear" w:color="auto" w:fill="FFFFFF"/>
        </w:rPr>
        <w:t>Ley de Cultura y Derechos Culturales de los Habitantes y Visitantes de la Ciudad de México.</w:t>
      </w:r>
    </w:p>
    <w:p w:rsidR="00797558" w:rsidRPr="008221D0" w:rsidRDefault="00797558" w:rsidP="008221D0">
      <w:pPr>
        <w:spacing w:line="360" w:lineRule="auto"/>
        <w:jc w:val="both"/>
        <w:rPr>
          <w:rFonts w:ascii="Arial" w:hAnsi="Arial" w:cs="Arial"/>
          <w:sz w:val="24"/>
          <w:szCs w:val="24"/>
        </w:rPr>
      </w:pPr>
    </w:p>
    <w:sectPr w:rsidR="00797558" w:rsidRPr="008221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E619F"/>
    <w:multiLevelType w:val="multilevel"/>
    <w:tmpl w:val="9578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B7"/>
    <w:rsid w:val="000630C7"/>
    <w:rsid w:val="0006670D"/>
    <w:rsid w:val="000831B4"/>
    <w:rsid w:val="000A3DE0"/>
    <w:rsid w:val="000D3050"/>
    <w:rsid w:val="00144E1C"/>
    <w:rsid w:val="002519E9"/>
    <w:rsid w:val="00252F59"/>
    <w:rsid w:val="002C007E"/>
    <w:rsid w:val="003A48C8"/>
    <w:rsid w:val="00463CB7"/>
    <w:rsid w:val="0048215C"/>
    <w:rsid w:val="00591712"/>
    <w:rsid w:val="005D4E99"/>
    <w:rsid w:val="00797558"/>
    <w:rsid w:val="007E238F"/>
    <w:rsid w:val="00800DDC"/>
    <w:rsid w:val="008221D0"/>
    <w:rsid w:val="008240A1"/>
    <w:rsid w:val="008431B4"/>
    <w:rsid w:val="008E1664"/>
    <w:rsid w:val="008F6BBA"/>
    <w:rsid w:val="009C0562"/>
    <w:rsid w:val="009D6BF0"/>
    <w:rsid w:val="00AA0471"/>
    <w:rsid w:val="00B30CED"/>
    <w:rsid w:val="00BC0393"/>
    <w:rsid w:val="00EA042B"/>
    <w:rsid w:val="00EB2B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52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0D305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D3050"/>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0D305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D3050"/>
    <w:rPr>
      <w:b/>
      <w:bCs/>
    </w:rPr>
  </w:style>
  <w:style w:type="character" w:customStyle="1" w:styleId="apple-style-span">
    <w:name w:val="apple-style-span"/>
    <w:basedOn w:val="Fuentedeprrafopredeter"/>
    <w:rsid w:val="003A48C8"/>
  </w:style>
  <w:style w:type="character" w:styleId="Hipervnculo">
    <w:name w:val="Hyperlink"/>
    <w:basedOn w:val="Fuentedeprrafopredeter"/>
    <w:uiPriority w:val="99"/>
    <w:semiHidden/>
    <w:unhideWhenUsed/>
    <w:rsid w:val="00800DDC"/>
    <w:rPr>
      <w:color w:val="0000FF"/>
      <w:u w:val="single"/>
    </w:rPr>
  </w:style>
  <w:style w:type="character" w:customStyle="1" w:styleId="Ttulo1Car">
    <w:name w:val="Título 1 Car"/>
    <w:basedOn w:val="Fuentedeprrafopredeter"/>
    <w:link w:val="Ttulo1"/>
    <w:uiPriority w:val="9"/>
    <w:rsid w:val="00252F5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52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0D305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D3050"/>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0D305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D3050"/>
    <w:rPr>
      <w:b/>
      <w:bCs/>
    </w:rPr>
  </w:style>
  <w:style w:type="character" w:customStyle="1" w:styleId="apple-style-span">
    <w:name w:val="apple-style-span"/>
    <w:basedOn w:val="Fuentedeprrafopredeter"/>
    <w:rsid w:val="003A48C8"/>
  </w:style>
  <w:style w:type="character" w:styleId="Hipervnculo">
    <w:name w:val="Hyperlink"/>
    <w:basedOn w:val="Fuentedeprrafopredeter"/>
    <w:uiPriority w:val="99"/>
    <w:semiHidden/>
    <w:unhideWhenUsed/>
    <w:rsid w:val="00800DDC"/>
    <w:rPr>
      <w:color w:val="0000FF"/>
      <w:u w:val="single"/>
    </w:rPr>
  </w:style>
  <w:style w:type="character" w:customStyle="1" w:styleId="Ttulo1Car">
    <w:name w:val="Título 1 Car"/>
    <w:basedOn w:val="Fuentedeprrafopredeter"/>
    <w:link w:val="Ttulo1"/>
    <w:uiPriority w:val="9"/>
    <w:rsid w:val="00252F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07535">
      <w:bodyDiv w:val="1"/>
      <w:marLeft w:val="0"/>
      <w:marRight w:val="0"/>
      <w:marTop w:val="0"/>
      <w:marBottom w:val="0"/>
      <w:divBdr>
        <w:top w:val="none" w:sz="0" w:space="0" w:color="auto"/>
        <w:left w:val="none" w:sz="0" w:space="0" w:color="auto"/>
        <w:bottom w:val="none" w:sz="0" w:space="0" w:color="auto"/>
        <w:right w:val="none" w:sz="0" w:space="0" w:color="auto"/>
      </w:divBdr>
    </w:div>
    <w:div w:id="925385623">
      <w:bodyDiv w:val="1"/>
      <w:marLeft w:val="0"/>
      <w:marRight w:val="0"/>
      <w:marTop w:val="0"/>
      <w:marBottom w:val="0"/>
      <w:divBdr>
        <w:top w:val="none" w:sz="0" w:space="0" w:color="auto"/>
        <w:left w:val="none" w:sz="0" w:space="0" w:color="auto"/>
        <w:bottom w:val="none" w:sz="0" w:space="0" w:color="auto"/>
        <w:right w:val="none" w:sz="0" w:space="0" w:color="auto"/>
      </w:divBdr>
    </w:div>
    <w:div w:id="1179081880">
      <w:bodyDiv w:val="1"/>
      <w:marLeft w:val="0"/>
      <w:marRight w:val="0"/>
      <w:marTop w:val="0"/>
      <w:marBottom w:val="0"/>
      <w:divBdr>
        <w:top w:val="none" w:sz="0" w:space="0" w:color="auto"/>
        <w:left w:val="none" w:sz="0" w:space="0" w:color="auto"/>
        <w:bottom w:val="none" w:sz="0" w:space="0" w:color="auto"/>
        <w:right w:val="none" w:sz="0" w:space="0" w:color="auto"/>
      </w:divBdr>
    </w:div>
    <w:div w:id="1513303464">
      <w:bodyDiv w:val="1"/>
      <w:marLeft w:val="0"/>
      <w:marRight w:val="0"/>
      <w:marTop w:val="0"/>
      <w:marBottom w:val="0"/>
      <w:divBdr>
        <w:top w:val="none" w:sz="0" w:space="0" w:color="auto"/>
        <w:left w:val="none" w:sz="0" w:space="0" w:color="auto"/>
        <w:bottom w:val="none" w:sz="0" w:space="0" w:color="auto"/>
        <w:right w:val="none" w:sz="0" w:space="0" w:color="auto"/>
      </w:divBdr>
    </w:div>
    <w:div w:id="1519539789">
      <w:bodyDiv w:val="1"/>
      <w:marLeft w:val="0"/>
      <w:marRight w:val="0"/>
      <w:marTop w:val="0"/>
      <w:marBottom w:val="0"/>
      <w:divBdr>
        <w:top w:val="none" w:sz="0" w:space="0" w:color="auto"/>
        <w:left w:val="none" w:sz="0" w:space="0" w:color="auto"/>
        <w:bottom w:val="none" w:sz="0" w:space="0" w:color="auto"/>
        <w:right w:val="none" w:sz="0" w:space="0" w:color="auto"/>
      </w:divBdr>
    </w:div>
    <w:div w:id="1644700086">
      <w:bodyDiv w:val="1"/>
      <w:marLeft w:val="0"/>
      <w:marRight w:val="0"/>
      <w:marTop w:val="0"/>
      <w:marBottom w:val="0"/>
      <w:divBdr>
        <w:top w:val="none" w:sz="0" w:space="0" w:color="auto"/>
        <w:left w:val="none" w:sz="0" w:space="0" w:color="auto"/>
        <w:bottom w:val="none" w:sz="0" w:space="0" w:color="auto"/>
        <w:right w:val="none" w:sz="0" w:space="0" w:color="auto"/>
      </w:divBdr>
    </w:div>
    <w:div w:id="16843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s.wikipedia.org/wiki/Oax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Ciudad_de_M%C3%A9xic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853</Words>
  <Characters>4694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Morett Sánchez</dc:creator>
  <cp:lastModifiedBy>Nora Morett Sánchez</cp:lastModifiedBy>
  <cp:revision>4</cp:revision>
  <cp:lastPrinted>2018-05-15T00:55:00Z</cp:lastPrinted>
  <dcterms:created xsi:type="dcterms:W3CDTF">2018-05-09T16:13:00Z</dcterms:created>
  <dcterms:modified xsi:type="dcterms:W3CDTF">2018-05-15T00:55:00Z</dcterms:modified>
</cp:coreProperties>
</file>