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65" w:rsidRDefault="00FD5C9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ACTA CONSTITUTIVA DEL COMITÉ INTERNO DE PROTECCIÓN CIVIL</w:t>
      </w:r>
    </w:p>
    <w:p w:rsidR="004A4165" w:rsidRDefault="00FD5C9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INMUEBLE SEDE DEL CENTRO CULTURAL FARO ARAGÓN CINE CORREGIDORA</w:t>
      </w:r>
    </w:p>
    <w:p w:rsidR="004A4165" w:rsidRDefault="004A41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4165" w:rsidRDefault="00FD5C94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En la Ciudad de México, siendo las 12 horas del día diez de mayo de dos mil diecinueve, se reúnen en las </w:t>
      </w:r>
      <w:r>
        <w:rPr>
          <w:rFonts w:ascii="Arial" w:hAnsi="Arial" w:cs="Arial"/>
          <w:sz w:val="20"/>
          <w:szCs w:val="20"/>
        </w:rPr>
        <w:t xml:space="preserve">oficinas del Centro Cultural La Pirámide, ubicado en Calle 24 S/N, Col. San Pedro de los Pinos, Alcaldía Benito Juárez, CP 03800, </w:t>
      </w:r>
      <w:r>
        <w:rPr>
          <w:rStyle w:val="lrzxr"/>
          <w:rFonts w:ascii="Arial" w:hAnsi="Arial" w:cs="Arial"/>
          <w:sz w:val="20"/>
          <w:szCs w:val="20"/>
        </w:rPr>
        <w:t>en la Ciudad de México, los C.C. María Guadalupe Rodríguez Reyna, José Luis Hernández, Daniel Martín Huerta Ángeles , María de</w:t>
      </w:r>
      <w:r>
        <w:rPr>
          <w:rStyle w:val="lrzxr"/>
          <w:rFonts w:ascii="Arial" w:hAnsi="Arial" w:cs="Arial"/>
          <w:sz w:val="20"/>
          <w:szCs w:val="20"/>
        </w:rPr>
        <w:t xml:space="preserve">l Carmen Ramos Reséndiz, César Augusto Valenzuela Vázquez,  </w:t>
      </w:r>
      <w:r>
        <w:rPr>
          <w:rFonts w:ascii="Arial" w:eastAsia="Times New Roman" w:hAnsi="Arial" w:cs="Arial"/>
          <w:sz w:val="20"/>
          <w:szCs w:val="20"/>
        </w:rPr>
        <w:t xml:space="preserve">todos parte del equipo de trabajo del </w:t>
      </w:r>
      <w:r>
        <w:rPr>
          <w:rFonts w:ascii="Arial" w:hAnsi="Arial" w:cs="Arial"/>
          <w:sz w:val="20"/>
          <w:szCs w:val="20"/>
        </w:rPr>
        <w:t>Centro Cultural La Pirámide</w:t>
      </w:r>
      <w:r>
        <w:rPr>
          <w:rStyle w:val="lrzxr"/>
          <w:rFonts w:ascii="Arial" w:hAnsi="Arial" w:cs="Arial"/>
          <w:sz w:val="20"/>
          <w:szCs w:val="20"/>
        </w:rPr>
        <w:t xml:space="preserve">. Con el fin de constituir formalmente el Comité Interno de Protección Civil del inmueble sede </w:t>
      </w:r>
      <w:r>
        <w:rPr>
          <w:rFonts w:ascii="Arial" w:hAnsi="Arial" w:cs="Arial"/>
          <w:sz w:val="20"/>
          <w:szCs w:val="20"/>
        </w:rPr>
        <w:t xml:space="preserve">Centro Cultural La Pirámide </w:t>
      </w:r>
      <w:r>
        <w:rPr>
          <w:rStyle w:val="lrzxr"/>
          <w:rFonts w:ascii="Arial" w:hAnsi="Arial" w:cs="Arial"/>
          <w:sz w:val="20"/>
          <w:szCs w:val="20"/>
        </w:rPr>
        <w:t>de la Se</w:t>
      </w:r>
      <w:r>
        <w:rPr>
          <w:rStyle w:val="lrzxr"/>
          <w:rFonts w:ascii="Arial" w:hAnsi="Arial" w:cs="Arial"/>
          <w:sz w:val="20"/>
          <w:szCs w:val="20"/>
        </w:rPr>
        <w:t>cretaría de Cultura del Gobierno de la Ciudad de México, de acuerdo a las siguientes consideraciones: ----------------------------------------------------------------------------------------------------------------------------------------------------------</w:t>
      </w:r>
      <w:r>
        <w:rPr>
          <w:rStyle w:val="lrzxr"/>
          <w:rFonts w:ascii="Arial" w:hAnsi="Arial" w:cs="Arial"/>
          <w:sz w:val="20"/>
          <w:szCs w:val="20"/>
        </w:rPr>
        <w:t>-----------------------------------------------------------------------------------------------------------1.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Con fundamento en los artículos 87 y 115, fracción II, del Estatuto de Gobierno del Distrito Federal; 15, fracción XVII, 16 fracción II y IV y 23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bis fracción XXV de la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>
        <w:rPr>
          <w:rFonts w:ascii="Arial" w:eastAsia="Times New Roman" w:hAnsi="Arial" w:cs="Arial"/>
          <w:color w:val="000000"/>
          <w:sz w:val="20"/>
          <w:szCs w:val="20"/>
        </w:rPr>
        <w:t>; 1, 2, 3, 5, 16 fracciones VI y XIX, 71, 76, 77, 89 y 90 de la Ley del Sistema de Protección Civil del Distrito Federal; Reglamento de la Ley del Sistema de Protección Ci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vil del Distrito Federal y los términos de referencia para la elaboración de programas Internos de Protección Civil TR-SPC-001-PIPC-2016, se crea el comité Interno de Protección Civil </w:t>
      </w:r>
      <w:r>
        <w:rPr>
          <w:rStyle w:val="lrzxr"/>
          <w:rFonts w:ascii="Arial" w:hAnsi="Arial" w:cs="Arial"/>
          <w:sz w:val="20"/>
          <w:szCs w:val="20"/>
        </w:rPr>
        <w:t xml:space="preserve">del inmueble sede </w:t>
      </w:r>
      <w:r>
        <w:rPr>
          <w:rFonts w:ascii="Arial" w:hAnsi="Arial" w:cs="Arial"/>
          <w:sz w:val="20"/>
          <w:szCs w:val="20"/>
        </w:rPr>
        <w:t xml:space="preserve">Centro Cultural La Pirámide </w:t>
      </w:r>
      <w:r>
        <w:rPr>
          <w:rStyle w:val="lrzxr"/>
          <w:rFonts w:ascii="Arial" w:hAnsi="Arial" w:cs="Arial"/>
          <w:sz w:val="20"/>
          <w:szCs w:val="20"/>
        </w:rPr>
        <w:t>de la Secretaría de Cultur</w:t>
      </w:r>
      <w:r>
        <w:rPr>
          <w:rStyle w:val="lrzxr"/>
          <w:rFonts w:ascii="Arial" w:hAnsi="Arial" w:cs="Arial"/>
          <w:sz w:val="20"/>
          <w:szCs w:val="20"/>
        </w:rPr>
        <w:t>a del Gobierno de la Ciudad de México.--------------------------------------------------------------------------------------------------------------------------------------------------------------------------------------------------------------------------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lrzxr"/>
          <w:rFonts w:ascii="Arial" w:hAnsi="Arial" w:cs="Arial"/>
          <w:sz w:val="20"/>
          <w:szCs w:val="20"/>
        </w:rPr>
        <w:t>-----------------------------------</w:t>
      </w:r>
      <w:r>
        <w:rPr>
          <w:rStyle w:val="lrzxr"/>
          <w:rFonts w:ascii="Tahoma" w:hAnsi="Tahoma" w:cs="Tahoma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2. La finalidad del </w:t>
      </w:r>
      <w:r>
        <w:rPr>
          <w:rFonts w:ascii="Arial" w:eastAsia="Times New Roman" w:hAnsi="Arial" w:cs="Arial"/>
          <w:bCs/>
          <w:sz w:val="20"/>
          <w:szCs w:val="20"/>
        </w:rPr>
        <w:t xml:space="preserve">Comité Interno de Protección Civil </w:t>
      </w:r>
      <w:r>
        <w:rPr>
          <w:rStyle w:val="lrzxr"/>
          <w:rFonts w:ascii="Arial" w:hAnsi="Arial" w:cs="Arial"/>
          <w:sz w:val="20"/>
          <w:szCs w:val="20"/>
        </w:rPr>
        <w:t xml:space="preserve">del inmueble sede </w:t>
      </w:r>
      <w:r>
        <w:rPr>
          <w:rFonts w:ascii="Arial" w:hAnsi="Arial" w:cs="Arial"/>
          <w:sz w:val="20"/>
          <w:szCs w:val="20"/>
        </w:rPr>
        <w:t>Centro Cultural La Pirámide</w:t>
      </w:r>
      <w:r>
        <w:rPr>
          <w:rStyle w:val="lrzxr"/>
          <w:rFonts w:ascii="Arial" w:hAnsi="Arial" w:cs="Arial"/>
          <w:sz w:val="20"/>
          <w:szCs w:val="20"/>
        </w:rPr>
        <w:t xml:space="preserve"> de la Secretaría de Cultura del Gobierno de la Ciudad de México</w:t>
      </w:r>
      <w:r>
        <w:rPr>
          <w:rFonts w:ascii="Arial" w:eastAsia="Times New Roman" w:hAnsi="Arial" w:cs="Arial"/>
          <w:bCs/>
          <w:sz w:val="20"/>
          <w:szCs w:val="20"/>
        </w:rPr>
        <w:t xml:space="preserve">, es operar el Programa Interno de Protección Civil, </w:t>
      </w:r>
      <w:r>
        <w:rPr>
          <w:rFonts w:ascii="Arial" w:eastAsia="Times New Roman" w:hAnsi="Arial" w:cs="Arial"/>
          <w:sz w:val="20"/>
          <w:szCs w:val="20"/>
        </w:rPr>
        <w:t>sie</w:t>
      </w:r>
      <w:r>
        <w:rPr>
          <w:rFonts w:ascii="Arial" w:eastAsia="Times New Roman" w:hAnsi="Arial" w:cs="Arial"/>
          <w:sz w:val="20"/>
          <w:szCs w:val="20"/>
        </w:rPr>
        <w:t>ndo capaces de decidir en las acciones de riesgo, emergencia, siniestros o desastres, es la máxima autoridad y la primera instancia para ponerse en contacto con los cuerpos de emergencia, cuyo ámbito de acción se circunscribe a las instalaciones ubicadas e</w:t>
      </w:r>
      <w:r>
        <w:rPr>
          <w:rFonts w:ascii="Arial" w:eastAsia="Times New Roman" w:hAnsi="Arial" w:cs="Arial"/>
          <w:sz w:val="20"/>
          <w:szCs w:val="20"/>
        </w:rPr>
        <w:t>n Calle 24</w:t>
      </w:r>
      <w:r>
        <w:rPr>
          <w:rStyle w:val="lrzxr"/>
          <w:rFonts w:ascii="Arial" w:hAnsi="Arial" w:cs="Arial"/>
          <w:sz w:val="20"/>
          <w:szCs w:val="20"/>
        </w:rPr>
        <w:t xml:space="preserve"> S/N, Col. San Pedro de Los Pinos, Alcaldía Benito Juárez, CP. 03800  </w:t>
      </w:r>
      <w:r>
        <w:rPr>
          <w:rFonts w:ascii="Arial" w:eastAsia="Times New Roman" w:hAnsi="Arial" w:cs="Arial"/>
          <w:sz w:val="20"/>
          <w:szCs w:val="20"/>
        </w:rPr>
        <w:t>de esta Ciudad, y que tiene la responsabilidad de desarrollar y dirigir las acciones de Protección Civil, así como de elaborar, implementar, coordinar y operar el Programa Inte</w:t>
      </w:r>
      <w:r>
        <w:rPr>
          <w:rFonts w:ascii="Arial" w:eastAsia="Times New Roman" w:hAnsi="Arial" w:cs="Arial"/>
          <w:sz w:val="20"/>
          <w:szCs w:val="20"/>
        </w:rPr>
        <w:t>rno y sus correspondientes subprogramas de Gestión Prospectiva, Gestión Correctiva, Gestión Reactiva y Gestión Prospectiva-Correctiva con el objeto de prevenir o mitigar los daños que puedan ocasionar los desastres o siniestros en su personal, patrimonio y</w:t>
      </w:r>
      <w:r>
        <w:rPr>
          <w:rFonts w:ascii="Arial" w:eastAsia="Times New Roman" w:hAnsi="Arial" w:cs="Arial"/>
          <w:sz w:val="20"/>
          <w:szCs w:val="20"/>
        </w:rPr>
        <w:t>/o entorno dentro de sus instalaciones.</w:t>
      </w:r>
      <w:r>
        <w:rPr>
          <w:rStyle w:val="lrzxr"/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------------------------------------------------------------------------------------------------------------------------------------------------------------------------------------------------- 3.-El Comité Interno de</w:t>
      </w:r>
      <w:r>
        <w:rPr>
          <w:rStyle w:val="lrzxr"/>
          <w:rFonts w:ascii="Arial" w:hAnsi="Arial" w:cs="Arial"/>
          <w:sz w:val="20"/>
          <w:szCs w:val="20"/>
        </w:rPr>
        <w:t xml:space="preserve"> Protección Civil del inmueble sede </w:t>
      </w:r>
      <w:r>
        <w:rPr>
          <w:rFonts w:ascii="Arial" w:hAnsi="Arial" w:cs="Arial"/>
          <w:sz w:val="20"/>
          <w:szCs w:val="20"/>
        </w:rPr>
        <w:t>Centro Cultural La Pirámide</w:t>
      </w:r>
      <w:r>
        <w:rPr>
          <w:rStyle w:val="lrzxr"/>
          <w:rFonts w:ascii="Arial" w:hAnsi="Arial" w:cs="Arial"/>
          <w:sz w:val="20"/>
          <w:szCs w:val="20"/>
        </w:rPr>
        <w:t xml:space="preserve"> de la Secretaría de Cultura del Gobierno de la Ciudad de México queda integrado por las siguientes asignaciones: </w:t>
      </w:r>
      <w:r>
        <w:rPr>
          <w:rStyle w:val="lrzxr"/>
          <w:rFonts w:ascii="Arial" w:hAnsi="Arial" w:cs="Arial"/>
          <w:b/>
          <w:sz w:val="20"/>
          <w:szCs w:val="20"/>
        </w:rPr>
        <w:t>Coordinador General</w:t>
      </w:r>
      <w:r>
        <w:rPr>
          <w:rStyle w:val="lrzxr"/>
          <w:rFonts w:ascii="Arial" w:hAnsi="Arial" w:cs="Arial"/>
          <w:sz w:val="20"/>
          <w:szCs w:val="20"/>
        </w:rPr>
        <w:t xml:space="preserve">, María Guadalupe Rodríguez Reyna; </w:t>
      </w:r>
      <w:r>
        <w:rPr>
          <w:rStyle w:val="lrzxr"/>
          <w:rFonts w:ascii="Arial" w:hAnsi="Arial" w:cs="Arial"/>
          <w:b/>
          <w:sz w:val="20"/>
          <w:szCs w:val="20"/>
        </w:rPr>
        <w:t>Coordinador General Suple</w:t>
      </w:r>
      <w:r>
        <w:rPr>
          <w:rStyle w:val="lrzxr"/>
          <w:rFonts w:ascii="Arial" w:hAnsi="Arial" w:cs="Arial"/>
          <w:b/>
          <w:sz w:val="20"/>
          <w:szCs w:val="20"/>
        </w:rPr>
        <w:t>nte</w:t>
      </w:r>
      <w:r>
        <w:rPr>
          <w:rStyle w:val="lrzxr"/>
          <w:rFonts w:ascii="Arial" w:hAnsi="Arial" w:cs="Arial"/>
          <w:sz w:val="20"/>
          <w:szCs w:val="20"/>
        </w:rPr>
        <w:t xml:space="preserve">, Daniel Martín Huerta Ángeles; </w:t>
      </w:r>
      <w:r>
        <w:rPr>
          <w:rStyle w:val="lrzxr"/>
          <w:rFonts w:ascii="Arial" w:hAnsi="Arial" w:cs="Arial"/>
          <w:b/>
          <w:sz w:val="20"/>
          <w:szCs w:val="20"/>
        </w:rPr>
        <w:t>Jefe de Brigada de Evacuación</w:t>
      </w:r>
      <w:r>
        <w:rPr>
          <w:rStyle w:val="lrzxr"/>
          <w:rFonts w:ascii="Arial" w:hAnsi="Arial" w:cs="Arial"/>
          <w:sz w:val="20"/>
          <w:szCs w:val="20"/>
        </w:rPr>
        <w:t xml:space="preserve">, María del Carmen Ramos, </w:t>
      </w:r>
      <w:r>
        <w:rPr>
          <w:rStyle w:val="lrzxr"/>
          <w:rFonts w:ascii="Arial" w:hAnsi="Arial" w:cs="Arial"/>
          <w:b/>
          <w:sz w:val="20"/>
          <w:szCs w:val="20"/>
        </w:rPr>
        <w:t>Jefe de Brigada de Primeros Auxilios</w:t>
      </w:r>
      <w:r>
        <w:rPr>
          <w:rStyle w:val="lrzxr"/>
          <w:rFonts w:ascii="Arial" w:hAnsi="Arial" w:cs="Arial"/>
          <w:sz w:val="20"/>
          <w:szCs w:val="20"/>
        </w:rPr>
        <w:t xml:space="preserve">, César Augusto Venezuela Vázquez </w:t>
      </w:r>
      <w:r>
        <w:rPr>
          <w:rStyle w:val="lrzxr"/>
          <w:rFonts w:ascii="Arial" w:hAnsi="Arial" w:cs="Arial"/>
          <w:b/>
          <w:sz w:val="20"/>
          <w:szCs w:val="20"/>
        </w:rPr>
        <w:t>Jefe de Brigada de Prevención y Combate de Incendios</w:t>
      </w:r>
      <w:r>
        <w:rPr>
          <w:rStyle w:val="lrzxr"/>
          <w:rFonts w:ascii="Arial" w:hAnsi="Arial" w:cs="Arial"/>
          <w:sz w:val="20"/>
          <w:szCs w:val="20"/>
        </w:rPr>
        <w:t>, José Luis Hernández.</w:t>
      </w:r>
    </w:p>
    <w:p w:rsidR="004A4165" w:rsidRDefault="004A4165">
      <w:pPr>
        <w:spacing w:after="0" w:line="360" w:lineRule="auto"/>
        <w:jc w:val="both"/>
        <w:rPr>
          <w:rStyle w:val="lrzxr"/>
          <w:rFonts w:ascii="Arial" w:hAnsi="Arial" w:cs="Arial"/>
          <w:sz w:val="20"/>
          <w:szCs w:val="20"/>
        </w:rPr>
      </w:pPr>
    </w:p>
    <w:p w:rsidR="004A4165" w:rsidRDefault="00FD5C94">
      <w:pPr>
        <w:pStyle w:val="Sinespaciado"/>
        <w:rPr>
          <w:b/>
          <w:sz w:val="20"/>
          <w:szCs w:val="20"/>
          <w:lang w:eastAsia="es-MX"/>
        </w:rPr>
      </w:pPr>
      <w:r>
        <w:rPr>
          <w:b/>
          <w:bCs/>
          <w:sz w:val="20"/>
          <w:szCs w:val="20"/>
          <w:lang w:eastAsia="es-MX"/>
        </w:rPr>
        <w:t>Funciones del Comité</w:t>
      </w:r>
      <w:r>
        <w:rPr>
          <w:b/>
          <w:bCs/>
          <w:sz w:val="20"/>
          <w:szCs w:val="20"/>
          <w:lang w:eastAsia="es-MX"/>
        </w:rPr>
        <w:t xml:space="preserve"> Interno de Protección Civil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Participar en la elaboración o actualización del Programa Interno.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Participar en la difusión de información en materia de Protección Civil en todas las áreas del inmueble.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Realizar recorridos por todas las áreas para detectar r</w:t>
      </w:r>
      <w:r>
        <w:rPr>
          <w:sz w:val="20"/>
          <w:szCs w:val="20"/>
          <w:lang w:eastAsia="es-MX"/>
        </w:rPr>
        <w:t xml:space="preserve">iesgos, proponer fecha para corregirlos y verificar </w:t>
      </w:r>
      <w:r>
        <w:rPr>
          <w:sz w:val="20"/>
          <w:szCs w:val="20"/>
          <w:lang w:eastAsia="es-MX"/>
        </w:rPr>
        <w:lastRenderedPageBreak/>
        <w:t>que se lleve a cabo en el tiempo estipulado.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Participar en la capacitación y simulacros que sean necesarios y/o programados.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Revisar que el equipo y la señalización se encuentren en buenas condiciones y e</w:t>
      </w:r>
      <w:r>
        <w:rPr>
          <w:sz w:val="20"/>
          <w:szCs w:val="20"/>
          <w:lang w:eastAsia="es-MX"/>
        </w:rPr>
        <w:t>n el lugar adecuado.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Informar de inmediato a quien corresponda cuando se detecte alguna situación de riesgo y vigilar que sea corregida.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Coordinar todas las acciones previstas en el antes, durante y después de una emergencia.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Coordinar que se lleven a cabo</w:t>
      </w:r>
      <w:r>
        <w:rPr>
          <w:sz w:val="20"/>
          <w:szCs w:val="20"/>
          <w:lang w:eastAsia="es-MX"/>
        </w:rPr>
        <w:t xml:space="preserve"> las acciones adecuadas en caso de emergencia por el personal y visitantes del inmueble.</w:t>
      </w:r>
    </w:p>
    <w:p w:rsidR="004A4165" w:rsidRDefault="00FD5C94">
      <w:pPr>
        <w:pStyle w:val="Sinespaciado"/>
        <w:numPr>
          <w:ilvl w:val="0"/>
          <w:numId w:val="1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Realizar reuniones periódicas para dar seguimiento y retroalimentación de las acciones de Protección Civil que se lleven a cabo en el inmueble.</w:t>
      </w:r>
    </w:p>
    <w:p w:rsidR="004A4165" w:rsidRDefault="004A4165">
      <w:pPr>
        <w:pStyle w:val="Sinespaciado"/>
        <w:rPr>
          <w:sz w:val="20"/>
          <w:szCs w:val="20"/>
          <w:lang w:eastAsia="es-MX"/>
        </w:rPr>
      </w:pPr>
    </w:p>
    <w:p w:rsidR="004A4165" w:rsidRDefault="00FD5C94">
      <w:pPr>
        <w:pStyle w:val="Sinespaciado"/>
        <w:rPr>
          <w:b/>
          <w:sz w:val="20"/>
          <w:szCs w:val="20"/>
          <w:lang w:eastAsia="es-MX"/>
        </w:rPr>
      </w:pPr>
      <w:r>
        <w:rPr>
          <w:b/>
          <w:sz w:val="20"/>
          <w:szCs w:val="20"/>
          <w:lang w:eastAsia="es-MX"/>
        </w:rPr>
        <w:t>Funciones del Coordina</w:t>
      </w:r>
      <w:r>
        <w:rPr>
          <w:b/>
          <w:sz w:val="20"/>
          <w:szCs w:val="20"/>
          <w:lang w:eastAsia="es-MX"/>
        </w:rPr>
        <w:t xml:space="preserve">dor General y Suplente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Gestionar presupuesto para que las acciones de Protección Civil se lleven a cabo en el inmueble.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Dictar las acciones preventivas a seguir, para evitar la ocurrencia de una situación de alto riesgo. </w:t>
      </w:r>
    </w:p>
    <w:p w:rsidR="004A4165" w:rsidRDefault="00FD5C94">
      <w:pPr>
        <w:pStyle w:val="Sinespaciado"/>
        <w:numPr>
          <w:ilvl w:val="0"/>
          <w:numId w:val="2"/>
        </w:numPr>
      </w:pPr>
      <w:r>
        <w:rPr>
          <w:sz w:val="20"/>
          <w:szCs w:val="20"/>
          <w:lang w:eastAsia="es-MX"/>
        </w:rPr>
        <w:t>Evaluar la situación prevalecien</w:t>
      </w:r>
      <w:r>
        <w:rPr>
          <w:sz w:val="20"/>
          <w:szCs w:val="20"/>
          <w:lang w:eastAsia="es-MX"/>
        </w:rPr>
        <w:t xml:space="preserve">te y decidir si es necesario evacuar y/o realizar un repliegue en el inmueble. </w:t>
      </w:r>
    </w:p>
    <w:p w:rsidR="004A4165" w:rsidRDefault="00FD5C94">
      <w:pPr>
        <w:pStyle w:val="Sinespaciado"/>
        <w:numPr>
          <w:ilvl w:val="0"/>
          <w:numId w:val="2"/>
        </w:numPr>
        <w:ind w:left="714" w:hanging="357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Pedir el informe al jefe de edificio, piso o área, así como a los jefes de brigada sobre la situación del edificio o de las personas.</w:t>
      </w:r>
    </w:p>
    <w:p w:rsidR="004A4165" w:rsidRDefault="00FD5C94">
      <w:pPr>
        <w:pStyle w:val="Sinespaciado"/>
        <w:numPr>
          <w:ilvl w:val="0"/>
          <w:numId w:val="2"/>
        </w:numPr>
        <w:ind w:left="714" w:hanging="357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Realizar un informe periódico de las condi</w:t>
      </w:r>
      <w:r>
        <w:rPr>
          <w:sz w:val="20"/>
          <w:szCs w:val="20"/>
          <w:lang w:eastAsia="es-MX"/>
        </w:rPr>
        <w:t xml:space="preserve">ciones del inmueble. </w:t>
      </w:r>
    </w:p>
    <w:p w:rsidR="004A4165" w:rsidRDefault="00FD5C94">
      <w:pPr>
        <w:pStyle w:val="Sinespaciado"/>
        <w:numPr>
          <w:ilvl w:val="0"/>
          <w:numId w:val="2"/>
        </w:numPr>
        <w:ind w:left="714" w:hanging="357"/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Pedir al jefe de edificio los avances del programa de mantenimiento.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Pedir avances de capacitación de las brigadas, fomentando programas permanentes de capacitación en materia de protección civil.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Organizar las sesiones periódicas del Comité Interno.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Evaluar los resultados de las aplicaciones de los programas de atención en conjunto con el resto del Comité.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Estar al pendiente de las campañas de sensibilización al personal para la realización de si</w:t>
      </w:r>
      <w:r>
        <w:rPr>
          <w:sz w:val="20"/>
          <w:szCs w:val="20"/>
          <w:lang w:eastAsia="es-MX"/>
        </w:rPr>
        <w:t xml:space="preserve">mulacros.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Vigilar que se lleve a cabo la difusión de las acciones de Protección Civil.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Estar presente en todo simulacro a fin de coordinar y evaluar el desarrollo del mismo.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Coordinar al Comité Interno en su conjunto, en caso de un alto riesgo, emergenci</w:t>
      </w:r>
      <w:r>
        <w:rPr>
          <w:sz w:val="20"/>
          <w:szCs w:val="20"/>
          <w:lang w:eastAsia="es-MX"/>
        </w:rPr>
        <w:t xml:space="preserve">a, siniestro o desastre.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 xml:space="preserve">Después de una emergencia, realizará una reunión extraordinaria para evaluar la situación y tomar las decisiones pertinentes para el restablecimiento de las actividades normales. 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Proceder a dispersar en orden a las personas en ca</w:t>
      </w:r>
      <w:r>
        <w:rPr>
          <w:sz w:val="20"/>
          <w:szCs w:val="20"/>
          <w:lang w:eastAsia="es-MX"/>
        </w:rPr>
        <w:t>so de que el inmueble quede dañado, dando indicaciones de como podrán estar enlazados para la continuación de las labores.</w:t>
      </w:r>
    </w:p>
    <w:p w:rsidR="004A4165" w:rsidRDefault="00FD5C94">
      <w:pPr>
        <w:pStyle w:val="Sinespaciado"/>
        <w:numPr>
          <w:ilvl w:val="0"/>
          <w:numId w:val="2"/>
        </w:numPr>
        <w:rPr>
          <w:sz w:val="20"/>
          <w:szCs w:val="20"/>
          <w:lang w:eastAsia="es-MX"/>
        </w:rPr>
      </w:pPr>
      <w:r>
        <w:rPr>
          <w:sz w:val="20"/>
          <w:szCs w:val="20"/>
          <w:lang w:eastAsia="es-MX"/>
        </w:rPr>
        <w:t>Recibir el informe de heridos, desaparecidos y muertos, para que la brigada de comunicación les informe a los familiares y lleve el s</w:t>
      </w:r>
      <w:r>
        <w:rPr>
          <w:sz w:val="20"/>
          <w:szCs w:val="20"/>
          <w:lang w:eastAsia="es-MX"/>
        </w:rPr>
        <w:t>eguimiento hasta el fin de la emergencia o desastre.</w:t>
      </w:r>
    </w:p>
    <w:p w:rsidR="004A4165" w:rsidRDefault="004A4165">
      <w:pPr>
        <w:pStyle w:val="Sinespaciado"/>
        <w:ind w:left="720"/>
        <w:rPr>
          <w:b/>
          <w:sz w:val="20"/>
          <w:szCs w:val="20"/>
        </w:rPr>
      </w:pPr>
    </w:p>
    <w:p w:rsidR="004A4165" w:rsidRDefault="00FD5C94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Formación de Brigadas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Las brigadas que existen en el inmueble serán: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Brigada de repliegue y evacuación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Brigada de primeros auxilios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Brigada de prevención y combate de incendios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Brigada de comunicación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* Brigada de búsqueda y rescate</w:t>
      </w:r>
    </w:p>
    <w:p w:rsidR="004A4165" w:rsidRDefault="004A4165">
      <w:pPr>
        <w:pStyle w:val="Sinespaciado"/>
        <w:rPr>
          <w:sz w:val="20"/>
          <w:szCs w:val="20"/>
        </w:rPr>
      </w:pP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b/>
          <w:sz w:val="20"/>
          <w:szCs w:val="20"/>
        </w:rPr>
        <w:t>.- Características que tienen los brigadistas</w:t>
      </w:r>
      <w:r>
        <w:rPr>
          <w:sz w:val="20"/>
          <w:szCs w:val="20"/>
        </w:rPr>
        <w:t xml:space="preserve">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Autocontrol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Disposición y disciplina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Vocación de servicio y actitud dinámica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* Buena salud física y mental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Don de mando y liderazgo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* De</w:t>
      </w:r>
      <w:r>
        <w:rPr>
          <w:sz w:val="20"/>
          <w:szCs w:val="20"/>
        </w:rPr>
        <w:t xml:space="preserve"> ser posible, conocimientos previos en la materia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Capacidad de toma de decisiones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* Capacidad para reaccionar correctamente bajo presión 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* Con responsabilidad, iniciativa, formalidad, aplomo y cordialidad.</w:t>
      </w:r>
    </w:p>
    <w:p w:rsidR="004A4165" w:rsidRDefault="004A4165">
      <w:pPr>
        <w:pStyle w:val="Sinespaciado"/>
        <w:rPr>
          <w:sz w:val="20"/>
          <w:szCs w:val="20"/>
        </w:rPr>
      </w:pPr>
    </w:p>
    <w:p w:rsidR="004A4165" w:rsidRDefault="004A4165">
      <w:pPr>
        <w:pStyle w:val="Sinespaciado"/>
        <w:rPr>
          <w:b/>
          <w:sz w:val="20"/>
          <w:szCs w:val="20"/>
        </w:rPr>
      </w:pPr>
    </w:p>
    <w:p w:rsidR="004A4165" w:rsidRDefault="004A4165">
      <w:pPr>
        <w:pStyle w:val="Sinespaciado"/>
        <w:rPr>
          <w:b/>
          <w:sz w:val="20"/>
          <w:szCs w:val="20"/>
        </w:rPr>
      </w:pPr>
    </w:p>
    <w:p w:rsidR="004A4165" w:rsidRDefault="00FD5C94">
      <w:pPr>
        <w:pStyle w:val="Sinespaciado"/>
        <w:rPr>
          <w:sz w:val="20"/>
          <w:szCs w:val="20"/>
        </w:rPr>
      </w:pPr>
      <w:r>
        <w:rPr>
          <w:b/>
          <w:sz w:val="20"/>
          <w:szCs w:val="20"/>
        </w:rPr>
        <w:t xml:space="preserve">Colores para la identificación de los </w:t>
      </w:r>
      <w:r>
        <w:rPr>
          <w:b/>
          <w:sz w:val="20"/>
          <w:szCs w:val="20"/>
        </w:rPr>
        <w:t>brigadistas.</w:t>
      </w:r>
      <w:r>
        <w:rPr>
          <w:sz w:val="20"/>
          <w:szCs w:val="20"/>
        </w:rPr>
        <w:t xml:space="preserve"> </w:t>
      </w:r>
    </w:p>
    <w:p w:rsidR="004A4165" w:rsidRDefault="004A4165">
      <w:pPr>
        <w:pStyle w:val="Sinespaciado"/>
        <w:ind w:left="720"/>
        <w:rPr>
          <w:sz w:val="20"/>
          <w:szCs w:val="20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4A4165">
        <w:tc>
          <w:tcPr>
            <w:tcW w:w="4961" w:type="dxa"/>
            <w:shd w:val="clear" w:color="auto" w:fill="D9D9D9" w:themeFill="background1" w:themeFillShade="D9"/>
          </w:tcPr>
          <w:p w:rsidR="004A4165" w:rsidRDefault="00FD5C9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Función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A4165" w:rsidRDefault="00FD5C94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</w:t>
            </w:r>
          </w:p>
        </w:tc>
      </w:tr>
      <w:tr w:rsidR="004A4165">
        <w:tc>
          <w:tcPr>
            <w:tcW w:w="4961" w:type="dxa"/>
            <w:shd w:val="clear" w:color="auto" w:fill="ED7D31" w:themeFill="accent2"/>
          </w:tcPr>
          <w:p w:rsidR="004A4165" w:rsidRDefault="00FD5C94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Repliegue y evacuación </w:t>
            </w:r>
          </w:p>
        </w:tc>
        <w:tc>
          <w:tcPr>
            <w:tcW w:w="4961" w:type="dxa"/>
            <w:shd w:val="clear" w:color="auto" w:fill="ED7D31" w:themeFill="accent2"/>
          </w:tcPr>
          <w:p w:rsidR="004A4165" w:rsidRDefault="00FD5C94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Naranja</w:t>
            </w:r>
          </w:p>
        </w:tc>
      </w:tr>
      <w:tr w:rsidR="004A4165">
        <w:tc>
          <w:tcPr>
            <w:tcW w:w="4961" w:type="dxa"/>
            <w:shd w:val="clear" w:color="auto" w:fill="auto"/>
          </w:tcPr>
          <w:p w:rsidR="004A4165" w:rsidRDefault="00FD5C9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Primeros auxilios </w:t>
            </w:r>
          </w:p>
        </w:tc>
        <w:tc>
          <w:tcPr>
            <w:tcW w:w="4961" w:type="dxa"/>
            <w:shd w:val="clear" w:color="auto" w:fill="auto"/>
          </w:tcPr>
          <w:p w:rsidR="004A4165" w:rsidRDefault="00FD5C9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</w:t>
            </w:r>
          </w:p>
        </w:tc>
      </w:tr>
      <w:tr w:rsidR="004A4165">
        <w:tc>
          <w:tcPr>
            <w:tcW w:w="4961" w:type="dxa"/>
            <w:shd w:val="clear" w:color="auto" w:fill="C00000"/>
          </w:tcPr>
          <w:p w:rsidR="004A4165" w:rsidRDefault="00FD5C9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Prevención y Combate de Incendios </w:t>
            </w:r>
          </w:p>
        </w:tc>
        <w:tc>
          <w:tcPr>
            <w:tcW w:w="4961" w:type="dxa"/>
            <w:shd w:val="clear" w:color="auto" w:fill="C00000"/>
            <w:vAlign w:val="center"/>
          </w:tcPr>
          <w:p w:rsidR="004A4165" w:rsidRDefault="00FD5C94">
            <w:pPr>
              <w:pStyle w:val="Sinespaciad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Rojo</w:t>
            </w:r>
          </w:p>
        </w:tc>
      </w:tr>
      <w:tr w:rsidR="004A4165">
        <w:tc>
          <w:tcPr>
            <w:tcW w:w="4961" w:type="dxa"/>
            <w:shd w:val="clear" w:color="auto" w:fill="538135" w:themeFill="accent6" w:themeFillShade="BF"/>
          </w:tcPr>
          <w:p w:rsidR="004A4165" w:rsidRDefault="00FD5C94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Comunicación </w:t>
            </w:r>
          </w:p>
        </w:tc>
        <w:tc>
          <w:tcPr>
            <w:tcW w:w="4961" w:type="dxa"/>
            <w:shd w:val="clear" w:color="auto" w:fill="538135" w:themeFill="accent6" w:themeFillShade="BF"/>
          </w:tcPr>
          <w:p w:rsidR="004A4165" w:rsidRDefault="00FD5C94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Verde</w:t>
            </w:r>
          </w:p>
        </w:tc>
      </w:tr>
      <w:tr w:rsidR="004A4165">
        <w:tc>
          <w:tcPr>
            <w:tcW w:w="4961" w:type="dxa"/>
            <w:shd w:val="clear" w:color="auto" w:fill="2F5496" w:themeFill="accent5" w:themeFillShade="BF"/>
          </w:tcPr>
          <w:p w:rsidR="004A4165" w:rsidRDefault="00FD5C94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Búsqueda y rescate</w:t>
            </w:r>
          </w:p>
        </w:tc>
        <w:tc>
          <w:tcPr>
            <w:tcW w:w="4961" w:type="dxa"/>
            <w:shd w:val="clear" w:color="auto" w:fill="2F5496" w:themeFill="accent5" w:themeFillShade="BF"/>
          </w:tcPr>
          <w:p w:rsidR="004A4165" w:rsidRDefault="00FD5C94">
            <w:pPr>
              <w:pStyle w:val="Sinespaciad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Azul</w:t>
            </w:r>
          </w:p>
        </w:tc>
      </w:tr>
    </w:tbl>
    <w:p w:rsidR="004A4165" w:rsidRDefault="004A4165">
      <w:pPr>
        <w:pStyle w:val="Sinespaciado"/>
        <w:ind w:left="720"/>
        <w:rPr>
          <w:sz w:val="20"/>
          <w:szCs w:val="20"/>
        </w:rPr>
      </w:pPr>
    </w:p>
    <w:p w:rsidR="004A4165" w:rsidRDefault="00FD5C94">
      <w:pPr>
        <w:tabs>
          <w:tab w:val="left" w:pos="708"/>
          <w:tab w:val="left" w:pos="1416"/>
          <w:tab w:val="left" w:pos="2124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 brigadas del inmueble se identificarán con chalecos.</w:t>
      </w:r>
    </w:p>
    <w:p w:rsidR="004A4165" w:rsidRDefault="00FD5C94">
      <w:pPr>
        <w:tabs>
          <w:tab w:val="left" w:pos="708"/>
          <w:tab w:val="left" w:pos="1416"/>
          <w:tab w:val="left" w:pos="2124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Funciones generales </w:t>
      </w:r>
      <w:r>
        <w:rPr>
          <w:rFonts w:ascii="Arial" w:hAnsi="Arial" w:cs="Arial"/>
          <w:b/>
          <w:sz w:val="20"/>
          <w:szCs w:val="20"/>
        </w:rPr>
        <w:t>de un brigadista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Participar en la difusión de las acciones que fomenten la cultura de la prevención.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Vigilar constantemente las medidas de seguridad necesaria para la mitigación de riesgos en el inmueble.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Informar de inmediato a quien corresponda cuando se</w:t>
      </w:r>
      <w:r>
        <w:rPr>
          <w:sz w:val="20"/>
          <w:szCs w:val="20"/>
        </w:rPr>
        <w:t xml:space="preserve"> detecte alguna situación de riesgo y vigilar que sea corregida.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Coordinar todas las acciones prevista en el antes, durante y después de una emergencia.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Coordinar que se lleven a cabo las acciones adecuadas en caso de emergencia por el personal y visitante</w:t>
      </w:r>
      <w:r>
        <w:rPr>
          <w:sz w:val="20"/>
          <w:szCs w:val="20"/>
        </w:rPr>
        <w:t>s del inmueble.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Participar en reuniones periódicas para dar seguimiento y retroalimentación de las acciones de protección civil que se llevan a cabo en el inmueble.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Coadyuvar a la conservación de la calma de las personas en caso de emergencia.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Accionar el </w:t>
      </w:r>
      <w:r>
        <w:rPr>
          <w:sz w:val="20"/>
          <w:szCs w:val="20"/>
        </w:rPr>
        <w:t>equipo de seguridad cuando se requiera.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Dar la voz de alarma en caso de presentarse un alto riesgo, emergencia, siniestro o desastre.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Utilizar sus distintivos siempre que ocurra un alto riesgo, emergencia, siniestro o desastre o la simple posibilidad de es</w:t>
      </w:r>
      <w:r>
        <w:rPr>
          <w:sz w:val="20"/>
          <w:szCs w:val="20"/>
        </w:rPr>
        <w:t xml:space="preserve">ta; así como cuando se realicen simulacros de </w:t>
      </w:r>
      <w:r>
        <w:rPr>
          <w:sz w:val="20"/>
          <w:szCs w:val="20"/>
          <w:lang w:val="es-MX"/>
        </w:rPr>
        <w:t>Protección Civil</w:t>
      </w:r>
      <w:r>
        <w:rPr>
          <w:sz w:val="20"/>
          <w:szCs w:val="20"/>
        </w:rPr>
        <w:t>.</w:t>
      </w:r>
    </w:p>
    <w:p w:rsidR="004A4165" w:rsidRDefault="00FD5C94">
      <w:pPr>
        <w:pStyle w:val="Sinespaciado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Suplir o apoyar a los integrantes de otras brigadas cuando se requiera.</w:t>
      </w:r>
    </w:p>
    <w:p w:rsidR="004A4165" w:rsidRDefault="00FD5C94">
      <w:pPr>
        <w:pStyle w:val="Sinespaciado"/>
        <w:numPr>
          <w:ilvl w:val="0"/>
          <w:numId w:val="3"/>
        </w:numPr>
        <w:rPr>
          <w:rStyle w:val="lrzxr"/>
          <w:sz w:val="20"/>
          <w:szCs w:val="20"/>
        </w:rPr>
      </w:pPr>
      <w:r>
        <w:rPr>
          <w:sz w:val="20"/>
          <w:szCs w:val="20"/>
        </w:rPr>
        <w:t xml:space="preserve">Cooperar con los cuerpos de </w:t>
      </w:r>
      <w:r>
        <w:rPr>
          <w:sz w:val="20"/>
          <w:szCs w:val="20"/>
          <w:lang w:val="es-MX"/>
        </w:rPr>
        <w:t>emergencia</w:t>
      </w:r>
      <w:r>
        <w:rPr>
          <w:sz w:val="20"/>
          <w:szCs w:val="20"/>
        </w:rPr>
        <w:t xml:space="preserve"> externos.</w:t>
      </w:r>
    </w:p>
    <w:p w:rsidR="004A4165" w:rsidRDefault="004A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Funciones y actividades de la Brigada de Evacuación</w:t>
      </w: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C8F84B">
                <wp:simplePos x="0" y="0"/>
                <wp:positionH relativeFrom="column">
                  <wp:posOffset>4067175</wp:posOffset>
                </wp:positionH>
                <wp:positionV relativeFrom="paragraph">
                  <wp:posOffset>8890</wp:posOffset>
                </wp:positionV>
                <wp:extent cx="457835" cy="114935"/>
                <wp:effectExtent l="0" t="0" r="19050" b="19050"/>
                <wp:wrapNone/>
                <wp:docPr id="1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5" fillcolor="#ff6600" stroked="t" style="position:absolute;margin-left:320.25pt;margin-top:0.7pt;width:35.95pt;height:8.95pt" wp14:anchorId="6BC8F84B">
                <w10:wrap type="none"/>
                <v:fill o:detectmouseclick="t" type="solid" color2="#0099ff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distinti</w:t>
      </w:r>
      <w:r>
        <w:rPr>
          <w:rFonts w:ascii="Arial" w:hAnsi="Arial" w:cs="Arial"/>
          <w:sz w:val="20"/>
          <w:szCs w:val="20"/>
        </w:rPr>
        <w:t xml:space="preserve">vo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Naranja 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Implementar, colocar y mantener en salida de emergencia, escaleras de emergencia, zona de menor riesgo y debe ajustarse NO-003-SEGOB-2011.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de manera constante y permanente que las rutas de evacuación estén libres de</w:t>
      </w:r>
      <w:r>
        <w:rPr>
          <w:rFonts w:ascii="Arial" w:hAnsi="Arial" w:cs="Arial"/>
          <w:sz w:val="20"/>
          <w:szCs w:val="20"/>
        </w:rPr>
        <w:t xml:space="preserve"> obstáculos.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Determinar los puntos de reunión internos y externos, zonas de menor riesgo.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Contar con un censo actualizado y permanente del personal y los brigadistas.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la señal de evacuación de las instalaciones, conforme las instrucciones del Coordinad</w:t>
      </w:r>
      <w:r>
        <w:rPr>
          <w:rFonts w:ascii="Arial" w:hAnsi="Arial" w:cs="Arial"/>
          <w:sz w:val="20"/>
          <w:szCs w:val="20"/>
        </w:rPr>
        <w:t>or General.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Fomentar actitudes de respuesta tanto en ejercicios de desalojo como en situaciones reales entre la población en general.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 guías y retaguardias en ejercicios de desalojo y eventos reales dirigiendo a los grupos de personas hacia las zonas d</w:t>
      </w:r>
      <w:r>
        <w:rPr>
          <w:rFonts w:ascii="Arial" w:hAnsi="Arial" w:cs="Arial"/>
          <w:sz w:val="20"/>
          <w:szCs w:val="20"/>
        </w:rPr>
        <w:t>e menor riesgo y revisando que nadie se quede en su área aislado.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Determinar los puntos de reunión.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Llevar a las personas durante un alto riesgo, emergencia, siniestro o desastre hasta un lugar seguro a través de rutas libres de peligro.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Verificar de man</w:t>
      </w:r>
      <w:r>
        <w:rPr>
          <w:rFonts w:ascii="Arial" w:hAnsi="Arial" w:cs="Arial"/>
          <w:sz w:val="20"/>
          <w:szCs w:val="20"/>
        </w:rPr>
        <w:t>era constante y permanente que las rutas de evacuación estén libres de obstáculos.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que una situación amerite la evacuación del inmueble y que la ruta de evacuación previamente determinada se encuentre obstruida o represente algún peligro, ind</w:t>
      </w:r>
      <w:r>
        <w:rPr>
          <w:rFonts w:ascii="Arial" w:hAnsi="Arial" w:cs="Arial"/>
          <w:sz w:val="20"/>
          <w:szCs w:val="20"/>
        </w:rPr>
        <w:t>icar al personal rutas alternas de evacuación.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un censo de personas al llegar al punto de reunión.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Coordinar el regreso a las instalaciones en caso de simulacro o en caso de una situación diferente a la normal cuando ya no exista peligro.</w:t>
      </w:r>
    </w:p>
    <w:p w:rsidR="004A4165" w:rsidRDefault="00FD5C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Coordinar las acciones de repliegue cuando sea necesario.</w:t>
      </w:r>
    </w:p>
    <w:p w:rsidR="004A4165" w:rsidRDefault="004A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Funciones y actividades de la Brigada de Primeros Auxilios</w:t>
      </w:r>
      <w:r>
        <w:rPr>
          <w:rFonts w:ascii="Arial" w:hAnsi="Arial" w:cs="Arial"/>
          <w:b/>
          <w:sz w:val="20"/>
          <w:szCs w:val="20"/>
          <w:lang w:eastAsia="es-MX"/>
        </w:rPr>
        <w:t xml:space="preserve"> </w:t>
      </w: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C3DCF9D">
                <wp:simplePos x="0" y="0"/>
                <wp:positionH relativeFrom="column">
                  <wp:posOffset>3724275</wp:posOffset>
                </wp:positionH>
                <wp:positionV relativeFrom="paragraph">
                  <wp:posOffset>24130</wp:posOffset>
                </wp:positionV>
                <wp:extent cx="457835" cy="114935"/>
                <wp:effectExtent l="0" t="0" r="19050" b="19050"/>
                <wp:wrapNone/>
                <wp:docPr id="2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4" fillcolor="white" stroked="t" style="position:absolute;margin-left:293.25pt;margin-top:1.9pt;width:35.95pt;height:8.95pt" wp14:anchorId="5C3DCF9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Color distintivo                              Blanco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Contar con un listado de personas que presenten enfermedades cró</w:t>
      </w:r>
      <w:r>
        <w:rPr>
          <w:rFonts w:ascii="Arial" w:hAnsi="Arial" w:cs="Arial"/>
          <w:sz w:val="20"/>
          <w:szCs w:val="20"/>
        </w:rPr>
        <w:t>nicas o algún padecimiento, así como contar con los medicamentos específicos, en tales casos.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Revisar constantemente los botiquines con el fin de mantenerlos listos en caso necesario.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Ubicar un lugar para establecer el área de Triage.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emergencia</w:t>
      </w:r>
      <w:r>
        <w:rPr>
          <w:rFonts w:ascii="Arial" w:hAnsi="Arial" w:cs="Arial"/>
          <w:sz w:val="20"/>
          <w:szCs w:val="20"/>
        </w:rPr>
        <w:t xml:space="preserve"> colocar la zona de Triage.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Reunir a la Brigada en caso de emergencia en un punto predeterminado, así como la instalación de puesto de socorro necesario para atender el alto riesgo, emergencia, siniestro o desastre.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Proporcionar los cuidados inmediatos y </w:t>
      </w:r>
      <w:r>
        <w:rPr>
          <w:rFonts w:ascii="Arial" w:hAnsi="Arial" w:cs="Arial"/>
          <w:sz w:val="20"/>
          <w:szCs w:val="20"/>
        </w:rPr>
        <w:t>temporales a las víctimas de un alto riesgo, emergencia, siniestro o desastre a fin de mantenerlas con vida y evitarles un daño mayor en tanto se reciba la ayuda médica especializada.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a los cuerpos de auxilio a algún lesionado si lo hubiera.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Real</w:t>
      </w:r>
      <w:r>
        <w:rPr>
          <w:rFonts w:ascii="Arial" w:hAnsi="Arial" w:cs="Arial"/>
          <w:sz w:val="20"/>
          <w:szCs w:val="20"/>
        </w:rPr>
        <w:t>izar una vez controlada la emergencia, el inventario del equipo que requieran mantenimiento y de los medicamentos utilizados y la reposición de los mismos notificándole al Jefe de piso.</w:t>
      </w:r>
    </w:p>
    <w:p w:rsidR="004A4165" w:rsidRDefault="00FD5C9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Mantener actualizados, vigentes y en buen estado los botiquines y medi</w:t>
      </w:r>
      <w:r>
        <w:rPr>
          <w:rFonts w:ascii="Arial" w:hAnsi="Arial" w:cs="Arial"/>
          <w:sz w:val="20"/>
          <w:szCs w:val="20"/>
        </w:rPr>
        <w:t>camentos.</w:t>
      </w:r>
    </w:p>
    <w:p w:rsidR="004A4165" w:rsidRDefault="004A4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2764DC8">
                <wp:simplePos x="0" y="0"/>
                <wp:positionH relativeFrom="column">
                  <wp:posOffset>4143375</wp:posOffset>
                </wp:positionH>
                <wp:positionV relativeFrom="paragraph">
                  <wp:posOffset>237490</wp:posOffset>
                </wp:positionV>
                <wp:extent cx="457835" cy="114935"/>
                <wp:effectExtent l="0" t="0" r="19050" b="19050"/>
                <wp:wrapNone/>
                <wp:docPr id="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3" fillcolor="red" stroked="t" style="position:absolute;margin-left:326.25pt;margin-top:18.7pt;width:35.95pt;height:8.95pt" wp14:anchorId="52764DC8">
                <w10:wrap type="none"/>
                <v:fill o:detectmouseclick="t" type="solid" color2="aqua"/>
                <v:stroke color="red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Funciones y actividades de la Brigada de Prevención y Combate de Incendios</w:t>
      </w:r>
    </w:p>
    <w:p w:rsidR="004A4165" w:rsidRDefault="00FD5C94">
      <w:pPr>
        <w:tabs>
          <w:tab w:val="left" w:pos="708"/>
          <w:tab w:val="left" w:pos="1416"/>
          <w:tab w:val="left" w:pos="2124"/>
          <w:tab w:val="left" w:pos="354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Color distintivo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Rojo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Minimizar los daños y pérdidas que puedan presentarse en las instalaciones como consecuencia de una amenaza de incendio, intervini</w:t>
      </w:r>
      <w:r>
        <w:rPr>
          <w:sz w:val="20"/>
          <w:szCs w:val="20"/>
        </w:rPr>
        <w:t>endo con los medios de seguridad con que se disponga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Vigilar el mantenimiento del equipo contra incendio.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Vigilar que no haya sobrecarga de líneas eléctricas, ni que exista acumulación de material inflamable.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Vigilar que el equipo contra incendios sea de f</w:t>
      </w:r>
      <w:r>
        <w:rPr>
          <w:sz w:val="20"/>
          <w:szCs w:val="20"/>
        </w:rPr>
        <w:t>ácil localización y no se encuentre obstruido.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Verificar que las instalaciones eléctricas y de gas reciban el mantenimiento preventivo y correctivo de manera permanente, para que las mismas ofrezcan seguridad.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Valorar el estado del incendio, evitando parti</w:t>
      </w:r>
      <w:r>
        <w:rPr>
          <w:sz w:val="20"/>
          <w:szCs w:val="20"/>
        </w:rPr>
        <w:t>cipar en las prácticas de entrenamiento.</w:t>
      </w:r>
    </w:p>
    <w:p w:rsidR="004A4165" w:rsidRDefault="00FD5C94">
      <w:pPr>
        <w:pStyle w:val="Sinespaciado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Conocer el uso de los equipos de extinción de fuego, así como el uso que se le dé, de acuerdo a cada tipo de fuego.</w:t>
      </w:r>
    </w:p>
    <w:p w:rsidR="004A4165" w:rsidRDefault="004A4165">
      <w:pPr>
        <w:pStyle w:val="Sinespaciado"/>
        <w:rPr>
          <w:sz w:val="20"/>
          <w:szCs w:val="20"/>
        </w:rPr>
      </w:pPr>
    </w:p>
    <w:p w:rsidR="004A4165" w:rsidRDefault="00FD5C9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907981">
                <wp:simplePos x="0" y="0"/>
                <wp:positionH relativeFrom="column">
                  <wp:posOffset>3829050</wp:posOffset>
                </wp:positionH>
                <wp:positionV relativeFrom="paragraph">
                  <wp:posOffset>245745</wp:posOffset>
                </wp:positionV>
                <wp:extent cx="457835" cy="114935"/>
                <wp:effectExtent l="0" t="0" r="19050" b="19050"/>
                <wp:wrapNone/>
                <wp:docPr id="4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2" fillcolor="green" stroked="t" style="position:absolute;margin-left:301.5pt;margin-top:19.35pt;width:35.95pt;height:8.95pt" wp14:anchorId="36907981">
                <w10:wrap type="none"/>
                <v:fill o:detectmouseclick="t" type="solid" color2="#ff7fff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Funciones de la Brigada de Comunicación</w:t>
      </w: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Color distintivo   </w:t>
      </w:r>
      <w:r>
        <w:rPr>
          <w:rFonts w:ascii="Arial" w:hAnsi="Arial" w:cs="Arial"/>
          <w:sz w:val="20"/>
          <w:szCs w:val="20"/>
        </w:rPr>
        <w:tab/>
        <w:t xml:space="preserve">                Verde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Contar con un listado de números telefónicos de cuerpos de auxilio de la zona.  Mismos que deberá dar a conocer a toda la comunidad. 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Hacer las llamadas a los cuerpos de auxilio, según el alto riesgo, emergencia, siniestro o desastre que se presente.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En coordinación con la Brigada de Primeros Auxilios tomarán nota del número de ambulancia, nombre del responsable, dependencia y el lugar donde será remitido el paciente y realizarán la llamada a los parientes del lesionado.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Recibir la información de c</w:t>
      </w:r>
      <w:r>
        <w:rPr>
          <w:rFonts w:ascii="Arial" w:hAnsi="Arial" w:cs="Arial"/>
          <w:sz w:val="20"/>
          <w:szCs w:val="20"/>
        </w:rPr>
        <w:t>ada brigada, de acuerdo al alto riesgo, emergencia, siniestro o desastre que se presente, para informarle al Coordinador General y cuerpos de emergencia.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Dar informes a los medios de comunicación si el alto riesgo, emergencia, siniestro o desastre lo am</w:t>
      </w:r>
      <w:r>
        <w:rPr>
          <w:rFonts w:ascii="Arial" w:hAnsi="Arial" w:cs="Arial"/>
          <w:sz w:val="20"/>
          <w:szCs w:val="20"/>
        </w:rPr>
        <w:t>erita.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Contar con el formato de amenaza de artefacto explosivo.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Permanecer en el puesto de comunicación a instalarse previo acuerdo del Comité, hasta el último momento, o bien, si cuenta con aparatos de comunicación portátiles, lo instalarán en el </w:t>
      </w:r>
      <w:r>
        <w:rPr>
          <w:rFonts w:ascii="Arial" w:hAnsi="Arial" w:cs="Arial"/>
          <w:sz w:val="20"/>
          <w:szCs w:val="20"/>
        </w:rPr>
        <w:t>punto de reunión.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Realizar campañas de difusión en materia para el inmueble, con el fin de que conozca cuales son las actividades del Comité, sus integrantes, funciones, actitudes y normas de conducta ante emergencias, en fin, todo lo relacionado a la P</w:t>
      </w:r>
      <w:r>
        <w:rPr>
          <w:rFonts w:ascii="Arial" w:hAnsi="Arial" w:cs="Arial"/>
          <w:sz w:val="20"/>
          <w:szCs w:val="20"/>
        </w:rPr>
        <w:t>rotección Civil, para crear una cultura dentro de su inmueble.</w:t>
      </w:r>
    </w:p>
    <w:p w:rsidR="004A4165" w:rsidRDefault="00FD5C94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Emitir después de cada simulacro reportes de los resultados para toda la comunidad del inmueble, a fin de mantenerlos actualizados e informados en los avances del inmueble en materia de Prot</w:t>
      </w:r>
      <w:r>
        <w:rPr>
          <w:rFonts w:ascii="Arial" w:hAnsi="Arial" w:cs="Arial"/>
          <w:sz w:val="20"/>
          <w:szCs w:val="20"/>
        </w:rPr>
        <w:t>ección Civil.</w:t>
      </w:r>
    </w:p>
    <w:p w:rsidR="004A4165" w:rsidRDefault="004A416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165" w:rsidRDefault="004A4165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4165" w:rsidRDefault="004A4165">
      <w:pPr>
        <w:pStyle w:val="Sinespaciado"/>
        <w:ind w:left="720"/>
        <w:rPr>
          <w:sz w:val="20"/>
          <w:szCs w:val="20"/>
        </w:rPr>
      </w:pPr>
    </w:p>
    <w:p w:rsidR="004A4165" w:rsidRDefault="00FD5C94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2F43C7B">
                <wp:simplePos x="0" y="0"/>
                <wp:positionH relativeFrom="column">
                  <wp:posOffset>3838575</wp:posOffset>
                </wp:positionH>
                <wp:positionV relativeFrom="paragraph">
                  <wp:posOffset>247650</wp:posOffset>
                </wp:positionV>
                <wp:extent cx="457835" cy="114935"/>
                <wp:effectExtent l="0" t="0" r="19050" b="19050"/>
                <wp:wrapNone/>
                <wp:docPr id="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" fillcolor="#2e75b6" stroked="t" style="position:absolute;margin-left:302.25pt;margin-top:19.5pt;width:35.95pt;height:8.95pt" wp14:anchorId="22F43C7B">
                <w10:wrap type="none"/>
                <v:fill o:detectmouseclick="t" type="solid" color2="#d18a49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Funciones de la Brigada de Búsqueda y rescate</w:t>
      </w:r>
    </w:p>
    <w:p w:rsidR="004A4165" w:rsidRDefault="00FD5C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702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Color distintivo   </w:t>
      </w:r>
      <w:r>
        <w:rPr>
          <w:rFonts w:ascii="Arial" w:hAnsi="Arial" w:cs="Arial"/>
          <w:sz w:val="20"/>
          <w:szCs w:val="20"/>
        </w:rPr>
        <w:tab/>
        <w:t xml:space="preserve">                Azul</w:t>
      </w:r>
    </w:p>
    <w:p w:rsidR="004A4165" w:rsidRDefault="00FD5C94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Se coordina con las otras brigadas durante el siniestro para apoyarse.</w:t>
      </w:r>
    </w:p>
    <w:p w:rsidR="004A4165" w:rsidRDefault="00FD5C94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Se asegura que se cumplan los requerimientos de su área en calidad</w:t>
      </w:r>
      <w:r>
        <w:rPr>
          <w:rFonts w:ascii="Arial" w:hAnsi="Arial" w:cs="Arial"/>
          <w:sz w:val="20"/>
          <w:szCs w:val="20"/>
        </w:rPr>
        <w:t xml:space="preserve"> y cantidad.</w:t>
      </w:r>
    </w:p>
    <w:p w:rsidR="004A4165" w:rsidRDefault="00FD5C94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Solicita ayuda externa en caso de ser necesario.</w:t>
      </w:r>
    </w:p>
    <w:p w:rsidR="004A4165" w:rsidRDefault="00FD5C94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Acuden al lugar del siniestro para empezar con las acciones necesarias para proteger la vida de los trabajadores y los bienes de la empresa.</w:t>
      </w:r>
    </w:p>
    <w:p w:rsidR="004A4165" w:rsidRDefault="00FD5C94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No es necesario que el coordinador se encuen</w:t>
      </w:r>
      <w:r>
        <w:rPr>
          <w:rFonts w:ascii="Arial" w:hAnsi="Arial" w:cs="Arial"/>
          <w:sz w:val="20"/>
          <w:szCs w:val="20"/>
        </w:rPr>
        <w:t>tre en el área para iniciar las acciones de control.</w:t>
      </w:r>
    </w:p>
    <w:p w:rsidR="004A4165" w:rsidRDefault="00FD5C94">
      <w:pPr>
        <w:numPr>
          <w:ilvl w:val="0"/>
          <w:numId w:val="8"/>
        </w:numPr>
        <w:tabs>
          <w:tab w:val="clear" w:pos="720"/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Apoyan en la evacuación y verifican el desalojo completo. </w:t>
      </w:r>
    </w:p>
    <w:p w:rsidR="004A4165" w:rsidRDefault="004A4165">
      <w:pPr>
        <w:pStyle w:val="Sinespaciado"/>
        <w:rPr>
          <w:sz w:val="20"/>
          <w:szCs w:val="20"/>
        </w:rPr>
      </w:pPr>
    </w:p>
    <w:p w:rsidR="004A4165" w:rsidRDefault="00FD5C94">
      <w:pPr>
        <w:widowControl w:val="0"/>
        <w:jc w:val="both"/>
        <w:rPr>
          <w:rFonts w:ascii="Arial" w:eastAsia="Times New Roman" w:hAnsi="Arial" w:cs="Arial"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4A4165" w:rsidRDefault="00FD5C94">
      <w:pPr>
        <w:widowControl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  De conformidad con los preceptos legales aplicables, el desempeño de estas comisiones no significa nu</w:t>
      </w:r>
      <w:r>
        <w:rPr>
          <w:rFonts w:ascii="Arial" w:eastAsia="Times New Roman" w:hAnsi="Arial" w:cs="Arial"/>
          <w:sz w:val="20"/>
          <w:szCs w:val="20"/>
        </w:rPr>
        <w:t>evo nombramiento o cambio de las condiciones de la relación laboral con la dependencia, por considerarse una obligación para el trabajador, sin representar remuneración alguna.--------------------------------------------------------------------------------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</w:t>
      </w:r>
    </w:p>
    <w:p w:rsidR="004A4165" w:rsidRDefault="00FD5C94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5.   Se le informa al brigadista que esta actividad se hace de manera voluntaria y motivada para el buen desempeño de esta fun</w:t>
      </w:r>
      <w:r>
        <w:rPr>
          <w:sz w:val="20"/>
          <w:szCs w:val="20"/>
        </w:rPr>
        <w:t>ción que es la salvaguarda de la vida de las personas del inmueble. --------------------------------------------------------------------------------------------------------------------------------------------------------------------------------</w:t>
      </w:r>
    </w:p>
    <w:p w:rsidR="004A4165" w:rsidRDefault="00FD5C94">
      <w:pPr>
        <w:widowControl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6.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El Com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ité Interno de Protección Civil </w:t>
      </w:r>
      <w:r>
        <w:rPr>
          <w:rFonts w:ascii="Arial" w:eastAsia="Times New Roman" w:hAnsi="Arial" w:cs="Arial"/>
          <w:sz w:val="20"/>
          <w:szCs w:val="20"/>
        </w:rPr>
        <w:t xml:space="preserve">tendrá las atribuciones y funciones señaladas en la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Ley Orgánica de la Administración Pública del Distrito Federal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Ley del Sistema de Protección Civil del Distrito Federal, Reglamento de la Ley del Sistema de Protección </w:t>
      </w:r>
      <w:r>
        <w:rPr>
          <w:rFonts w:ascii="Arial" w:eastAsia="Times New Roman" w:hAnsi="Arial" w:cs="Arial"/>
          <w:color w:val="000000"/>
          <w:sz w:val="20"/>
          <w:szCs w:val="20"/>
        </w:rPr>
        <w:t>Civil del Distrito Federal y los términos de referencia para la elaboración de programas Internos de Protección Civil TR-SPC-001-PIPC-2016</w:t>
      </w:r>
      <w:r>
        <w:rPr>
          <w:rFonts w:ascii="Arial" w:eastAsia="Times New Roman" w:hAnsi="Arial" w:cs="Arial"/>
          <w:sz w:val="20"/>
          <w:szCs w:val="20"/>
        </w:rPr>
        <w:t>.---------------------------------------------------------------------------------------------------------------------</w:t>
      </w: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</w:t>
      </w:r>
    </w:p>
    <w:p w:rsidR="004A4165" w:rsidRDefault="00FD5C94">
      <w:pPr>
        <w:widowControl w:val="0"/>
        <w:jc w:val="both"/>
      </w:pPr>
      <w:r>
        <w:rPr>
          <w:rFonts w:ascii="Arial" w:eastAsia="Times New Roman" w:hAnsi="Arial" w:cs="Arial"/>
          <w:bCs/>
          <w:sz w:val="20"/>
          <w:szCs w:val="20"/>
        </w:rPr>
        <w:t>7.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Leído el presente documento firman los que en él intervienen de conformidad para los fines y efectos legales que haya lugar, en la Ciudad de México, </w:t>
      </w:r>
      <w:r>
        <w:rPr>
          <w:rFonts w:ascii="Arial" w:hAnsi="Arial" w:cs="Arial"/>
          <w:sz w:val="20"/>
          <w:szCs w:val="20"/>
        </w:rPr>
        <w:t>siendo</w:t>
      </w:r>
      <w:r>
        <w:rPr>
          <w:rFonts w:ascii="Arial" w:hAnsi="Arial" w:cs="Arial"/>
          <w:sz w:val="20"/>
          <w:szCs w:val="20"/>
        </w:rPr>
        <w:t xml:space="preserve"> las 12 horas del día diez de mayo de dos mil diecinueve</w:t>
      </w:r>
      <w:r>
        <w:rPr>
          <w:rStyle w:val="Destacado"/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----------------------------------------------------------------------------------------------------------------------------------------------------------------</w:t>
      </w: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2085"/>
        <w:gridCol w:w="2305"/>
        <w:gridCol w:w="2126"/>
        <w:gridCol w:w="1700"/>
        <w:gridCol w:w="1746"/>
      </w:tblGrid>
      <w:tr w:rsidR="004A4165">
        <w:tc>
          <w:tcPr>
            <w:tcW w:w="208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30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12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PUESTO REAL</w:t>
            </w:r>
          </w:p>
        </w:tc>
        <w:tc>
          <w:tcPr>
            <w:tcW w:w="1700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74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FOTOG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RAFIA</w:t>
            </w:r>
          </w:p>
        </w:tc>
      </w:tr>
      <w:tr w:rsidR="004A4165">
        <w:trPr>
          <w:trHeight w:val="1897"/>
        </w:trPr>
        <w:tc>
          <w:tcPr>
            <w:tcW w:w="208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lrzxr"/>
                <w:rFonts w:ascii="Arial" w:eastAsia="Times New Roman" w:hAnsi="Arial" w:cs="Arial"/>
                <w:b/>
                <w:sz w:val="20"/>
                <w:szCs w:val="20"/>
              </w:rPr>
              <w:t>Coordinador General</w:t>
            </w:r>
          </w:p>
        </w:tc>
        <w:tc>
          <w:tcPr>
            <w:tcW w:w="230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</w:pPr>
            <w:r>
              <w:rPr>
                <w:rStyle w:val="lrzxr"/>
                <w:rFonts w:ascii="Arial" w:eastAsia="Times New Roman" w:hAnsi="Arial" w:cs="Arial"/>
                <w:sz w:val="20"/>
                <w:szCs w:val="20"/>
              </w:rPr>
              <w:t>María Guadalupe Rodríguez Reyna</w:t>
            </w:r>
          </w:p>
        </w:tc>
        <w:tc>
          <w:tcPr>
            <w:tcW w:w="212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Coordinadora del Centro Cultural La Pirámide</w:t>
            </w:r>
          </w:p>
        </w:tc>
        <w:tc>
          <w:tcPr>
            <w:tcW w:w="1700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A4165">
        <w:trPr>
          <w:trHeight w:val="2121"/>
        </w:trPr>
        <w:tc>
          <w:tcPr>
            <w:tcW w:w="208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Style w:val="lrzxr"/>
                <w:rFonts w:ascii="Arial" w:eastAsia="Times New Roman" w:hAnsi="Arial" w:cs="Arial"/>
                <w:b/>
                <w:sz w:val="20"/>
                <w:szCs w:val="20"/>
              </w:rPr>
              <w:t>Coordinador General Suplente</w:t>
            </w:r>
          </w:p>
        </w:tc>
        <w:tc>
          <w:tcPr>
            <w:tcW w:w="230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</w:pPr>
            <w:r>
              <w:rPr>
                <w:rStyle w:val="lrzxr"/>
                <w:rFonts w:ascii="Arial" w:eastAsia="Times New Roman" w:hAnsi="Arial" w:cs="Arial"/>
                <w:sz w:val="20"/>
                <w:szCs w:val="20"/>
              </w:rPr>
              <w:t>Daniel Martín Huerta Ángeles</w:t>
            </w:r>
          </w:p>
        </w:tc>
        <w:tc>
          <w:tcPr>
            <w:tcW w:w="212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Coordinación  del Área de Logística y Mantenimiento</w:t>
            </w:r>
          </w:p>
        </w:tc>
        <w:tc>
          <w:tcPr>
            <w:tcW w:w="1700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A4165">
        <w:trPr>
          <w:trHeight w:val="2121"/>
        </w:trPr>
        <w:tc>
          <w:tcPr>
            <w:tcW w:w="208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Style w:val="lrzxr"/>
                <w:rFonts w:ascii="Arial" w:eastAsia="Times New Roman" w:hAnsi="Arial" w:cs="Arial"/>
                <w:b/>
                <w:sz w:val="20"/>
                <w:szCs w:val="20"/>
              </w:rPr>
              <w:t xml:space="preserve">Jefe de Brigada de Repliegue y </w:t>
            </w:r>
            <w:r>
              <w:rPr>
                <w:rStyle w:val="lrzxr"/>
                <w:rFonts w:ascii="Arial" w:eastAsia="Times New Roman" w:hAnsi="Arial" w:cs="Arial"/>
                <w:b/>
                <w:sz w:val="20"/>
                <w:szCs w:val="20"/>
              </w:rPr>
              <w:t>Evacuación</w:t>
            </w:r>
          </w:p>
        </w:tc>
        <w:tc>
          <w:tcPr>
            <w:tcW w:w="230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</w:pPr>
            <w:r>
              <w:rPr>
                <w:rStyle w:val="lrzxr"/>
                <w:rFonts w:ascii="Arial" w:eastAsia="Times New Roman" w:hAnsi="Arial" w:cs="Arial"/>
                <w:sz w:val="20"/>
                <w:szCs w:val="20"/>
              </w:rPr>
              <w:t>María del Carmen Ramos Reséndiz</w:t>
            </w:r>
          </w:p>
        </w:tc>
        <w:tc>
          <w:tcPr>
            <w:tcW w:w="212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Coordinación de Actividades Artísticas</w:t>
            </w:r>
          </w:p>
        </w:tc>
        <w:tc>
          <w:tcPr>
            <w:tcW w:w="1700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A4165">
        <w:trPr>
          <w:trHeight w:val="1967"/>
        </w:trPr>
        <w:tc>
          <w:tcPr>
            <w:tcW w:w="208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lrzxr"/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Jefe de Brigada de Primeros Auxilios</w:t>
            </w:r>
          </w:p>
        </w:tc>
        <w:tc>
          <w:tcPr>
            <w:tcW w:w="230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</w:pPr>
            <w:r>
              <w:rPr>
                <w:rStyle w:val="lrzxr"/>
                <w:rFonts w:ascii="Arial" w:eastAsia="Times New Roman" w:hAnsi="Arial" w:cs="Arial"/>
                <w:sz w:val="20"/>
                <w:szCs w:val="20"/>
              </w:rPr>
              <w:t>César Augusto Valenzuela Vázquez</w:t>
            </w:r>
          </w:p>
        </w:tc>
        <w:tc>
          <w:tcPr>
            <w:tcW w:w="212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Coordinación de Diseño y Difusión</w:t>
            </w:r>
          </w:p>
        </w:tc>
        <w:tc>
          <w:tcPr>
            <w:tcW w:w="1700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A4165">
        <w:trPr>
          <w:trHeight w:val="1967"/>
        </w:trPr>
        <w:tc>
          <w:tcPr>
            <w:tcW w:w="208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lrzxr"/>
                <w:rFonts w:ascii="Arial" w:eastAsia="Times New Roman" w:hAnsi="Arial" w:cs="Arial"/>
                <w:b/>
                <w:sz w:val="20"/>
                <w:szCs w:val="20"/>
              </w:rPr>
              <w:t>Jefe de Brigada de Prevención y Combate de Incendios</w:t>
            </w:r>
          </w:p>
        </w:tc>
        <w:tc>
          <w:tcPr>
            <w:tcW w:w="2305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</w:pPr>
            <w:r>
              <w:rPr>
                <w:rStyle w:val="lrzxr"/>
                <w:rFonts w:ascii="Arial" w:eastAsia="Times New Roman" w:hAnsi="Arial" w:cs="Arial"/>
                <w:sz w:val="20"/>
                <w:szCs w:val="20"/>
              </w:rPr>
              <w:t xml:space="preserve">José Luis </w:t>
            </w:r>
            <w:r>
              <w:rPr>
                <w:rStyle w:val="lrzxr"/>
                <w:rFonts w:ascii="Arial" w:eastAsia="Times New Roman" w:hAnsi="Arial" w:cs="Arial"/>
                <w:sz w:val="20"/>
                <w:szCs w:val="20"/>
              </w:rPr>
              <w:t>Hérnández</w:t>
            </w:r>
          </w:p>
        </w:tc>
        <w:tc>
          <w:tcPr>
            <w:tcW w:w="2126" w:type="dxa"/>
            <w:shd w:val="clear" w:color="auto" w:fill="auto"/>
          </w:tcPr>
          <w:p w:rsidR="004A4165" w:rsidRDefault="00FD5C94">
            <w:pPr>
              <w:widowControl w:val="0"/>
              <w:spacing w:after="0" w:line="240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Coordinación de Talleres</w:t>
            </w:r>
          </w:p>
        </w:tc>
        <w:tc>
          <w:tcPr>
            <w:tcW w:w="1700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46" w:type="dxa"/>
            <w:shd w:val="clear" w:color="auto" w:fill="auto"/>
          </w:tcPr>
          <w:p w:rsidR="004A4165" w:rsidRDefault="004A41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4A4165" w:rsidRDefault="004A4165">
      <w:pPr>
        <w:spacing w:after="0" w:line="360" w:lineRule="auto"/>
        <w:jc w:val="both"/>
        <w:rPr>
          <w:rStyle w:val="lrzxr"/>
          <w:rFonts w:ascii="Tahoma" w:hAnsi="Tahoma" w:cs="Tahoma"/>
          <w:b/>
        </w:rPr>
      </w:pPr>
    </w:p>
    <w:p w:rsidR="004A4165" w:rsidRDefault="004A4165">
      <w:pPr>
        <w:spacing w:after="0" w:line="360" w:lineRule="auto"/>
        <w:jc w:val="center"/>
        <w:rPr>
          <w:rFonts w:ascii="Tahoma" w:hAnsi="Tahoma" w:cs="Tahoma"/>
          <w:b/>
        </w:rPr>
      </w:pPr>
    </w:p>
    <w:p w:rsidR="004A4165" w:rsidRDefault="004A4165">
      <w:pPr>
        <w:spacing w:after="0" w:line="360" w:lineRule="auto"/>
        <w:jc w:val="center"/>
        <w:rPr>
          <w:rFonts w:ascii="Tahoma" w:hAnsi="Tahoma" w:cs="Tahoma"/>
          <w:b/>
        </w:rPr>
      </w:pPr>
    </w:p>
    <w:p w:rsidR="004A4165" w:rsidRDefault="004A4165">
      <w:pPr>
        <w:spacing w:after="0" w:line="360" w:lineRule="auto"/>
        <w:jc w:val="center"/>
      </w:pPr>
    </w:p>
    <w:sectPr w:rsidR="004A4165">
      <w:pgSz w:w="12240" w:h="15840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800"/>
    <w:multiLevelType w:val="multilevel"/>
    <w:tmpl w:val="D91CA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77608E"/>
    <w:multiLevelType w:val="multilevel"/>
    <w:tmpl w:val="EB3CE2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6A87"/>
    <w:multiLevelType w:val="multilevel"/>
    <w:tmpl w:val="002045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36AA"/>
    <w:multiLevelType w:val="multilevel"/>
    <w:tmpl w:val="8766E0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E03A5"/>
    <w:multiLevelType w:val="multilevel"/>
    <w:tmpl w:val="156087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D08A7"/>
    <w:multiLevelType w:val="multilevel"/>
    <w:tmpl w:val="4AA04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0743B"/>
    <w:multiLevelType w:val="multilevel"/>
    <w:tmpl w:val="76D2CA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7A99"/>
    <w:multiLevelType w:val="multilevel"/>
    <w:tmpl w:val="261C7F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E3DE8"/>
    <w:multiLevelType w:val="multilevel"/>
    <w:tmpl w:val="5C963F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65"/>
    <w:rsid w:val="004A416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5F237-D975-4868-95D4-7CD36699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rzxr">
    <w:name w:val="lrzxr"/>
    <w:basedOn w:val="Fuentedeprrafopredeter"/>
    <w:qFormat/>
    <w:rsid w:val="008F1FA3"/>
  </w:style>
  <w:style w:type="character" w:customStyle="1" w:styleId="Destacado">
    <w:name w:val="Destacado"/>
    <w:uiPriority w:val="20"/>
    <w:qFormat/>
    <w:rsid w:val="00D66950"/>
    <w:rPr>
      <w:i/>
      <w:iCs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F72F2F"/>
    <w:pPr>
      <w:widowControl w:val="0"/>
      <w:tabs>
        <w:tab w:val="left" w:pos="900"/>
      </w:tabs>
      <w:snapToGrid w:val="0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51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6950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2686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 de Aragón 1</dc:creator>
  <dc:description/>
  <cp:lastModifiedBy>BEATRIZ ELISA MATIAS RAMO</cp:lastModifiedBy>
  <cp:revision>2</cp:revision>
  <dcterms:created xsi:type="dcterms:W3CDTF">2019-07-30T19:27:00Z</dcterms:created>
  <dcterms:modified xsi:type="dcterms:W3CDTF">2019-07-30T19:27:00Z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