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4E3E" w14:textId="77777777" w:rsidR="0073766A" w:rsidRPr="009E612B" w:rsidRDefault="0073766A" w:rsidP="003D519D">
      <w:pPr>
        <w:widowControl w:val="0"/>
        <w:autoSpaceDE w:val="0"/>
        <w:autoSpaceDN w:val="0"/>
        <w:adjustRightInd w:val="0"/>
        <w:ind w:left="-1701" w:firstLine="1701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D5E0A" w14:textId="77777777" w:rsidR="0073766A" w:rsidRPr="009E612B" w:rsidRDefault="0073766A" w:rsidP="003D51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D5D8457" w14:textId="77777777" w:rsidR="003D519D" w:rsidRPr="009E612B" w:rsidRDefault="00F93B14" w:rsidP="007A2AFD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E612B">
        <w:rPr>
          <w:rFonts w:ascii="Arial" w:hAnsi="Arial" w:cs="Arial"/>
          <w:color w:val="262626" w:themeColor="text1" w:themeTint="D9"/>
          <w:sz w:val="20"/>
          <w:szCs w:val="20"/>
        </w:rPr>
        <w:softHyphen/>
      </w:r>
      <w:r w:rsidR="007A2AFD" w:rsidRPr="009E612B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4DDCCA94" w14:textId="4DB87724" w:rsidR="00A63F1E" w:rsidRPr="00F228C2" w:rsidRDefault="0048305F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 xml:space="preserve">TALLER </w:t>
      </w:r>
      <w:r w:rsidR="00EF123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: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A2207A">
        <w:rPr>
          <w:rFonts w:ascii="Arial" w:hAnsi="Arial" w:cs="Arial"/>
          <w:sz w:val="20"/>
          <w:szCs w:val="20"/>
          <w:lang w:val="es-MX"/>
        </w:rPr>
        <w:t xml:space="preserve"> </w:t>
      </w:r>
      <w:r w:rsidR="00EF123B">
        <w:rPr>
          <w:rFonts w:ascii="Arial" w:hAnsi="Arial" w:cs="Arial"/>
          <w:sz w:val="20"/>
          <w:szCs w:val="20"/>
          <w:lang w:val="es-MX"/>
        </w:rPr>
        <w:t>DANZA AEREA (PRINCIPIANTES)</w:t>
      </w:r>
    </w:p>
    <w:p w14:paraId="2A546F9A" w14:textId="2A2F880F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 HORARIO: </w:t>
      </w:r>
      <w:r w:rsidR="00EF123B">
        <w:rPr>
          <w:rFonts w:ascii="Arial" w:hAnsi="Arial" w:cs="Arial"/>
          <w:sz w:val="20"/>
          <w:szCs w:val="20"/>
          <w:lang w:val="es-MX"/>
        </w:rPr>
        <w:t>MARTE</w:t>
      </w:r>
      <w:r w:rsidR="00801C8E">
        <w:rPr>
          <w:rFonts w:ascii="Arial" w:hAnsi="Arial" w:cs="Arial"/>
          <w:sz w:val="20"/>
          <w:szCs w:val="20"/>
          <w:lang w:val="es-MX"/>
        </w:rPr>
        <w:t>S</w:t>
      </w:r>
      <w:r w:rsidR="00C856EA">
        <w:rPr>
          <w:rFonts w:ascii="Arial" w:hAnsi="Arial" w:cs="Arial"/>
          <w:sz w:val="20"/>
          <w:szCs w:val="20"/>
          <w:lang w:val="es-MX"/>
        </w:rPr>
        <w:t xml:space="preserve"> </w:t>
      </w:r>
      <w:r w:rsidR="00715BD2">
        <w:rPr>
          <w:rFonts w:ascii="Arial" w:hAnsi="Arial" w:cs="Arial"/>
          <w:sz w:val="20"/>
          <w:szCs w:val="20"/>
          <w:lang w:val="es-MX"/>
        </w:rPr>
        <w:t xml:space="preserve"> </w:t>
      </w:r>
      <w:r w:rsidR="00A2207A">
        <w:rPr>
          <w:rFonts w:ascii="Arial" w:hAnsi="Arial" w:cs="Arial"/>
          <w:sz w:val="20"/>
          <w:szCs w:val="20"/>
          <w:lang w:val="es-MX"/>
        </w:rPr>
        <w:t>D</w:t>
      </w:r>
      <w:r w:rsidR="00F3232A">
        <w:rPr>
          <w:rFonts w:ascii="Arial" w:hAnsi="Arial" w:cs="Arial"/>
          <w:sz w:val="20"/>
          <w:szCs w:val="20"/>
          <w:lang w:val="es-MX"/>
        </w:rPr>
        <w:t>E 1</w:t>
      </w:r>
      <w:r w:rsidR="00EF123B">
        <w:rPr>
          <w:rFonts w:ascii="Arial" w:hAnsi="Arial" w:cs="Arial"/>
          <w:sz w:val="20"/>
          <w:szCs w:val="20"/>
          <w:lang w:val="es-MX"/>
        </w:rPr>
        <w:t>7</w:t>
      </w:r>
      <w:r w:rsidR="00F3232A">
        <w:rPr>
          <w:rFonts w:ascii="Arial" w:hAnsi="Arial" w:cs="Arial"/>
          <w:sz w:val="20"/>
          <w:szCs w:val="20"/>
          <w:lang w:val="es-MX"/>
        </w:rPr>
        <w:t>:00 A 1</w:t>
      </w:r>
      <w:r w:rsidR="00EF123B">
        <w:rPr>
          <w:rFonts w:ascii="Arial" w:hAnsi="Arial" w:cs="Arial"/>
          <w:sz w:val="20"/>
          <w:szCs w:val="20"/>
          <w:lang w:val="es-MX"/>
        </w:rPr>
        <w:t>9</w:t>
      </w:r>
      <w:r w:rsidR="00715BD2">
        <w:rPr>
          <w:rFonts w:ascii="Arial" w:hAnsi="Arial" w:cs="Arial"/>
          <w:sz w:val="20"/>
          <w:szCs w:val="20"/>
          <w:lang w:val="es-MX"/>
        </w:rPr>
        <w:t>:</w:t>
      </w:r>
      <w:r w:rsidR="00801C8E">
        <w:rPr>
          <w:rFonts w:ascii="Arial" w:hAnsi="Arial" w:cs="Arial"/>
          <w:sz w:val="20"/>
          <w:szCs w:val="20"/>
          <w:lang w:val="es-MX"/>
        </w:rPr>
        <w:t>0</w:t>
      </w:r>
      <w:r w:rsidR="00715BD2">
        <w:rPr>
          <w:rFonts w:ascii="Arial" w:hAnsi="Arial" w:cs="Arial"/>
          <w:sz w:val="20"/>
          <w:szCs w:val="20"/>
          <w:lang w:val="es-MX"/>
        </w:rPr>
        <w:t>0</w:t>
      </w:r>
    </w:p>
    <w:p w14:paraId="044A26A3" w14:textId="3FC43278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MAESTRO: </w:t>
      </w:r>
      <w:r w:rsidR="00EF123B">
        <w:rPr>
          <w:rFonts w:ascii="Arial" w:hAnsi="Arial" w:cs="Arial"/>
          <w:sz w:val="20"/>
          <w:szCs w:val="20"/>
          <w:lang w:val="es-MX"/>
        </w:rPr>
        <w:t xml:space="preserve">SILVIA YADIRA </w:t>
      </w:r>
      <w:r w:rsidR="00313A14">
        <w:rPr>
          <w:rFonts w:ascii="Arial" w:hAnsi="Arial" w:cs="Arial"/>
          <w:sz w:val="20"/>
          <w:szCs w:val="20"/>
          <w:lang w:val="es-MX"/>
        </w:rPr>
        <w:t>LOZANO GALVAN</w:t>
      </w:r>
    </w:p>
    <w:p w14:paraId="111E9540" w14:textId="77777777" w:rsidR="00F228C2" w:rsidRPr="00F228C2" w:rsidRDefault="00F228C2" w:rsidP="00F228C2">
      <w:pPr>
        <w:tabs>
          <w:tab w:val="left" w:pos="285"/>
          <w:tab w:val="center" w:pos="4419"/>
          <w:tab w:val="right" w:pos="8838"/>
        </w:tabs>
        <w:rPr>
          <w:sz w:val="20"/>
          <w:szCs w:val="20"/>
          <w:lang w:val="es-MX"/>
        </w:rPr>
      </w:pPr>
      <w:r w:rsidRPr="00F228C2">
        <w:rPr>
          <w:sz w:val="20"/>
          <w:szCs w:val="20"/>
          <w:lang w:val="es-MX"/>
        </w:rPr>
        <w:tab/>
      </w:r>
      <w:r w:rsidRPr="00F228C2">
        <w:rPr>
          <w:sz w:val="20"/>
          <w:szCs w:val="20"/>
          <w:lang w:val="es-MX"/>
        </w:rPr>
        <w:tab/>
      </w:r>
    </w:p>
    <w:tbl>
      <w:tblPr>
        <w:tblW w:w="12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686"/>
        <w:gridCol w:w="1200"/>
        <w:gridCol w:w="1200"/>
        <w:gridCol w:w="1200"/>
        <w:gridCol w:w="1200"/>
        <w:gridCol w:w="1200"/>
        <w:gridCol w:w="1060"/>
        <w:gridCol w:w="1020"/>
      </w:tblGrid>
      <w:tr w:rsidR="00F228C2" w:rsidRPr="00F228C2" w14:paraId="3A61D26E" w14:textId="77777777" w:rsidTr="00F228C2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B62" w14:textId="1AA9F935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MUJERES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5536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MUJERES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E711" w14:textId="466282DC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HOMBRES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0C3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HOMBRES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B69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GENERAL</w:t>
            </w:r>
          </w:p>
        </w:tc>
      </w:tr>
      <w:tr w:rsidR="00F228C2" w:rsidRPr="00F228C2" w14:paraId="03C5B0CB" w14:textId="77777777" w:rsidTr="00F228C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66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1C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43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474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4888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18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0DB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D7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A8F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DA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55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313A14" w:rsidRPr="00F228C2" w14:paraId="0D7852B5" w14:textId="77777777" w:rsidTr="00F228C2">
        <w:trPr>
          <w:trHeight w:val="6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1717" w14:textId="717D1676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bookmarkStart w:id="0" w:name="_GoBack" w:colFirst="0" w:colLast="10"/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A1CD" w14:textId="60DA2656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0426" w14:textId="3CC428A6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F500" w14:textId="7152F296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0FB" w14:textId="7B81656B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9F4" w14:textId="1BC58323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A508" w14:textId="78C87D87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102" w14:textId="01225334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BE6D" w14:textId="21E89670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6098" w14:textId="1AA76427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0F1" w14:textId="539CA262" w:rsidR="00313A14" w:rsidRPr="00F228C2" w:rsidRDefault="00313A14" w:rsidP="00313A14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bookmarkEnd w:id="0"/>
    </w:tbl>
    <w:p w14:paraId="08314A1E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E18FBF1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5CEBFF4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7A6C8C3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470A181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FF0A256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CD5245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5B7D8" w14:textId="77777777" w:rsidR="002115A4" w:rsidRDefault="002115A4" w:rsidP="00F93B14">
      <w:r>
        <w:separator/>
      </w:r>
    </w:p>
  </w:endnote>
  <w:endnote w:type="continuationSeparator" w:id="0">
    <w:p w14:paraId="1D8D29B1" w14:textId="77777777" w:rsidR="002115A4" w:rsidRDefault="002115A4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A20D" w14:textId="77777777" w:rsidR="002115A4" w:rsidRDefault="002115A4" w:rsidP="00F93B14">
      <w:r>
        <w:separator/>
      </w:r>
    </w:p>
  </w:footnote>
  <w:footnote w:type="continuationSeparator" w:id="0">
    <w:p w14:paraId="25BA8C9D" w14:textId="77777777" w:rsidR="002115A4" w:rsidRDefault="002115A4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AA3A06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33268"/>
    <w:rsid w:val="00091FFB"/>
    <w:rsid w:val="000959B3"/>
    <w:rsid w:val="000D5E1F"/>
    <w:rsid w:val="00130CE5"/>
    <w:rsid w:val="001A4774"/>
    <w:rsid w:val="001A738C"/>
    <w:rsid w:val="002115A4"/>
    <w:rsid w:val="00220432"/>
    <w:rsid w:val="002316A5"/>
    <w:rsid w:val="002546A6"/>
    <w:rsid w:val="002C271D"/>
    <w:rsid w:val="00313A14"/>
    <w:rsid w:val="00340370"/>
    <w:rsid w:val="00394ADC"/>
    <w:rsid w:val="003D519D"/>
    <w:rsid w:val="0048305F"/>
    <w:rsid w:val="0050247C"/>
    <w:rsid w:val="00564F9F"/>
    <w:rsid w:val="006E342A"/>
    <w:rsid w:val="00715BD2"/>
    <w:rsid w:val="0073766A"/>
    <w:rsid w:val="00755DC3"/>
    <w:rsid w:val="007A2AFD"/>
    <w:rsid w:val="007B4D8D"/>
    <w:rsid w:val="007B520C"/>
    <w:rsid w:val="007D435C"/>
    <w:rsid w:val="00801C8E"/>
    <w:rsid w:val="008A1996"/>
    <w:rsid w:val="0092178C"/>
    <w:rsid w:val="009E612B"/>
    <w:rsid w:val="00A2207A"/>
    <w:rsid w:val="00A35DBF"/>
    <w:rsid w:val="00A63F1E"/>
    <w:rsid w:val="00A75F65"/>
    <w:rsid w:val="00AF6EE4"/>
    <w:rsid w:val="00B95E29"/>
    <w:rsid w:val="00BA7B33"/>
    <w:rsid w:val="00BD4733"/>
    <w:rsid w:val="00C32213"/>
    <w:rsid w:val="00C34A7C"/>
    <w:rsid w:val="00C64741"/>
    <w:rsid w:val="00C82B28"/>
    <w:rsid w:val="00C856EA"/>
    <w:rsid w:val="00CD5245"/>
    <w:rsid w:val="00D26C76"/>
    <w:rsid w:val="00E91C4D"/>
    <w:rsid w:val="00EE3672"/>
    <w:rsid w:val="00EF123B"/>
    <w:rsid w:val="00F228C2"/>
    <w:rsid w:val="00F3232A"/>
    <w:rsid w:val="00F93B14"/>
    <w:rsid w:val="00FE140E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885A7D47-1CD5-4BC8-9655-8F3AF8B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FARO</cp:lastModifiedBy>
  <cp:revision>2</cp:revision>
  <cp:lastPrinted>2019-05-15T18:22:00Z</cp:lastPrinted>
  <dcterms:created xsi:type="dcterms:W3CDTF">2019-07-11T18:36:00Z</dcterms:created>
  <dcterms:modified xsi:type="dcterms:W3CDTF">2019-07-11T18:36:00Z</dcterms:modified>
</cp:coreProperties>
</file>